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414D" w:rsidRDefault="009C331A" w:rsidP="0091414D">
      <w:pPr>
        <w:spacing w:after="0" w:line="240" w:lineRule="auto"/>
        <w:jc w:val="center"/>
        <w:rPr>
          <w:b/>
          <w:sz w:val="24"/>
          <w:szCs w:val="24"/>
        </w:rPr>
      </w:pPr>
      <w:r w:rsidRPr="00080768">
        <w:rPr>
          <w:noProof/>
          <w:sz w:val="28"/>
          <w:szCs w:val="28"/>
          <w:lang w:eastAsia="en-CA"/>
        </w:rPr>
        <w:drawing>
          <wp:anchor distT="0" distB="0" distL="114300" distR="114300" simplePos="0" relativeHeight="251658240" behindDoc="1" locked="0" layoutInCell="1" allowOverlap="1" wp14:anchorId="659B9786" wp14:editId="1D10DDD4">
            <wp:simplePos x="0" y="0"/>
            <wp:positionH relativeFrom="margin">
              <wp:posOffset>975360</wp:posOffset>
            </wp:positionH>
            <wp:positionV relativeFrom="margin">
              <wp:posOffset>584835</wp:posOffset>
            </wp:positionV>
            <wp:extent cx="634365" cy="71183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" cy="711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8D5">
        <w:rPr>
          <w:b/>
          <w:noProof/>
          <w:sz w:val="24"/>
          <w:szCs w:val="24"/>
          <w:lang w:eastAsia="en-CA"/>
        </w:rPr>
        <w:drawing>
          <wp:inline distT="0" distB="0" distL="0" distR="0" wp14:anchorId="701A0E20" wp14:editId="329CC3C8">
            <wp:extent cx="1996440" cy="590171"/>
            <wp:effectExtent l="0" t="0" r="381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59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414D">
        <w:rPr>
          <w:b/>
          <w:noProof/>
          <w:sz w:val="24"/>
          <w:szCs w:val="24"/>
          <w:lang w:eastAsia="en-CA"/>
        </w:rPr>
        <w:drawing>
          <wp:inline distT="0" distB="0" distL="0" distR="0" wp14:anchorId="430FA7B2" wp14:editId="4AA141E9">
            <wp:extent cx="1475646" cy="61879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774" cy="620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414D">
        <w:rPr>
          <w:b/>
          <w:noProof/>
          <w:sz w:val="24"/>
          <w:szCs w:val="24"/>
          <w:lang w:eastAsia="en-CA"/>
        </w:rPr>
        <w:drawing>
          <wp:inline distT="0" distB="0" distL="0" distR="0" wp14:anchorId="276A7737" wp14:editId="3A6C3E37">
            <wp:extent cx="2395660" cy="613866"/>
            <wp:effectExtent l="0" t="0" r="508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102" cy="614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009F" w:rsidRDefault="00080768" w:rsidP="0091414D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W</w:t>
      </w:r>
      <w:r w:rsidR="00BA72CC">
        <w:rPr>
          <w:b/>
          <w:sz w:val="24"/>
          <w:szCs w:val="24"/>
        </w:rPr>
        <w:t>orld Meteorological Organization</w:t>
      </w:r>
      <w:r w:rsidR="0091414D" w:rsidRPr="0091414D">
        <w:rPr>
          <w:noProof/>
          <w:lang w:eastAsia="en-CA"/>
        </w:rPr>
        <w:t xml:space="preserve"> </w:t>
      </w:r>
    </w:p>
    <w:p w:rsidR="00BA72CC" w:rsidRDefault="00BA72CC" w:rsidP="00BA72CC">
      <w:pPr>
        <w:spacing w:after="0" w:line="240" w:lineRule="auto"/>
        <w:ind w:left="72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Pan-Arctic Regional Climate Outlook Forum</w:t>
      </w:r>
    </w:p>
    <w:p w:rsidR="00BA72CC" w:rsidRDefault="00BA72CC" w:rsidP="0091414D">
      <w:pPr>
        <w:spacing w:after="0" w:line="240" w:lineRule="auto"/>
        <w:ind w:left="72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May 15-16, 2018</w:t>
      </w:r>
      <w:r w:rsidR="0091414D">
        <w:rPr>
          <w:b/>
          <w:sz w:val="24"/>
          <w:szCs w:val="24"/>
        </w:rPr>
        <w:t xml:space="preserve">, </w:t>
      </w:r>
      <w:r>
        <w:rPr>
          <w:b/>
          <w:sz w:val="24"/>
          <w:szCs w:val="24"/>
        </w:rPr>
        <w:t>Ottawa, Canada</w:t>
      </w:r>
    </w:p>
    <w:p w:rsidR="00BA72CC" w:rsidRPr="005A4806" w:rsidRDefault="00BA72CC" w:rsidP="00EE38A3">
      <w:pPr>
        <w:spacing w:after="0" w:line="240" w:lineRule="auto"/>
        <w:jc w:val="center"/>
      </w:pPr>
    </w:p>
    <w:tbl>
      <w:tblPr>
        <w:tblStyle w:val="TableGrid"/>
        <w:tblW w:w="9606" w:type="dxa"/>
        <w:tblLook w:val="04A0" w:firstRow="1" w:lastRow="0" w:firstColumn="1" w:lastColumn="0" w:noHBand="0" w:noVBand="1"/>
      </w:tblPr>
      <w:tblGrid>
        <w:gridCol w:w="1242"/>
        <w:gridCol w:w="4634"/>
        <w:gridCol w:w="3730"/>
      </w:tblGrid>
      <w:tr w:rsidR="00D01F7E" w:rsidTr="005229D3">
        <w:tc>
          <w:tcPr>
            <w:tcW w:w="9606" w:type="dxa"/>
            <w:gridSpan w:val="3"/>
          </w:tcPr>
          <w:p w:rsidR="00D01F7E" w:rsidRPr="00591DC0" w:rsidRDefault="009C331A" w:rsidP="00E2676B">
            <w:pPr>
              <w:jc w:val="center"/>
              <w:rPr>
                <w:b/>
                <w:sz w:val="24"/>
                <w:szCs w:val="24"/>
              </w:rPr>
            </w:pPr>
            <w:r w:rsidRPr="00BA72CC">
              <w:rPr>
                <w:b/>
                <w:sz w:val="24"/>
                <w:szCs w:val="24"/>
              </w:rPr>
              <w:t>AGENDA</w:t>
            </w:r>
            <w:r w:rsidRPr="00591DC0">
              <w:rPr>
                <w:b/>
                <w:sz w:val="24"/>
                <w:szCs w:val="24"/>
              </w:rPr>
              <w:t xml:space="preserve"> </w:t>
            </w:r>
            <w:r w:rsidR="00591DC0" w:rsidRPr="00591DC0">
              <w:rPr>
                <w:b/>
                <w:sz w:val="24"/>
                <w:szCs w:val="24"/>
              </w:rPr>
              <w:t>Day 1:</w:t>
            </w:r>
            <w:r>
              <w:rPr>
                <w:b/>
                <w:sz w:val="24"/>
                <w:szCs w:val="24"/>
              </w:rPr>
              <w:t xml:space="preserve"> </w:t>
            </w:r>
            <w:r w:rsidR="005F3B5C" w:rsidRPr="00591DC0">
              <w:rPr>
                <w:b/>
                <w:sz w:val="24"/>
                <w:szCs w:val="24"/>
              </w:rPr>
              <w:t>Tuesday May 15, 2018</w:t>
            </w:r>
          </w:p>
          <w:p w:rsidR="00CD13FF" w:rsidRPr="00BA72CC" w:rsidRDefault="00BA72CC" w:rsidP="00591DC0">
            <w:pPr>
              <w:jc w:val="center"/>
              <w:rPr>
                <w:sz w:val="24"/>
                <w:szCs w:val="24"/>
              </w:rPr>
            </w:pPr>
            <w:r w:rsidRPr="005A4806">
              <w:rPr>
                <w:sz w:val="24"/>
                <w:szCs w:val="24"/>
              </w:rPr>
              <w:t>Les Suites Hotel</w:t>
            </w:r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Byward</w:t>
            </w:r>
            <w:proofErr w:type="spellEnd"/>
            <w:r>
              <w:rPr>
                <w:sz w:val="24"/>
                <w:szCs w:val="24"/>
              </w:rPr>
              <w:t xml:space="preserve"> Suite</w:t>
            </w:r>
            <w:r w:rsidR="00591DC0">
              <w:rPr>
                <w:sz w:val="24"/>
                <w:szCs w:val="24"/>
              </w:rPr>
              <w:t xml:space="preserve">, </w:t>
            </w:r>
            <w:r w:rsidRPr="005A4806">
              <w:rPr>
                <w:sz w:val="24"/>
                <w:szCs w:val="24"/>
              </w:rPr>
              <w:t xml:space="preserve">130 </w:t>
            </w:r>
            <w:proofErr w:type="spellStart"/>
            <w:r w:rsidRPr="005A4806">
              <w:rPr>
                <w:sz w:val="24"/>
                <w:szCs w:val="24"/>
              </w:rPr>
              <w:t>Besserer</w:t>
            </w:r>
            <w:proofErr w:type="spellEnd"/>
            <w:r w:rsidRPr="005A4806">
              <w:rPr>
                <w:sz w:val="24"/>
                <w:szCs w:val="24"/>
              </w:rPr>
              <w:t xml:space="preserve"> Street</w:t>
            </w:r>
          </w:p>
        </w:tc>
      </w:tr>
      <w:tr w:rsidR="00D01F7E" w:rsidTr="005229D3">
        <w:tc>
          <w:tcPr>
            <w:tcW w:w="1242" w:type="dxa"/>
            <w:shd w:val="clear" w:color="auto" w:fill="000000" w:themeFill="text1"/>
          </w:tcPr>
          <w:p w:rsidR="00D01F7E" w:rsidRPr="00C2473F" w:rsidRDefault="00D01F7E" w:rsidP="001634C1">
            <w:pPr>
              <w:rPr>
                <w:b/>
                <w:color w:val="FFFFFF" w:themeColor="background1"/>
              </w:rPr>
            </w:pPr>
            <w:r w:rsidRPr="00C2473F">
              <w:rPr>
                <w:b/>
                <w:color w:val="FFFFFF" w:themeColor="background1"/>
              </w:rPr>
              <w:t>TIME</w:t>
            </w:r>
          </w:p>
        </w:tc>
        <w:tc>
          <w:tcPr>
            <w:tcW w:w="4634" w:type="dxa"/>
            <w:shd w:val="clear" w:color="auto" w:fill="000000" w:themeFill="text1"/>
          </w:tcPr>
          <w:p w:rsidR="00D01F7E" w:rsidRPr="00C2473F" w:rsidRDefault="00D55B98" w:rsidP="001634C1">
            <w:pPr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ITEM</w:t>
            </w:r>
          </w:p>
        </w:tc>
        <w:tc>
          <w:tcPr>
            <w:tcW w:w="3730" w:type="dxa"/>
            <w:shd w:val="clear" w:color="auto" w:fill="000000" w:themeFill="text1"/>
          </w:tcPr>
          <w:p w:rsidR="00D01F7E" w:rsidRPr="00C2473F" w:rsidRDefault="00D01F7E" w:rsidP="001634C1">
            <w:pPr>
              <w:rPr>
                <w:b/>
                <w:color w:val="FFFFFF" w:themeColor="background1"/>
              </w:rPr>
            </w:pPr>
          </w:p>
        </w:tc>
      </w:tr>
      <w:tr w:rsidR="00D55B98" w:rsidRPr="00BF75EA" w:rsidTr="005229D3">
        <w:tc>
          <w:tcPr>
            <w:tcW w:w="1242" w:type="dxa"/>
          </w:tcPr>
          <w:p w:rsidR="00D55B98" w:rsidRPr="00BF75EA" w:rsidRDefault="00D55B98" w:rsidP="0071297A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8:30</w:t>
            </w:r>
          </w:p>
        </w:tc>
        <w:tc>
          <w:tcPr>
            <w:tcW w:w="8364" w:type="dxa"/>
            <w:gridSpan w:val="2"/>
          </w:tcPr>
          <w:p w:rsidR="00E2676B" w:rsidRPr="00BF75EA" w:rsidRDefault="00D55B98" w:rsidP="00E523F2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Registration</w:t>
            </w:r>
          </w:p>
        </w:tc>
      </w:tr>
      <w:tr w:rsidR="00F27B6F" w:rsidRPr="00BF75EA" w:rsidTr="005229D3">
        <w:tc>
          <w:tcPr>
            <w:tcW w:w="1242" w:type="dxa"/>
            <w:shd w:val="clear" w:color="auto" w:fill="BFBFBF" w:themeFill="background1" w:themeFillShade="BF"/>
          </w:tcPr>
          <w:p w:rsidR="00F27B6F" w:rsidRPr="00BF75EA" w:rsidRDefault="00F27B6F" w:rsidP="001634C1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9:00</w:t>
            </w:r>
          </w:p>
        </w:tc>
        <w:tc>
          <w:tcPr>
            <w:tcW w:w="8364" w:type="dxa"/>
            <w:gridSpan w:val="2"/>
            <w:shd w:val="clear" w:color="auto" w:fill="BFBFBF" w:themeFill="background1" w:themeFillShade="BF"/>
          </w:tcPr>
          <w:p w:rsidR="00F27B6F" w:rsidRPr="00BF75EA" w:rsidRDefault="00F27B6F" w:rsidP="00E523F2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 xml:space="preserve">Welcome, </w:t>
            </w:r>
            <w:r w:rsidR="005A4806" w:rsidRPr="00BF75EA">
              <w:rPr>
                <w:b/>
                <w:sz w:val="24"/>
                <w:szCs w:val="24"/>
              </w:rPr>
              <w:t>Overview of current Arctic climate and predictability</w:t>
            </w:r>
          </w:p>
        </w:tc>
      </w:tr>
      <w:tr w:rsidR="00F27B6F" w:rsidRPr="00BF75EA" w:rsidTr="005229D3">
        <w:tc>
          <w:tcPr>
            <w:tcW w:w="1242" w:type="dxa"/>
          </w:tcPr>
          <w:p w:rsidR="00F27B6F" w:rsidRPr="00BF75EA" w:rsidRDefault="00F27B6F" w:rsidP="001634C1">
            <w:pPr>
              <w:rPr>
                <w:b/>
                <w:sz w:val="24"/>
                <w:szCs w:val="24"/>
              </w:rPr>
            </w:pPr>
          </w:p>
        </w:tc>
        <w:tc>
          <w:tcPr>
            <w:tcW w:w="8364" w:type="dxa"/>
            <w:gridSpan w:val="2"/>
          </w:tcPr>
          <w:p w:rsidR="00F27B6F" w:rsidRPr="00BF75EA" w:rsidRDefault="00F27B6F" w:rsidP="00D55B98">
            <w:pPr>
              <w:ind w:left="34" w:hanging="34"/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David Grimes</w:t>
            </w:r>
          </w:p>
          <w:p w:rsidR="00F27B6F" w:rsidRPr="00BF75EA" w:rsidRDefault="00F27B6F" w:rsidP="00D55B98">
            <w:pPr>
              <w:ind w:left="34" w:hanging="34"/>
              <w:rPr>
                <w:sz w:val="24"/>
                <w:szCs w:val="24"/>
              </w:rPr>
            </w:pPr>
            <w:r w:rsidRPr="00BF75EA">
              <w:rPr>
                <w:sz w:val="24"/>
                <w:szCs w:val="24"/>
              </w:rPr>
              <w:t>President World Met</w:t>
            </w:r>
            <w:r w:rsidR="003A4C94">
              <w:rPr>
                <w:sz w:val="24"/>
                <w:szCs w:val="24"/>
              </w:rPr>
              <w:t>eo</w:t>
            </w:r>
            <w:r w:rsidRPr="00BF75EA">
              <w:rPr>
                <w:sz w:val="24"/>
                <w:szCs w:val="24"/>
              </w:rPr>
              <w:t>rological Organization</w:t>
            </w:r>
          </w:p>
          <w:p w:rsidR="00CD13FF" w:rsidRDefault="00F27B6F" w:rsidP="005229D3">
            <w:pPr>
              <w:ind w:left="34" w:hanging="34"/>
              <w:rPr>
                <w:sz w:val="24"/>
                <w:szCs w:val="24"/>
              </w:rPr>
            </w:pPr>
            <w:r w:rsidRPr="00BF75EA">
              <w:rPr>
                <w:sz w:val="24"/>
                <w:szCs w:val="24"/>
              </w:rPr>
              <w:t xml:space="preserve">Assistant Deputy Minister, Meteorological Service of Canada, </w:t>
            </w:r>
          </w:p>
          <w:p w:rsidR="005A4806" w:rsidRPr="00BF75EA" w:rsidRDefault="009F793D" w:rsidP="005229D3">
            <w:pPr>
              <w:ind w:left="34" w:hanging="34"/>
              <w:rPr>
                <w:sz w:val="24"/>
                <w:szCs w:val="24"/>
              </w:rPr>
            </w:pPr>
            <w:r w:rsidRPr="00BF75EA">
              <w:rPr>
                <w:sz w:val="24"/>
                <w:szCs w:val="24"/>
              </w:rPr>
              <w:t>Environment and Climate Change C</w:t>
            </w:r>
            <w:r w:rsidR="00F27B6F" w:rsidRPr="00BF75EA">
              <w:rPr>
                <w:sz w:val="24"/>
                <w:szCs w:val="24"/>
              </w:rPr>
              <w:t>anada</w:t>
            </w:r>
          </w:p>
        </w:tc>
      </w:tr>
      <w:tr w:rsidR="00D55B98" w:rsidRPr="00BF75EA" w:rsidTr="005229D3">
        <w:tc>
          <w:tcPr>
            <w:tcW w:w="1242" w:type="dxa"/>
            <w:shd w:val="clear" w:color="auto" w:fill="BFBFBF" w:themeFill="background1" w:themeFillShade="BF"/>
          </w:tcPr>
          <w:p w:rsidR="00D55B98" w:rsidRPr="00BF75EA" w:rsidRDefault="00D55B98" w:rsidP="00CD13FF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9:</w:t>
            </w:r>
            <w:r w:rsidR="00CD13FF"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8364" w:type="dxa"/>
            <w:gridSpan w:val="2"/>
            <w:shd w:val="clear" w:color="auto" w:fill="BFBFBF" w:themeFill="background1" w:themeFillShade="BF"/>
          </w:tcPr>
          <w:p w:rsidR="00D55B98" w:rsidRPr="00BF75EA" w:rsidRDefault="00D55B98" w:rsidP="00E523F2">
            <w:pPr>
              <w:ind w:left="34" w:hanging="34"/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  <w:lang w:val="en-GB"/>
              </w:rPr>
              <w:t>Introducing the Arctic Polar Regional Climate Centre</w:t>
            </w:r>
            <w:r w:rsidR="00412682" w:rsidRPr="00BF75EA">
              <w:rPr>
                <w:b/>
                <w:sz w:val="24"/>
                <w:szCs w:val="24"/>
                <w:lang w:val="en-GB"/>
              </w:rPr>
              <w:t xml:space="preserve"> (ArcRCC)</w:t>
            </w:r>
          </w:p>
        </w:tc>
      </w:tr>
      <w:tr w:rsidR="006E5333" w:rsidRPr="00BF75EA" w:rsidTr="005229D3">
        <w:tc>
          <w:tcPr>
            <w:tcW w:w="1242" w:type="dxa"/>
          </w:tcPr>
          <w:p w:rsidR="006E5333" w:rsidRPr="00BF75EA" w:rsidRDefault="006E5333" w:rsidP="00D55B98">
            <w:pPr>
              <w:rPr>
                <w:b/>
                <w:sz w:val="24"/>
                <w:szCs w:val="24"/>
              </w:rPr>
            </w:pPr>
          </w:p>
        </w:tc>
        <w:tc>
          <w:tcPr>
            <w:tcW w:w="8364" w:type="dxa"/>
            <w:gridSpan w:val="2"/>
          </w:tcPr>
          <w:p w:rsidR="006E5333" w:rsidRPr="00BF75EA" w:rsidRDefault="006E5333" w:rsidP="006E5333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Helge Tangen</w:t>
            </w:r>
          </w:p>
          <w:p w:rsidR="00FC5400" w:rsidRPr="00BF75EA" w:rsidRDefault="00412682" w:rsidP="005A4806">
            <w:pPr>
              <w:rPr>
                <w:rFonts w:ascii="Calibri" w:hAnsi="Calibri"/>
                <w:color w:val="000000"/>
                <w:sz w:val="24"/>
                <w:szCs w:val="24"/>
              </w:rPr>
            </w:pPr>
            <w:r w:rsidRPr="00BF75EA">
              <w:rPr>
                <w:rFonts w:ascii="Calibri" w:hAnsi="Calibri"/>
                <w:color w:val="000000"/>
                <w:sz w:val="24"/>
                <w:szCs w:val="24"/>
              </w:rPr>
              <w:t>Arc</w:t>
            </w:r>
            <w:r w:rsidR="006E5333" w:rsidRPr="00BF75EA">
              <w:rPr>
                <w:rFonts w:ascii="Calibri" w:hAnsi="Calibri"/>
                <w:color w:val="000000"/>
                <w:sz w:val="24"/>
                <w:szCs w:val="24"/>
              </w:rPr>
              <w:t>RCC Network Coordinator, Norwegian Meteorological Institute</w:t>
            </w:r>
          </w:p>
        </w:tc>
      </w:tr>
      <w:tr w:rsidR="006E5333" w:rsidRPr="00BF75EA" w:rsidTr="005229D3">
        <w:tc>
          <w:tcPr>
            <w:tcW w:w="1242" w:type="dxa"/>
            <w:shd w:val="clear" w:color="auto" w:fill="BFBFBF" w:themeFill="background1" w:themeFillShade="BF"/>
          </w:tcPr>
          <w:p w:rsidR="006E5333" w:rsidRPr="00BF75EA" w:rsidRDefault="006E5333" w:rsidP="00CD13FF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9:</w:t>
            </w:r>
            <w:r w:rsidR="00CD13FF">
              <w:rPr>
                <w:b/>
                <w:sz w:val="24"/>
                <w:szCs w:val="24"/>
              </w:rPr>
              <w:t>3</w:t>
            </w:r>
            <w:r w:rsidR="006F02A1" w:rsidRPr="00BF75EA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8364" w:type="dxa"/>
            <w:gridSpan w:val="2"/>
            <w:shd w:val="clear" w:color="auto" w:fill="BFBFBF" w:themeFill="background1" w:themeFillShade="BF"/>
          </w:tcPr>
          <w:p w:rsidR="006E5333" w:rsidRPr="00BF75EA" w:rsidRDefault="00412682" w:rsidP="00E523F2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  <w:lang w:val="en-GB"/>
              </w:rPr>
              <w:t>Introducing the Pan Arctic Regional Outlook Forum (PA</w:t>
            </w:r>
            <w:bookmarkStart w:id="0" w:name="_GoBack"/>
            <w:bookmarkEnd w:id="0"/>
            <w:r w:rsidRPr="00BF75EA">
              <w:rPr>
                <w:b/>
                <w:sz w:val="24"/>
                <w:szCs w:val="24"/>
                <w:lang w:val="en-GB"/>
              </w:rPr>
              <w:t>RCOF)</w:t>
            </w:r>
          </w:p>
        </w:tc>
      </w:tr>
      <w:tr w:rsidR="006E5333" w:rsidRPr="00BF75EA" w:rsidTr="005229D3">
        <w:tc>
          <w:tcPr>
            <w:tcW w:w="1242" w:type="dxa"/>
          </w:tcPr>
          <w:p w:rsidR="006E5333" w:rsidRPr="00BF75EA" w:rsidRDefault="006E5333" w:rsidP="00D55B98">
            <w:pPr>
              <w:rPr>
                <w:b/>
                <w:sz w:val="24"/>
                <w:szCs w:val="24"/>
              </w:rPr>
            </w:pPr>
          </w:p>
        </w:tc>
        <w:tc>
          <w:tcPr>
            <w:tcW w:w="8364" w:type="dxa"/>
            <w:gridSpan w:val="2"/>
          </w:tcPr>
          <w:p w:rsidR="006E5333" w:rsidRPr="00BF75EA" w:rsidRDefault="006E5333" w:rsidP="00D55B98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John Parker</w:t>
            </w:r>
          </w:p>
          <w:p w:rsidR="006E5333" w:rsidRPr="00BF75EA" w:rsidRDefault="006E5333" w:rsidP="00D55B98">
            <w:pPr>
              <w:rPr>
                <w:sz w:val="24"/>
                <w:szCs w:val="24"/>
              </w:rPr>
            </w:pPr>
            <w:r w:rsidRPr="00BF75EA">
              <w:rPr>
                <w:sz w:val="24"/>
                <w:szCs w:val="24"/>
              </w:rPr>
              <w:t>Forum Lead, North American Lead</w:t>
            </w:r>
          </w:p>
          <w:p w:rsidR="00EC2305" w:rsidRPr="00BF75EA" w:rsidRDefault="006E5333" w:rsidP="00E2676B">
            <w:pPr>
              <w:rPr>
                <w:sz w:val="24"/>
                <w:szCs w:val="24"/>
              </w:rPr>
            </w:pPr>
            <w:r w:rsidRPr="00BF75EA">
              <w:rPr>
                <w:sz w:val="24"/>
                <w:szCs w:val="24"/>
              </w:rPr>
              <w:t xml:space="preserve">Canadian Ice Service, </w:t>
            </w:r>
            <w:r w:rsidR="00E2676B" w:rsidRPr="00BF75EA">
              <w:rPr>
                <w:sz w:val="24"/>
                <w:szCs w:val="24"/>
              </w:rPr>
              <w:t>Meteorological Service of Canada</w:t>
            </w:r>
          </w:p>
        </w:tc>
      </w:tr>
      <w:tr w:rsidR="00D55B98" w:rsidRPr="00BF75EA" w:rsidTr="005229D3">
        <w:tc>
          <w:tcPr>
            <w:tcW w:w="9606" w:type="dxa"/>
            <w:gridSpan w:val="3"/>
            <w:shd w:val="clear" w:color="auto" w:fill="FFFF00"/>
          </w:tcPr>
          <w:p w:rsidR="005A4806" w:rsidRPr="00BF75EA" w:rsidRDefault="00D55B98" w:rsidP="005229D3">
            <w:pPr>
              <w:jc w:val="center"/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 xml:space="preserve">Hearing from the End Users: </w:t>
            </w:r>
            <w:r w:rsidR="00412682" w:rsidRPr="00BF75EA">
              <w:rPr>
                <w:b/>
                <w:sz w:val="24"/>
                <w:szCs w:val="24"/>
              </w:rPr>
              <w:t>1</w:t>
            </w:r>
            <w:r w:rsidR="00F27B6F" w:rsidRPr="00BF75EA">
              <w:rPr>
                <w:b/>
                <w:sz w:val="24"/>
                <w:szCs w:val="24"/>
              </w:rPr>
              <w:t xml:space="preserve"> </w:t>
            </w:r>
          </w:p>
        </w:tc>
      </w:tr>
      <w:tr w:rsidR="00412682" w:rsidRPr="00BF75EA" w:rsidTr="005229D3">
        <w:tc>
          <w:tcPr>
            <w:tcW w:w="1242" w:type="dxa"/>
          </w:tcPr>
          <w:p w:rsidR="00412682" w:rsidRPr="00BF75EA" w:rsidRDefault="00CD13FF" w:rsidP="00CD13F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</w:t>
            </w:r>
            <w:r w:rsidR="00652252" w:rsidRPr="00BF75EA">
              <w:rPr>
                <w:b/>
                <w:sz w:val="24"/>
                <w:szCs w:val="24"/>
              </w:rPr>
              <w:t>:</w:t>
            </w:r>
            <w:r>
              <w:rPr>
                <w:b/>
                <w:sz w:val="24"/>
                <w:szCs w:val="24"/>
              </w:rPr>
              <w:t>45</w:t>
            </w:r>
          </w:p>
        </w:tc>
        <w:tc>
          <w:tcPr>
            <w:tcW w:w="8364" w:type="dxa"/>
            <w:gridSpan w:val="2"/>
          </w:tcPr>
          <w:p w:rsidR="00412682" w:rsidRPr="00BF75EA" w:rsidRDefault="00D84BD6" w:rsidP="009362DE">
            <w:pPr>
              <w:rPr>
                <w:rFonts w:ascii="Calibri" w:hAnsi="Calibri"/>
                <w:b/>
                <w:sz w:val="24"/>
                <w:szCs w:val="24"/>
              </w:rPr>
            </w:pPr>
            <w:r w:rsidRPr="00BF75EA">
              <w:rPr>
                <w:rFonts w:ascii="Calibri" w:hAnsi="Calibri"/>
                <w:b/>
                <w:sz w:val="24"/>
                <w:szCs w:val="24"/>
              </w:rPr>
              <w:t>Stephanie Meakin</w:t>
            </w:r>
          </w:p>
          <w:p w:rsidR="005A4806" w:rsidRPr="00BF75EA" w:rsidRDefault="00D84BD6" w:rsidP="00EC1AC5">
            <w:pPr>
              <w:rPr>
                <w:rFonts w:ascii="Calibri" w:hAnsi="Calibri"/>
                <w:sz w:val="24"/>
                <w:szCs w:val="24"/>
              </w:rPr>
            </w:pPr>
            <w:r w:rsidRPr="00BF75EA">
              <w:rPr>
                <w:rFonts w:ascii="Calibri" w:hAnsi="Calibri"/>
                <w:sz w:val="24"/>
                <w:szCs w:val="24"/>
              </w:rPr>
              <w:t>Science Advisor</w:t>
            </w:r>
            <w:r w:rsidR="000C366D" w:rsidRPr="00BF75EA">
              <w:rPr>
                <w:rFonts w:ascii="Calibri" w:hAnsi="Calibri"/>
                <w:sz w:val="24"/>
                <w:szCs w:val="24"/>
              </w:rPr>
              <w:t xml:space="preserve">, </w:t>
            </w:r>
            <w:r w:rsidR="00412682" w:rsidRPr="00BF75EA">
              <w:rPr>
                <w:rFonts w:ascii="Calibri" w:hAnsi="Calibri"/>
                <w:sz w:val="24"/>
                <w:szCs w:val="24"/>
              </w:rPr>
              <w:t>Inuit Circumpolar Council – Canada</w:t>
            </w:r>
          </w:p>
        </w:tc>
      </w:tr>
      <w:tr w:rsidR="000C3B9D" w:rsidRPr="00BF75EA" w:rsidTr="005229D3">
        <w:tc>
          <w:tcPr>
            <w:tcW w:w="1242" w:type="dxa"/>
          </w:tcPr>
          <w:p w:rsidR="000C3B9D" w:rsidRPr="00BF75EA" w:rsidRDefault="00652252" w:rsidP="00CD13FF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10:</w:t>
            </w:r>
            <w:r w:rsidR="00CD13FF">
              <w:rPr>
                <w:b/>
                <w:sz w:val="24"/>
                <w:szCs w:val="24"/>
              </w:rPr>
              <w:t>00</w:t>
            </w:r>
          </w:p>
        </w:tc>
        <w:tc>
          <w:tcPr>
            <w:tcW w:w="8364" w:type="dxa"/>
            <w:gridSpan w:val="2"/>
          </w:tcPr>
          <w:p w:rsidR="000C3B9D" w:rsidRPr="00BF75EA" w:rsidRDefault="000C3B9D" w:rsidP="00485942">
            <w:pPr>
              <w:rPr>
                <w:rFonts w:ascii="Calibri" w:hAnsi="Calibri"/>
                <w:b/>
                <w:i/>
                <w:color w:val="0000FF"/>
                <w:sz w:val="24"/>
                <w:szCs w:val="24"/>
              </w:rPr>
            </w:pPr>
            <w:r w:rsidRPr="00BF75EA">
              <w:rPr>
                <w:rFonts w:ascii="Calibri" w:hAnsi="Calibri"/>
                <w:b/>
                <w:sz w:val="24"/>
                <w:szCs w:val="24"/>
              </w:rPr>
              <w:t>Bridget Larocque</w:t>
            </w:r>
          </w:p>
          <w:p w:rsidR="005A4806" w:rsidRPr="00BF75EA" w:rsidRDefault="000C3B9D" w:rsidP="00485942">
            <w:pPr>
              <w:rPr>
                <w:rFonts w:ascii="Calibri" w:hAnsi="Calibri"/>
                <w:sz w:val="24"/>
                <w:szCs w:val="24"/>
              </w:rPr>
            </w:pPr>
            <w:r w:rsidRPr="00BF75EA">
              <w:rPr>
                <w:rFonts w:ascii="Calibri" w:hAnsi="Calibri"/>
                <w:sz w:val="24"/>
                <w:szCs w:val="24"/>
              </w:rPr>
              <w:t xml:space="preserve">Arctic Athabaskan Council </w:t>
            </w:r>
            <w:r w:rsidR="005A4806" w:rsidRPr="00BF75EA">
              <w:rPr>
                <w:rFonts w:ascii="Calibri" w:hAnsi="Calibri"/>
                <w:sz w:val="24"/>
                <w:szCs w:val="24"/>
              </w:rPr>
              <w:t>–</w:t>
            </w:r>
            <w:r w:rsidRPr="00BF75EA">
              <w:rPr>
                <w:rFonts w:ascii="Calibri" w:hAnsi="Calibri"/>
                <w:sz w:val="24"/>
                <w:szCs w:val="24"/>
              </w:rPr>
              <w:t xml:space="preserve"> Canada</w:t>
            </w:r>
          </w:p>
        </w:tc>
      </w:tr>
      <w:tr w:rsidR="00652252" w:rsidRPr="00BF75EA" w:rsidTr="005229D3">
        <w:tc>
          <w:tcPr>
            <w:tcW w:w="1242" w:type="dxa"/>
            <w:shd w:val="clear" w:color="auto" w:fill="BFBFBF" w:themeFill="background1" w:themeFillShade="BF"/>
          </w:tcPr>
          <w:p w:rsidR="00652252" w:rsidRPr="00BF75EA" w:rsidRDefault="00652252" w:rsidP="00CD13FF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10:</w:t>
            </w:r>
            <w:r w:rsidR="00CD13FF"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8364" w:type="dxa"/>
            <w:gridSpan w:val="2"/>
            <w:shd w:val="clear" w:color="auto" w:fill="BFBFBF" w:themeFill="background1" w:themeFillShade="BF"/>
          </w:tcPr>
          <w:p w:rsidR="00E2676B" w:rsidRPr="00BF75EA" w:rsidRDefault="00652252" w:rsidP="00485942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BREAK</w:t>
            </w:r>
          </w:p>
        </w:tc>
      </w:tr>
      <w:tr w:rsidR="00652252" w:rsidRPr="00BF75EA" w:rsidTr="005229D3">
        <w:tc>
          <w:tcPr>
            <w:tcW w:w="1242" w:type="dxa"/>
          </w:tcPr>
          <w:p w:rsidR="00652252" w:rsidRPr="00BF75EA" w:rsidRDefault="00652252" w:rsidP="00CD13FF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1</w:t>
            </w:r>
            <w:r w:rsidR="00CD13FF">
              <w:rPr>
                <w:b/>
                <w:sz w:val="24"/>
                <w:szCs w:val="24"/>
              </w:rPr>
              <w:t>0</w:t>
            </w:r>
            <w:r w:rsidRPr="00BF75EA">
              <w:rPr>
                <w:b/>
                <w:sz w:val="24"/>
                <w:szCs w:val="24"/>
              </w:rPr>
              <w:t>:</w:t>
            </w:r>
            <w:r w:rsidR="00CD13FF">
              <w:rPr>
                <w:b/>
                <w:sz w:val="24"/>
                <w:szCs w:val="24"/>
              </w:rPr>
              <w:t>3</w:t>
            </w:r>
            <w:r w:rsidRPr="00BF75EA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8364" w:type="dxa"/>
            <w:gridSpan w:val="2"/>
          </w:tcPr>
          <w:p w:rsidR="00652252" w:rsidRPr="00BF75EA" w:rsidRDefault="00652252" w:rsidP="00652252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 xml:space="preserve">Vera Metcalf </w:t>
            </w:r>
          </w:p>
          <w:p w:rsidR="005A4806" w:rsidRPr="00BF75EA" w:rsidRDefault="00652252" w:rsidP="00652252">
            <w:pPr>
              <w:rPr>
                <w:sz w:val="24"/>
                <w:szCs w:val="24"/>
              </w:rPr>
            </w:pPr>
            <w:r w:rsidRPr="00BF75EA">
              <w:rPr>
                <w:sz w:val="24"/>
                <w:szCs w:val="24"/>
              </w:rPr>
              <w:t>Director, Eskimo Whaling Commission – US/Alaska</w:t>
            </w:r>
          </w:p>
        </w:tc>
      </w:tr>
      <w:tr w:rsidR="00652252" w:rsidRPr="00BF75EA" w:rsidTr="005229D3">
        <w:tc>
          <w:tcPr>
            <w:tcW w:w="1242" w:type="dxa"/>
          </w:tcPr>
          <w:p w:rsidR="00652252" w:rsidRPr="00BF75EA" w:rsidRDefault="00CD13FF" w:rsidP="00CD13F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  <w:r w:rsidR="00652252" w:rsidRPr="00BF75EA">
              <w:rPr>
                <w:b/>
                <w:sz w:val="24"/>
                <w:szCs w:val="24"/>
              </w:rPr>
              <w:t>:</w:t>
            </w:r>
            <w:r>
              <w:rPr>
                <w:b/>
                <w:sz w:val="24"/>
                <w:szCs w:val="24"/>
              </w:rPr>
              <w:t>45</w:t>
            </w:r>
          </w:p>
        </w:tc>
        <w:tc>
          <w:tcPr>
            <w:tcW w:w="8364" w:type="dxa"/>
            <w:gridSpan w:val="2"/>
          </w:tcPr>
          <w:p w:rsidR="00652252" w:rsidRPr="00BF75EA" w:rsidRDefault="00652252" w:rsidP="00652252">
            <w:pPr>
              <w:pStyle w:val="NormalWeb"/>
              <w:spacing w:before="0" w:beforeAutospacing="0" w:after="0" w:afterAutospacing="0"/>
              <w:rPr>
                <w:rFonts w:asciiTheme="minorHAnsi" w:hAnsiTheme="minorHAnsi"/>
                <w:b/>
                <w:i/>
                <w:color w:val="0000FF"/>
              </w:rPr>
            </w:pPr>
            <w:r w:rsidRPr="00BF75EA">
              <w:rPr>
                <w:rFonts w:asciiTheme="minorHAnsi" w:hAnsiTheme="minorHAnsi"/>
                <w:b/>
              </w:rPr>
              <w:t xml:space="preserve">Alana Faber </w:t>
            </w:r>
          </w:p>
          <w:p w:rsidR="005A4806" w:rsidRPr="00BF75EA" w:rsidRDefault="00652252" w:rsidP="00652252">
            <w:pPr>
              <w:pStyle w:val="NormalWeb"/>
              <w:spacing w:before="0" w:beforeAutospacing="0" w:after="0" w:afterAutospacing="0"/>
              <w:rPr>
                <w:rFonts w:asciiTheme="minorHAnsi" w:hAnsiTheme="minorHAnsi"/>
              </w:rPr>
            </w:pPr>
            <w:r w:rsidRPr="00BF75EA">
              <w:rPr>
                <w:rFonts w:asciiTheme="minorHAnsi" w:hAnsiTheme="minorHAnsi"/>
              </w:rPr>
              <w:t xml:space="preserve">Vice President Human Resources, Arctic Adventures </w:t>
            </w:r>
            <w:r w:rsidR="005A4806" w:rsidRPr="00BF75EA">
              <w:rPr>
                <w:rFonts w:asciiTheme="minorHAnsi" w:hAnsiTheme="minorHAnsi"/>
              </w:rPr>
              <w:t>–</w:t>
            </w:r>
            <w:r w:rsidRPr="00BF75EA">
              <w:rPr>
                <w:rFonts w:asciiTheme="minorHAnsi" w:hAnsiTheme="minorHAnsi"/>
              </w:rPr>
              <w:t xml:space="preserve"> Canada</w:t>
            </w:r>
          </w:p>
        </w:tc>
      </w:tr>
      <w:tr w:rsidR="00CD13FF" w:rsidRPr="00BF75EA" w:rsidTr="00AE3157">
        <w:trPr>
          <w:trHeight w:val="280"/>
        </w:trPr>
        <w:tc>
          <w:tcPr>
            <w:tcW w:w="9606" w:type="dxa"/>
            <w:gridSpan w:val="3"/>
            <w:shd w:val="clear" w:color="auto" w:fill="92CDDC" w:themeFill="accent5" w:themeFillTint="99"/>
          </w:tcPr>
          <w:p w:rsidR="00CD13FF" w:rsidRPr="00BF75EA" w:rsidRDefault="00BB75FF" w:rsidP="00BB75FF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ArcRCC</w:t>
            </w:r>
            <w:proofErr w:type="spellEnd"/>
            <w:r>
              <w:rPr>
                <w:b/>
                <w:sz w:val="24"/>
                <w:szCs w:val="24"/>
              </w:rPr>
              <w:t xml:space="preserve"> Seasonal</w:t>
            </w:r>
            <w:r w:rsidR="00CD13FF">
              <w:rPr>
                <w:b/>
                <w:sz w:val="24"/>
                <w:szCs w:val="24"/>
              </w:rPr>
              <w:t xml:space="preserve"> Outlook</w:t>
            </w:r>
            <w:r>
              <w:rPr>
                <w:b/>
                <w:sz w:val="24"/>
                <w:szCs w:val="24"/>
              </w:rPr>
              <w:t xml:space="preserve"> Products</w:t>
            </w:r>
            <w:r w:rsidR="00CD13FF">
              <w:rPr>
                <w:b/>
                <w:sz w:val="24"/>
                <w:szCs w:val="24"/>
              </w:rPr>
              <w:t xml:space="preserve"> </w:t>
            </w:r>
          </w:p>
        </w:tc>
      </w:tr>
      <w:tr w:rsidR="00CD13FF" w:rsidRPr="00BF75EA" w:rsidTr="00AE3157">
        <w:tc>
          <w:tcPr>
            <w:tcW w:w="1242" w:type="dxa"/>
          </w:tcPr>
          <w:p w:rsidR="00CD13FF" w:rsidRPr="00BF75EA" w:rsidRDefault="00CD13FF" w:rsidP="00CD13F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</w:t>
            </w:r>
            <w:r w:rsidRPr="00BF75EA">
              <w:rPr>
                <w:b/>
                <w:sz w:val="24"/>
                <w:szCs w:val="24"/>
              </w:rPr>
              <w:t>:</w:t>
            </w:r>
            <w:r>
              <w:rPr>
                <w:b/>
                <w:sz w:val="24"/>
                <w:szCs w:val="24"/>
              </w:rPr>
              <w:t>0</w:t>
            </w:r>
            <w:r w:rsidRPr="00BF75EA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8364" w:type="dxa"/>
            <w:gridSpan w:val="2"/>
          </w:tcPr>
          <w:p w:rsidR="00CD13FF" w:rsidRPr="00BF75EA" w:rsidRDefault="00CD13FF" w:rsidP="00AE3157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 xml:space="preserve">Bertrand Denis and Marko </w:t>
            </w:r>
            <w:proofErr w:type="spellStart"/>
            <w:r w:rsidRPr="00BF75EA">
              <w:rPr>
                <w:b/>
                <w:sz w:val="24"/>
                <w:szCs w:val="24"/>
              </w:rPr>
              <w:t>Marcovic</w:t>
            </w:r>
            <w:proofErr w:type="spellEnd"/>
          </w:p>
          <w:p w:rsidR="00CD13FF" w:rsidRPr="00BF75EA" w:rsidRDefault="00CD13FF" w:rsidP="00AE3157">
            <w:pPr>
              <w:rPr>
                <w:sz w:val="24"/>
                <w:szCs w:val="24"/>
              </w:rPr>
            </w:pPr>
            <w:r w:rsidRPr="00BF75EA">
              <w:rPr>
                <w:sz w:val="24"/>
                <w:szCs w:val="24"/>
              </w:rPr>
              <w:t>Canadian Centre for Meteorological and Environmental Prediction</w:t>
            </w:r>
          </w:p>
          <w:p w:rsidR="00CD13FF" w:rsidRPr="00BF75EA" w:rsidRDefault="00BB75FF" w:rsidP="00BB75FF">
            <w:pPr>
              <w:pStyle w:val="ListParagraph"/>
              <w:numPr>
                <w:ilvl w:val="0"/>
                <w:numId w:val="2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Showing the new </w:t>
            </w:r>
            <w:proofErr w:type="spellStart"/>
            <w:r>
              <w:rPr>
                <w:sz w:val="24"/>
                <w:szCs w:val="24"/>
              </w:rPr>
              <w:t>ArcRCC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 w:rsidR="00CD13FF" w:rsidRPr="00BF75EA">
              <w:rPr>
                <w:sz w:val="24"/>
                <w:szCs w:val="24"/>
              </w:rPr>
              <w:t xml:space="preserve">Temperature and Precipitation </w:t>
            </w:r>
            <w:r>
              <w:rPr>
                <w:sz w:val="24"/>
                <w:szCs w:val="24"/>
              </w:rPr>
              <w:t xml:space="preserve">Outlooks, what they mean and how you can use them </w:t>
            </w:r>
          </w:p>
        </w:tc>
      </w:tr>
      <w:tr w:rsidR="00CD13FF" w:rsidRPr="00BF75EA" w:rsidTr="00AE3157">
        <w:tc>
          <w:tcPr>
            <w:tcW w:w="1242" w:type="dxa"/>
          </w:tcPr>
          <w:p w:rsidR="00CD13FF" w:rsidRPr="00BF75EA" w:rsidRDefault="00CD13FF" w:rsidP="00AE315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11:3</w:t>
            </w:r>
            <w:r w:rsidRPr="00BF75EA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8364" w:type="dxa"/>
            <w:gridSpan w:val="2"/>
          </w:tcPr>
          <w:p w:rsidR="00CD13FF" w:rsidRPr="00BF75EA" w:rsidRDefault="00CD13FF" w:rsidP="00AE315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Bruno Tremblay</w:t>
            </w:r>
            <w:r w:rsidR="00BB75FF">
              <w:rPr>
                <w:b/>
                <w:sz w:val="24"/>
                <w:szCs w:val="24"/>
              </w:rPr>
              <w:t xml:space="preserve"> and Adrienne Tivy</w:t>
            </w:r>
          </w:p>
          <w:p w:rsidR="00CD13FF" w:rsidRPr="00BF75EA" w:rsidRDefault="00CD13FF" w:rsidP="00AE31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Department of Atmospheric and Oceanic Sciences, McGill University</w:t>
            </w:r>
          </w:p>
          <w:p w:rsidR="00CD13FF" w:rsidRPr="00BF75EA" w:rsidRDefault="00BB75FF" w:rsidP="00BB75FF">
            <w:pPr>
              <w:pStyle w:val="ListParagraph"/>
              <w:numPr>
                <w:ilvl w:val="0"/>
                <w:numId w:val="2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Showing the new </w:t>
            </w:r>
            <w:proofErr w:type="spellStart"/>
            <w:r>
              <w:rPr>
                <w:sz w:val="24"/>
                <w:szCs w:val="24"/>
              </w:rPr>
              <w:t>ArcRCC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Seaice</w:t>
            </w:r>
            <w:proofErr w:type="spellEnd"/>
            <w:r w:rsidRPr="00BF75EA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Outlooks, what they mean and how you can use them</w:t>
            </w:r>
          </w:p>
        </w:tc>
      </w:tr>
      <w:tr w:rsidR="00CD13FF" w:rsidRPr="00BF75EA" w:rsidTr="00AE3157">
        <w:tc>
          <w:tcPr>
            <w:tcW w:w="1242" w:type="dxa"/>
          </w:tcPr>
          <w:p w:rsidR="00CD13FF" w:rsidRDefault="00CD13FF" w:rsidP="00AE315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11:50</w:t>
            </w:r>
          </w:p>
        </w:tc>
        <w:tc>
          <w:tcPr>
            <w:tcW w:w="8364" w:type="dxa"/>
            <w:gridSpan w:val="2"/>
          </w:tcPr>
          <w:p w:rsidR="00CD13FF" w:rsidRPr="00BF75EA" w:rsidRDefault="00591DC0" w:rsidP="00CD13F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Marko </w:t>
            </w:r>
            <w:proofErr w:type="spellStart"/>
            <w:r>
              <w:rPr>
                <w:b/>
                <w:sz w:val="24"/>
                <w:szCs w:val="24"/>
              </w:rPr>
              <w:t>Marcovic</w:t>
            </w:r>
            <w:proofErr w:type="spellEnd"/>
          </w:p>
          <w:p w:rsidR="00CD13FF" w:rsidRDefault="00591DC0" w:rsidP="00CD13FF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Outlining b</w:t>
            </w:r>
            <w:r w:rsidR="00CD13FF" w:rsidRPr="00BF75EA">
              <w:rPr>
                <w:sz w:val="24"/>
                <w:szCs w:val="24"/>
              </w:rPr>
              <w:t>reak-out group objectives and questions</w:t>
            </w:r>
          </w:p>
        </w:tc>
      </w:tr>
      <w:tr w:rsidR="00652252" w:rsidRPr="00BF75EA" w:rsidTr="005229D3">
        <w:trPr>
          <w:trHeight w:val="351"/>
        </w:trPr>
        <w:tc>
          <w:tcPr>
            <w:tcW w:w="1242" w:type="dxa"/>
            <w:shd w:val="clear" w:color="auto" w:fill="808080" w:themeFill="background1" w:themeFillShade="80"/>
          </w:tcPr>
          <w:p w:rsidR="00652252" w:rsidRPr="00BF75EA" w:rsidRDefault="00312446" w:rsidP="004774AE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12:00</w:t>
            </w:r>
          </w:p>
        </w:tc>
        <w:tc>
          <w:tcPr>
            <w:tcW w:w="8364" w:type="dxa"/>
            <w:gridSpan w:val="2"/>
            <w:shd w:val="clear" w:color="auto" w:fill="808080" w:themeFill="background1" w:themeFillShade="80"/>
          </w:tcPr>
          <w:p w:rsidR="003A4C94" w:rsidRPr="00BF75EA" w:rsidRDefault="00652252" w:rsidP="003A4C94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LUNCH (on your own)</w:t>
            </w:r>
          </w:p>
        </w:tc>
      </w:tr>
      <w:tr w:rsidR="00652252" w:rsidRPr="00BF75EA" w:rsidTr="005229D3">
        <w:tc>
          <w:tcPr>
            <w:tcW w:w="1242" w:type="dxa"/>
          </w:tcPr>
          <w:p w:rsidR="00652252" w:rsidRPr="00BF75EA" w:rsidRDefault="00312446" w:rsidP="004774AE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lastRenderedPageBreak/>
              <w:t>1:15</w:t>
            </w:r>
          </w:p>
        </w:tc>
        <w:tc>
          <w:tcPr>
            <w:tcW w:w="8364" w:type="dxa"/>
            <w:gridSpan w:val="2"/>
          </w:tcPr>
          <w:p w:rsidR="00652252" w:rsidRPr="00BF75EA" w:rsidRDefault="00CD13FF" w:rsidP="0031244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Outlook</w:t>
            </w:r>
            <w:r w:rsidR="00591DC0">
              <w:rPr>
                <w:sz w:val="24"/>
                <w:szCs w:val="24"/>
              </w:rPr>
              <w:t xml:space="preserve"> b</w:t>
            </w:r>
            <w:r w:rsidR="00652252" w:rsidRPr="00BF75EA">
              <w:rPr>
                <w:sz w:val="24"/>
                <w:szCs w:val="24"/>
              </w:rPr>
              <w:t>reak-out groups (separate rooms)</w:t>
            </w:r>
          </w:p>
        </w:tc>
      </w:tr>
      <w:tr w:rsidR="00652252" w:rsidRPr="00BF75EA" w:rsidTr="005229D3">
        <w:tc>
          <w:tcPr>
            <w:tcW w:w="1242" w:type="dxa"/>
          </w:tcPr>
          <w:p w:rsidR="00652252" w:rsidRPr="00BF75EA" w:rsidRDefault="00652252" w:rsidP="008A0160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2:</w:t>
            </w:r>
            <w:r w:rsidR="008A0160"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8364" w:type="dxa"/>
            <w:gridSpan w:val="2"/>
          </w:tcPr>
          <w:p w:rsidR="00652252" w:rsidRPr="00BF75EA" w:rsidRDefault="00591DC0" w:rsidP="005545B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Reporting b</w:t>
            </w:r>
            <w:r w:rsidR="00652252" w:rsidRPr="00BF75EA">
              <w:rPr>
                <w:sz w:val="24"/>
                <w:szCs w:val="24"/>
              </w:rPr>
              <w:t xml:space="preserve">ack from </w:t>
            </w:r>
            <w:r>
              <w:rPr>
                <w:sz w:val="24"/>
                <w:szCs w:val="24"/>
              </w:rPr>
              <w:t>break-out g</w:t>
            </w:r>
            <w:r w:rsidR="00652252" w:rsidRPr="00BF75EA">
              <w:rPr>
                <w:sz w:val="24"/>
                <w:szCs w:val="24"/>
              </w:rPr>
              <w:t>roups</w:t>
            </w:r>
          </w:p>
          <w:p w:rsidR="00652252" w:rsidRPr="00BF75EA" w:rsidRDefault="00652252" w:rsidP="005A4806">
            <w:pPr>
              <w:pStyle w:val="ListParagraph"/>
              <w:numPr>
                <w:ilvl w:val="0"/>
                <w:numId w:val="26"/>
              </w:numPr>
              <w:rPr>
                <w:sz w:val="24"/>
                <w:szCs w:val="24"/>
              </w:rPr>
            </w:pPr>
            <w:r w:rsidRPr="00BF75EA">
              <w:rPr>
                <w:sz w:val="24"/>
                <w:szCs w:val="24"/>
              </w:rPr>
              <w:t>What needs are similar, what are different?</w:t>
            </w:r>
          </w:p>
        </w:tc>
      </w:tr>
      <w:tr w:rsidR="00BB75FF" w:rsidRPr="00BF75EA" w:rsidTr="005229D3">
        <w:tc>
          <w:tcPr>
            <w:tcW w:w="1242" w:type="dxa"/>
          </w:tcPr>
          <w:p w:rsidR="00BB75FF" w:rsidRPr="00BF75EA" w:rsidRDefault="00BB75FF" w:rsidP="008A016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2:</w:t>
            </w:r>
            <w:r w:rsidR="008A0160">
              <w:rPr>
                <w:b/>
                <w:sz w:val="24"/>
                <w:szCs w:val="24"/>
              </w:rPr>
              <w:t>45</w:t>
            </w:r>
          </w:p>
        </w:tc>
        <w:tc>
          <w:tcPr>
            <w:tcW w:w="8364" w:type="dxa"/>
            <w:gridSpan w:val="2"/>
          </w:tcPr>
          <w:p w:rsidR="00BB75FF" w:rsidRPr="00BF75EA" w:rsidRDefault="00BB75FF" w:rsidP="00BB75FF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Thomas Jung</w:t>
            </w:r>
          </w:p>
          <w:p w:rsidR="00BB75FF" w:rsidRPr="00BF75EA" w:rsidRDefault="00BB75FF" w:rsidP="00BB75FF">
            <w:pPr>
              <w:rPr>
                <w:sz w:val="24"/>
                <w:szCs w:val="24"/>
              </w:rPr>
            </w:pPr>
            <w:r w:rsidRPr="00BF75EA">
              <w:rPr>
                <w:sz w:val="24"/>
                <w:szCs w:val="24"/>
              </w:rPr>
              <w:t>Head, Climate Dynamics Section, Alfred Wegener Institute</w:t>
            </w:r>
          </w:p>
          <w:p w:rsidR="00BB75FF" w:rsidRPr="00BF75EA" w:rsidRDefault="00BB75FF" w:rsidP="00BB75FF">
            <w:pPr>
              <w:rPr>
                <w:sz w:val="24"/>
                <w:szCs w:val="24"/>
              </w:rPr>
            </w:pPr>
            <w:r w:rsidRPr="00BF75EA">
              <w:rPr>
                <w:sz w:val="24"/>
                <w:szCs w:val="24"/>
              </w:rPr>
              <w:t>Year of Polar Prediction</w:t>
            </w:r>
          </w:p>
        </w:tc>
      </w:tr>
      <w:tr w:rsidR="00652252" w:rsidRPr="00BF75EA" w:rsidTr="005229D3">
        <w:trPr>
          <w:trHeight w:val="327"/>
        </w:trPr>
        <w:tc>
          <w:tcPr>
            <w:tcW w:w="1242" w:type="dxa"/>
            <w:shd w:val="clear" w:color="auto" w:fill="808080" w:themeFill="background1" w:themeFillShade="80"/>
          </w:tcPr>
          <w:p w:rsidR="00652252" w:rsidRPr="00BF75EA" w:rsidRDefault="00652252" w:rsidP="004774AE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3:00</w:t>
            </w:r>
          </w:p>
        </w:tc>
        <w:tc>
          <w:tcPr>
            <w:tcW w:w="8364" w:type="dxa"/>
            <w:gridSpan w:val="2"/>
            <w:shd w:val="clear" w:color="auto" w:fill="808080" w:themeFill="background1" w:themeFillShade="80"/>
          </w:tcPr>
          <w:p w:rsidR="00E2676B" w:rsidRPr="00BF75EA" w:rsidRDefault="00652252" w:rsidP="00CD6C8F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Health Break</w:t>
            </w:r>
          </w:p>
        </w:tc>
      </w:tr>
      <w:tr w:rsidR="00652252" w:rsidRPr="00BF75EA" w:rsidTr="005229D3">
        <w:tc>
          <w:tcPr>
            <w:tcW w:w="9606" w:type="dxa"/>
            <w:gridSpan w:val="3"/>
            <w:shd w:val="clear" w:color="auto" w:fill="FFFF00"/>
          </w:tcPr>
          <w:p w:rsidR="005A4806" w:rsidRPr="00BF75EA" w:rsidRDefault="00652252" w:rsidP="005229D3">
            <w:pPr>
              <w:jc w:val="center"/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Hearing from the End Users: 2</w:t>
            </w:r>
          </w:p>
        </w:tc>
      </w:tr>
      <w:tr w:rsidR="00652252" w:rsidRPr="00BF75EA" w:rsidTr="005229D3">
        <w:tc>
          <w:tcPr>
            <w:tcW w:w="1242" w:type="dxa"/>
          </w:tcPr>
          <w:p w:rsidR="00652252" w:rsidRPr="00BF75EA" w:rsidRDefault="00652252" w:rsidP="004774AE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3:15</w:t>
            </w:r>
          </w:p>
        </w:tc>
        <w:tc>
          <w:tcPr>
            <w:tcW w:w="8364" w:type="dxa"/>
            <w:gridSpan w:val="2"/>
          </w:tcPr>
          <w:p w:rsidR="00652252" w:rsidRPr="00BF75EA" w:rsidRDefault="00652252" w:rsidP="000C3B9D">
            <w:pPr>
              <w:tabs>
                <w:tab w:val="center" w:pos="2108"/>
              </w:tabs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Stefan Kredel</w:t>
            </w:r>
            <w:r w:rsidRPr="00BF75EA">
              <w:rPr>
                <w:b/>
                <w:sz w:val="24"/>
                <w:szCs w:val="24"/>
              </w:rPr>
              <w:tab/>
            </w:r>
          </w:p>
          <w:p w:rsidR="00652252" w:rsidRPr="00BF75EA" w:rsidRDefault="00652252" w:rsidP="000C3B9D">
            <w:pPr>
              <w:rPr>
                <w:rFonts w:ascii="Calibri" w:hAnsi="Calibri"/>
                <w:sz w:val="24"/>
                <w:szCs w:val="24"/>
              </w:rPr>
            </w:pPr>
            <w:r w:rsidRPr="00BF75EA">
              <w:rPr>
                <w:sz w:val="24"/>
                <w:szCs w:val="24"/>
              </w:rPr>
              <w:t>Director expedition shore programs, Silversea Cruises - Europe</w:t>
            </w:r>
          </w:p>
        </w:tc>
      </w:tr>
      <w:tr w:rsidR="00652252" w:rsidRPr="00BF75EA" w:rsidTr="005229D3">
        <w:tc>
          <w:tcPr>
            <w:tcW w:w="1242" w:type="dxa"/>
          </w:tcPr>
          <w:p w:rsidR="00652252" w:rsidRPr="00BF75EA" w:rsidRDefault="00652252" w:rsidP="004774AE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3:45</w:t>
            </w:r>
          </w:p>
        </w:tc>
        <w:tc>
          <w:tcPr>
            <w:tcW w:w="8364" w:type="dxa"/>
            <w:gridSpan w:val="2"/>
          </w:tcPr>
          <w:p w:rsidR="00652252" w:rsidRPr="00BF75EA" w:rsidRDefault="00652252" w:rsidP="00641511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Sergey Kukushkin</w:t>
            </w:r>
          </w:p>
          <w:p w:rsidR="00652252" w:rsidRPr="00BF75EA" w:rsidRDefault="00652252" w:rsidP="00641511">
            <w:pPr>
              <w:rPr>
                <w:sz w:val="24"/>
                <w:szCs w:val="24"/>
              </w:rPr>
            </w:pPr>
            <w:r w:rsidRPr="00BF75EA">
              <w:rPr>
                <w:sz w:val="24"/>
                <w:szCs w:val="24"/>
              </w:rPr>
              <w:t>Head, Northern Sea Route Administration - Russia</w:t>
            </w:r>
          </w:p>
        </w:tc>
      </w:tr>
      <w:tr w:rsidR="00652252" w:rsidRPr="00BF75EA" w:rsidTr="005229D3">
        <w:tc>
          <w:tcPr>
            <w:tcW w:w="1242" w:type="dxa"/>
          </w:tcPr>
          <w:p w:rsidR="00652252" w:rsidRPr="00BF75EA" w:rsidRDefault="00652252" w:rsidP="00715777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4:00</w:t>
            </w:r>
          </w:p>
        </w:tc>
        <w:tc>
          <w:tcPr>
            <w:tcW w:w="8364" w:type="dxa"/>
            <w:gridSpan w:val="2"/>
          </w:tcPr>
          <w:p w:rsidR="00652252" w:rsidRPr="00BF75EA" w:rsidRDefault="00652252" w:rsidP="004774AE">
            <w:pPr>
              <w:rPr>
                <w:rFonts w:ascii="Calibri" w:hAnsi="Calibri"/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 xml:space="preserve">Annika Ogilvie </w:t>
            </w:r>
          </w:p>
          <w:p w:rsidR="00652252" w:rsidRPr="00BF75EA" w:rsidRDefault="00652252" w:rsidP="004774AE">
            <w:pPr>
              <w:tabs>
                <w:tab w:val="center" w:pos="2108"/>
              </w:tabs>
              <w:rPr>
                <w:b/>
                <w:sz w:val="24"/>
                <w:szCs w:val="24"/>
              </w:rPr>
            </w:pPr>
            <w:r w:rsidRPr="00BF75EA">
              <w:rPr>
                <w:sz w:val="24"/>
                <w:szCs w:val="24"/>
              </w:rPr>
              <w:t>Arctic Operations, Fednav Shipping - Canada</w:t>
            </w:r>
          </w:p>
        </w:tc>
      </w:tr>
      <w:tr w:rsidR="00652252" w:rsidRPr="00BF75EA" w:rsidTr="005229D3">
        <w:tc>
          <w:tcPr>
            <w:tcW w:w="1242" w:type="dxa"/>
          </w:tcPr>
          <w:p w:rsidR="00652252" w:rsidRPr="00BF75EA" w:rsidRDefault="00591DC0" w:rsidP="00591DC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  <w:r w:rsidR="00652252" w:rsidRPr="00BF75EA">
              <w:rPr>
                <w:b/>
                <w:sz w:val="24"/>
                <w:szCs w:val="24"/>
              </w:rPr>
              <w:t>:</w:t>
            </w:r>
            <w:r>
              <w:rPr>
                <w:b/>
                <w:sz w:val="24"/>
                <w:szCs w:val="24"/>
              </w:rPr>
              <w:t>3</w:t>
            </w:r>
            <w:r w:rsidR="00652252" w:rsidRPr="00BF75EA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8364" w:type="dxa"/>
            <w:gridSpan w:val="2"/>
          </w:tcPr>
          <w:p w:rsidR="00652252" w:rsidRPr="00BF75EA" w:rsidRDefault="005229D3" w:rsidP="00897E91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Wrap up for the day</w:t>
            </w:r>
          </w:p>
        </w:tc>
      </w:tr>
    </w:tbl>
    <w:p w:rsidR="00775D7E" w:rsidRDefault="00775D7E">
      <w:pPr>
        <w:rPr>
          <w:b/>
        </w:rPr>
      </w:pPr>
    </w:p>
    <w:tbl>
      <w:tblPr>
        <w:tblStyle w:val="TableGrid"/>
        <w:tblW w:w="9606" w:type="dxa"/>
        <w:tblLook w:val="04A0" w:firstRow="1" w:lastRow="0" w:firstColumn="1" w:lastColumn="0" w:noHBand="0" w:noVBand="1"/>
      </w:tblPr>
      <w:tblGrid>
        <w:gridCol w:w="1242"/>
        <w:gridCol w:w="24"/>
        <w:gridCol w:w="4763"/>
        <w:gridCol w:w="3577"/>
      </w:tblGrid>
      <w:tr w:rsidR="00776B15" w:rsidTr="007B36F8">
        <w:tc>
          <w:tcPr>
            <w:tcW w:w="9606" w:type="dxa"/>
            <w:gridSpan w:val="4"/>
          </w:tcPr>
          <w:p w:rsidR="005229D3" w:rsidRPr="00BF75EA" w:rsidRDefault="005229D3" w:rsidP="00BA72CC">
            <w:pPr>
              <w:jc w:val="center"/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Day 2</w:t>
            </w:r>
            <w:r w:rsidR="00E2676B" w:rsidRPr="00BF75EA">
              <w:rPr>
                <w:b/>
                <w:sz w:val="24"/>
                <w:szCs w:val="24"/>
              </w:rPr>
              <w:t xml:space="preserve">: </w:t>
            </w:r>
            <w:r w:rsidR="00776B15" w:rsidRPr="00BF75EA">
              <w:rPr>
                <w:b/>
                <w:sz w:val="24"/>
                <w:szCs w:val="24"/>
              </w:rPr>
              <w:t>Wednesday May 16, 2018</w:t>
            </w:r>
          </w:p>
        </w:tc>
      </w:tr>
      <w:tr w:rsidR="00776B15" w:rsidRPr="00D01F7E" w:rsidTr="007B36F8">
        <w:tc>
          <w:tcPr>
            <w:tcW w:w="1266" w:type="dxa"/>
            <w:gridSpan w:val="2"/>
            <w:shd w:val="clear" w:color="auto" w:fill="000000" w:themeFill="text1"/>
          </w:tcPr>
          <w:p w:rsidR="00776B15" w:rsidRPr="00BF75EA" w:rsidRDefault="00776B15" w:rsidP="00BA45E4">
            <w:pPr>
              <w:rPr>
                <w:b/>
                <w:color w:val="FFFFFF" w:themeColor="background1"/>
                <w:sz w:val="24"/>
                <w:szCs w:val="24"/>
              </w:rPr>
            </w:pPr>
            <w:r w:rsidRPr="00BF75EA">
              <w:rPr>
                <w:b/>
                <w:color w:val="FFFFFF" w:themeColor="background1"/>
                <w:sz w:val="24"/>
                <w:szCs w:val="24"/>
              </w:rPr>
              <w:t>TIME</w:t>
            </w:r>
          </w:p>
        </w:tc>
        <w:tc>
          <w:tcPr>
            <w:tcW w:w="4763" w:type="dxa"/>
            <w:shd w:val="clear" w:color="auto" w:fill="000000" w:themeFill="text1"/>
          </w:tcPr>
          <w:p w:rsidR="00776B15" w:rsidRPr="00BF75EA" w:rsidRDefault="004175C7" w:rsidP="00BA45E4">
            <w:pPr>
              <w:rPr>
                <w:b/>
                <w:color w:val="FFFFFF" w:themeColor="background1"/>
                <w:sz w:val="24"/>
                <w:szCs w:val="24"/>
              </w:rPr>
            </w:pPr>
            <w:r w:rsidRPr="00BF75EA">
              <w:rPr>
                <w:b/>
                <w:color w:val="FFFFFF" w:themeColor="background1"/>
                <w:sz w:val="24"/>
                <w:szCs w:val="24"/>
              </w:rPr>
              <w:t>ITEM</w:t>
            </w:r>
          </w:p>
        </w:tc>
        <w:tc>
          <w:tcPr>
            <w:tcW w:w="3577" w:type="dxa"/>
            <w:shd w:val="clear" w:color="auto" w:fill="000000" w:themeFill="text1"/>
          </w:tcPr>
          <w:p w:rsidR="00776B15" w:rsidRPr="00BF75EA" w:rsidRDefault="00776B15" w:rsidP="00BA45E4">
            <w:pPr>
              <w:rPr>
                <w:b/>
                <w:color w:val="FFFFFF" w:themeColor="background1"/>
                <w:sz w:val="24"/>
                <w:szCs w:val="24"/>
              </w:rPr>
            </w:pPr>
          </w:p>
        </w:tc>
      </w:tr>
      <w:tr w:rsidR="007B36F8" w:rsidTr="007B36F8">
        <w:trPr>
          <w:trHeight w:val="280"/>
        </w:trPr>
        <w:tc>
          <w:tcPr>
            <w:tcW w:w="9606" w:type="dxa"/>
            <w:gridSpan w:val="4"/>
            <w:shd w:val="clear" w:color="auto" w:fill="92CDDC" w:themeFill="accent5" w:themeFillTint="99"/>
          </w:tcPr>
          <w:p w:rsidR="007B36F8" w:rsidRPr="00BF75EA" w:rsidRDefault="00591DC0" w:rsidP="00B34DB0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ArcRCC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r w:rsidR="008A0160">
              <w:rPr>
                <w:b/>
                <w:sz w:val="24"/>
                <w:szCs w:val="24"/>
              </w:rPr>
              <w:t>Seasonal Summary Products</w:t>
            </w:r>
          </w:p>
        </w:tc>
      </w:tr>
      <w:tr w:rsidR="007B36F8" w:rsidRPr="00715777" w:rsidTr="007B36F8">
        <w:tc>
          <w:tcPr>
            <w:tcW w:w="1242" w:type="dxa"/>
          </w:tcPr>
          <w:p w:rsidR="007B36F8" w:rsidRPr="00BF75EA" w:rsidRDefault="00641511" w:rsidP="00641511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9</w:t>
            </w:r>
            <w:r w:rsidR="007B36F8" w:rsidRPr="00BF75EA">
              <w:rPr>
                <w:b/>
                <w:sz w:val="24"/>
                <w:szCs w:val="24"/>
              </w:rPr>
              <w:t>:00</w:t>
            </w:r>
          </w:p>
        </w:tc>
        <w:tc>
          <w:tcPr>
            <w:tcW w:w="8364" w:type="dxa"/>
            <w:gridSpan w:val="3"/>
          </w:tcPr>
          <w:p w:rsidR="00BB75FF" w:rsidRPr="00591DC0" w:rsidRDefault="00BB75FF" w:rsidP="00BB75FF">
            <w:pPr>
              <w:rPr>
                <w:b/>
                <w:sz w:val="24"/>
                <w:szCs w:val="24"/>
              </w:rPr>
            </w:pPr>
            <w:proofErr w:type="spellStart"/>
            <w:r w:rsidRPr="00591DC0">
              <w:rPr>
                <w:b/>
                <w:sz w:val="24"/>
                <w:szCs w:val="24"/>
              </w:rPr>
              <w:t>Vasily</w:t>
            </w:r>
            <w:proofErr w:type="spellEnd"/>
            <w:r w:rsidRPr="00591DC0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591DC0">
              <w:rPr>
                <w:b/>
                <w:sz w:val="24"/>
                <w:szCs w:val="24"/>
              </w:rPr>
              <w:t>Smolyanitsky</w:t>
            </w:r>
            <w:proofErr w:type="spellEnd"/>
            <w:r w:rsidRPr="00591DC0">
              <w:rPr>
                <w:b/>
                <w:sz w:val="24"/>
                <w:szCs w:val="24"/>
              </w:rPr>
              <w:t xml:space="preserve"> </w:t>
            </w:r>
          </w:p>
          <w:p w:rsidR="00BB75FF" w:rsidRPr="00BB75FF" w:rsidRDefault="00BB75FF" w:rsidP="00BB75FF">
            <w:pPr>
              <w:rPr>
                <w:sz w:val="24"/>
                <w:szCs w:val="24"/>
              </w:rPr>
            </w:pPr>
            <w:r w:rsidRPr="00BB75FF">
              <w:rPr>
                <w:sz w:val="24"/>
                <w:szCs w:val="24"/>
              </w:rPr>
              <w:t>Arctic and Antarctic Research Institute, Russia</w:t>
            </w:r>
          </w:p>
          <w:p w:rsidR="005229D3" w:rsidRPr="00591DC0" w:rsidRDefault="00591DC0" w:rsidP="00591DC0">
            <w:pPr>
              <w:pStyle w:val="ListParagraph"/>
              <w:numPr>
                <w:ilvl w:val="0"/>
                <w:numId w:val="26"/>
              </w:numPr>
              <w:rPr>
                <w:sz w:val="24"/>
                <w:szCs w:val="24"/>
              </w:rPr>
            </w:pPr>
            <w:r w:rsidRPr="00591DC0">
              <w:rPr>
                <w:sz w:val="24"/>
                <w:szCs w:val="24"/>
              </w:rPr>
              <w:t xml:space="preserve">Showing the new </w:t>
            </w:r>
            <w:proofErr w:type="spellStart"/>
            <w:r w:rsidRPr="00591DC0">
              <w:rPr>
                <w:sz w:val="24"/>
                <w:szCs w:val="24"/>
              </w:rPr>
              <w:t>ArcRCC</w:t>
            </w:r>
            <w:proofErr w:type="spellEnd"/>
            <w:r w:rsidRPr="00591DC0">
              <w:rPr>
                <w:sz w:val="24"/>
                <w:szCs w:val="24"/>
              </w:rPr>
              <w:t xml:space="preserve"> Seasonal summaries, what they mean and how you can use them</w:t>
            </w:r>
          </w:p>
        </w:tc>
      </w:tr>
      <w:tr w:rsidR="007B36F8" w:rsidRPr="0039141D" w:rsidTr="007B36F8">
        <w:tc>
          <w:tcPr>
            <w:tcW w:w="1242" w:type="dxa"/>
          </w:tcPr>
          <w:p w:rsidR="007B36F8" w:rsidRPr="00BF75EA" w:rsidRDefault="00641511" w:rsidP="00641511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9</w:t>
            </w:r>
            <w:r w:rsidR="007B36F8" w:rsidRPr="00BF75EA">
              <w:rPr>
                <w:b/>
                <w:sz w:val="24"/>
                <w:szCs w:val="24"/>
              </w:rPr>
              <w:t>:</w:t>
            </w:r>
            <w:r w:rsidRPr="00BF75EA"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8364" w:type="dxa"/>
            <w:gridSpan w:val="3"/>
          </w:tcPr>
          <w:p w:rsidR="007B36F8" w:rsidRPr="00591DC0" w:rsidRDefault="00BB75FF" w:rsidP="00591DC0">
            <w:pPr>
              <w:rPr>
                <w:b/>
                <w:sz w:val="24"/>
                <w:szCs w:val="24"/>
              </w:rPr>
            </w:pPr>
            <w:r w:rsidRPr="00591DC0">
              <w:rPr>
                <w:b/>
                <w:sz w:val="24"/>
                <w:szCs w:val="24"/>
              </w:rPr>
              <w:t>Gabrielle Gascon</w:t>
            </w:r>
          </w:p>
          <w:p w:rsidR="00BB75FF" w:rsidRPr="00BB75FF" w:rsidRDefault="00591DC0" w:rsidP="00591DC0">
            <w:pPr>
              <w:rPr>
                <w:sz w:val="24"/>
                <w:szCs w:val="24"/>
              </w:rPr>
            </w:pPr>
            <w:r w:rsidRPr="00BB75FF">
              <w:rPr>
                <w:sz w:val="24"/>
                <w:szCs w:val="24"/>
              </w:rPr>
              <w:t>Prediction</w:t>
            </w:r>
            <w:r w:rsidR="00BB75FF" w:rsidRPr="00BB75FF">
              <w:rPr>
                <w:sz w:val="24"/>
                <w:szCs w:val="24"/>
              </w:rPr>
              <w:t xml:space="preserve"> Services West, Meteorological Service of Canada</w:t>
            </w:r>
          </w:p>
          <w:p w:rsidR="00BB75FF" w:rsidRPr="00BB75FF" w:rsidRDefault="00591DC0" w:rsidP="00BB75FF">
            <w:pPr>
              <w:pStyle w:val="ListParagraph"/>
              <w:numPr>
                <w:ilvl w:val="0"/>
                <w:numId w:val="2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Outlining b</w:t>
            </w:r>
            <w:r w:rsidR="00BB75FF" w:rsidRPr="00BB75FF">
              <w:rPr>
                <w:sz w:val="24"/>
                <w:szCs w:val="24"/>
              </w:rPr>
              <w:t>reak-out group objectives and questions</w:t>
            </w:r>
          </w:p>
        </w:tc>
      </w:tr>
      <w:tr w:rsidR="00591DC0" w:rsidRPr="0039141D" w:rsidTr="007B36F8">
        <w:tc>
          <w:tcPr>
            <w:tcW w:w="1242" w:type="dxa"/>
          </w:tcPr>
          <w:p w:rsidR="00591DC0" w:rsidRPr="00BF75EA" w:rsidRDefault="00591DC0" w:rsidP="00591DC0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9:</w:t>
            </w:r>
            <w:r>
              <w:rPr>
                <w:b/>
                <w:sz w:val="24"/>
                <w:szCs w:val="24"/>
              </w:rPr>
              <w:t>3</w:t>
            </w:r>
            <w:r w:rsidRPr="00BF75EA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8364" w:type="dxa"/>
            <w:gridSpan w:val="3"/>
          </w:tcPr>
          <w:p w:rsidR="00591DC0" w:rsidRPr="00BF75EA" w:rsidRDefault="00591DC0" w:rsidP="00591D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Seasonal Summary</w:t>
            </w:r>
            <w:r w:rsidRPr="00BF75EA">
              <w:rPr>
                <w:sz w:val="24"/>
                <w:szCs w:val="24"/>
              </w:rPr>
              <w:t xml:space="preserve"> Break-out groups (separate rooms)</w:t>
            </w:r>
          </w:p>
        </w:tc>
      </w:tr>
      <w:tr w:rsidR="00591DC0" w:rsidTr="00B34DB0">
        <w:trPr>
          <w:trHeight w:val="225"/>
        </w:trPr>
        <w:tc>
          <w:tcPr>
            <w:tcW w:w="1266" w:type="dxa"/>
            <w:gridSpan w:val="2"/>
            <w:shd w:val="clear" w:color="auto" w:fill="808080" w:themeFill="background1" w:themeFillShade="80"/>
          </w:tcPr>
          <w:p w:rsidR="00591DC0" w:rsidRPr="00BF75EA" w:rsidRDefault="00591DC0" w:rsidP="00591DC0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10:</w:t>
            </w:r>
            <w:r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8340" w:type="dxa"/>
            <w:gridSpan w:val="2"/>
            <w:shd w:val="clear" w:color="auto" w:fill="808080" w:themeFill="background1" w:themeFillShade="80"/>
          </w:tcPr>
          <w:p w:rsidR="00591DC0" w:rsidRPr="00BF75EA" w:rsidRDefault="00591DC0" w:rsidP="00B34DB0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BREAK</w:t>
            </w:r>
          </w:p>
        </w:tc>
      </w:tr>
      <w:tr w:rsidR="00591DC0" w:rsidRPr="00F808CE" w:rsidTr="007B36F8">
        <w:tc>
          <w:tcPr>
            <w:tcW w:w="1266" w:type="dxa"/>
            <w:gridSpan w:val="2"/>
          </w:tcPr>
          <w:p w:rsidR="00591DC0" w:rsidRPr="00BF75EA" w:rsidRDefault="00591DC0" w:rsidP="00591DC0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10:</w:t>
            </w:r>
            <w:r>
              <w:rPr>
                <w:b/>
                <w:sz w:val="24"/>
                <w:szCs w:val="24"/>
              </w:rPr>
              <w:t>45</w:t>
            </w:r>
          </w:p>
        </w:tc>
        <w:tc>
          <w:tcPr>
            <w:tcW w:w="8340" w:type="dxa"/>
            <w:gridSpan w:val="2"/>
          </w:tcPr>
          <w:p w:rsidR="00591DC0" w:rsidRPr="00BF75EA" w:rsidRDefault="00591DC0" w:rsidP="00591D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Reporting b</w:t>
            </w:r>
            <w:r w:rsidRPr="00BF75EA">
              <w:rPr>
                <w:sz w:val="24"/>
                <w:szCs w:val="24"/>
              </w:rPr>
              <w:t xml:space="preserve">ack from </w:t>
            </w:r>
            <w:r>
              <w:rPr>
                <w:sz w:val="24"/>
                <w:szCs w:val="24"/>
              </w:rPr>
              <w:t>seasonal summary break-out g</w:t>
            </w:r>
            <w:r w:rsidRPr="00BF75EA">
              <w:rPr>
                <w:sz w:val="24"/>
                <w:szCs w:val="24"/>
              </w:rPr>
              <w:t xml:space="preserve">roups:  </w:t>
            </w:r>
          </w:p>
        </w:tc>
      </w:tr>
      <w:tr w:rsidR="00591DC0" w:rsidRPr="00BF75EA" w:rsidTr="00AE3157">
        <w:tc>
          <w:tcPr>
            <w:tcW w:w="9606" w:type="dxa"/>
            <w:gridSpan w:val="4"/>
            <w:shd w:val="clear" w:color="auto" w:fill="92CDDC" w:themeFill="accent5" w:themeFillTint="99"/>
          </w:tcPr>
          <w:p w:rsidR="00591DC0" w:rsidRPr="00BF75EA" w:rsidRDefault="00591DC0" w:rsidP="00F668F3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BF75EA">
              <w:rPr>
                <w:b/>
                <w:sz w:val="24"/>
                <w:szCs w:val="24"/>
              </w:rPr>
              <w:t>ArcRCC</w:t>
            </w:r>
            <w:proofErr w:type="spellEnd"/>
            <w:r w:rsidRPr="00BF75EA">
              <w:rPr>
                <w:b/>
                <w:sz w:val="24"/>
                <w:szCs w:val="24"/>
              </w:rPr>
              <w:t xml:space="preserve"> </w:t>
            </w:r>
            <w:r w:rsidR="00F668F3">
              <w:rPr>
                <w:b/>
                <w:sz w:val="24"/>
                <w:szCs w:val="24"/>
              </w:rPr>
              <w:t>Website</w:t>
            </w:r>
          </w:p>
        </w:tc>
      </w:tr>
      <w:tr w:rsidR="00591DC0" w:rsidRPr="00BF75EA" w:rsidTr="00AE3157">
        <w:tc>
          <w:tcPr>
            <w:tcW w:w="1242" w:type="dxa"/>
          </w:tcPr>
          <w:p w:rsidR="00591DC0" w:rsidRPr="00591DC0" w:rsidRDefault="00591DC0" w:rsidP="008A0160">
            <w:pPr>
              <w:rPr>
                <w:b/>
                <w:sz w:val="24"/>
                <w:szCs w:val="24"/>
              </w:rPr>
            </w:pPr>
            <w:r w:rsidRPr="00591DC0">
              <w:rPr>
                <w:b/>
                <w:sz w:val="24"/>
                <w:szCs w:val="24"/>
              </w:rPr>
              <w:t>11:</w:t>
            </w:r>
            <w:r w:rsidR="008A0160"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8364" w:type="dxa"/>
            <w:gridSpan w:val="3"/>
          </w:tcPr>
          <w:p w:rsidR="00591DC0" w:rsidRPr="00F668F3" w:rsidRDefault="00591DC0" w:rsidP="00AE315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Arial"/>
                <w:b/>
                <w:color w:val="000000" w:themeColor="text1"/>
                <w:sz w:val="24"/>
                <w:szCs w:val="24"/>
                <w:lang w:eastAsia="en-CA"/>
              </w:rPr>
            </w:pPr>
            <w:proofErr w:type="spellStart"/>
            <w:r w:rsidRPr="00F668F3">
              <w:rPr>
                <w:rFonts w:ascii="Calibri" w:eastAsia="Calibri" w:hAnsi="Calibri" w:cs="Arial"/>
                <w:b/>
                <w:color w:val="000000" w:themeColor="text1"/>
                <w:sz w:val="24"/>
                <w:szCs w:val="24"/>
                <w:lang w:eastAsia="en-CA"/>
              </w:rPr>
              <w:t>Eivind</w:t>
            </w:r>
            <w:proofErr w:type="spellEnd"/>
            <w:r w:rsidRPr="00F668F3">
              <w:rPr>
                <w:rFonts w:ascii="Calibri" w:eastAsia="Calibri" w:hAnsi="Calibri" w:cs="Arial"/>
                <w:b/>
                <w:color w:val="000000" w:themeColor="text1"/>
                <w:sz w:val="24"/>
                <w:szCs w:val="24"/>
                <w:lang w:eastAsia="en-CA"/>
              </w:rPr>
              <w:t xml:space="preserve"> </w:t>
            </w:r>
            <w:proofErr w:type="spellStart"/>
            <w:r w:rsidRPr="00F668F3">
              <w:rPr>
                <w:rFonts w:ascii="Calibri" w:eastAsia="Calibri" w:hAnsi="Calibri" w:cs="Arial"/>
                <w:b/>
                <w:color w:val="000000" w:themeColor="text1"/>
                <w:sz w:val="24"/>
                <w:szCs w:val="24"/>
                <w:lang w:eastAsia="en-CA"/>
              </w:rPr>
              <w:t>Støylen</w:t>
            </w:r>
            <w:proofErr w:type="spellEnd"/>
          </w:p>
          <w:p w:rsidR="00591DC0" w:rsidRPr="00F668F3" w:rsidRDefault="00591DC0" w:rsidP="00AE3157">
            <w:pPr>
              <w:rPr>
                <w:color w:val="000000" w:themeColor="text1"/>
                <w:sz w:val="24"/>
                <w:szCs w:val="24"/>
              </w:rPr>
            </w:pPr>
            <w:r w:rsidRPr="00F668F3">
              <w:rPr>
                <w:color w:val="000000" w:themeColor="text1"/>
                <w:sz w:val="24"/>
                <w:szCs w:val="24"/>
              </w:rPr>
              <w:t>Research Scientist. Norwegian Meteorological Institute</w:t>
            </w:r>
          </w:p>
          <w:p w:rsidR="00F668F3" w:rsidRPr="00F668F3" w:rsidRDefault="00F668F3" w:rsidP="00F668F3">
            <w:pPr>
              <w:pStyle w:val="ListParagraph"/>
              <w:numPr>
                <w:ilvl w:val="0"/>
                <w:numId w:val="26"/>
              </w:numPr>
              <w:rPr>
                <w:color w:val="0000FF"/>
                <w:sz w:val="24"/>
                <w:szCs w:val="24"/>
              </w:rPr>
            </w:pPr>
            <w:r w:rsidRPr="00F668F3">
              <w:rPr>
                <w:color w:val="000000" w:themeColor="text1"/>
                <w:sz w:val="24"/>
                <w:szCs w:val="24"/>
              </w:rPr>
              <w:t>A tour of the website and where you find the products</w:t>
            </w:r>
          </w:p>
        </w:tc>
      </w:tr>
      <w:tr w:rsidR="00591DC0" w:rsidRPr="00BF75EA" w:rsidTr="00AE3157">
        <w:tc>
          <w:tcPr>
            <w:tcW w:w="1242" w:type="dxa"/>
          </w:tcPr>
          <w:p w:rsidR="00591DC0" w:rsidRPr="00BF75EA" w:rsidRDefault="008A0160" w:rsidP="00AE315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</w:t>
            </w:r>
            <w:r w:rsidR="00591DC0" w:rsidRPr="00BF75EA">
              <w:rPr>
                <w:b/>
                <w:sz w:val="24"/>
                <w:szCs w:val="24"/>
              </w:rPr>
              <w:t>:30</w:t>
            </w:r>
          </w:p>
        </w:tc>
        <w:tc>
          <w:tcPr>
            <w:tcW w:w="8364" w:type="dxa"/>
            <w:gridSpan w:val="3"/>
          </w:tcPr>
          <w:p w:rsidR="00591DC0" w:rsidRPr="00BF75EA" w:rsidRDefault="00591DC0" w:rsidP="00AE3157">
            <w:pPr>
              <w:rPr>
                <w:sz w:val="24"/>
                <w:szCs w:val="24"/>
              </w:rPr>
            </w:pPr>
            <w:r w:rsidRPr="00BF75EA">
              <w:rPr>
                <w:sz w:val="24"/>
                <w:szCs w:val="24"/>
              </w:rPr>
              <w:t>Portal Feedback – Discussion in Plenary (no break-out groups)</w:t>
            </w:r>
          </w:p>
        </w:tc>
      </w:tr>
      <w:tr w:rsidR="00591DC0" w:rsidTr="007B36F8">
        <w:tc>
          <w:tcPr>
            <w:tcW w:w="1266" w:type="dxa"/>
            <w:gridSpan w:val="2"/>
            <w:shd w:val="clear" w:color="auto" w:fill="808080" w:themeFill="background1" w:themeFillShade="80"/>
          </w:tcPr>
          <w:p w:rsidR="00591DC0" w:rsidRPr="00BF75EA" w:rsidRDefault="00591DC0" w:rsidP="00BA45E4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12:00</w:t>
            </w:r>
          </w:p>
        </w:tc>
        <w:tc>
          <w:tcPr>
            <w:tcW w:w="8340" w:type="dxa"/>
            <w:gridSpan w:val="2"/>
            <w:shd w:val="clear" w:color="auto" w:fill="808080" w:themeFill="background1" w:themeFillShade="80"/>
          </w:tcPr>
          <w:p w:rsidR="00591DC0" w:rsidRPr="00BF75EA" w:rsidRDefault="00591DC0" w:rsidP="00BA45E4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LUNCH (On your own)</w:t>
            </w:r>
          </w:p>
        </w:tc>
      </w:tr>
      <w:tr w:rsidR="00591DC0" w:rsidTr="00BD5B76">
        <w:trPr>
          <w:trHeight w:val="280"/>
        </w:trPr>
        <w:tc>
          <w:tcPr>
            <w:tcW w:w="9606" w:type="dxa"/>
            <w:gridSpan w:val="4"/>
            <w:shd w:val="clear" w:color="auto" w:fill="92CDDC" w:themeFill="accent5" w:themeFillTint="99"/>
          </w:tcPr>
          <w:p w:rsidR="00591DC0" w:rsidRPr="00BF75EA" w:rsidRDefault="008A0160" w:rsidP="00BD5B76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ArcRCC</w:t>
            </w:r>
            <w:proofErr w:type="spellEnd"/>
            <w:r w:rsidR="00591DC0">
              <w:rPr>
                <w:b/>
                <w:sz w:val="24"/>
                <w:szCs w:val="24"/>
              </w:rPr>
              <w:t xml:space="preserve"> Consensus Statement</w:t>
            </w:r>
            <w:r w:rsidR="00591DC0" w:rsidRPr="00BF75EA">
              <w:rPr>
                <w:b/>
                <w:sz w:val="24"/>
                <w:szCs w:val="24"/>
              </w:rPr>
              <w:t xml:space="preserve"> </w:t>
            </w:r>
          </w:p>
        </w:tc>
      </w:tr>
      <w:tr w:rsidR="00591DC0" w:rsidRPr="00DF48C3" w:rsidTr="007B36F8">
        <w:tc>
          <w:tcPr>
            <w:tcW w:w="1266" w:type="dxa"/>
            <w:gridSpan w:val="2"/>
          </w:tcPr>
          <w:p w:rsidR="00591DC0" w:rsidRPr="00BF75EA" w:rsidRDefault="00591DC0" w:rsidP="00BA45E4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1:15</w:t>
            </w:r>
          </w:p>
        </w:tc>
        <w:tc>
          <w:tcPr>
            <w:tcW w:w="8340" w:type="dxa"/>
            <w:gridSpan w:val="2"/>
          </w:tcPr>
          <w:p w:rsidR="00591DC0" w:rsidRPr="00BF75EA" w:rsidRDefault="00591DC0" w:rsidP="00641511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  <w:lang w:val="en-GB"/>
              </w:rPr>
              <w:t>Vasily</w:t>
            </w:r>
            <w:r w:rsidRPr="00BF75EA">
              <w:rPr>
                <w:sz w:val="24"/>
                <w:szCs w:val="24"/>
                <w:lang w:val="en-GB"/>
              </w:rPr>
              <w:t xml:space="preserve"> </w:t>
            </w:r>
            <w:r w:rsidRPr="00BF75EA">
              <w:rPr>
                <w:b/>
                <w:sz w:val="24"/>
                <w:szCs w:val="24"/>
              </w:rPr>
              <w:t>Smolyanitsky and Bertrand Denis</w:t>
            </w:r>
          </w:p>
          <w:p w:rsidR="00591DC0" w:rsidRPr="00BF75EA" w:rsidRDefault="00591DC0" w:rsidP="00F668F3">
            <w:pPr>
              <w:pStyle w:val="ListParagraph"/>
              <w:numPr>
                <w:ilvl w:val="0"/>
                <w:numId w:val="22"/>
              </w:numPr>
              <w:ind w:left="719" w:hanging="425"/>
              <w:rPr>
                <w:b/>
                <w:i/>
                <w:sz w:val="24"/>
                <w:szCs w:val="24"/>
              </w:rPr>
            </w:pPr>
            <w:r w:rsidRPr="00BF75EA">
              <w:rPr>
                <w:sz w:val="24"/>
                <w:szCs w:val="24"/>
                <w:lang w:val="en-GB"/>
              </w:rPr>
              <w:t>Review of Consensus statement for</w:t>
            </w:r>
            <w:r w:rsidR="00F668F3">
              <w:rPr>
                <w:sz w:val="24"/>
                <w:szCs w:val="24"/>
                <w:lang w:val="en-GB"/>
              </w:rPr>
              <w:t xml:space="preserve"> the Arctic </w:t>
            </w:r>
            <w:r w:rsidRPr="00BF75EA">
              <w:rPr>
                <w:sz w:val="24"/>
                <w:szCs w:val="24"/>
                <w:lang w:val="en-GB"/>
              </w:rPr>
              <w:t xml:space="preserve"> Summer 2018</w:t>
            </w:r>
          </w:p>
        </w:tc>
      </w:tr>
      <w:tr w:rsidR="00591DC0" w:rsidTr="007B36F8">
        <w:tc>
          <w:tcPr>
            <w:tcW w:w="1266" w:type="dxa"/>
            <w:gridSpan w:val="2"/>
          </w:tcPr>
          <w:p w:rsidR="00591DC0" w:rsidRPr="00BF75EA" w:rsidRDefault="00591DC0" w:rsidP="00906FAD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1:30</w:t>
            </w:r>
          </w:p>
        </w:tc>
        <w:tc>
          <w:tcPr>
            <w:tcW w:w="8340" w:type="dxa"/>
            <w:gridSpan w:val="2"/>
          </w:tcPr>
          <w:p w:rsidR="00591DC0" w:rsidRPr="00BF75EA" w:rsidRDefault="00591DC0" w:rsidP="00BA72CC">
            <w:pPr>
              <w:rPr>
                <w:i/>
                <w:color w:val="0000FF"/>
                <w:sz w:val="24"/>
                <w:szCs w:val="24"/>
                <w:lang w:val="en-GB"/>
              </w:rPr>
            </w:pPr>
            <w:r w:rsidRPr="00BF75EA">
              <w:rPr>
                <w:sz w:val="24"/>
                <w:szCs w:val="24"/>
                <w:lang w:val="en-GB"/>
              </w:rPr>
              <w:t xml:space="preserve">Questions &amp; Feedback on the consensus statement </w:t>
            </w:r>
          </w:p>
        </w:tc>
      </w:tr>
      <w:tr w:rsidR="00591DC0" w:rsidTr="007B36F8">
        <w:trPr>
          <w:trHeight w:val="225"/>
        </w:trPr>
        <w:tc>
          <w:tcPr>
            <w:tcW w:w="1266" w:type="dxa"/>
            <w:gridSpan w:val="2"/>
            <w:shd w:val="clear" w:color="auto" w:fill="808080" w:themeFill="background1" w:themeFillShade="80"/>
          </w:tcPr>
          <w:p w:rsidR="00591DC0" w:rsidRPr="00BF75EA" w:rsidRDefault="00591DC0" w:rsidP="00641511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2:00</w:t>
            </w:r>
          </w:p>
        </w:tc>
        <w:tc>
          <w:tcPr>
            <w:tcW w:w="8340" w:type="dxa"/>
            <w:gridSpan w:val="2"/>
            <w:shd w:val="clear" w:color="auto" w:fill="808080" w:themeFill="background1" w:themeFillShade="80"/>
          </w:tcPr>
          <w:p w:rsidR="00591DC0" w:rsidRPr="00BF75EA" w:rsidRDefault="00591DC0" w:rsidP="00BA45E4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BREAK</w:t>
            </w:r>
          </w:p>
        </w:tc>
      </w:tr>
      <w:tr w:rsidR="00591DC0" w:rsidRPr="00F808CE" w:rsidTr="007B36F8">
        <w:tc>
          <w:tcPr>
            <w:tcW w:w="1266" w:type="dxa"/>
            <w:gridSpan w:val="2"/>
          </w:tcPr>
          <w:p w:rsidR="00591DC0" w:rsidRPr="00BF75EA" w:rsidRDefault="00591DC0" w:rsidP="008A59D2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2:15</w:t>
            </w:r>
          </w:p>
        </w:tc>
        <w:tc>
          <w:tcPr>
            <w:tcW w:w="8340" w:type="dxa"/>
            <w:gridSpan w:val="2"/>
          </w:tcPr>
          <w:p w:rsidR="00591DC0" w:rsidRPr="00BF75EA" w:rsidRDefault="00591DC0" w:rsidP="00BA45E4">
            <w:pPr>
              <w:rPr>
                <w:sz w:val="24"/>
                <w:szCs w:val="24"/>
                <w:lang w:val="en-GB"/>
              </w:rPr>
            </w:pPr>
            <w:r w:rsidRPr="00BF75EA">
              <w:rPr>
                <w:sz w:val="24"/>
                <w:szCs w:val="24"/>
                <w:lang w:val="en-GB"/>
              </w:rPr>
              <w:t>Planning for ongoing communications</w:t>
            </w:r>
          </w:p>
        </w:tc>
      </w:tr>
      <w:tr w:rsidR="00591DC0" w:rsidRPr="00F808CE" w:rsidTr="007B36F8">
        <w:tc>
          <w:tcPr>
            <w:tcW w:w="1266" w:type="dxa"/>
            <w:gridSpan w:val="2"/>
          </w:tcPr>
          <w:p w:rsidR="00591DC0" w:rsidRPr="00BF75EA" w:rsidRDefault="00591DC0" w:rsidP="008A59D2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2:30</w:t>
            </w:r>
          </w:p>
        </w:tc>
        <w:tc>
          <w:tcPr>
            <w:tcW w:w="8340" w:type="dxa"/>
            <w:gridSpan w:val="2"/>
          </w:tcPr>
          <w:p w:rsidR="00591DC0" w:rsidRPr="00BF75EA" w:rsidRDefault="00591DC0" w:rsidP="00BA45E4">
            <w:pPr>
              <w:rPr>
                <w:sz w:val="24"/>
                <w:szCs w:val="24"/>
              </w:rPr>
            </w:pPr>
            <w:r w:rsidRPr="00BF75EA">
              <w:rPr>
                <w:sz w:val="24"/>
                <w:szCs w:val="24"/>
                <w:lang w:val="en-GB"/>
              </w:rPr>
              <w:t>Suggestion for future forums with users</w:t>
            </w:r>
          </w:p>
        </w:tc>
      </w:tr>
      <w:tr w:rsidR="00591DC0" w:rsidRPr="00F808CE" w:rsidTr="007B36F8">
        <w:tc>
          <w:tcPr>
            <w:tcW w:w="1266" w:type="dxa"/>
            <w:gridSpan w:val="2"/>
          </w:tcPr>
          <w:p w:rsidR="00591DC0" w:rsidRPr="00BF75EA" w:rsidRDefault="00591DC0" w:rsidP="008A59D2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</w:rPr>
              <w:t>3:00</w:t>
            </w:r>
          </w:p>
        </w:tc>
        <w:tc>
          <w:tcPr>
            <w:tcW w:w="8340" w:type="dxa"/>
            <w:gridSpan w:val="2"/>
          </w:tcPr>
          <w:p w:rsidR="00591DC0" w:rsidRPr="00BF75EA" w:rsidRDefault="00591DC0" w:rsidP="00E2676B">
            <w:pPr>
              <w:rPr>
                <w:b/>
                <w:sz w:val="24"/>
                <w:szCs w:val="24"/>
              </w:rPr>
            </w:pPr>
            <w:r w:rsidRPr="00BF75EA">
              <w:rPr>
                <w:b/>
                <w:sz w:val="24"/>
                <w:szCs w:val="24"/>
                <w:lang w:val="en-GB"/>
              </w:rPr>
              <w:t>End of Forum</w:t>
            </w:r>
          </w:p>
        </w:tc>
      </w:tr>
    </w:tbl>
    <w:p w:rsidR="002A0FC4" w:rsidRDefault="002A0FC4" w:rsidP="006E7BE8">
      <w:pPr>
        <w:rPr>
          <w:b/>
        </w:rPr>
      </w:pPr>
    </w:p>
    <w:sectPr w:rsidR="002A0FC4" w:rsidSect="0091414D">
      <w:headerReference w:type="default" r:id="rId13"/>
      <w:footerReference w:type="default" r:id="rId14"/>
      <w:pgSz w:w="12240" w:h="15840"/>
      <w:pgMar w:top="567" w:right="1440" w:bottom="567" w:left="1134" w:header="1" w:footer="14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822B4" w:rsidRDefault="006822B4" w:rsidP="00775D7E">
      <w:pPr>
        <w:spacing w:after="0" w:line="240" w:lineRule="auto"/>
      </w:pPr>
      <w:r>
        <w:separator/>
      </w:r>
    </w:p>
  </w:endnote>
  <w:endnote w:type="continuationSeparator" w:id="0">
    <w:p w:rsidR="006822B4" w:rsidRDefault="006822B4" w:rsidP="00775D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Noto Sans CJK SC Regular">
    <w:charset w:val="00"/>
    <w:family w:val="auto"/>
    <w:pitch w:val="variable"/>
  </w:font>
  <w:font w:name="FreeSans">
    <w:altName w:val="Arial"/>
    <w:charset w:val="00"/>
    <w:family w:val="swiss"/>
    <w:pitch w:val="default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1660434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775D7E" w:rsidRDefault="00775D7E" w:rsidP="003A4C94">
        <w:pPr>
          <w:pStyle w:val="Footer"/>
          <w:ind w:left="-426" w:firstLine="426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C331A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775D7E" w:rsidRDefault="009C331A" w:rsidP="009C331A">
    <w:pPr>
      <w:pStyle w:val="Footer"/>
      <w:jc w:val="center"/>
    </w:pPr>
    <w:r w:rsidRPr="00B52A18">
      <w:drawing>
        <wp:inline distT="0" distB="0" distL="0" distR="0" wp14:anchorId="424A364D" wp14:editId="34120D6D">
          <wp:extent cx="477544" cy="470481"/>
          <wp:effectExtent l="0" t="0" r="0" b="6350"/>
          <wp:docPr id="17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16"/>
                  <pic:cNvPicPr>
                    <a:picLocks noChangeAspect="1"/>
                  </pic:cNvPicPr>
                </pic:nvPicPr>
                <pic:blipFill>
                  <a:blip r:embed="rId1" cstate="screen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83682" cy="47652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</w:t>
    </w:r>
    <w:r w:rsidR="00B52A18" w:rsidRPr="00B52A18">
      <w:rPr>
        <w:noProof/>
        <w:lang w:eastAsia="en-CA"/>
      </w:rPr>
      <w:drawing>
        <wp:inline distT="0" distB="0" distL="0" distR="0" wp14:anchorId="3399E631" wp14:editId="3220A63E">
          <wp:extent cx="2895600" cy="340071"/>
          <wp:effectExtent l="0" t="0" r="0" b="3175"/>
          <wp:docPr id="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1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905248" cy="34120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</w:t>
    </w:r>
    <w:r w:rsidRPr="00B52A18">
      <w:drawing>
        <wp:inline distT="0" distB="0" distL="0" distR="0" wp14:anchorId="0724DFB5" wp14:editId="2CA6E511">
          <wp:extent cx="622575" cy="228131"/>
          <wp:effectExtent l="0" t="0" r="6350" b="635"/>
          <wp:docPr id="16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Picture 15"/>
                  <pic:cNvPicPr>
                    <a:picLocks noChangeAspect="1"/>
                  </pic:cNvPicPr>
                </pic:nvPicPr>
                <pic:blipFill>
                  <a:blip r:embed="rId3" cstate="screen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1018" cy="2312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9C331A">
      <w:rPr>
        <w:noProof/>
        <w:lang w:eastAsia="en-CA"/>
      </w:rPr>
      <w:drawing>
        <wp:inline distT="0" distB="0" distL="0" distR="0" wp14:anchorId="19AE8D80" wp14:editId="5877368C">
          <wp:extent cx="1371600" cy="414818"/>
          <wp:effectExtent l="0" t="0" r="0" b="4445"/>
          <wp:docPr id="20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4"/>
                  <pic:cNvPicPr>
                    <a:picLocks noChangeAspect="1"/>
                  </pic:cNvPicPr>
                </pic:nvPicPr>
                <pic:blipFill>
                  <a:blip r:embed="rId4" cstate="screen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77974" cy="4167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</w:t>
    </w:r>
    <w:r w:rsidRPr="009C331A">
      <w:rPr>
        <w:noProof/>
        <w:lang w:eastAsia="en-CA"/>
      </w:rPr>
      <w:drawing>
        <wp:inline distT="0" distB="0" distL="0" distR="0" wp14:anchorId="70748AE6" wp14:editId="420184ED">
          <wp:extent cx="441960" cy="513475"/>
          <wp:effectExtent l="0" t="0" r="0" b="1270"/>
          <wp:docPr id="13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Picture 12"/>
                  <pic:cNvPicPr>
                    <a:picLocks noChangeAspect="1"/>
                  </pic:cNvPicPr>
                </pic:nvPicPr>
                <pic:blipFill>
                  <a:blip r:embed="rId5" cstate="screen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0540" cy="52344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Need AARI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822B4" w:rsidRDefault="006822B4" w:rsidP="00775D7E">
      <w:pPr>
        <w:spacing w:after="0" w:line="240" w:lineRule="auto"/>
      </w:pPr>
      <w:r>
        <w:separator/>
      </w:r>
    </w:p>
  </w:footnote>
  <w:footnote w:type="continuationSeparator" w:id="0">
    <w:p w:rsidR="006822B4" w:rsidRDefault="006822B4" w:rsidP="00775D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0768" w:rsidRDefault="006822B4" w:rsidP="00080768">
    <w:pPr>
      <w:pStyle w:val="Header"/>
      <w:jc w:val="center"/>
    </w:pPr>
    <w:sdt>
      <w:sdtPr>
        <w:id w:val="749476837"/>
        <w:docPartObj>
          <w:docPartGallery w:val="Watermarks"/>
          <w:docPartUnique/>
        </w:docPartObj>
      </w:sdtPr>
      <w:sdtEndPr/>
      <w:sdtContent>
        <w:r>
          <w:rPr>
            <w:noProof/>
            <w:lang w:val="en-US" w:eastAsia="zh-TW"/>
          </w:rPr>
          <w:pict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357831064" o:spid="_x0000_s2052" type="#_x0000_t136" style="position:absolute;left:0;text-align:left;margin-left:0;margin-top:0;width:412.4pt;height:247.45pt;rotation:315;z-index:-251658752;mso-position-horizontal:center;mso-position-horizontal-relative:margin;mso-position-vertical:center;mso-position-vertical-relative:margin" o:allowincell="f" fillcolor="silver" stroked="f">
              <v:fill opacity=".5"/>
              <v:textpath style="font-family:&quot;Calibri&quot;;font-size:1pt" string="DRAFT"/>
              <w10:wrap anchorx="margin" anchory="margin"/>
            </v:shape>
          </w:pict>
        </w:r>
      </w:sdtContent>
    </w:sdt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6A59AD"/>
    <w:multiLevelType w:val="hybridMultilevel"/>
    <w:tmpl w:val="2898CD4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11A30DA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10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3F5F53"/>
    <w:multiLevelType w:val="hybridMultilevel"/>
    <w:tmpl w:val="DE5C100E"/>
    <w:lvl w:ilvl="0" w:tplc="311A30DA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067D91"/>
    <w:multiLevelType w:val="hybridMultilevel"/>
    <w:tmpl w:val="FA04367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C7444E"/>
    <w:multiLevelType w:val="hybridMultilevel"/>
    <w:tmpl w:val="5546BD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7C1A2B"/>
    <w:multiLevelType w:val="hybridMultilevel"/>
    <w:tmpl w:val="5872750C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w w:val="100"/>
        <w:sz w:val="16"/>
      </w:rPr>
    </w:lvl>
    <w:lvl w:ilvl="1" w:tplc="AF32A080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16"/>
      </w:rPr>
    </w:lvl>
    <w:lvl w:ilvl="2" w:tplc="6DA0F80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16"/>
      </w:rPr>
    </w:lvl>
    <w:lvl w:ilvl="3" w:tplc="CE3EC844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16"/>
      </w:rPr>
    </w:lvl>
    <w:lvl w:ilvl="4" w:tplc="93A0FD90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  <w:sz w:val="16"/>
      </w:rPr>
    </w:lvl>
    <w:lvl w:ilvl="5" w:tplc="DA9AD3B2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16"/>
      </w:rPr>
    </w:lvl>
    <w:lvl w:ilvl="6" w:tplc="3D18331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16"/>
      </w:rPr>
    </w:lvl>
    <w:lvl w:ilvl="7" w:tplc="100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100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>
    <w:nsid w:val="1B7E6323"/>
    <w:multiLevelType w:val="hybridMultilevel"/>
    <w:tmpl w:val="FF68EC6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C564A20"/>
    <w:multiLevelType w:val="hybridMultilevel"/>
    <w:tmpl w:val="BA421AEC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8A225C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FAC411E"/>
    <w:multiLevelType w:val="hybridMultilevel"/>
    <w:tmpl w:val="D41CDBF2"/>
    <w:lvl w:ilvl="0" w:tplc="311A30DA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08305DD"/>
    <w:multiLevelType w:val="hybridMultilevel"/>
    <w:tmpl w:val="2624AF78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A8A225C">
      <w:start w:val="1"/>
      <w:numFmt w:val="bullet"/>
      <w:lvlText w:val="-"/>
      <w:lvlJc w:val="left"/>
      <w:pPr>
        <w:ind w:left="1080" w:hanging="360"/>
      </w:pPr>
      <w:rPr>
        <w:rFonts w:ascii="Courier New" w:hAnsi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24B5BDF"/>
    <w:multiLevelType w:val="hybridMultilevel"/>
    <w:tmpl w:val="8152B3D0"/>
    <w:lvl w:ilvl="0" w:tplc="311A30DA">
      <w:start w:val="1"/>
      <w:numFmt w:val="bullet"/>
      <w:lvlText w:val="-"/>
      <w:lvlJc w:val="left"/>
      <w:pPr>
        <w:ind w:left="360" w:hanging="360"/>
      </w:pPr>
      <w:rPr>
        <w:rFonts w:ascii="Courier New" w:hAnsi="Courier New" w:hint="default"/>
      </w:rPr>
    </w:lvl>
    <w:lvl w:ilvl="1" w:tplc="10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261A5E22"/>
    <w:multiLevelType w:val="hybridMultilevel"/>
    <w:tmpl w:val="045479B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8377AD1"/>
    <w:multiLevelType w:val="multilevel"/>
    <w:tmpl w:val="163A19F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bullet"/>
      <w:lvlText w:val="-"/>
      <w:lvlJc w:val="left"/>
      <w:pPr>
        <w:ind w:left="2160" w:hanging="180"/>
      </w:pPr>
      <w:rPr>
        <w:rFonts w:ascii="Courier New" w:hAnsi="Courier New"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2">
    <w:nsid w:val="2DF13848"/>
    <w:multiLevelType w:val="hybridMultilevel"/>
    <w:tmpl w:val="B72CB7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2361085"/>
    <w:multiLevelType w:val="hybridMultilevel"/>
    <w:tmpl w:val="BF1872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32543BC"/>
    <w:multiLevelType w:val="hybridMultilevel"/>
    <w:tmpl w:val="84264A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65F2583"/>
    <w:multiLevelType w:val="hybridMultilevel"/>
    <w:tmpl w:val="B8123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8A225C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A6D191D"/>
    <w:multiLevelType w:val="hybridMultilevel"/>
    <w:tmpl w:val="3F5652AA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3B1D1387"/>
    <w:multiLevelType w:val="hybridMultilevel"/>
    <w:tmpl w:val="AA52C1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3EE05564"/>
    <w:multiLevelType w:val="hybridMultilevel"/>
    <w:tmpl w:val="7394728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8A225C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10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1AC3024"/>
    <w:multiLevelType w:val="hybridMultilevel"/>
    <w:tmpl w:val="3556A9B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6E21381"/>
    <w:multiLevelType w:val="hybridMultilevel"/>
    <w:tmpl w:val="AE2682AC"/>
    <w:lvl w:ilvl="0" w:tplc="10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10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>
    <w:nsid w:val="4981310E"/>
    <w:multiLevelType w:val="hybridMultilevel"/>
    <w:tmpl w:val="2FCE5A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BE255DF"/>
    <w:multiLevelType w:val="hybridMultilevel"/>
    <w:tmpl w:val="D6B43F48"/>
    <w:lvl w:ilvl="0" w:tplc="23284020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  <w:w w:val="100"/>
        <w:sz w:val="16"/>
      </w:rPr>
    </w:lvl>
    <w:lvl w:ilvl="1" w:tplc="AF32A080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16"/>
      </w:rPr>
    </w:lvl>
    <w:lvl w:ilvl="2" w:tplc="6DA0F80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16"/>
      </w:rPr>
    </w:lvl>
    <w:lvl w:ilvl="3" w:tplc="CE3EC844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16"/>
      </w:rPr>
    </w:lvl>
    <w:lvl w:ilvl="4" w:tplc="93A0FD90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  <w:sz w:val="16"/>
      </w:rPr>
    </w:lvl>
    <w:lvl w:ilvl="5" w:tplc="DA9AD3B2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16"/>
      </w:rPr>
    </w:lvl>
    <w:lvl w:ilvl="6" w:tplc="3D18331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16"/>
      </w:rPr>
    </w:lvl>
    <w:lvl w:ilvl="7" w:tplc="100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100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3">
    <w:nsid w:val="4C005163"/>
    <w:multiLevelType w:val="multilevel"/>
    <w:tmpl w:val="163A19F0"/>
    <w:lvl w:ilvl="0">
      <w:start w:val="1"/>
      <w:numFmt w:val="decimal"/>
      <w:lvlText w:val="%1."/>
      <w:lvlJc w:val="left"/>
      <w:pPr>
        <w:ind w:left="28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3600" w:hanging="360"/>
      </w:pPr>
      <w:rPr>
        <w:rFonts w:hint="default"/>
      </w:rPr>
    </w:lvl>
    <w:lvl w:ilvl="2">
      <w:start w:val="1"/>
      <w:numFmt w:val="bullet"/>
      <w:lvlText w:val="-"/>
      <w:lvlJc w:val="left"/>
      <w:pPr>
        <w:ind w:left="4320" w:hanging="180"/>
      </w:pPr>
      <w:rPr>
        <w:rFonts w:ascii="Courier New" w:hAnsi="Courier New" w:hint="default"/>
      </w:rPr>
    </w:lvl>
    <w:lvl w:ilvl="3">
      <w:start w:val="1"/>
      <w:numFmt w:val="decimal"/>
      <w:lvlText w:val="%4."/>
      <w:lvlJc w:val="left"/>
      <w:pPr>
        <w:ind w:left="50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76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48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20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792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8640" w:hanging="180"/>
      </w:pPr>
      <w:rPr>
        <w:rFonts w:hint="default"/>
      </w:rPr>
    </w:lvl>
  </w:abstractNum>
  <w:abstractNum w:abstractNumId="24">
    <w:nsid w:val="505D4F2B"/>
    <w:multiLevelType w:val="hybridMultilevel"/>
    <w:tmpl w:val="BDC84500"/>
    <w:lvl w:ilvl="0" w:tplc="311A30DA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35B1A83"/>
    <w:multiLevelType w:val="hybridMultilevel"/>
    <w:tmpl w:val="6E6A667A"/>
    <w:lvl w:ilvl="0" w:tplc="311A30DA">
      <w:start w:val="1"/>
      <w:numFmt w:val="bullet"/>
      <w:lvlText w:val="-"/>
      <w:lvlJc w:val="left"/>
      <w:pPr>
        <w:ind w:left="360" w:hanging="360"/>
      </w:pPr>
      <w:rPr>
        <w:rFonts w:ascii="Courier New" w:hAnsi="Courier New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5A497ED5"/>
    <w:multiLevelType w:val="hybridMultilevel"/>
    <w:tmpl w:val="11C86DAE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11A30DA">
      <w:start w:val="1"/>
      <w:numFmt w:val="bullet"/>
      <w:lvlText w:val="-"/>
      <w:lvlJc w:val="left"/>
      <w:pPr>
        <w:ind w:left="1080" w:hanging="360"/>
      </w:pPr>
      <w:rPr>
        <w:rFonts w:ascii="Courier New" w:hAnsi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78E650F1"/>
    <w:multiLevelType w:val="hybridMultilevel"/>
    <w:tmpl w:val="BD2E0038"/>
    <w:lvl w:ilvl="0" w:tplc="C70A61EE">
      <w:numFmt w:val="bullet"/>
      <w:lvlText w:val="•"/>
      <w:lvlJc w:val="left"/>
      <w:pPr>
        <w:ind w:left="360" w:hanging="360"/>
      </w:pPr>
      <w:rPr>
        <w:rFonts w:ascii="Calibri" w:eastAsia="SimSun" w:hAnsi="Calibri" w:cs="Arial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7B664F23"/>
    <w:multiLevelType w:val="hybridMultilevel"/>
    <w:tmpl w:val="5EA8E61C"/>
    <w:lvl w:ilvl="0" w:tplc="4A8A225C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FB0596B"/>
    <w:multiLevelType w:val="hybridMultilevel"/>
    <w:tmpl w:val="277C4B96"/>
    <w:lvl w:ilvl="0" w:tplc="C70A61EE">
      <w:numFmt w:val="bullet"/>
      <w:lvlText w:val="•"/>
      <w:lvlJc w:val="left"/>
      <w:pPr>
        <w:ind w:left="684" w:hanging="684"/>
      </w:pPr>
      <w:rPr>
        <w:rFonts w:ascii="Calibri" w:eastAsia="SimSun" w:hAnsi="Calibri" w:cs="Arial" w:hint="default"/>
      </w:rPr>
    </w:lvl>
    <w:lvl w:ilvl="1" w:tplc="10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3"/>
  </w:num>
  <w:num w:numId="3">
    <w:abstractNumId w:val="24"/>
  </w:num>
  <w:num w:numId="4">
    <w:abstractNumId w:val="9"/>
  </w:num>
  <w:num w:numId="5">
    <w:abstractNumId w:val="1"/>
  </w:num>
  <w:num w:numId="6">
    <w:abstractNumId w:val="7"/>
  </w:num>
  <w:num w:numId="7">
    <w:abstractNumId w:val="29"/>
  </w:num>
  <w:num w:numId="8">
    <w:abstractNumId w:val="22"/>
  </w:num>
  <w:num w:numId="9">
    <w:abstractNumId w:val="22"/>
  </w:num>
  <w:num w:numId="10">
    <w:abstractNumId w:val="4"/>
  </w:num>
  <w:num w:numId="11">
    <w:abstractNumId w:val="13"/>
  </w:num>
  <w:num w:numId="12">
    <w:abstractNumId w:val="14"/>
  </w:num>
  <w:num w:numId="13">
    <w:abstractNumId w:val="17"/>
  </w:num>
  <w:num w:numId="14">
    <w:abstractNumId w:val="19"/>
  </w:num>
  <w:num w:numId="15">
    <w:abstractNumId w:val="16"/>
  </w:num>
  <w:num w:numId="16">
    <w:abstractNumId w:val="21"/>
  </w:num>
  <w:num w:numId="17">
    <w:abstractNumId w:val="18"/>
  </w:num>
  <w:num w:numId="18">
    <w:abstractNumId w:val="0"/>
  </w:num>
  <w:num w:numId="19">
    <w:abstractNumId w:val="28"/>
  </w:num>
  <w:num w:numId="20">
    <w:abstractNumId w:val="26"/>
  </w:num>
  <w:num w:numId="21">
    <w:abstractNumId w:val="25"/>
  </w:num>
  <w:num w:numId="22">
    <w:abstractNumId w:val="27"/>
  </w:num>
  <w:num w:numId="23">
    <w:abstractNumId w:val="10"/>
  </w:num>
  <w:num w:numId="24">
    <w:abstractNumId w:val="8"/>
  </w:num>
  <w:num w:numId="25">
    <w:abstractNumId w:val="15"/>
  </w:num>
  <w:num w:numId="26">
    <w:abstractNumId w:val="6"/>
  </w:num>
  <w:num w:numId="27">
    <w:abstractNumId w:val="5"/>
  </w:num>
  <w:num w:numId="28">
    <w:abstractNumId w:val="20"/>
  </w:num>
  <w:num w:numId="29">
    <w:abstractNumId w:val="2"/>
  </w:num>
  <w:num w:numId="30">
    <w:abstractNumId w:val="11"/>
  </w:num>
  <w:num w:numId="31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5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23C4"/>
    <w:rsid w:val="00003F11"/>
    <w:rsid w:val="00080768"/>
    <w:rsid w:val="000822A0"/>
    <w:rsid w:val="000C366D"/>
    <w:rsid w:val="000C3B9D"/>
    <w:rsid w:val="000F007C"/>
    <w:rsid w:val="000F06ED"/>
    <w:rsid w:val="000F2A79"/>
    <w:rsid w:val="00122EB6"/>
    <w:rsid w:val="00132C19"/>
    <w:rsid w:val="00165ECD"/>
    <w:rsid w:val="001B1637"/>
    <w:rsid w:val="001B7140"/>
    <w:rsid w:val="00202755"/>
    <w:rsid w:val="00242FD2"/>
    <w:rsid w:val="00293614"/>
    <w:rsid w:val="002A0FC4"/>
    <w:rsid w:val="002A1430"/>
    <w:rsid w:val="002A26A6"/>
    <w:rsid w:val="002F471C"/>
    <w:rsid w:val="00312446"/>
    <w:rsid w:val="003227E0"/>
    <w:rsid w:val="003902BC"/>
    <w:rsid w:val="0039141D"/>
    <w:rsid w:val="003A00AE"/>
    <w:rsid w:val="003A4C94"/>
    <w:rsid w:val="003E59C8"/>
    <w:rsid w:val="00400972"/>
    <w:rsid w:val="00412682"/>
    <w:rsid w:val="004175C7"/>
    <w:rsid w:val="00423F11"/>
    <w:rsid w:val="004329B1"/>
    <w:rsid w:val="00455077"/>
    <w:rsid w:val="004774AE"/>
    <w:rsid w:val="00487D50"/>
    <w:rsid w:val="00517945"/>
    <w:rsid w:val="00517F46"/>
    <w:rsid w:val="005229D3"/>
    <w:rsid w:val="005545BB"/>
    <w:rsid w:val="00587011"/>
    <w:rsid w:val="00591DC0"/>
    <w:rsid w:val="005923C4"/>
    <w:rsid w:val="005A4806"/>
    <w:rsid w:val="005F3B5C"/>
    <w:rsid w:val="0060738A"/>
    <w:rsid w:val="00617315"/>
    <w:rsid w:val="0063009F"/>
    <w:rsid w:val="006317C1"/>
    <w:rsid w:val="00635D68"/>
    <w:rsid w:val="00641511"/>
    <w:rsid w:val="00652171"/>
    <w:rsid w:val="00652252"/>
    <w:rsid w:val="006774CA"/>
    <w:rsid w:val="006822B4"/>
    <w:rsid w:val="006C2B9E"/>
    <w:rsid w:val="006C5462"/>
    <w:rsid w:val="006E5333"/>
    <w:rsid w:val="006E7BE8"/>
    <w:rsid w:val="006F02A1"/>
    <w:rsid w:val="0071273B"/>
    <w:rsid w:val="00715777"/>
    <w:rsid w:val="00743181"/>
    <w:rsid w:val="007658C4"/>
    <w:rsid w:val="00775D7E"/>
    <w:rsid w:val="00776B15"/>
    <w:rsid w:val="007819DE"/>
    <w:rsid w:val="007A0334"/>
    <w:rsid w:val="007B36F8"/>
    <w:rsid w:val="007E0639"/>
    <w:rsid w:val="00895A20"/>
    <w:rsid w:val="00897E91"/>
    <w:rsid w:val="008A0160"/>
    <w:rsid w:val="008A59D2"/>
    <w:rsid w:val="008D2030"/>
    <w:rsid w:val="00906FAD"/>
    <w:rsid w:val="009071B5"/>
    <w:rsid w:val="0091414D"/>
    <w:rsid w:val="00916B6C"/>
    <w:rsid w:val="009362DE"/>
    <w:rsid w:val="009772ED"/>
    <w:rsid w:val="00984601"/>
    <w:rsid w:val="00991ADF"/>
    <w:rsid w:val="009B3FB5"/>
    <w:rsid w:val="009C0A53"/>
    <w:rsid w:val="009C331A"/>
    <w:rsid w:val="009D5B79"/>
    <w:rsid w:val="009F793D"/>
    <w:rsid w:val="00A43BE8"/>
    <w:rsid w:val="00A66891"/>
    <w:rsid w:val="00AA2A4A"/>
    <w:rsid w:val="00AB447E"/>
    <w:rsid w:val="00B109D1"/>
    <w:rsid w:val="00B52A18"/>
    <w:rsid w:val="00B5710B"/>
    <w:rsid w:val="00BA72CC"/>
    <w:rsid w:val="00BB0048"/>
    <w:rsid w:val="00BB75FF"/>
    <w:rsid w:val="00BD6E8F"/>
    <w:rsid w:val="00BD78D5"/>
    <w:rsid w:val="00BE5897"/>
    <w:rsid w:val="00BF75EA"/>
    <w:rsid w:val="00C224A8"/>
    <w:rsid w:val="00C2473F"/>
    <w:rsid w:val="00C971B2"/>
    <w:rsid w:val="00CB7FFE"/>
    <w:rsid w:val="00CD13FF"/>
    <w:rsid w:val="00CD6391"/>
    <w:rsid w:val="00CE5AA0"/>
    <w:rsid w:val="00D01F7E"/>
    <w:rsid w:val="00D27554"/>
    <w:rsid w:val="00D359D4"/>
    <w:rsid w:val="00D55B98"/>
    <w:rsid w:val="00D84BD6"/>
    <w:rsid w:val="00D876A3"/>
    <w:rsid w:val="00D91B75"/>
    <w:rsid w:val="00D9619C"/>
    <w:rsid w:val="00DE5CE3"/>
    <w:rsid w:val="00DE642E"/>
    <w:rsid w:val="00DF48C3"/>
    <w:rsid w:val="00E01313"/>
    <w:rsid w:val="00E2676B"/>
    <w:rsid w:val="00E36629"/>
    <w:rsid w:val="00E523F2"/>
    <w:rsid w:val="00EC1AC5"/>
    <w:rsid w:val="00EC2305"/>
    <w:rsid w:val="00ED7EA6"/>
    <w:rsid w:val="00EE38A3"/>
    <w:rsid w:val="00F14E52"/>
    <w:rsid w:val="00F27B6F"/>
    <w:rsid w:val="00F668F3"/>
    <w:rsid w:val="00F708AE"/>
    <w:rsid w:val="00F840EB"/>
    <w:rsid w:val="00FB30F2"/>
    <w:rsid w:val="00FC54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36F8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923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4318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75D7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75D7E"/>
  </w:style>
  <w:style w:type="paragraph" w:styleId="Footer">
    <w:name w:val="footer"/>
    <w:basedOn w:val="Normal"/>
    <w:link w:val="FooterChar"/>
    <w:uiPriority w:val="99"/>
    <w:unhideWhenUsed/>
    <w:rsid w:val="00775D7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75D7E"/>
  </w:style>
  <w:style w:type="paragraph" w:styleId="NormalWeb">
    <w:name w:val="Normal (Web)"/>
    <w:basedOn w:val="Normal"/>
    <w:uiPriority w:val="99"/>
    <w:unhideWhenUsed/>
    <w:rsid w:val="005F3B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00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009F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F668F3"/>
    <w:pPr>
      <w:suppressAutoHyphens/>
      <w:autoSpaceDN w:val="0"/>
      <w:spacing w:after="0" w:line="240" w:lineRule="auto"/>
      <w:textAlignment w:val="baseline"/>
    </w:pPr>
    <w:rPr>
      <w:rFonts w:ascii="Liberation Serif" w:eastAsia="Noto Sans CJK SC Regular" w:hAnsi="Liberation Serif" w:cs="FreeSans"/>
      <w:kern w:val="3"/>
      <w:sz w:val="24"/>
      <w:szCs w:val="24"/>
      <w:lang w:val="en-US"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36F8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923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4318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75D7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75D7E"/>
  </w:style>
  <w:style w:type="paragraph" w:styleId="Footer">
    <w:name w:val="footer"/>
    <w:basedOn w:val="Normal"/>
    <w:link w:val="FooterChar"/>
    <w:uiPriority w:val="99"/>
    <w:unhideWhenUsed/>
    <w:rsid w:val="00775D7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75D7E"/>
  </w:style>
  <w:style w:type="paragraph" w:styleId="NormalWeb">
    <w:name w:val="Normal (Web)"/>
    <w:basedOn w:val="Normal"/>
    <w:uiPriority w:val="99"/>
    <w:unhideWhenUsed/>
    <w:rsid w:val="005F3B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00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009F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F668F3"/>
    <w:pPr>
      <w:suppressAutoHyphens/>
      <w:autoSpaceDN w:val="0"/>
      <w:spacing w:after="0" w:line="240" w:lineRule="auto"/>
      <w:textAlignment w:val="baseline"/>
    </w:pPr>
    <w:rPr>
      <w:rFonts w:ascii="Liberation Serif" w:eastAsia="Noto Sans CJK SC Regular" w:hAnsi="Liberation Serif" w:cs="FreeSans"/>
      <w:kern w:val="3"/>
      <w:sz w:val="24"/>
      <w:szCs w:val="24"/>
      <w:lang w:val="en-US"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28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183295">
          <w:marLeft w:val="-97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68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16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83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61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1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tif"/><Relationship Id="rId2" Type="http://schemas.openxmlformats.org/officeDocument/2006/relationships/image" Target="media/image6.jpg"/><Relationship Id="rId1" Type="http://schemas.openxmlformats.org/officeDocument/2006/relationships/image" Target="media/image5.jpeg"/><Relationship Id="rId5" Type="http://schemas.openxmlformats.org/officeDocument/2006/relationships/image" Target="media/image9.png"/><Relationship Id="rId4" Type="http://schemas.openxmlformats.org/officeDocument/2006/relationships/image" Target="media/image8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C0074B-5AF5-4C76-A2B8-5BC8098A0E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2</Pages>
  <Words>480</Words>
  <Characters>2737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Environment Canada</Company>
  <LinksUpToDate>false</LinksUpToDate>
  <CharactersWithSpaces>3211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Wilson,Katherine [NCR]</dc:creator>
  <cp:lastModifiedBy>Wilson,Katherine [NCR]</cp:lastModifiedBy>
  <cp:revision>6</cp:revision>
  <dcterms:created xsi:type="dcterms:W3CDTF">2018-05-02T18:04:00Z</dcterms:created>
  <dcterms:modified xsi:type="dcterms:W3CDTF">2018-05-02T20:15:00Z</dcterms:modified>
</cp:coreProperties>
</file>