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23" w:rsidRPr="00380666" w:rsidRDefault="00503489" w:rsidP="00AF79F8">
      <w:pPr>
        <w:tabs>
          <w:tab w:val="left" w:pos="709"/>
        </w:tabs>
        <w:ind w:left="1134" w:right="-1" w:hanging="1134"/>
        <w:jc w:val="both"/>
        <w:rPr>
          <w:rFonts w:eastAsia="Batang" w:cs="Arial" w:hint="eastAsia"/>
          <w:b/>
          <w:lang w:eastAsia="ko-KR"/>
        </w:rPr>
      </w:pPr>
      <w:bookmarkStart w:id="0" w:name="_GoBack"/>
      <w:bookmarkEnd w:id="0"/>
      <w:r>
        <w:rPr>
          <w:noProof/>
          <w:snapToGrid/>
          <w:lang w:val="ru-RU" w:eastAsia="ru-RU"/>
        </w:rPr>
        <w:drawing>
          <wp:anchor distT="0" distB="0" distL="114300" distR="114300" simplePos="0" relativeHeight="251657728" behindDoc="1" locked="0" layoutInCell="1" allowOverlap="1">
            <wp:simplePos x="0" y="0"/>
            <wp:positionH relativeFrom="column">
              <wp:posOffset>-966470</wp:posOffset>
            </wp:positionH>
            <wp:positionV relativeFrom="paragraph">
              <wp:posOffset>-730885</wp:posOffset>
            </wp:positionV>
            <wp:extent cx="7833995" cy="10746740"/>
            <wp:effectExtent l="0" t="0" r="0" b="0"/>
            <wp:wrapNone/>
            <wp:docPr id="8" name="Рисунок 8" descr="JCOMM-4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COMM-4 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3995" cy="10746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700" w:rsidRPr="00516DE0" w:rsidRDefault="00E42700" w:rsidP="00E42700">
      <w:pPr>
        <w:ind w:left="2268"/>
        <w:jc w:val="center"/>
        <w:rPr>
          <w:noProof/>
        </w:rPr>
      </w:pPr>
    </w:p>
    <w:p w:rsidR="00E42700" w:rsidRPr="00516DE0" w:rsidRDefault="00E42700" w:rsidP="00E42700">
      <w:pPr>
        <w:ind w:left="2268"/>
        <w:jc w:val="center"/>
        <w:rPr>
          <w:noProof/>
        </w:rPr>
      </w:pPr>
    </w:p>
    <w:p w:rsidR="00E42700" w:rsidRPr="00516DE0" w:rsidRDefault="00E42700" w:rsidP="00E42700">
      <w:pPr>
        <w:ind w:left="2268"/>
        <w:jc w:val="center"/>
        <w:rPr>
          <w:noProof/>
        </w:rPr>
      </w:pPr>
    </w:p>
    <w:p w:rsidR="00E42700" w:rsidRPr="00516DE0" w:rsidRDefault="00E42700" w:rsidP="00E42700">
      <w:pPr>
        <w:ind w:left="2268"/>
        <w:jc w:val="center"/>
        <w:rPr>
          <w:noProof/>
        </w:rPr>
      </w:pPr>
    </w:p>
    <w:p w:rsidR="00E42700" w:rsidRPr="00516DE0" w:rsidRDefault="00E42700" w:rsidP="00E42700">
      <w:pPr>
        <w:ind w:left="2268"/>
        <w:jc w:val="center"/>
        <w:rPr>
          <w:noProof/>
        </w:rPr>
      </w:pPr>
    </w:p>
    <w:p w:rsidR="00E42700" w:rsidRPr="00516DE0" w:rsidRDefault="00E42700" w:rsidP="00E42700">
      <w:pPr>
        <w:ind w:left="2268"/>
        <w:jc w:val="center"/>
        <w:rPr>
          <w:noProof/>
        </w:rPr>
      </w:pPr>
    </w:p>
    <w:p w:rsidR="00E42700" w:rsidRPr="00516DE0" w:rsidRDefault="00E42700" w:rsidP="00E42700">
      <w:pPr>
        <w:ind w:left="2268"/>
        <w:jc w:val="center"/>
        <w:rPr>
          <w:rFonts w:ascii="Arial" w:hAnsi="Arial" w:cs="Arial"/>
          <w:noProof/>
          <w:sz w:val="48"/>
        </w:rPr>
      </w:pPr>
      <w:r w:rsidRPr="00516DE0">
        <w:rPr>
          <w:rFonts w:ascii="Arial" w:hAnsi="Arial" w:cs="Arial"/>
          <w:noProof/>
          <w:sz w:val="48"/>
        </w:rPr>
        <w:t>Joint WMO-IOC Technical</w:t>
      </w:r>
    </w:p>
    <w:p w:rsidR="00E42700" w:rsidRPr="00516DE0" w:rsidRDefault="00E42700" w:rsidP="00E42700">
      <w:pPr>
        <w:ind w:left="2268"/>
        <w:jc w:val="center"/>
        <w:rPr>
          <w:rFonts w:ascii="Arial" w:hAnsi="Arial" w:cs="Arial"/>
          <w:noProof/>
          <w:sz w:val="48"/>
        </w:rPr>
      </w:pPr>
      <w:r w:rsidRPr="00516DE0">
        <w:rPr>
          <w:rFonts w:ascii="Arial" w:hAnsi="Arial" w:cs="Arial"/>
          <w:noProof/>
          <w:sz w:val="48"/>
        </w:rPr>
        <w:t>Commission for</w:t>
      </w:r>
    </w:p>
    <w:p w:rsidR="00E42700" w:rsidRPr="00516DE0" w:rsidRDefault="00E42700" w:rsidP="00E42700">
      <w:pPr>
        <w:ind w:left="2268"/>
        <w:jc w:val="center"/>
        <w:rPr>
          <w:rFonts w:ascii="Arial" w:hAnsi="Arial" w:cs="Arial"/>
          <w:noProof/>
          <w:sz w:val="48"/>
        </w:rPr>
      </w:pPr>
      <w:r w:rsidRPr="00516DE0">
        <w:rPr>
          <w:rFonts w:ascii="Arial" w:hAnsi="Arial" w:cs="Arial"/>
          <w:noProof/>
          <w:sz w:val="48"/>
        </w:rPr>
        <w:t>Oceanography and</w:t>
      </w:r>
    </w:p>
    <w:p w:rsidR="00E42700" w:rsidRPr="00516DE0" w:rsidRDefault="00E42700" w:rsidP="00E42700">
      <w:pPr>
        <w:ind w:left="2268"/>
        <w:jc w:val="center"/>
        <w:rPr>
          <w:rFonts w:ascii="Arial" w:hAnsi="Arial" w:cs="Arial"/>
          <w:noProof/>
        </w:rPr>
      </w:pPr>
      <w:r w:rsidRPr="00516DE0">
        <w:rPr>
          <w:rFonts w:ascii="Arial" w:hAnsi="Arial" w:cs="Arial"/>
          <w:noProof/>
          <w:sz w:val="48"/>
        </w:rPr>
        <w:t>Marine Meteorology</w:t>
      </w: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r w:rsidRPr="00516DE0">
        <w:rPr>
          <w:rFonts w:ascii="Arial" w:hAnsi="Arial" w:cs="Arial"/>
          <w:noProof/>
        </w:rPr>
        <w:t>Fourth session</w:t>
      </w: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r w:rsidRPr="00516DE0">
        <w:rPr>
          <w:rFonts w:ascii="Arial" w:hAnsi="Arial" w:cs="Arial"/>
          <w:noProof/>
        </w:rPr>
        <w:t>Yeosu, Republic of Korea</w:t>
      </w:r>
    </w:p>
    <w:p w:rsidR="00E42700" w:rsidRPr="00516DE0" w:rsidRDefault="00A84D36" w:rsidP="00E42700">
      <w:pPr>
        <w:ind w:left="2268"/>
        <w:jc w:val="center"/>
        <w:rPr>
          <w:rFonts w:ascii="Arial" w:hAnsi="Arial" w:cs="Arial"/>
          <w:noProof/>
        </w:rPr>
      </w:pPr>
      <w:r>
        <w:rPr>
          <w:rFonts w:ascii="Arial" w:hAnsi="Arial" w:cs="Arial"/>
          <w:noProof/>
        </w:rPr>
        <w:t>28–</w:t>
      </w:r>
      <w:r w:rsidR="00E42700" w:rsidRPr="00516DE0">
        <w:rPr>
          <w:rFonts w:ascii="Arial" w:hAnsi="Arial" w:cs="Arial"/>
          <w:noProof/>
        </w:rPr>
        <w:t>31 May 2012</w:t>
      </w: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r w:rsidRPr="00516DE0">
        <w:rPr>
          <w:rFonts w:ascii="Arial" w:hAnsi="Arial" w:cs="Arial"/>
          <w:noProof/>
        </w:rPr>
        <w:t>Executive summary of the abridged final report with resolutions and recommendations</w:t>
      </w:r>
    </w:p>
    <w:p w:rsidR="00E42700" w:rsidRPr="00516DE0" w:rsidRDefault="00E42700" w:rsidP="00E42700">
      <w:pPr>
        <w:ind w:left="2268"/>
        <w:jc w:val="center"/>
        <w:rPr>
          <w:rFonts w:ascii="Arial" w:hAnsi="Arial" w:cs="Arial"/>
          <w:noProof/>
        </w:rPr>
      </w:pPr>
    </w:p>
    <w:p w:rsidR="00E42700" w:rsidRPr="00516DE0" w:rsidRDefault="00E42700" w:rsidP="00E42700">
      <w:pPr>
        <w:ind w:left="2268"/>
        <w:jc w:val="center"/>
        <w:rPr>
          <w:rFonts w:ascii="Arial" w:hAnsi="Arial" w:cs="Arial"/>
          <w:noProof/>
        </w:rPr>
      </w:pPr>
    </w:p>
    <w:p w:rsidR="00E42700" w:rsidRPr="00516DE0" w:rsidRDefault="00760EE2" w:rsidP="00E42700">
      <w:pPr>
        <w:ind w:left="2268"/>
        <w:jc w:val="center"/>
        <w:rPr>
          <w:rFonts w:ascii="Arial" w:hAnsi="Arial" w:cs="Arial"/>
          <w:noProof/>
        </w:rPr>
      </w:pPr>
      <w:r w:rsidRPr="00516DE0">
        <w:rPr>
          <w:rFonts w:ascii="Arial" w:hAnsi="Arial" w:cs="Arial"/>
          <w:noProof/>
        </w:rPr>
        <w:t xml:space="preserve">WMO-IOC/JCOMM-4/3 </w:t>
      </w:r>
    </w:p>
    <w:p w:rsidR="00760EE2" w:rsidRPr="00516DE0" w:rsidRDefault="00345917" w:rsidP="00E42700">
      <w:pPr>
        <w:ind w:left="2268"/>
        <w:jc w:val="center"/>
        <w:rPr>
          <w:rFonts w:ascii="Arial" w:hAnsi="Arial" w:cs="Arial"/>
        </w:rPr>
      </w:pPr>
      <w:r w:rsidRPr="00A84D36">
        <w:rPr>
          <w:rFonts w:ascii="Arial" w:hAnsi="Arial" w:cs="Arial"/>
          <w:noProof/>
        </w:rPr>
        <w:t>WMO-No. 1093</w:t>
      </w:r>
    </w:p>
    <w:p w:rsidR="00EF0EF9" w:rsidRDefault="00AC3C69" w:rsidP="00EF0EF9">
      <w:pPr>
        <w:tabs>
          <w:tab w:val="left" w:pos="4762"/>
        </w:tabs>
        <w:autoSpaceDE w:val="0"/>
        <w:autoSpaceDN w:val="0"/>
        <w:adjustRightInd w:val="0"/>
        <w:textAlignment w:val="center"/>
        <w:rPr>
          <w:rFonts w:ascii="Arial" w:hAnsi="Arial" w:cs="Arial"/>
          <w:b/>
          <w:sz w:val="22"/>
          <w:szCs w:val="22"/>
        </w:rPr>
      </w:pPr>
      <w:r w:rsidRPr="00516DE0">
        <w:rPr>
          <w:rFonts w:ascii="Arial" w:hAnsi="Arial" w:cs="Arial"/>
          <w:b/>
          <w:sz w:val="22"/>
          <w:szCs w:val="22"/>
        </w:rPr>
        <w:br w:type="page"/>
      </w: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Default="00EF0EF9" w:rsidP="00EF0EF9">
      <w:pPr>
        <w:tabs>
          <w:tab w:val="left" w:pos="4762"/>
        </w:tabs>
        <w:autoSpaceDE w:val="0"/>
        <w:autoSpaceDN w:val="0"/>
        <w:adjustRightInd w:val="0"/>
        <w:textAlignment w:val="center"/>
        <w:rPr>
          <w:rFonts w:ascii="Arial" w:hAnsi="Arial" w:cs="Arial"/>
          <w:b/>
          <w:sz w:val="22"/>
          <w:szCs w:val="22"/>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By agreement between IOC-UNESCO and WMO, reports of sessions of the Joint WMO-IOC Technical Commission for Oceanography and Marine Meteorology (JCOMM) are largely consistent with the WMO style for other constituent bodies. The documents for JCOMM-4 were translated and the report was prepared by the UNESCO Division of Conferences, Languages and Documents.</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WMO-IOC/JCOMM-4/3</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WMO-No. 1093</w:t>
      </w:r>
      <w:r w:rsidR="00F54B62">
        <w:rPr>
          <w:rFonts w:ascii="Arial" w:hAnsi="Arial" w:cs="Arial"/>
          <w:color w:val="000000"/>
          <w:sz w:val="20"/>
          <w:szCs w:val="20"/>
          <w:lang w:bidi="x-none"/>
        </w:rPr>
        <w:t xml:space="preserve">  </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b/>
          <w:color w:val="000000"/>
          <w:sz w:val="20"/>
          <w:szCs w:val="20"/>
          <w:lang w:bidi="x-none"/>
        </w:rPr>
      </w:pPr>
      <w:r w:rsidRPr="00A84D36">
        <w:rPr>
          <w:rFonts w:ascii="Arial" w:hAnsi="Arial" w:cs="Arial"/>
          <w:b/>
          <w:color w:val="000000"/>
          <w:sz w:val="20"/>
          <w:szCs w:val="20"/>
          <w:lang w:bidi="x-none"/>
        </w:rPr>
        <w:t>© IOC-UNESCO and World Meteorological Organization, 2012</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The right of publication in print, electronic and any other form and in any language is reserved by UNESCO and WMO. Short extracts from this report may be reproduced without authorization, provided that the complete source is clearly indicated. Editorial correspondence and requests to publish, reproduce or translate this publication in part or in whole should be addressed to:</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Documentation Office</w:t>
      </w:r>
      <w:r w:rsidRPr="00A84D36">
        <w:rPr>
          <w:rFonts w:ascii="Arial" w:hAnsi="Arial" w:cs="Arial"/>
          <w:color w:val="000000"/>
          <w:sz w:val="20"/>
          <w:szCs w:val="20"/>
          <w:lang w:bidi="x-none"/>
        </w:rPr>
        <w:br/>
        <w:t xml:space="preserve">Intergovernmental Oceanographic Commission </w:t>
      </w:r>
      <w:r w:rsidRPr="00A84D36">
        <w:rPr>
          <w:rFonts w:ascii="Arial" w:hAnsi="Arial" w:cs="Arial"/>
          <w:color w:val="000000"/>
          <w:sz w:val="20"/>
          <w:szCs w:val="20"/>
          <w:lang w:bidi="x-none"/>
        </w:rPr>
        <w:br/>
        <w:t>of UNESCO</w:t>
      </w:r>
      <w:r w:rsidRPr="00A84D36">
        <w:rPr>
          <w:rFonts w:ascii="Arial" w:hAnsi="Arial" w:cs="Arial"/>
          <w:color w:val="000000"/>
          <w:sz w:val="20"/>
          <w:szCs w:val="20"/>
          <w:lang w:bidi="x-none"/>
        </w:rPr>
        <w:tab/>
        <w:t>Tel.: +33 1 45 68 39 89</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val="fr-FR" w:bidi="x-none"/>
        </w:rPr>
      </w:pPr>
      <w:r w:rsidRPr="00A84D36">
        <w:rPr>
          <w:rFonts w:ascii="Arial" w:hAnsi="Arial" w:cs="Arial"/>
          <w:color w:val="000000"/>
          <w:sz w:val="20"/>
          <w:szCs w:val="20"/>
          <w:lang w:val="fr-FR" w:bidi="x-none"/>
        </w:rPr>
        <w:t>1 rue Miollis</w:t>
      </w:r>
      <w:r w:rsidRPr="00A84D36">
        <w:rPr>
          <w:rFonts w:ascii="Arial" w:hAnsi="Arial" w:cs="Arial"/>
          <w:color w:val="000000"/>
          <w:sz w:val="20"/>
          <w:szCs w:val="20"/>
          <w:lang w:val="fr-FR" w:bidi="x-none"/>
        </w:rPr>
        <w:tab/>
        <w:t>Fax: +33 1 45 68 58 10</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val="fr-FR" w:bidi="x-none"/>
        </w:rPr>
      </w:pPr>
      <w:r w:rsidRPr="00A84D36">
        <w:rPr>
          <w:rFonts w:ascii="Arial" w:hAnsi="Arial" w:cs="Arial"/>
          <w:color w:val="000000"/>
          <w:sz w:val="20"/>
          <w:szCs w:val="20"/>
          <w:lang w:val="fr-FR" w:bidi="x-none"/>
        </w:rPr>
        <w:t>75732 Paris, France</w:t>
      </w:r>
      <w:r w:rsidRPr="00A84D36">
        <w:rPr>
          <w:rFonts w:ascii="Arial" w:hAnsi="Arial" w:cs="Arial"/>
          <w:color w:val="000000"/>
          <w:sz w:val="20"/>
          <w:szCs w:val="20"/>
          <w:lang w:val="fr-FR" w:bidi="x-none"/>
        </w:rPr>
        <w:tab/>
        <w:t xml:space="preserve">E-mail: </w:t>
      </w:r>
      <w:hyperlink r:id="rId10" w:history="1">
        <w:r w:rsidRPr="00A84D36">
          <w:rPr>
            <w:rStyle w:val="af6"/>
            <w:rFonts w:ascii="Arial" w:hAnsi="Arial" w:cs="Arial"/>
            <w:sz w:val="20"/>
            <w:szCs w:val="20"/>
            <w:lang w:val="fr-FR" w:bidi="x-none"/>
          </w:rPr>
          <w:t>ioc.documentation@unesco.org</w:t>
        </w:r>
      </w:hyperlink>
      <w:r w:rsidRPr="00A84D36">
        <w:rPr>
          <w:rFonts w:ascii="Arial" w:hAnsi="Arial" w:cs="Arial"/>
          <w:color w:val="000000"/>
          <w:sz w:val="20"/>
          <w:szCs w:val="20"/>
          <w:lang w:val="fr-FR" w:bidi="x-none"/>
        </w:rPr>
        <w:t xml:space="preserve"> </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val="fr-FR"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or</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Chairperson, Publications Board</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World Meteorological Organization (WMO)</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val="fr-FR" w:bidi="x-none"/>
        </w:rPr>
      </w:pPr>
      <w:r w:rsidRPr="00A84D36">
        <w:rPr>
          <w:rFonts w:ascii="Arial" w:hAnsi="Arial" w:cs="Arial"/>
          <w:color w:val="000000"/>
          <w:sz w:val="20"/>
          <w:szCs w:val="20"/>
          <w:lang w:val="fr-FR" w:bidi="x-none"/>
        </w:rPr>
        <w:t>7 bis, avenue de la Paix</w:t>
      </w:r>
      <w:r w:rsidRPr="00A84D36">
        <w:rPr>
          <w:rFonts w:ascii="Arial" w:hAnsi="Arial" w:cs="Arial"/>
          <w:color w:val="000000"/>
          <w:sz w:val="20"/>
          <w:szCs w:val="20"/>
          <w:lang w:val="fr-FR" w:bidi="x-none"/>
        </w:rPr>
        <w:tab/>
      </w:r>
      <w:r w:rsidRPr="00A84D36">
        <w:rPr>
          <w:rFonts w:ascii="Arial" w:hAnsi="Arial" w:cs="Arial"/>
          <w:color w:val="000000"/>
          <w:sz w:val="20"/>
          <w:szCs w:val="20"/>
          <w:lang w:val="fr-FR" w:bidi="x-none"/>
        </w:rPr>
        <w:tab/>
        <w:t>Tel.: +41 (0) 22 730 84 03</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P.O. Box 2300</w:t>
      </w:r>
      <w:r w:rsidRPr="00A84D36">
        <w:rPr>
          <w:rFonts w:ascii="Arial" w:hAnsi="Arial" w:cs="Arial"/>
          <w:color w:val="000000"/>
          <w:sz w:val="20"/>
          <w:szCs w:val="20"/>
          <w:lang w:bidi="x-none"/>
        </w:rPr>
        <w:tab/>
      </w:r>
      <w:r w:rsidRPr="00A84D36">
        <w:rPr>
          <w:rFonts w:ascii="Arial" w:hAnsi="Arial" w:cs="Arial"/>
          <w:color w:val="000000"/>
          <w:sz w:val="20"/>
          <w:szCs w:val="20"/>
          <w:lang w:bidi="x-none"/>
        </w:rPr>
        <w:tab/>
        <w:t>Fax: +41 (0) 22 730 80 40</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CH-1211 Geneva 2, Switzerland</w:t>
      </w:r>
      <w:r w:rsidRPr="00A84D36">
        <w:rPr>
          <w:rFonts w:ascii="Arial" w:hAnsi="Arial" w:cs="Arial"/>
          <w:color w:val="000000"/>
          <w:sz w:val="20"/>
          <w:szCs w:val="20"/>
          <w:lang w:bidi="x-none"/>
        </w:rPr>
        <w:tab/>
      </w:r>
      <w:r w:rsidRPr="00A84D36">
        <w:rPr>
          <w:rFonts w:ascii="Arial" w:hAnsi="Arial" w:cs="Arial"/>
          <w:color w:val="000000"/>
          <w:sz w:val="20"/>
          <w:szCs w:val="20"/>
          <w:lang w:bidi="x-none"/>
        </w:rPr>
        <w:tab/>
        <w:t xml:space="preserve">E-mail: </w:t>
      </w:r>
      <w:hyperlink r:id="rId11" w:history="1">
        <w:r w:rsidRPr="00A84D36">
          <w:rPr>
            <w:rStyle w:val="af6"/>
            <w:rFonts w:ascii="Arial" w:hAnsi="Arial" w:cs="Arial"/>
            <w:sz w:val="20"/>
            <w:szCs w:val="20"/>
            <w:lang w:bidi="x-none"/>
          </w:rPr>
          <w:t>publications@wmo.int</w:t>
        </w:r>
      </w:hyperlink>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ISBN 978-92-63-11093-0</w:t>
      </w:r>
    </w:p>
    <w:p w:rsidR="00EF0EF9" w:rsidRPr="00A84D36" w:rsidRDefault="00EF0EF9" w:rsidP="00EF0EF9">
      <w:pPr>
        <w:tabs>
          <w:tab w:val="left" w:pos="4762"/>
        </w:tabs>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EF0EF9" w:rsidRDefault="00EF0EF9" w:rsidP="00380666">
      <w:pPr>
        <w:autoSpaceDE w:val="0"/>
        <w:autoSpaceDN w:val="0"/>
        <w:adjustRightInd w:val="0"/>
        <w:textAlignment w:val="center"/>
        <w:rPr>
          <w:rFonts w:ascii="Arial" w:hAnsi="Arial" w:cs="Arial"/>
          <w:color w:val="000000"/>
          <w:sz w:val="20"/>
          <w:szCs w:val="20"/>
          <w:lang w:bidi="x-none"/>
        </w:rPr>
      </w:pPr>
    </w:p>
    <w:p w:rsidR="00380666" w:rsidRPr="00A84D36" w:rsidRDefault="00380666" w:rsidP="00380666">
      <w:pPr>
        <w:autoSpaceDE w:val="0"/>
        <w:autoSpaceDN w:val="0"/>
        <w:adjustRightInd w:val="0"/>
        <w:textAlignment w:val="center"/>
        <w:rPr>
          <w:rFonts w:ascii="Arial" w:hAnsi="Arial" w:cs="Arial"/>
          <w:color w:val="000000"/>
          <w:sz w:val="20"/>
          <w:szCs w:val="20"/>
          <w:lang w:val="en-US" w:bidi="x-none"/>
        </w:rPr>
      </w:pPr>
      <w:r w:rsidRPr="00A84D36">
        <w:rPr>
          <w:rFonts w:ascii="Arial" w:hAnsi="Arial" w:cs="Arial"/>
          <w:color w:val="000000"/>
          <w:sz w:val="20"/>
          <w:szCs w:val="20"/>
          <w:lang w:val="en-US" w:bidi="x-none"/>
        </w:rPr>
        <w:t>NOTE</w:t>
      </w:r>
    </w:p>
    <w:p w:rsidR="00380666" w:rsidRPr="00A84D36" w:rsidRDefault="00380666" w:rsidP="00380666">
      <w:pPr>
        <w:autoSpaceDE w:val="0"/>
        <w:autoSpaceDN w:val="0"/>
        <w:adjustRightInd w:val="0"/>
        <w:textAlignment w:val="center"/>
        <w:rPr>
          <w:rFonts w:ascii="Arial" w:hAnsi="Arial" w:cs="Arial"/>
          <w:color w:val="000000"/>
          <w:sz w:val="20"/>
          <w:szCs w:val="20"/>
          <w:lang w:val="en-US" w:bidi="x-none"/>
        </w:rPr>
      </w:pPr>
    </w:p>
    <w:p w:rsidR="00380666" w:rsidRPr="00A84D36" w:rsidRDefault="00380666" w:rsidP="00380666">
      <w:pPr>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The designations employed and the presentation of material in this publication do not imply the expression of any opinion whatsoever on the part of WMO, UNESCO and IOC</w:t>
      </w:r>
      <w:r w:rsidRPr="00A84D36">
        <w:rPr>
          <w:rFonts w:ascii="Arial" w:hAnsi="Arial" w:cs="Arial"/>
          <w:color w:val="FF00FF"/>
          <w:sz w:val="20"/>
          <w:szCs w:val="20"/>
          <w:lang w:bidi="x-none"/>
        </w:rPr>
        <w:t xml:space="preserve"> </w:t>
      </w:r>
      <w:r w:rsidRPr="00A84D36">
        <w:rPr>
          <w:rFonts w:ascii="Arial" w:hAnsi="Arial" w:cs="Arial"/>
          <w:color w:val="000000"/>
          <w:sz w:val="20"/>
          <w:szCs w:val="20"/>
          <w:lang w:bidi="x-none"/>
        </w:rPr>
        <w:t>concerning the legal status of any country, territory, city or area, or of its authorities, or concerning the delimitation of its frontiers or boundaries.</w:t>
      </w:r>
    </w:p>
    <w:p w:rsidR="00380666" w:rsidRPr="00A84D36" w:rsidRDefault="00380666" w:rsidP="00380666">
      <w:pPr>
        <w:autoSpaceDE w:val="0"/>
        <w:autoSpaceDN w:val="0"/>
        <w:adjustRightInd w:val="0"/>
        <w:textAlignment w:val="center"/>
        <w:rPr>
          <w:rFonts w:ascii="Arial" w:hAnsi="Arial" w:cs="Arial"/>
          <w:color w:val="000000"/>
          <w:sz w:val="20"/>
          <w:szCs w:val="20"/>
          <w:lang w:bidi="x-none"/>
        </w:rPr>
      </w:pPr>
    </w:p>
    <w:p w:rsidR="00380666" w:rsidRPr="00A84D36" w:rsidRDefault="00380666" w:rsidP="00380666">
      <w:pPr>
        <w:autoSpaceDE w:val="0"/>
        <w:autoSpaceDN w:val="0"/>
        <w:adjustRightInd w:val="0"/>
        <w:textAlignment w:val="center"/>
        <w:rPr>
          <w:rFonts w:ascii="Arial" w:hAnsi="Arial" w:cs="Arial"/>
          <w:color w:val="000000"/>
          <w:sz w:val="20"/>
          <w:szCs w:val="20"/>
          <w:lang w:bidi="x-none"/>
        </w:rPr>
      </w:pPr>
      <w:r w:rsidRPr="00A84D36">
        <w:rPr>
          <w:rFonts w:ascii="Arial" w:hAnsi="Arial" w:cs="Arial"/>
          <w:color w:val="000000"/>
          <w:sz w:val="20"/>
          <w:szCs w:val="20"/>
          <w:lang w:bidi="x-none"/>
        </w:rPr>
        <w:t>The mention of specific companies or products does not imply that they are endorsed or recommended by WMO, UNESCO and IOC in preference to others of a similar nature which are not mentioned or advertised.</w:t>
      </w:r>
    </w:p>
    <w:p w:rsidR="00380666" w:rsidRPr="00A84D36" w:rsidRDefault="00380666" w:rsidP="00380666">
      <w:pPr>
        <w:autoSpaceDE w:val="0"/>
        <w:autoSpaceDN w:val="0"/>
        <w:adjustRightInd w:val="0"/>
        <w:textAlignment w:val="center"/>
        <w:rPr>
          <w:rFonts w:ascii="Arial" w:hAnsi="Arial" w:cs="Arial"/>
          <w:color w:val="000000"/>
          <w:sz w:val="20"/>
          <w:szCs w:val="20"/>
          <w:lang w:bidi="x-none"/>
        </w:rPr>
      </w:pPr>
    </w:p>
    <w:p w:rsidR="004C4FBC" w:rsidRPr="00A84D36" w:rsidRDefault="00380666" w:rsidP="00380666">
      <w:pPr>
        <w:rPr>
          <w:rFonts w:ascii="Arial" w:hAnsi="Arial" w:cs="Arial"/>
          <w:sz w:val="20"/>
          <w:szCs w:val="20"/>
        </w:rPr>
      </w:pPr>
      <w:r w:rsidRPr="00A84D36">
        <w:rPr>
          <w:rFonts w:ascii="Arial" w:hAnsi="Arial" w:cs="Arial"/>
          <w:sz w:val="20"/>
          <w:szCs w:val="20"/>
        </w:rPr>
        <w:t>This report contains the text as adopted by Plenary and has been issued without formal editing.</w:t>
      </w:r>
    </w:p>
    <w:p w:rsidR="00625AF1" w:rsidRDefault="00625AF1" w:rsidP="00380666">
      <w:pPr>
        <w:rPr>
          <w:rFonts w:ascii="Arial" w:hAnsi="Arial"/>
          <w:sz w:val="18"/>
          <w:szCs w:val="18"/>
        </w:rPr>
        <w:sectPr w:rsidR="00625AF1" w:rsidSect="00625AF1">
          <w:headerReference w:type="default" r:id="rId12"/>
          <w:pgSz w:w="11907" w:h="16840"/>
          <w:pgMar w:top="1134" w:right="1134" w:bottom="720" w:left="1134" w:header="720" w:footer="720" w:gutter="0"/>
          <w:pgNumType w:fmt="lowerRoman"/>
          <w:cols w:space="241"/>
          <w:titlePg/>
          <w:docGrid w:linePitch="326"/>
        </w:sectPr>
      </w:pPr>
    </w:p>
    <w:p w:rsidR="00380666" w:rsidRDefault="00625AF1" w:rsidP="00625AF1">
      <w:pPr>
        <w:pStyle w:val="Title1"/>
      </w:pPr>
      <w:bookmarkStart w:id="1" w:name="_Toc333856716"/>
      <w:bookmarkStart w:id="2" w:name="_Toc334122192"/>
      <w:bookmarkStart w:id="3" w:name="_Toc340156690"/>
      <w:r>
        <w:lastRenderedPageBreak/>
        <w:t>CONTENTS</w:t>
      </w:r>
      <w:bookmarkEnd w:id="1"/>
      <w:bookmarkEnd w:id="2"/>
      <w:bookmarkEnd w:id="3"/>
    </w:p>
    <w:p w:rsidR="004C4FBC" w:rsidRPr="002E4FDD" w:rsidRDefault="00625AF1" w:rsidP="00625AF1">
      <w:pPr>
        <w:jc w:val="right"/>
        <w:rPr>
          <w:rFonts w:ascii="Arial" w:hAnsi="Arial" w:cs="Arial"/>
          <w:i/>
          <w:sz w:val="20"/>
          <w:szCs w:val="20"/>
        </w:rPr>
      </w:pPr>
      <w:r w:rsidRPr="002E4FDD">
        <w:rPr>
          <w:rFonts w:ascii="Arial" w:hAnsi="Arial" w:cs="Arial"/>
          <w:i/>
          <w:sz w:val="20"/>
          <w:szCs w:val="20"/>
        </w:rPr>
        <w:t>Page</w:t>
      </w:r>
    </w:p>
    <w:p w:rsidR="005C668F" w:rsidRPr="00A0493A" w:rsidRDefault="00287578" w:rsidP="00F862CF">
      <w:pPr>
        <w:pStyle w:val="12"/>
      </w:pPr>
      <w:r w:rsidRPr="00F862CF">
        <w:fldChar w:fldCharType="begin"/>
      </w:r>
      <w:r w:rsidRPr="00F862CF">
        <w:instrText xml:space="preserve"> TOC \o "1-1" \h \z \t "Titre 2;2;Titre 3;3;Titre 4;4;Titre 5;5;agIOC2;2;a2;2;a3;3;a4;4;a5;5;EC_FP_Head1;2;Ec_lvl2;2;Ec_lvl3;3;Ec_lvl4;4;Ec_lvl5;5;Title 1;1;Draft Text numbering;2;H4;5;Heading 2 numbered;2;Heading 3 numbered;3;ag2;2;Title 5;5;Title 2;2;Title 3;3;Title 4;4" </w:instrText>
      </w:r>
      <w:r w:rsidRPr="00F862CF">
        <w:fldChar w:fldCharType="separate"/>
      </w:r>
      <w:r w:rsidR="00F862CF" w:rsidRPr="00BC541B">
        <w:rPr>
          <w:rStyle w:val="af6"/>
          <w:color w:val="000000"/>
          <w:u w:val="none"/>
        </w:rPr>
        <w:t>GENERAL SUMMARY OF THE WORK OF THE SESSION</w:t>
      </w:r>
    </w:p>
    <w:p w:rsidR="005C668F" w:rsidRPr="00BC541B" w:rsidRDefault="005C668F" w:rsidP="005C668F">
      <w:pPr>
        <w:pStyle w:val="28"/>
        <w:rPr>
          <w:snapToGrid/>
          <w:sz w:val="20"/>
          <w:szCs w:val="20"/>
          <w:lang w:val="fr-FR" w:eastAsia="fr-FR"/>
        </w:rPr>
      </w:pPr>
      <w:hyperlink w:anchor="_Toc340156692" w:history="1">
        <w:r w:rsidRPr="00A0493A">
          <w:rPr>
            <w:rStyle w:val="af6"/>
            <w:smallCaps/>
            <w:sz w:val="20"/>
            <w:szCs w:val="20"/>
          </w:rPr>
          <w:t>1.</w:t>
        </w:r>
        <w:r w:rsidRPr="00BC541B">
          <w:rPr>
            <w:snapToGrid/>
            <w:sz w:val="20"/>
            <w:szCs w:val="20"/>
            <w:lang w:val="fr-FR" w:eastAsia="fr-FR"/>
          </w:rPr>
          <w:tab/>
        </w:r>
        <w:r w:rsidRPr="00A0493A">
          <w:rPr>
            <w:rStyle w:val="af6"/>
            <w:sz w:val="20"/>
            <w:szCs w:val="20"/>
          </w:rPr>
          <w:t>OPENING OF THE SESSION</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_Toc340156692 \h </w:instrText>
        </w:r>
        <w:r w:rsidRPr="00A0493A">
          <w:rPr>
            <w:webHidden/>
            <w:sz w:val="20"/>
            <w:szCs w:val="20"/>
          </w:rPr>
        </w:r>
        <w:r w:rsidRPr="00A0493A">
          <w:rPr>
            <w:webHidden/>
            <w:sz w:val="20"/>
            <w:szCs w:val="20"/>
          </w:rPr>
          <w:fldChar w:fldCharType="separate"/>
        </w:r>
        <w:r w:rsidR="00503489">
          <w:rPr>
            <w:webHidden/>
            <w:sz w:val="20"/>
            <w:szCs w:val="20"/>
          </w:rPr>
          <w:t>1</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693" w:history="1">
        <w:r w:rsidRPr="00A0493A">
          <w:rPr>
            <w:rStyle w:val="af6"/>
            <w:rFonts w:eastAsia="Malgun Gothic"/>
            <w:sz w:val="20"/>
            <w:szCs w:val="20"/>
          </w:rPr>
          <w:t>2.</w:t>
        </w:r>
        <w:r w:rsidRPr="00BC541B">
          <w:rPr>
            <w:snapToGrid/>
            <w:sz w:val="20"/>
            <w:szCs w:val="20"/>
            <w:lang w:val="fr-FR" w:eastAsia="fr-FR"/>
          </w:rPr>
          <w:tab/>
        </w:r>
        <w:r w:rsidRPr="00A0493A">
          <w:rPr>
            <w:rStyle w:val="af6"/>
            <w:rFonts w:eastAsia="Malgun Gothic"/>
            <w:sz w:val="20"/>
            <w:szCs w:val="20"/>
          </w:rPr>
          <w:t>ORGANIZATION OF THE SESSION</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_Toc340156693 \h </w:instrText>
        </w:r>
        <w:r w:rsidRPr="00A0493A">
          <w:rPr>
            <w:webHidden/>
            <w:sz w:val="20"/>
            <w:szCs w:val="20"/>
          </w:rPr>
        </w:r>
        <w:r w:rsidRPr="00A0493A">
          <w:rPr>
            <w:webHidden/>
            <w:sz w:val="20"/>
            <w:szCs w:val="20"/>
          </w:rPr>
          <w:fldChar w:fldCharType="separate"/>
        </w:r>
        <w:r w:rsidR="00503489">
          <w:rPr>
            <w:webHidden/>
            <w:sz w:val="20"/>
            <w:szCs w:val="20"/>
          </w:rPr>
          <w:t>3</w:t>
        </w:r>
        <w:r w:rsidRPr="00A0493A">
          <w:rPr>
            <w:webHidden/>
            <w:sz w:val="20"/>
            <w:szCs w:val="20"/>
          </w:rPr>
          <w:fldChar w:fldCharType="end"/>
        </w:r>
      </w:hyperlink>
    </w:p>
    <w:p w:rsidR="005C668F" w:rsidRPr="00BC541B" w:rsidRDefault="005C668F" w:rsidP="005C668F">
      <w:pPr>
        <w:pStyle w:val="35"/>
        <w:rPr>
          <w:rFonts w:eastAsia="Times New Roman"/>
          <w:snapToGrid/>
          <w:sz w:val="20"/>
          <w:szCs w:val="20"/>
          <w:lang w:val="fr-FR" w:eastAsia="fr-FR"/>
        </w:rPr>
      </w:pPr>
      <w:hyperlink w:anchor="_Toc340156694" w:history="1">
        <w:r w:rsidRPr="00A0493A">
          <w:rPr>
            <w:rStyle w:val="af6"/>
            <w:smallCaps/>
            <w:sz w:val="20"/>
            <w:szCs w:val="20"/>
          </w:rPr>
          <w:t>2.1</w:t>
        </w:r>
        <w:r w:rsidRPr="00BC541B">
          <w:rPr>
            <w:rFonts w:eastAsia="Times New Roman"/>
            <w:snapToGrid/>
            <w:sz w:val="20"/>
            <w:szCs w:val="20"/>
            <w:lang w:val="fr-FR" w:eastAsia="fr-FR"/>
          </w:rPr>
          <w:tab/>
        </w:r>
        <w:r w:rsidRPr="00A0493A">
          <w:rPr>
            <w:rStyle w:val="af6"/>
            <w:smallCaps/>
            <w:sz w:val="20"/>
            <w:szCs w:val="20"/>
          </w:rPr>
          <w:t xml:space="preserve">Consideration of the </w:t>
        </w:r>
        <w:r w:rsidR="002E4FDD" w:rsidRPr="00A0493A">
          <w:rPr>
            <w:rStyle w:val="af6"/>
            <w:smallCaps/>
            <w:sz w:val="20"/>
            <w:szCs w:val="20"/>
          </w:rPr>
          <w:t xml:space="preserve">Report </w:t>
        </w:r>
        <w:r w:rsidRPr="00A0493A">
          <w:rPr>
            <w:rStyle w:val="af6"/>
            <w:smallCaps/>
            <w:sz w:val="20"/>
            <w:szCs w:val="20"/>
          </w:rPr>
          <w:t xml:space="preserve">on </w:t>
        </w:r>
        <w:r w:rsidR="002E4FDD" w:rsidRPr="00A0493A">
          <w:rPr>
            <w:rStyle w:val="af6"/>
            <w:smallCaps/>
            <w:sz w:val="20"/>
            <w:szCs w:val="20"/>
          </w:rPr>
          <w:t>Credentials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_Toc340156694 \h </w:instrText>
        </w:r>
        <w:r w:rsidRPr="00A0493A">
          <w:rPr>
            <w:webHidden/>
            <w:sz w:val="20"/>
            <w:szCs w:val="20"/>
          </w:rPr>
        </w:r>
        <w:r w:rsidRPr="00A0493A">
          <w:rPr>
            <w:webHidden/>
            <w:sz w:val="20"/>
            <w:szCs w:val="20"/>
          </w:rPr>
          <w:fldChar w:fldCharType="separate"/>
        </w:r>
        <w:r w:rsidR="00503489">
          <w:rPr>
            <w:webHidden/>
            <w:sz w:val="20"/>
            <w:szCs w:val="20"/>
          </w:rPr>
          <w:t>3</w:t>
        </w:r>
        <w:r w:rsidRPr="00A0493A">
          <w:rPr>
            <w:webHidden/>
            <w:sz w:val="20"/>
            <w:szCs w:val="20"/>
          </w:rPr>
          <w:fldChar w:fldCharType="end"/>
        </w:r>
      </w:hyperlink>
    </w:p>
    <w:p w:rsidR="005C668F" w:rsidRPr="00BC541B" w:rsidRDefault="005C668F" w:rsidP="005C668F">
      <w:pPr>
        <w:pStyle w:val="35"/>
        <w:rPr>
          <w:rFonts w:eastAsia="Times New Roman"/>
          <w:snapToGrid/>
          <w:sz w:val="20"/>
          <w:szCs w:val="20"/>
          <w:lang w:val="fr-FR" w:eastAsia="fr-FR"/>
        </w:rPr>
      </w:pPr>
      <w:hyperlink w:anchor="_Toc340156695" w:history="1">
        <w:r w:rsidRPr="00A0493A">
          <w:rPr>
            <w:rStyle w:val="af6"/>
            <w:rFonts w:eastAsia="Malgun Gothic"/>
            <w:smallCaps/>
            <w:sz w:val="20"/>
            <w:szCs w:val="20"/>
          </w:rPr>
          <w:t>2.2</w:t>
        </w:r>
        <w:r w:rsidRPr="00BC541B">
          <w:rPr>
            <w:rFonts w:eastAsia="Times New Roman"/>
            <w:snapToGrid/>
            <w:sz w:val="20"/>
            <w:szCs w:val="20"/>
            <w:lang w:val="fr-FR" w:eastAsia="fr-FR"/>
          </w:rPr>
          <w:tab/>
        </w:r>
        <w:r w:rsidRPr="00A0493A">
          <w:rPr>
            <w:rStyle w:val="af6"/>
            <w:smallCaps/>
            <w:sz w:val="20"/>
            <w:szCs w:val="20"/>
          </w:rPr>
          <w:t xml:space="preserve">Adoption of the </w:t>
        </w:r>
        <w:r w:rsidR="002E4FDD" w:rsidRPr="00A0493A">
          <w:rPr>
            <w:rStyle w:val="af6"/>
            <w:smallCaps/>
            <w:sz w:val="20"/>
            <w:szCs w:val="20"/>
          </w:rPr>
          <w:t>Agenda</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_Toc340156695 \h </w:instrText>
        </w:r>
        <w:r w:rsidRPr="00A0493A">
          <w:rPr>
            <w:webHidden/>
            <w:sz w:val="20"/>
            <w:szCs w:val="20"/>
          </w:rPr>
        </w:r>
        <w:r w:rsidRPr="00A0493A">
          <w:rPr>
            <w:webHidden/>
            <w:sz w:val="20"/>
            <w:szCs w:val="20"/>
          </w:rPr>
          <w:fldChar w:fldCharType="separate"/>
        </w:r>
        <w:r w:rsidR="00503489">
          <w:rPr>
            <w:webHidden/>
            <w:sz w:val="20"/>
            <w:szCs w:val="20"/>
          </w:rPr>
          <w:t>3</w:t>
        </w:r>
        <w:r w:rsidRPr="00A0493A">
          <w:rPr>
            <w:webHidden/>
            <w:sz w:val="20"/>
            <w:szCs w:val="20"/>
          </w:rPr>
          <w:fldChar w:fldCharType="end"/>
        </w:r>
      </w:hyperlink>
    </w:p>
    <w:p w:rsidR="005C668F" w:rsidRPr="00BC541B" w:rsidRDefault="005C668F" w:rsidP="005C668F">
      <w:pPr>
        <w:pStyle w:val="35"/>
        <w:rPr>
          <w:rFonts w:eastAsia="Times New Roman"/>
          <w:snapToGrid/>
          <w:sz w:val="20"/>
          <w:szCs w:val="20"/>
          <w:lang w:val="fr-FR" w:eastAsia="fr-FR"/>
        </w:rPr>
      </w:pPr>
      <w:hyperlink w:anchor="_Toc340156696" w:history="1">
        <w:r w:rsidRPr="00A0493A">
          <w:rPr>
            <w:rStyle w:val="af6"/>
            <w:rFonts w:eastAsia="Malgun Gothic"/>
            <w:smallCaps/>
            <w:sz w:val="20"/>
            <w:szCs w:val="20"/>
          </w:rPr>
          <w:t>2.3</w:t>
        </w:r>
        <w:r w:rsidRPr="00BC541B">
          <w:rPr>
            <w:rFonts w:eastAsia="Times New Roman"/>
            <w:snapToGrid/>
            <w:sz w:val="20"/>
            <w:szCs w:val="20"/>
            <w:lang w:val="fr-FR" w:eastAsia="fr-FR"/>
          </w:rPr>
          <w:tab/>
        </w:r>
        <w:r w:rsidRPr="00A0493A">
          <w:rPr>
            <w:rStyle w:val="af6"/>
            <w:smallCaps/>
            <w:sz w:val="20"/>
            <w:szCs w:val="20"/>
          </w:rPr>
          <w:t>Establishment of Committees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_Toc340156696 \h </w:instrText>
        </w:r>
        <w:r w:rsidRPr="00A0493A">
          <w:rPr>
            <w:webHidden/>
            <w:sz w:val="20"/>
            <w:szCs w:val="20"/>
          </w:rPr>
        </w:r>
        <w:r w:rsidRPr="00A0493A">
          <w:rPr>
            <w:webHidden/>
            <w:sz w:val="20"/>
            <w:szCs w:val="20"/>
          </w:rPr>
          <w:fldChar w:fldCharType="separate"/>
        </w:r>
        <w:r w:rsidR="00503489">
          <w:rPr>
            <w:webHidden/>
            <w:sz w:val="20"/>
            <w:szCs w:val="20"/>
          </w:rPr>
          <w:t>3</w:t>
        </w:r>
        <w:r w:rsidRPr="00A0493A">
          <w:rPr>
            <w:webHidden/>
            <w:sz w:val="20"/>
            <w:szCs w:val="20"/>
          </w:rPr>
          <w:fldChar w:fldCharType="end"/>
        </w:r>
      </w:hyperlink>
    </w:p>
    <w:p w:rsidR="005C668F" w:rsidRPr="00BC541B" w:rsidRDefault="005C668F" w:rsidP="005C668F">
      <w:pPr>
        <w:pStyle w:val="35"/>
        <w:rPr>
          <w:rFonts w:eastAsia="Times New Roman"/>
          <w:snapToGrid/>
          <w:sz w:val="20"/>
          <w:szCs w:val="20"/>
          <w:lang w:val="fr-FR" w:eastAsia="fr-FR"/>
        </w:rPr>
      </w:pPr>
      <w:hyperlink w:anchor="_Toc340156697" w:history="1">
        <w:r w:rsidRPr="00A0493A">
          <w:rPr>
            <w:rStyle w:val="af6"/>
            <w:rFonts w:eastAsia="Malgun Gothic"/>
            <w:smallCaps/>
            <w:sz w:val="20"/>
            <w:szCs w:val="20"/>
          </w:rPr>
          <w:t>2.4</w:t>
        </w:r>
        <w:r w:rsidRPr="00BC541B">
          <w:rPr>
            <w:rFonts w:eastAsia="Times New Roman"/>
            <w:snapToGrid/>
            <w:sz w:val="20"/>
            <w:szCs w:val="20"/>
            <w:lang w:val="fr-FR" w:eastAsia="fr-FR"/>
          </w:rPr>
          <w:tab/>
        </w:r>
        <w:r w:rsidRPr="00A0493A">
          <w:rPr>
            <w:rStyle w:val="af6"/>
            <w:smallCaps/>
            <w:sz w:val="20"/>
            <w:szCs w:val="20"/>
          </w:rPr>
          <w:t xml:space="preserve">Other </w:t>
        </w:r>
        <w:r w:rsidR="002E4FDD" w:rsidRPr="00A0493A">
          <w:rPr>
            <w:rStyle w:val="af6"/>
            <w:smallCaps/>
            <w:sz w:val="20"/>
            <w:szCs w:val="20"/>
          </w:rPr>
          <w:t>Organizational Matters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_Toc340156697 \h </w:instrText>
        </w:r>
        <w:r w:rsidRPr="00A0493A">
          <w:rPr>
            <w:webHidden/>
            <w:sz w:val="20"/>
            <w:szCs w:val="20"/>
          </w:rPr>
        </w:r>
        <w:r w:rsidRPr="00A0493A">
          <w:rPr>
            <w:webHidden/>
            <w:sz w:val="20"/>
            <w:szCs w:val="20"/>
          </w:rPr>
          <w:fldChar w:fldCharType="separate"/>
        </w:r>
        <w:r w:rsidR="00503489">
          <w:rPr>
            <w:webHidden/>
            <w:sz w:val="20"/>
            <w:szCs w:val="20"/>
          </w:rPr>
          <w:t>4</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698" w:history="1">
        <w:r w:rsidRPr="00A0493A">
          <w:rPr>
            <w:rStyle w:val="af6"/>
            <w:sz w:val="20"/>
            <w:szCs w:val="20"/>
          </w:rPr>
          <w:t>3.</w:t>
        </w:r>
        <w:r w:rsidRPr="00BC541B">
          <w:rPr>
            <w:snapToGrid/>
            <w:sz w:val="20"/>
            <w:szCs w:val="20"/>
            <w:lang w:val="fr-FR" w:eastAsia="fr-FR"/>
          </w:rPr>
          <w:tab/>
        </w:r>
        <w:r w:rsidRPr="00A0493A">
          <w:rPr>
            <w:rStyle w:val="af6"/>
            <w:sz w:val="20"/>
            <w:szCs w:val="20"/>
          </w:rPr>
          <w:t>REPORT BY THE CO-PRESIDENTS OF THE COMMISSION</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_Toc340156698 \h </w:instrText>
        </w:r>
        <w:r w:rsidRPr="00A0493A">
          <w:rPr>
            <w:webHidden/>
            <w:sz w:val="20"/>
            <w:szCs w:val="20"/>
          </w:rPr>
        </w:r>
        <w:r w:rsidRPr="00A0493A">
          <w:rPr>
            <w:webHidden/>
            <w:sz w:val="20"/>
            <w:szCs w:val="20"/>
          </w:rPr>
          <w:fldChar w:fldCharType="separate"/>
        </w:r>
        <w:r w:rsidR="00503489">
          <w:rPr>
            <w:webHidden/>
            <w:sz w:val="20"/>
            <w:szCs w:val="20"/>
          </w:rPr>
          <w:t>4</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699" w:history="1">
        <w:r w:rsidRPr="00A0493A">
          <w:rPr>
            <w:rStyle w:val="af6"/>
            <w:sz w:val="20"/>
            <w:szCs w:val="20"/>
          </w:rPr>
          <w:t>4.</w:t>
        </w:r>
        <w:r w:rsidRPr="00BC541B">
          <w:rPr>
            <w:snapToGrid/>
            <w:sz w:val="20"/>
            <w:szCs w:val="20"/>
            <w:lang w:val="fr-FR" w:eastAsia="fr-FR"/>
          </w:rPr>
          <w:tab/>
        </w:r>
        <w:r w:rsidRPr="00A0493A">
          <w:rPr>
            <w:rStyle w:val="af6"/>
            <w:rFonts w:eastAsia="Malgun Gothic"/>
            <w:sz w:val="20"/>
            <w:szCs w:val="20"/>
            <w:lang w:eastAsia="ko-KR"/>
          </w:rPr>
          <w:t xml:space="preserve">REVIEW OF DECISIONS OF THE GOVERNING BODIES OF WMO  </w:t>
        </w:r>
        <w:r w:rsidRPr="00A0493A">
          <w:rPr>
            <w:rStyle w:val="af6"/>
            <w:rFonts w:eastAsia="Malgun Gothic"/>
            <w:sz w:val="20"/>
            <w:szCs w:val="20"/>
            <w:lang w:eastAsia="ko-KR"/>
          </w:rPr>
          <w:br/>
          <w:t>AND IOC RELATED TO THE COMMISSION</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_Toc340156699 \h </w:instrText>
        </w:r>
        <w:r w:rsidRPr="00A0493A">
          <w:rPr>
            <w:webHidden/>
            <w:sz w:val="20"/>
            <w:szCs w:val="20"/>
          </w:rPr>
        </w:r>
        <w:r w:rsidRPr="00A0493A">
          <w:rPr>
            <w:webHidden/>
            <w:sz w:val="20"/>
            <w:szCs w:val="20"/>
          </w:rPr>
          <w:fldChar w:fldCharType="separate"/>
        </w:r>
        <w:r w:rsidR="00503489">
          <w:rPr>
            <w:webHidden/>
            <w:sz w:val="20"/>
            <w:szCs w:val="20"/>
          </w:rPr>
          <w:t>8</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00" w:history="1">
        <w:r w:rsidRPr="00A0493A">
          <w:rPr>
            <w:rStyle w:val="af6"/>
            <w:sz w:val="20"/>
            <w:szCs w:val="20"/>
          </w:rPr>
          <w:t>5.</w:t>
        </w:r>
        <w:r w:rsidRPr="00BC541B">
          <w:rPr>
            <w:snapToGrid/>
            <w:sz w:val="20"/>
            <w:szCs w:val="20"/>
            <w:lang w:val="fr-FR" w:eastAsia="fr-FR"/>
          </w:rPr>
          <w:tab/>
        </w:r>
        <w:r w:rsidRPr="00A0493A">
          <w:rPr>
            <w:rStyle w:val="af6"/>
            <w:sz w:val="20"/>
            <w:szCs w:val="20"/>
          </w:rPr>
          <w:t>SCIENTIFIC AND OPERATIONAL REQUIREMENTS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_Toc340156700 \h </w:instrText>
        </w:r>
        <w:r w:rsidRPr="00A0493A">
          <w:rPr>
            <w:webHidden/>
            <w:sz w:val="20"/>
            <w:szCs w:val="20"/>
          </w:rPr>
        </w:r>
        <w:r w:rsidRPr="00A0493A">
          <w:rPr>
            <w:webHidden/>
            <w:sz w:val="20"/>
            <w:szCs w:val="20"/>
          </w:rPr>
          <w:fldChar w:fldCharType="separate"/>
        </w:r>
        <w:r w:rsidR="00503489">
          <w:rPr>
            <w:webHidden/>
            <w:sz w:val="20"/>
            <w:szCs w:val="20"/>
          </w:rPr>
          <w:t>9</w:t>
        </w:r>
        <w:r w:rsidRPr="00A0493A">
          <w:rPr>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1" w:history="1">
        <w:r w:rsidRPr="00A0493A">
          <w:rPr>
            <w:rStyle w:val="af6"/>
            <w:smallCaps/>
            <w:sz w:val="20"/>
            <w:szCs w:val="20"/>
          </w:rPr>
          <w:t>5.1</w:t>
        </w:r>
        <w:r w:rsidRPr="00BC541B">
          <w:rPr>
            <w:rFonts w:eastAsia="Times New Roman"/>
            <w:smallCaps/>
            <w:snapToGrid/>
            <w:sz w:val="20"/>
            <w:szCs w:val="20"/>
            <w:lang w:val="fr-FR" w:eastAsia="fr-FR"/>
          </w:rPr>
          <w:tab/>
        </w:r>
        <w:r w:rsidR="002E4FDD" w:rsidRPr="00A0493A">
          <w:rPr>
            <w:rStyle w:val="af6"/>
            <w:rFonts w:eastAsia="MS Mincho"/>
            <w:smallCaps/>
            <w:sz w:val="20"/>
            <w:szCs w:val="20"/>
          </w:rPr>
          <w:t>Observing Requirements for Climate</w:t>
        </w:r>
        <w:r w:rsidRPr="00A0493A">
          <w:rPr>
            <w:rStyle w:val="af6"/>
            <w:rFonts w:eastAsia="MS Mincho"/>
            <w:smallCaps/>
            <w:sz w:val="20"/>
            <w:szCs w:val="20"/>
          </w:rPr>
          <w:t xml:space="preserve"> (</w:t>
        </w:r>
        <w:r w:rsidR="002E4FDD" w:rsidRPr="00A0493A">
          <w:rPr>
            <w:rStyle w:val="af6"/>
            <w:rFonts w:eastAsia="MS Mincho"/>
            <w:smallCaps/>
            <w:sz w:val="20"/>
            <w:szCs w:val="20"/>
          </w:rPr>
          <w:t>GCOS and GO</w:t>
        </w:r>
        <w:r w:rsidR="002E4FDD" w:rsidRPr="00A0493A">
          <w:rPr>
            <w:rStyle w:val="af6"/>
            <w:rFonts w:eastAsia="MS Mincho"/>
            <w:smallCaps/>
            <w:sz w:val="20"/>
            <w:szCs w:val="20"/>
          </w:rPr>
          <w:t>O</w:t>
        </w:r>
        <w:r w:rsidR="002E4FDD" w:rsidRPr="00A0493A">
          <w:rPr>
            <w:rStyle w:val="af6"/>
            <w:rFonts w:eastAsia="MS Mincho"/>
            <w:smallCaps/>
            <w:sz w:val="20"/>
            <w:szCs w:val="20"/>
          </w:rPr>
          <w:t>S</w:t>
        </w:r>
        <w:r w:rsidRPr="00A0493A">
          <w:rPr>
            <w:rStyle w:val="af6"/>
            <w:rFonts w:eastAsia="MS Mincho"/>
            <w:smallCaps/>
            <w:sz w:val="20"/>
            <w:szCs w:val="20"/>
          </w:rPr>
          <w:t>)</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_Toc340156701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9</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2" w:history="1">
        <w:r w:rsidRPr="00A0493A">
          <w:rPr>
            <w:rStyle w:val="af6"/>
            <w:bCs/>
            <w:iCs/>
            <w:smallCaps/>
            <w:sz w:val="20"/>
            <w:szCs w:val="20"/>
          </w:rPr>
          <w:t>5.2</w:t>
        </w:r>
        <w:r w:rsidRPr="00BC541B">
          <w:rPr>
            <w:rFonts w:eastAsia="Times New Roman"/>
            <w:smallCaps/>
            <w:snapToGrid/>
            <w:sz w:val="20"/>
            <w:szCs w:val="20"/>
            <w:lang w:val="fr-FR" w:eastAsia="fr-FR"/>
          </w:rPr>
          <w:tab/>
        </w:r>
        <w:r w:rsidR="002E4FDD" w:rsidRPr="00A0493A">
          <w:rPr>
            <w:rStyle w:val="af6"/>
            <w:smallCaps/>
            <w:sz w:val="20"/>
            <w:szCs w:val="20"/>
          </w:rPr>
          <w:t>Observational Requirements</w:t>
        </w:r>
        <w:r w:rsidRPr="00A0493A">
          <w:rPr>
            <w:rStyle w:val="af6"/>
            <w:smallCaps/>
            <w:sz w:val="20"/>
            <w:szCs w:val="20"/>
          </w:rPr>
          <w:t xml:space="preserve"> for </w:t>
        </w:r>
        <w:r w:rsidR="002E4FDD" w:rsidRPr="00A0493A">
          <w:rPr>
            <w:rStyle w:val="af6"/>
            <w:smallCaps/>
            <w:sz w:val="20"/>
            <w:szCs w:val="20"/>
          </w:rPr>
          <w:t xml:space="preserve">Forecasts </w:t>
        </w:r>
        <w:r w:rsidRPr="00A0493A">
          <w:rPr>
            <w:rStyle w:val="af6"/>
            <w:smallCaps/>
            <w:sz w:val="20"/>
            <w:szCs w:val="20"/>
          </w:rPr>
          <w:t xml:space="preserve">and </w:t>
        </w:r>
        <w:r w:rsidR="002E4FDD" w:rsidRPr="00A0493A">
          <w:rPr>
            <w:rStyle w:val="af6"/>
            <w:smallCaps/>
            <w:sz w:val="20"/>
            <w:szCs w:val="20"/>
          </w:rPr>
          <w:t>Se</w:t>
        </w:r>
        <w:r w:rsidR="002E4FDD" w:rsidRPr="00A0493A">
          <w:rPr>
            <w:rStyle w:val="af6"/>
            <w:smallCaps/>
            <w:sz w:val="20"/>
            <w:szCs w:val="20"/>
          </w:rPr>
          <w:t>r</w:t>
        </w:r>
        <w:r w:rsidR="002E4FDD" w:rsidRPr="00A0493A">
          <w:rPr>
            <w:rStyle w:val="af6"/>
            <w:smallCaps/>
            <w:sz w:val="20"/>
            <w:szCs w:val="20"/>
          </w:rPr>
          <w:t>vices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_Toc340156702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10</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3" w:history="1">
        <w:r w:rsidRPr="00A0493A">
          <w:rPr>
            <w:rStyle w:val="af6"/>
            <w:rFonts w:eastAsia="MS Mincho"/>
            <w:smallCaps/>
            <w:sz w:val="20"/>
            <w:szCs w:val="20"/>
          </w:rPr>
          <w:t>5.3</w:t>
        </w:r>
        <w:r w:rsidRPr="00BC541B">
          <w:rPr>
            <w:rFonts w:eastAsia="Times New Roman"/>
            <w:smallCaps/>
            <w:snapToGrid/>
            <w:sz w:val="20"/>
            <w:szCs w:val="20"/>
            <w:lang w:val="fr-FR" w:eastAsia="fr-FR"/>
          </w:rPr>
          <w:tab/>
        </w:r>
        <w:r w:rsidR="002E4FDD" w:rsidRPr="00A0493A">
          <w:rPr>
            <w:rStyle w:val="af6"/>
            <w:rFonts w:eastAsia="MS Mincho"/>
            <w:smallCaps/>
            <w:sz w:val="20"/>
            <w:szCs w:val="20"/>
          </w:rPr>
          <w:t xml:space="preserve">Requirements </w:t>
        </w:r>
        <w:r w:rsidRPr="00A0493A">
          <w:rPr>
            <w:rStyle w:val="af6"/>
            <w:rFonts w:eastAsia="MS Mincho"/>
            <w:smallCaps/>
            <w:sz w:val="20"/>
            <w:szCs w:val="20"/>
          </w:rPr>
          <w:t xml:space="preserve">for </w:t>
        </w:r>
        <w:r w:rsidR="00D47976" w:rsidRPr="00A0493A">
          <w:rPr>
            <w:rStyle w:val="af6"/>
            <w:rFonts w:eastAsia="MS Mincho"/>
            <w:smallCaps/>
            <w:sz w:val="20"/>
            <w:szCs w:val="20"/>
          </w:rPr>
          <w:t>Integrated Data Products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_Toc340156703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11</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4" w:history="1">
        <w:r w:rsidRPr="00A0493A">
          <w:rPr>
            <w:rStyle w:val="af6"/>
            <w:smallCaps/>
            <w:sz w:val="20"/>
            <w:szCs w:val="20"/>
          </w:rPr>
          <w:t>5.4</w:t>
        </w:r>
        <w:r w:rsidRPr="00BC541B">
          <w:rPr>
            <w:rFonts w:eastAsia="Times New Roman"/>
            <w:smallCaps/>
            <w:snapToGrid/>
            <w:sz w:val="20"/>
            <w:szCs w:val="20"/>
            <w:lang w:val="fr-FR" w:eastAsia="fr-FR"/>
          </w:rPr>
          <w:tab/>
        </w:r>
        <w:r w:rsidR="00D47976" w:rsidRPr="00A0493A">
          <w:rPr>
            <w:rStyle w:val="af6"/>
            <w:rFonts w:eastAsia="Malgun Gothic"/>
            <w:smallCaps/>
            <w:sz w:val="20"/>
            <w:szCs w:val="20"/>
          </w:rPr>
          <w:t>Climate Services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_Toc340156704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12</w:t>
        </w:r>
        <w:r w:rsidRPr="00A0493A">
          <w:rPr>
            <w:smallCaps/>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05" w:history="1">
        <w:r w:rsidRPr="00A0493A">
          <w:rPr>
            <w:rStyle w:val="af6"/>
            <w:rFonts w:eastAsia="Cambria"/>
            <w:sz w:val="20"/>
            <w:szCs w:val="20"/>
          </w:rPr>
          <w:t>6.</w:t>
        </w:r>
        <w:r w:rsidRPr="00BC541B">
          <w:rPr>
            <w:snapToGrid/>
            <w:sz w:val="20"/>
            <w:szCs w:val="20"/>
            <w:lang w:val="fr-FR" w:eastAsia="fr-FR"/>
          </w:rPr>
          <w:tab/>
        </w:r>
        <w:r w:rsidRPr="00A0493A">
          <w:rPr>
            <w:rStyle w:val="af6"/>
            <w:rFonts w:eastAsia="Cambria"/>
            <w:sz w:val="20"/>
            <w:szCs w:val="20"/>
          </w:rPr>
          <w:t>IN SITU AND SATELLITE OBSERVING SYSTEMS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_Toc340156705 \h </w:instrText>
        </w:r>
        <w:r w:rsidRPr="00A0493A">
          <w:rPr>
            <w:webHidden/>
            <w:sz w:val="20"/>
            <w:szCs w:val="20"/>
          </w:rPr>
        </w:r>
        <w:r w:rsidRPr="00A0493A">
          <w:rPr>
            <w:webHidden/>
            <w:sz w:val="20"/>
            <w:szCs w:val="20"/>
          </w:rPr>
          <w:fldChar w:fldCharType="separate"/>
        </w:r>
        <w:r w:rsidR="00503489">
          <w:rPr>
            <w:webHidden/>
            <w:sz w:val="20"/>
            <w:szCs w:val="20"/>
          </w:rPr>
          <w:t>14</w:t>
        </w:r>
        <w:r w:rsidRPr="00A0493A">
          <w:rPr>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6" w:history="1">
        <w:r w:rsidRPr="00A0493A">
          <w:rPr>
            <w:rStyle w:val="af6"/>
            <w:smallCaps/>
            <w:sz w:val="20"/>
            <w:szCs w:val="20"/>
          </w:rPr>
          <w:t>6.1</w:t>
        </w:r>
        <w:r w:rsidRPr="00BC541B">
          <w:rPr>
            <w:rFonts w:eastAsia="Times New Roman"/>
            <w:smallCaps/>
            <w:snapToGrid/>
            <w:sz w:val="20"/>
            <w:szCs w:val="20"/>
            <w:lang w:val="fr-FR" w:eastAsia="fr-FR"/>
          </w:rPr>
          <w:tab/>
        </w:r>
        <w:r w:rsidR="00D47976" w:rsidRPr="00A0493A">
          <w:rPr>
            <w:rStyle w:val="af6"/>
            <w:smallCaps/>
            <w:sz w:val="20"/>
            <w:szCs w:val="20"/>
          </w:rPr>
          <w:t>JCOMM OPA Implementation Goals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_Toc340156706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20</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7" w:history="1">
        <w:r w:rsidRPr="00A0493A">
          <w:rPr>
            <w:rStyle w:val="af6"/>
            <w:smallCaps/>
            <w:sz w:val="20"/>
            <w:szCs w:val="20"/>
          </w:rPr>
          <w:t>6.2</w:t>
        </w:r>
        <w:r w:rsidRPr="00BC541B">
          <w:rPr>
            <w:rFonts w:eastAsia="Times New Roman"/>
            <w:smallCaps/>
            <w:snapToGrid/>
            <w:sz w:val="20"/>
            <w:szCs w:val="20"/>
            <w:lang w:val="fr-FR" w:eastAsia="fr-FR"/>
          </w:rPr>
          <w:tab/>
        </w:r>
        <w:r w:rsidR="00D47976" w:rsidRPr="00A0493A">
          <w:rPr>
            <w:rStyle w:val="af6"/>
            <w:smallCaps/>
            <w:sz w:val="20"/>
            <w:szCs w:val="20"/>
          </w:rPr>
          <w:t xml:space="preserve">Instruments </w:t>
        </w:r>
        <w:r w:rsidRPr="00A0493A">
          <w:rPr>
            <w:rStyle w:val="af6"/>
            <w:smallCaps/>
            <w:sz w:val="20"/>
            <w:szCs w:val="20"/>
          </w:rPr>
          <w:t xml:space="preserve">and </w:t>
        </w:r>
        <w:r w:rsidR="00D47976" w:rsidRPr="00A0493A">
          <w:rPr>
            <w:rStyle w:val="af6"/>
            <w:smallCaps/>
            <w:sz w:val="20"/>
            <w:szCs w:val="20"/>
          </w:rPr>
          <w:t xml:space="preserve">Methods </w:t>
        </w:r>
        <w:r w:rsidRPr="00A0493A">
          <w:rPr>
            <w:rStyle w:val="af6"/>
            <w:smallCaps/>
            <w:sz w:val="20"/>
            <w:szCs w:val="20"/>
          </w:rPr>
          <w:t xml:space="preserve">of </w:t>
        </w:r>
        <w:r w:rsidR="00D47976" w:rsidRPr="00A0493A">
          <w:rPr>
            <w:rStyle w:val="af6"/>
            <w:smallCaps/>
            <w:sz w:val="20"/>
            <w:szCs w:val="20"/>
          </w:rPr>
          <w:t>Observation</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_Toc340156707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20</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8" w:history="1">
        <w:r w:rsidRPr="00A0493A">
          <w:rPr>
            <w:rStyle w:val="af6"/>
            <w:smallCaps/>
            <w:sz w:val="20"/>
            <w:szCs w:val="20"/>
          </w:rPr>
          <w:t>6.3</w:t>
        </w:r>
        <w:r w:rsidRPr="00BC541B">
          <w:rPr>
            <w:rFonts w:eastAsia="Times New Roman"/>
            <w:smallCaps/>
            <w:snapToGrid/>
            <w:sz w:val="20"/>
            <w:szCs w:val="20"/>
            <w:lang w:val="fr-FR" w:eastAsia="fr-FR"/>
          </w:rPr>
          <w:tab/>
        </w:r>
        <w:r w:rsidR="00D47976" w:rsidRPr="00A0493A">
          <w:rPr>
            <w:rStyle w:val="af6"/>
            <w:smallCaps/>
            <w:sz w:val="20"/>
            <w:szCs w:val="20"/>
          </w:rPr>
          <w:t>Coordinated Technical Support</w:t>
        </w:r>
        <w:r w:rsidRPr="00A0493A">
          <w:rPr>
            <w:rStyle w:val="af6"/>
            <w:smallCaps/>
            <w:sz w:val="20"/>
            <w:szCs w:val="20"/>
          </w:rPr>
          <w:t xml:space="preserve"> for </w:t>
        </w:r>
        <w:r w:rsidR="00D47976" w:rsidRPr="00A0493A">
          <w:rPr>
            <w:rStyle w:val="af6"/>
            <w:smallCaps/>
            <w:sz w:val="20"/>
            <w:szCs w:val="20"/>
          </w:rPr>
          <w:t>Observing Programmes</w:t>
        </w:r>
        <w:r w:rsidRPr="00A0493A">
          <w:rPr>
            <w:rStyle w:val="af6"/>
            <w:smallCaps/>
            <w:sz w:val="20"/>
            <w:szCs w:val="20"/>
          </w:rPr>
          <w:t xml:space="preserve"> (</w:t>
        </w:r>
        <w:r w:rsidR="00D47976" w:rsidRPr="00A0493A">
          <w:rPr>
            <w:rStyle w:val="af6"/>
            <w:smallCaps/>
            <w:sz w:val="20"/>
            <w:szCs w:val="20"/>
          </w:rPr>
          <w:t>JCOMMOPS</w:t>
        </w:r>
        <w:r w:rsidRPr="00A0493A">
          <w:rPr>
            <w:rStyle w:val="af6"/>
            <w:smallCaps/>
            <w:sz w:val="20"/>
            <w:szCs w:val="20"/>
          </w:rPr>
          <w:t>)</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_Toc340156708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21</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09" w:history="1">
        <w:r w:rsidRPr="00A0493A">
          <w:rPr>
            <w:rStyle w:val="af6"/>
            <w:smallCaps/>
            <w:sz w:val="20"/>
            <w:szCs w:val="20"/>
          </w:rPr>
          <w:t>6.4</w:t>
        </w:r>
        <w:r w:rsidRPr="00BC541B">
          <w:rPr>
            <w:rFonts w:eastAsia="Times New Roman"/>
            <w:smallCaps/>
            <w:snapToGrid/>
            <w:sz w:val="20"/>
            <w:szCs w:val="20"/>
            <w:lang w:val="fr-FR" w:eastAsia="fr-FR"/>
          </w:rPr>
          <w:tab/>
        </w:r>
        <w:r w:rsidR="00D47976" w:rsidRPr="00A0493A">
          <w:rPr>
            <w:rStyle w:val="af6"/>
            <w:smallCaps/>
            <w:sz w:val="20"/>
            <w:szCs w:val="20"/>
          </w:rPr>
          <w:t xml:space="preserve">Future Priority </w:t>
        </w:r>
        <w:r w:rsidRPr="00A0493A">
          <w:rPr>
            <w:rStyle w:val="af6"/>
            <w:smallCaps/>
            <w:sz w:val="20"/>
            <w:szCs w:val="20"/>
          </w:rPr>
          <w:t xml:space="preserve">for the </w:t>
        </w:r>
        <w:r w:rsidR="00D47976" w:rsidRPr="00A0493A">
          <w:rPr>
            <w:rStyle w:val="af6"/>
            <w:smallCaps/>
            <w:sz w:val="20"/>
            <w:szCs w:val="20"/>
          </w:rPr>
          <w:t>Observation Programme Area</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_Toc340156709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22</w:t>
        </w:r>
        <w:r w:rsidRPr="00A0493A">
          <w:rPr>
            <w:smallCaps/>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10" w:history="1">
        <w:r w:rsidRPr="00A0493A">
          <w:rPr>
            <w:rStyle w:val="af6"/>
            <w:caps w:val="0"/>
            <w:sz w:val="20"/>
            <w:szCs w:val="20"/>
          </w:rPr>
          <w:t>7.</w:t>
        </w:r>
        <w:r w:rsidRPr="00BC541B">
          <w:rPr>
            <w:snapToGrid/>
            <w:sz w:val="20"/>
            <w:szCs w:val="20"/>
            <w:lang w:val="fr-FR" w:eastAsia="fr-FR"/>
          </w:rPr>
          <w:tab/>
        </w:r>
        <w:r w:rsidRPr="00A0493A">
          <w:rPr>
            <w:rStyle w:val="af6"/>
            <w:caps w:val="0"/>
            <w:sz w:val="20"/>
            <w:szCs w:val="20"/>
          </w:rPr>
          <w:t xml:space="preserve">JCOMM DATA MANAGEMENT PROGRAMME AREA:  </w:t>
        </w:r>
        <w:r w:rsidRPr="00A0493A">
          <w:rPr>
            <w:rStyle w:val="af6"/>
            <w:caps w:val="0"/>
            <w:sz w:val="20"/>
            <w:szCs w:val="20"/>
          </w:rPr>
          <w:br/>
          <w:t>ACHIEVEMENTS AND FUTURE PRIORITIES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_Toc340156710 \h </w:instrText>
        </w:r>
        <w:r w:rsidRPr="00A0493A">
          <w:rPr>
            <w:webHidden/>
            <w:sz w:val="20"/>
            <w:szCs w:val="20"/>
          </w:rPr>
        </w:r>
        <w:r w:rsidRPr="00A0493A">
          <w:rPr>
            <w:webHidden/>
            <w:sz w:val="20"/>
            <w:szCs w:val="20"/>
          </w:rPr>
          <w:fldChar w:fldCharType="separate"/>
        </w:r>
        <w:r w:rsidR="00503489">
          <w:rPr>
            <w:webHidden/>
            <w:sz w:val="20"/>
            <w:szCs w:val="20"/>
          </w:rPr>
          <w:t>23</w:t>
        </w:r>
        <w:r w:rsidRPr="00A0493A">
          <w:rPr>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1" w:history="1">
        <w:r w:rsidRPr="00A0493A">
          <w:rPr>
            <w:rStyle w:val="af6"/>
            <w:smallCaps/>
            <w:sz w:val="20"/>
            <w:szCs w:val="20"/>
          </w:rPr>
          <w:t>7.1</w:t>
        </w:r>
        <w:r w:rsidRPr="00BC541B">
          <w:rPr>
            <w:rFonts w:eastAsia="Times New Roman"/>
            <w:smallCaps/>
            <w:snapToGrid/>
            <w:sz w:val="20"/>
            <w:szCs w:val="20"/>
            <w:lang w:val="fr-FR" w:eastAsia="fr-FR"/>
          </w:rPr>
          <w:tab/>
        </w:r>
        <w:r w:rsidR="00D47976" w:rsidRPr="00A0493A">
          <w:rPr>
            <w:rStyle w:val="af6"/>
            <w:smallCaps/>
            <w:sz w:val="20"/>
            <w:szCs w:val="20"/>
          </w:rPr>
          <w:t>Standard Setting</w:t>
        </w:r>
        <w:r w:rsidRPr="00A0493A">
          <w:rPr>
            <w:rStyle w:val="af6"/>
            <w:smallCaps/>
            <w:sz w:val="20"/>
            <w:szCs w:val="20"/>
          </w:rPr>
          <w:t xml:space="preserve"> and Documentation</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_Toc340156711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25</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2" w:history="1">
        <w:r w:rsidRPr="00A0493A">
          <w:rPr>
            <w:rStyle w:val="af6"/>
            <w:bCs/>
            <w:iCs/>
            <w:smallCaps/>
            <w:sz w:val="20"/>
            <w:szCs w:val="20"/>
          </w:rPr>
          <w:t>7.2</w:t>
        </w:r>
        <w:r w:rsidRPr="00BC541B">
          <w:rPr>
            <w:rFonts w:eastAsia="Times New Roman"/>
            <w:smallCaps/>
            <w:snapToGrid/>
            <w:sz w:val="20"/>
            <w:szCs w:val="20"/>
            <w:lang w:val="fr-FR" w:eastAsia="fr-FR"/>
          </w:rPr>
          <w:tab/>
        </w:r>
        <w:r w:rsidRPr="00A0493A">
          <w:rPr>
            <w:rStyle w:val="af6"/>
            <w:smallCaps/>
            <w:sz w:val="20"/>
            <w:szCs w:val="20"/>
          </w:rPr>
          <w:t>Marine Climatology</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_Toc340156712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25</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3" w:history="1">
        <w:r w:rsidRPr="00A0493A">
          <w:rPr>
            <w:rStyle w:val="af6"/>
            <w:bCs/>
            <w:iCs/>
            <w:smallCaps/>
            <w:sz w:val="20"/>
            <w:szCs w:val="20"/>
          </w:rPr>
          <w:t>7.3</w:t>
        </w:r>
        <w:r w:rsidRPr="00BC541B">
          <w:rPr>
            <w:rFonts w:eastAsia="Times New Roman"/>
            <w:smallCaps/>
            <w:snapToGrid/>
            <w:sz w:val="20"/>
            <w:szCs w:val="20"/>
            <w:lang w:val="fr-FR" w:eastAsia="fr-FR"/>
          </w:rPr>
          <w:tab/>
        </w:r>
        <w:r w:rsidRPr="00A0493A">
          <w:rPr>
            <w:rStyle w:val="af6"/>
            <w:bCs/>
            <w:smallCaps/>
            <w:sz w:val="20"/>
            <w:szCs w:val="20"/>
          </w:rPr>
          <w:t>JCOMM Data Management Practices: Achievements and Future Priorities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_Toc340156713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28</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4" w:history="1">
        <w:r w:rsidRPr="00A0493A">
          <w:rPr>
            <w:rStyle w:val="af6"/>
            <w:bCs/>
            <w:iCs/>
            <w:smallCaps/>
            <w:sz w:val="20"/>
            <w:szCs w:val="20"/>
          </w:rPr>
          <w:t>7.4</w:t>
        </w:r>
        <w:r w:rsidRPr="00BC541B">
          <w:rPr>
            <w:rFonts w:eastAsia="Times New Roman"/>
            <w:smallCaps/>
            <w:snapToGrid/>
            <w:sz w:val="20"/>
            <w:szCs w:val="20"/>
            <w:lang w:val="fr-FR" w:eastAsia="fr-FR"/>
          </w:rPr>
          <w:tab/>
        </w:r>
        <w:r w:rsidRPr="00A0493A">
          <w:rPr>
            <w:rStyle w:val="af6"/>
            <w:smallCaps/>
            <w:sz w:val="20"/>
            <w:szCs w:val="20"/>
          </w:rPr>
          <w:t xml:space="preserve">WMO Information System (WIS) and Designation of Data Collection  </w:t>
        </w:r>
        <w:r w:rsidRPr="00A0493A">
          <w:rPr>
            <w:rStyle w:val="af6"/>
            <w:smallCaps/>
            <w:sz w:val="20"/>
            <w:szCs w:val="20"/>
          </w:rPr>
          <w:br/>
          <w:t>and Production Centres (DCPCs)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_Toc340156714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29</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5" w:history="1">
        <w:r w:rsidRPr="00A0493A">
          <w:rPr>
            <w:rStyle w:val="af6"/>
            <w:smallCaps/>
            <w:sz w:val="20"/>
            <w:szCs w:val="20"/>
          </w:rPr>
          <w:t>7.5</w:t>
        </w:r>
        <w:r w:rsidRPr="00BC541B">
          <w:rPr>
            <w:rFonts w:eastAsia="Times New Roman"/>
            <w:smallCaps/>
            <w:snapToGrid/>
            <w:sz w:val="20"/>
            <w:szCs w:val="20"/>
            <w:lang w:val="fr-FR" w:eastAsia="fr-FR"/>
          </w:rPr>
          <w:tab/>
        </w:r>
        <w:r w:rsidRPr="00A0493A">
          <w:rPr>
            <w:rStyle w:val="af6"/>
            <w:smallCaps/>
            <w:sz w:val="20"/>
            <w:szCs w:val="20"/>
          </w:rPr>
          <w:t>DMPA Priorities for the Next Intersessional Period (2012-2017)</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_Toc340156715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29</w:t>
        </w:r>
        <w:r w:rsidRPr="00A0493A">
          <w:rPr>
            <w:smallCaps/>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16" w:history="1">
        <w:r w:rsidRPr="00A0493A">
          <w:rPr>
            <w:rStyle w:val="af6"/>
            <w:sz w:val="20"/>
            <w:szCs w:val="20"/>
          </w:rPr>
          <w:t>8.</w:t>
        </w:r>
        <w:r w:rsidRPr="00BC541B">
          <w:rPr>
            <w:snapToGrid/>
            <w:sz w:val="20"/>
            <w:szCs w:val="20"/>
            <w:lang w:val="fr-FR" w:eastAsia="fr-FR"/>
          </w:rPr>
          <w:tab/>
        </w:r>
        <w:r w:rsidRPr="00A0493A">
          <w:rPr>
            <w:rStyle w:val="af6"/>
            <w:sz w:val="20"/>
            <w:szCs w:val="20"/>
          </w:rPr>
          <w:t xml:space="preserve">MARINE METEOROLOGICAL AND OCEANOGRAPHIC SERVICES  </w:t>
        </w:r>
        <w:r w:rsidRPr="00A0493A">
          <w:rPr>
            <w:rStyle w:val="af6"/>
            <w:sz w:val="20"/>
            <w:szCs w:val="20"/>
          </w:rPr>
          <w:br/>
          <w:t>AND FORECASTING SYSTEMS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_Toc340156716 \h </w:instrText>
        </w:r>
        <w:r w:rsidRPr="00A0493A">
          <w:rPr>
            <w:webHidden/>
            <w:sz w:val="20"/>
            <w:szCs w:val="20"/>
          </w:rPr>
        </w:r>
        <w:r w:rsidRPr="00A0493A">
          <w:rPr>
            <w:webHidden/>
            <w:sz w:val="20"/>
            <w:szCs w:val="20"/>
          </w:rPr>
          <w:fldChar w:fldCharType="separate"/>
        </w:r>
        <w:r w:rsidR="00503489">
          <w:rPr>
            <w:webHidden/>
            <w:sz w:val="20"/>
            <w:szCs w:val="20"/>
          </w:rPr>
          <w:t>30</w:t>
        </w:r>
        <w:r w:rsidRPr="00A0493A">
          <w:rPr>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7" w:history="1">
        <w:r w:rsidRPr="00A0493A">
          <w:rPr>
            <w:rStyle w:val="af6"/>
            <w:bCs/>
            <w:iCs/>
            <w:smallCaps/>
            <w:sz w:val="20"/>
            <w:szCs w:val="20"/>
          </w:rPr>
          <w:t>8.1</w:t>
        </w:r>
        <w:r w:rsidRPr="00BC541B">
          <w:rPr>
            <w:rFonts w:eastAsia="Times New Roman"/>
            <w:smallCaps/>
            <w:snapToGrid/>
            <w:sz w:val="20"/>
            <w:szCs w:val="20"/>
            <w:lang w:val="fr-FR" w:eastAsia="fr-FR"/>
          </w:rPr>
          <w:tab/>
        </w:r>
        <w:r w:rsidR="00D47976" w:rsidRPr="00A0493A">
          <w:rPr>
            <w:rStyle w:val="af6"/>
            <w:smallCaps/>
            <w:sz w:val="20"/>
            <w:szCs w:val="20"/>
          </w:rPr>
          <w:t>Forecasting Systems a</w:t>
        </w:r>
        <w:r w:rsidRPr="00A0493A">
          <w:rPr>
            <w:rStyle w:val="af6"/>
            <w:smallCaps/>
            <w:sz w:val="20"/>
            <w:szCs w:val="20"/>
          </w:rPr>
          <w:t>nd Services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_Toc340156717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30</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8" w:history="1">
        <w:r w:rsidRPr="00A0493A">
          <w:rPr>
            <w:rStyle w:val="af6"/>
            <w:bCs/>
            <w:iCs/>
            <w:smallCaps/>
            <w:sz w:val="20"/>
            <w:szCs w:val="20"/>
          </w:rPr>
          <w:t>8.2</w:t>
        </w:r>
        <w:r w:rsidRPr="00BC541B">
          <w:rPr>
            <w:rFonts w:eastAsia="Times New Roman"/>
            <w:smallCaps/>
            <w:snapToGrid/>
            <w:sz w:val="20"/>
            <w:szCs w:val="20"/>
            <w:lang w:val="fr-FR" w:eastAsia="fr-FR"/>
          </w:rPr>
          <w:tab/>
        </w:r>
        <w:r w:rsidRPr="00A0493A">
          <w:rPr>
            <w:rStyle w:val="af6"/>
            <w:smallCaps/>
            <w:sz w:val="20"/>
            <w:szCs w:val="20"/>
          </w:rPr>
          <w:t>Supports for Disaster Risk Reduction, Particularly in Coastal</w:t>
        </w:r>
        <w:r w:rsidRPr="00A0493A">
          <w:rPr>
            <w:rStyle w:val="af6"/>
            <w:rFonts w:eastAsia="Batang"/>
            <w:smallCaps/>
            <w:sz w:val="20"/>
            <w:szCs w:val="20"/>
          </w:rPr>
          <w:t xml:space="preserve"> Zones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_Toc340156718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32</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19" w:history="1">
        <w:r w:rsidRPr="00A0493A">
          <w:rPr>
            <w:rStyle w:val="af6"/>
            <w:bCs/>
            <w:iCs/>
            <w:smallCaps/>
            <w:sz w:val="20"/>
            <w:szCs w:val="20"/>
          </w:rPr>
          <w:t>8.3</w:t>
        </w:r>
        <w:r w:rsidRPr="00BC541B">
          <w:rPr>
            <w:rFonts w:eastAsia="Times New Roman"/>
            <w:smallCaps/>
            <w:snapToGrid/>
            <w:sz w:val="20"/>
            <w:szCs w:val="20"/>
            <w:lang w:val="fr-FR" w:eastAsia="fr-FR"/>
          </w:rPr>
          <w:tab/>
        </w:r>
        <w:r w:rsidRPr="00A0493A">
          <w:rPr>
            <w:rStyle w:val="af6"/>
            <w:smallCaps/>
            <w:sz w:val="20"/>
            <w:szCs w:val="20"/>
          </w:rPr>
          <w:t>Safety-Related Marine Meteorological Services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_Toc340156719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35</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0" w:history="1">
        <w:r w:rsidRPr="00A0493A">
          <w:rPr>
            <w:rStyle w:val="af6"/>
            <w:bCs/>
            <w:iCs/>
            <w:smallCaps/>
            <w:sz w:val="20"/>
            <w:szCs w:val="20"/>
          </w:rPr>
          <w:t>8.4</w:t>
        </w:r>
        <w:r w:rsidRPr="00BC541B">
          <w:rPr>
            <w:rFonts w:eastAsia="Times New Roman"/>
            <w:smallCaps/>
            <w:snapToGrid/>
            <w:sz w:val="20"/>
            <w:szCs w:val="20"/>
            <w:lang w:val="fr-FR" w:eastAsia="fr-FR"/>
          </w:rPr>
          <w:tab/>
        </w:r>
        <w:r w:rsidRPr="00A0493A">
          <w:rPr>
            <w:rStyle w:val="af6"/>
            <w:rFonts w:eastAsia="Batang"/>
            <w:smallCaps/>
            <w:sz w:val="20"/>
            <w:szCs w:val="20"/>
          </w:rPr>
          <w:t>Quality Management</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_Toc340156720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37</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1" w:history="1">
        <w:r w:rsidRPr="00A0493A">
          <w:rPr>
            <w:rStyle w:val="af6"/>
            <w:smallCaps/>
            <w:sz w:val="20"/>
            <w:szCs w:val="20"/>
          </w:rPr>
          <w:t>8.5</w:t>
        </w:r>
        <w:r w:rsidRPr="00BC541B">
          <w:rPr>
            <w:rFonts w:eastAsia="Times New Roman"/>
            <w:smallCaps/>
            <w:snapToGrid/>
            <w:sz w:val="20"/>
            <w:szCs w:val="20"/>
            <w:lang w:val="fr-FR" w:eastAsia="fr-FR"/>
          </w:rPr>
          <w:tab/>
        </w:r>
        <w:r w:rsidRPr="00A0493A">
          <w:rPr>
            <w:rStyle w:val="af6"/>
            <w:smallCaps/>
            <w:sz w:val="20"/>
            <w:szCs w:val="20"/>
          </w:rPr>
          <w:t>Future Priority for the Services and Forecasting Systems Programme</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_Toc340156721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39</w:t>
        </w:r>
        <w:r w:rsidRPr="00A0493A">
          <w:rPr>
            <w:smallCaps/>
            <w:webHidden/>
            <w:sz w:val="20"/>
            <w:szCs w:val="20"/>
          </w:rPr>
          <w:fldChar w:fldCharType="end"/>
        </w:r>
      </w:hyperlink>
    </w:p>
    <w:p w:rsidR="005C668F" w:rsidRPr="00BC541B" w:rsidRDefault="00F862CF" w:rsidP="005C668F">
      <w:pPr>
        <w:pStyle w:val="28"/>
        <w:rPr>
          <w:snapToGrid/>
          <w:sz w:val="20"/>
          <w:szCs w:val="20"/>
          <w:lang w:val="fr-FR" w:eastAsia="fr-FR"/>
        </w:rPr>
      </w:pPr>
      <w:r>
        <w:rPr>
          <w:rStyle w:val="af6"/>
          <w:sz w:val="20"/>
          <w:szCs w:val="20"/>
        </w:rPr>
        <w:br w:type="page"/>
      </w:r>
      <w:hyperlink w:anchor="_Toc340156722" w:history="1">
        <w:r w:rsidR="005C668F" w:rsidRPr="00A0493A">
          <w:rPr>
            <w:rStyle w:val="af6"/>
            <w:sz w:val="20"/>
            <w:szCs w:val="20"/>
          </w:rPr>
          <w:t>9.</w:t>
        </w:r>
        <w:r w:rsidR="005C668F" w:rsidRPr="00BC541B">
          <w:rPr>
            <w:snapToGrid/>
            <w:sz w:val="20"/>
            <w:szCs w:val="20"/>
            <w:lang w:val="fr-FR" w:eastAsia="fr-FR"/>
          </w:rPr>
          <w:tab/>
        </w:r>
        <w:r w:rsidR="005C668F" w:rsidRPr="00A0493A">
          <w:rPr>
            <w:rStyle w:val="af6"/>
            <w:rFonts w:eastAsia="Malgun Gothic"/>
            <w:sz w:val="20"/>
            <w:szCs w:val="20"/>
            <w:lang w:eastAsia="ko-KR"/>
          </w:rPr>
          <w:t>Capacity Development and Technology Transfer</w:t>
        </w:r>
        <w:r w:rsidR="005C668F" w:rsidRPr="00A0493A">
          <w:rPr>
            <w:webHidden/>
            <w:sz w:val="20"/>
            <w:szCs w:val="20"/>
          </w:rPr>
          <w:tab/>
        </w:r>
        <w:r w:rsidR="005C668F" w:rsidRPr="00A0493A">
          <w:rPr>
            <w:webHidden/>
            <w:sz w:val="20"/>
            <w:szCs w:val="20"/>
          </w:rPr>
          <w:fldChar w:fldCharType="begin"/>
        </w:r>
        <w:r w:rsidR="005C668F" w:rsidRPr="00A0493A">
          <w:rPr>
            <w:webHidden/>
            <w:sz w:val="20"/>
            <w:szCs w:val="20"/>
          </w:rPr>
          <w:instrText xml:space="preserve"> PAGEREF _Toc340156722 \h </w:instrText>
        </w:r>
        <w:r w:rsidR="005C668F" w:rsidRPr="00A0493A">
          <w:rPr>
            <w:webHidden/>
            <w:sz w:val="20"/>
            <w:szCs w:val="20"/>
          </w:rPr>
        </w:r>
        <w:r w:rsidR="005C668F" w:rsidRPr="00A0493A">
          <w:rPr>
            <w:webHidden/>
            <w:sz w:val="20"/>
            <w:szCs w:val="20"/>
          </w:rPr>
          <w:fldChar w:fldCharType="separate"/>
        </w:r>
        <w:r w:rsidR="00503489">
          <w:rPr>
            <w:webHidden/>
            <w:sz w:val="20"/>
            <w:szCs w:val="20"/>
          </w:rPr>
          <w:t>41</w:t>
        </w:r>
        <w:r w:rsidR="005C668F"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23" w:history="1">
        <w:r w:rsidRPr="00A0493A">
          <w:rPr>
            <w:rStyle w:val="af6"/>
            <w:iCs/>
            <w:smallCaps/>
            <w:sz w:val="20"/>
            <w:szCs w:val="20"/>
          </w:rPr>
          <w:t>10.</w:t>
        </w:r>
        <w:r w:rsidRPr="00BC541B">
          <w:rPr>
            <w:snapToGrid/>
            <w:sz w:val="20"/>
            <w:szCs w:val="20"/>
            <w:lang w:val="fr-FR" w:eastAsia="fr-FR"/>
          </w:rPr>
          <w:tab/>
        </w:r>
        <w:r w:rsidRPr="00A0493A">
          <w:rPr>
            <w:rStyle w:val="af6"/>
            <w:sz w:val="20"/>
            <w:szCs w:val="20"/>
          </w:rPr>
          <w:t xml:space="preserve">REVIEW OF TECHNICAL REGULATIONS OF INTEREST TO THE COMMISSION, </w:t>
        </w:r>
        <w:r w:rsidR="00D47976" w:rsidRPr="00A0493A">
          <w:rPr>
            <w:rStyle w:val="af6"/>
            <w:sz w:val="20"/>
            <w:szCs w:val="20"/>
          </w:rPr>
          <w:br/>
        </w:r>
        <w:r w:rsidRPr="00A0493A">
          <w:rPr>
            <w:rStyle w:val="af6"/>
            <w:sz w:val="20"/>
            <w:szCs w:val="20"/>
          </w:rPr>
          <w:t>INCLUDING GUIDES AND OTHER TECHNICAL PUBLICATIONS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_Toc340156723 \h </w:instrText>
        </w:r>
        <w:r w:rsidRPr="00A0493A">
          <w:rPr>
            <w:webHidden/>
            <w:sz w:val="20"/>
            <w:szCs w:val="20"/>
          </w:rPr>
        </w:r>
        <w:r w:rsidRPr="00A0493A">
          <w:rPr>
            <w:webHidden/>
            <w:sz w:val="20"/>
            <w:szCs w:val="20"/>
          </w:rPr>
          <w:fldChar w:fldCharType="separate"/>
        </w:r>
        <w:r w:rsidR="00503489">
          <w:rPr>
            <w:webHidden/>
            <w:sz w:val="20"/>
            <w:szCs w:val="20"/>
          </w:rPr>
          <w:t>43</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24" w:history="1">
        <w:r w:rsidRPr="00A0493A">
          <w:rPr>
            <w:rStyle w:val="af6"/>
            <w:iCs/>
            <w:smallCaps/>
            <w:sz w:val="20"/>
            <w:szCs w:val="20"/>
          </w:rPr>
          <w:t>11.</w:t>
        </w:r>
        <w:r w:rsidRPr="00BC541B">
          <w:rPr>
            <w:snapToGrid/>
            <w:sz w:val="20"/>
            <w:szCs w:val="20"/>
            <w:lang w:val="fr-FR" w:eastAsia="fr-FR"/>
          </w:rPr>
          <w:tab/>
        </w:r>
        <w:r w:rsidRPr="00A0493A">
          <w:rPr>
            <w:rStyle w:val="af6"/>
            <w:rFonts w:eastAsia="Malgun Gothic"/>
            <w:sz w:val="20"/>
            <w:szCs w:val="20"/>
          </w:rPr>
          <w:t>RELATIONSHIP</w:t>
        </w:r>
        <w:r w:rsidRPr="00A0493A">
          <w:rPr>
            <w:rStyle w:val="af6"/>
            <w:rFonts w:eastAsia="Malgun Gothic"/>
            <w:sz w:val="20"/>
            <w:szCs w:val="20"/>
            <w:lang w:eastAsia="ko-KR"/>
          </w:rPr>
          <w:t xml:space="preserve"> WITH OTHER PROGRAMMES AND BODIES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_Toc340156724 \h </w:instrText>
        </w:r>
        <w:r w:rsidRPr="00A0493A">
          <w:rPr>
            <w:webHidden/>
            <w:sz w:val="20"/>
            <w:szCs w:val="20"/>
          </w:rPr>
        </w:r>
        <w:r w:rsidRPr="00A0493A">
          <w:rPr>
            <w:webHidden/>
            <w:sz w:val="20"/>
            <w:szCs w:val="20"/>
          </w:rPr>
          <w:fldChar w:fldCharType="separate"/>
        </w:r>
        <w:r w:rsidR="00503489">
          <w:rPr>
            <w:webHidden/>
            <w:sz w:val="20"/>
            <w:szCs w:val="20"/>
          </w:rPr>
          <w:t>44</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25" w:history="1">
        <w:r w:rsidRPr="00A0493A">
          <w:rPr>
            <w:rStyle w:val="af6"/>
            <w:rFonts w:eastAsia="Malgun Gothic"/>
            <w:sz w:val="20"/>
            <w:szCs w:val="20"/>
            <w:lang w:eastAsia="ko-KR"/>
          </w:rPr>
          <w:t>12.</w:t>
        </w:r>
        <w:r w:rsidRPr="00BC541B">
          <w:rPr>
            <w:snapToGrid/>
            <w:sz w:val="20"/>
            <w:szCs w:val="20"/>
            <w:lang w:val="fr-FR" w:eastAsia="fr-FR"/>
          </w:rPr>
          <w:tab/>
        </w:r>
        <w:r w:rsidRPr="00A0493A">
          <w:rPr>
            <w:rStyle w:val="af6"/>
            <w:rFonts w:eastAsia="Malgun Gothic"/>
            <w:sz w:val="20"/>
            <w:szCs w:val="20"/>
            <w:lang w:eastAsia="ko-KR"/>
          </w:rPr>
          <w:t>JCOMM PROGRAMME AND PLANNING</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_Toc340156725 \h </w:instrText>
        </w:r>
        <w:r w:rsidRPr="00A0493A">
          <w:rPr>
            <w:webHidden/>
            <w:sz w:val="20"/>
            <w:szCs w:val="20"/>
          </w:rPr>
        </w:r>
        <w:r w:rsidRPr="00A0493A">
          <w:rPr>
            <w:webHidden/>
            <w:sz w:val="20"/>
            <w:szCs w:val="20"/>
          </w:rPr>
          <w:fldChar w:fldCharType="separate"/>
        </w:r>
        <w:r w:rsidR="00503489">
          <w:rPr>
            <w:webHidden/>
            <w:sz w:val="20"/>
            <w:szCs w:val="20"/>
          </w:rPr>
          <w:t>47</w:t>
        </w:r>
        <w:r w:rsidRPr="00A0493A">
          <w:rPr>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6" w:history="1">
        <w:r w:rsidRPr="00A0493A">
          <w:rPr>
            <w:rStyle w:val="af6"/>
            <w:bCs/>
            <w:iCs/>
            <w:smallCaps/>
            <w:sz w:val="20"/>
            <w:szCs w:val="20"/>
          </w:rPr>
          <w:t>12.1</w:t>
        </w:r>
        <w:r w:rsidRPr="00BC541B">
          <w:rPr>
            <w:rFonts w:eastAsia="Times New Roman"/>
            <w:smallCaps/>
            <w:snapToGrid/>
            <w:sz w:val="20"/>
            <w:szCs w:val="20"/>
            <w:lang w:val="fr-FR" w:eastAsia="fr-FR"/>
          </w:rPr>
          <w:tab/>
        </w:r>
        <w:r w:rsidRPr="00A0493A">
          <w:rPr>
            <w:rStyle w:val="af6"/>
            <w:rFonts w:eastAsia="Malgun Gothic"/>
            <w:smallCaps/>
            <w:sz w:val="20"/>
            <w:szCs w:val="20"/>
          </w:rPr>
          <w:t>WMO and IOC Strategic Planning and the JCOMM Strategy</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_Toc340156726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47</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7" w:history="1">
        <w:r w:rsidRPr="00A0493A">
          <w:rPr>
            <w:rStyle w:val="af6"/>
            <w:bCs/>
            <w:iCs/>
            <w:smallCaps/>
            <w:sz w:val="20"/>
            <w:szCs w:val="20"/>
          </w:rPr>
          <w:t>12.2</w:t>
        </w:r>
        <w:r w:rsidRPr="00BC541B">
          <w:rPr>
            <w:rFonts w:eastAsia="Times New Roman"/>
            <w:smallCaps/>
            <w:snapToGrid/>
            <w:sz w:val="20"/>
            <w:szCs w:val="20"/>
            <w:lang w:val="fr-FR" w:eastAsia="fr-FR"/>
          </w:rPr>
          <w:tab/>
        </w:r>
        <w:r w:rsidRPr="00A0493A">
          <w:rPr>
            <w:rStyle w:val="af6"/>
            <w:rFonts w:eastAsia="Malgun Gothic"/>
            <w:smallCaps/>
            <w:sz w:val="20"/>
            <w:szCs w:val="20"/>
          </w:rPr>
          <w:t>Future Work Programme and Operating Plan</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_Toc340156727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47</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8" w:history="1">
        <w:r w:rsidRPr="00A0493A">
          <w:rPr>
            <w:rStyle w:val="af6"/>
            <w:bCs/>
            <w:iCs/>
            <w:smallCaps/>
            <w:sz w:val="20"/>
            <w:szCs w:val="20"/>
          </w:rPr>
          <w:t>12.3</w:t>
        </w:r>
        <w:r w:rsidRPr="00BC541B">
          <w:rPr>
            <w:rFonts w:eastAsia="Times New Roman"/>
            <w:smallCaps/>
            <w:snapToGrid/>
            <w:sz w:val="20"/>
            <w:szCs w:val="20"/>
            <w:lang w:val="fr-FR" w:eastAsia="fr-FR"/>
          </w:rPr>
          <w:tab/>
        </w:r>
        <w:r w:rsidRPr="00A0493A">
          <w:rPr>
            <w:rStyle w:val="af6"/>
            <w:smallCaps/>
            <w:sz w:val="20"/>
            <w:szCs w:val="20"/>
          </w:rPr>
          <w:t xml:space="preserve">Review of Previous Resolutions and Recommendations of the Commission  </w:t>
        </w:r>
        <w:r w:rsidR="002E4FDD" w:rsidRPr="00A0493A">
          <w:rPr>
            <w:rStyle w:val="af6"/>
            <w:smallCaps/>
            <w:sz w:val="20"/>
            <w:szCs w:val="20"/>
          </w:rPr>
          <w:br/>
        </w:r>
        <w:r w:rsidRPr="00A0493A">
          <w:rPr>
            <w:rStyle w:val="af6"/>
            <w:smallCaps/>
            <w:sz w:val="20"/>
            <w:szCs w:val="20"/>
          </w:rPr>
          <w:t xml:space="preserve">and of Relevant Resolutions of the Governing Bodies of </w:t>
        </w:r>
        <w:r w:rsidR="00D47976" w:rsidRPr="00A0493A">
          <w:rPr>
            <w:rStyle w:val="af6"/>
            <w:smallCaps/>
            <w:sz w:val="20"/>
            <w:szCs w:val="20"/>
          </w:rPr>
          <w:t xml:space="preserve">WMO and </w:t>
        </w:r>
        <w:r w:rsidRPr="00A0493A">
          <w:rPr>
            <w:rStyle w:val="af6"/>
            <w:smallCaps/>
            <w:sz w:val="20"/>
            <w:szCs w:val="20"/>
          </w:rPr>
          <w:t>IOC</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_Toc340156728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48</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29" w:history="1">
        <w:r w:rsidRPr="00A0493A">
          <w:rPr>
            <w:rStyle w:val="af6"/>
            <w:rFonts w:eastAsia="MS Mincho"/>
            <w:smallCaps/>
            <w:sz w:val="20"/>
            <w:szCs w:val="20"/>
          </w:rPr>
          <w:t>12.4</w:t>
        </w:r>
        <w:r w:rsidRPr="00BC541B">
          <w:rPr>
            <w:rFonts w:eastAsia="Times New Roman"/>
            <w:smallCaps/>
            <w:snapToGrid/>
            <w:sz w:val="20"/>
            <w:szCs w:val="20"/>
            <w:lang w:val="fr-FR" w:eastAsia="fr-FR"/>
          </w:rPr>
          <w:tab/>
        </w:r>
        <w:r w:rsidRPr="00A0493A">
          <w:rPr>
            <w:rStyle w:val="af6"/>
            <w:rFonts w:eastAsia="MS Mincho"/>
            <w:smallCaps/>
            <w:sz w:val="20"/>
            <w:szCs w:val="20"/>
          </w:rPr>
          <w:t>Establishment of Groups and Expert Teams</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_Toc340156729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48</w:t>
        </w:r>
        <w:r w:rsidRPr="00A0493A">
          <w:rPr>
            <w:smallCaps/>
            <w:webHidden/>
            <w:sz w:val="20"/>
            <w:szCs w:val="20"/>
          </w:rPr>
          <w:fldChar w:fldCharType="end"/>
        </w:r>
      </w:hyperlink>
    </w:p>
    <w:p w:rsidR="005C668F" w:rsidRPr="00BC541B" w:rsidRDefault="005C668F" w:rsidP="005C668F">
      <w:pPr>
        <w:pStyle w:val="35"/>
        <w:rPr>
          <w:rFonts w:eastAsia="Times New Roman"/>
          <w:smallCaps/>
          <w:snapToGrid/>
          <w:sz w:val="20"/>
          <w:szCs w:val="20"/>
          <w:lang w:val="fr-FR" w:eastAsia="fr-FR"/>
        </w:rPr>
      </w:pPr>
      <w:hyperlink w:anchor="_Toc340156730" w:history="1">
        <w:r w:rsidRPr="00A0493A">
          <w:rPr>
            <w:rStyle w:val="af6"/>
            <w:rFonts w:eastAsia="맑은 고딕"/>
            <w:bCs/>
            <w:iCs/>
            <w:smallCaps/>
            <w:sz w:val="20"/>
            <w:szCs w:val="20"/>
          </w:rPr>
          <w:t>12.5</w:t>
        </w:r>
        <w:r w:rsidRPr="00BC541B">
          <w:rPr>
            <w:rFonts w:eastAsia="Times New Roman"/>
            <w:smallCaps/>
            <w:snapToGrid/>
            <w:sz w:val="20"/>
            <w:szCs w:val="20"/>
            <w:lang w:val="fr-FR" w:eastAsia="fr-FR"/>
          </w:rPr>
          <w:tab/>
        </w:r>
        <w:r w:rsidRPr="00A0493A">
          <w:rPr>
            <w:rStyle w:val="af6"/>
            <w:rFonts w:eastAsia="맑은 고딕"/>
            <w:smallCaps/>
            <w:sz w:val="20"/>
            <w:szCs w:val="20"/>
          </w:rPr>
          <w:t>Date and Place of the Fifth Session</w:t>
        </w:r>
        <w:r w:rsidRPr="00A0493A">
          <w:rPr>
            <w:smallCaps/>
            <w:webHidden/>
            <w:sz w:val="20"/>
            <w:szCs w:val="20"/>
          </w:rPr>
          <w:tab/>
        </w:r>
        <w:r w:rsidRPr="00A0493A">
          <w:rPr>
            <w:smallCaps/>
            <w:webHidden/>
            <w:sz w:val="20"/>
            <w:szCs w:val="20"/>
          </w:rPr>
          <w:fldChar w:fldCharType="begin"/>
        </w:r>
        <w:r w:rsidRPr="00A0493A">
          <w:rPr>
            <w:smallCaps/>
            <w:webHidden/>
            <w:sz w:val="20"/>
            <w:szCs w:val="20"/>
          </w:rPr>
          <w:instrText xml:space="preserve"> PAGEREF _Toc340156730 \h </w:instrText>
        </w:r>
        <w:r w:rsidRPr="00A0493A">
          <w:rPr>
            <w:smallCaps/>
            <w:webHidden/>
            <w:sz w:val="20"/>
            <w:szCs w:val="20"/>
          </w:rPr>
        </w:r>
        <w:r w:rsidRPr="00A0493A">
          <w:rPr>
            <w:smallCaps/>
            <w:webHidden/>
            <w:sz w:val="20"/>
            <w:szCs w:val="20"/>
          </w:rPr>
          <w:fldChar w:fldCharType="separate"/>
        </w:r>
        <w:r w:rsidR="00503489">
          <w:rPr>
            <w:smallCaps/>
            <w:webHidden/>
            <w:sz w:val="20"/>
            <w:szCs w:val="20"/>
          </w:rPr>
          <w:t>49</w:t>
        </w:r>
        <w:r w:rsidRPr="00A0493A">
          <w:rPr>
            <w:smallCaps/>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31" w:history="1">
        <w:r w:rsidRPr="00A0493A">
          <w:rPr>
            <w:rStyle w:val="af6"/>
            <w:rFonts w:eastAsia="Cambria"/>
            <w:sz w:val="20"/>
            <w:szCs w:val="20"/>
          </w:rPr>
          <w:t>13.</w:t>
        </w:r>
        <w:r w:rsidRPr="00BC541B">
          <w:rPr>
            <w:snapToGrid/>
            <w:sz w:val="20"/>
            <w:szCs w:val="20"/>
            <w:lang w:val="fr-FR" w:eastAsia="fr-FR"/>
          </w:rPr>
          <w:tab/>
        </w:r>
        <w:r w:rsidRPr="00A0493A">
          <w:rPr>
            <w:rStyle w:val="af6"/>
            <w:rFonts w:eastAsia="Cambria"/>
            <w:sz w:val="20"/>
            <w:szCs w:val="20"/>
          </w:rPr>
          <w:t>THE SCIENCE AND TECHNOLOGY WORKSHOP</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_Toc340156731 \h </w:instrText>
        </w:r>
        <w:r w:rsidRPr="00A0493A">
          <w:rPr>
            <w:webHidden/>
            <w:sz w:val="20"/>
            <w:szCs w:val="20"/>
          </w:rPr>
        </w:r>
        <w:r w:rsidRPr="00A0493A">
          <w:rPr>
            <w:webHidden/>
            <w:sz w:val="20"/>
            <w:szCs w:val="20"/>
          </w:rPr>
          <w:fldChar w:fldCharType="separate"/>
        </w:r>
        <w:r w:rsidR="00503489">
          <w:rPr>
            <w:webHidden/>
            <w:sz w:val="20"/>
            <w:szCs w:val="20"/>
          </w:rPr>
          <w:t>50</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32" w:history="1">
        <w:r w:rsidRPr="00A0493A">
          <w:rPr>
            <w:rStyle w:val="af6"/>
            <w:rFonts w:eastAsia="맑은 고딕"/>
            <w:iCs/>
            <w:smallCaps/>
            <w:sz w:val="20"/>
            <w:szCs w:val="20"/>
            <w:lang w:eastAsia="ko-KR"/>
          </w:rPr>
          <w:t>14.</w:t>
        </w:r>
        <w:r w:rsidRPr="00BC541B">
          <w:rPr>
            <w:snapToGrid/>
            <w:sz w:val="20"/>
            <w:szCs w:val="20"/>
            <w:lang w:val="fr-FR" w:eastAsia="fr-FR"/>
          </w:rPr>
          <w:tab/>
        </w:r>
        <w:r w:rsidRPr="00A0493A">
          <w:rPr>
            <w:rStyle w:val="af6"/>
            <w:rFonts w:eastAsia="맑은 고딕"/>
            <w:sz w:val="20"/>
            <w:szCs w:val="20"/>
            <w:lang w:eastAsia="ko-KR"/>
          </w:rPr>
          <w:t>ELECTION OF OFFICERS</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_Toc340156732 \h </w:instrText>
        </w:r>
        <w:r w:rsidRPr="00A0493A">
          <w:rPr>
            <w:webHidden/>
            <w:sz w:val="20"/>
            <w:szCs w:val="20"/>
          </w:rPr>
        </w:r>
        <w:r w:rsidRPr="00A0493A">
          <w:rPr>
            <w:webHidden/>
            <w:sz w:val="20"/>
            <w:szCs w:val="20"/>
          </w:rPr>
          <w:fldChar w:fldCharType="separate"/>
        </w:r>
        <w:r w:rsidR="00503489">
          <w:rPr>
            <w:webHidden/>
            <w:sz w:val="20"/>
            <w:szCs w:val="20"/>
          </w:rPr>
          <w:t>50</w:t>
        </w:r>
        <w:r w:rsidRPr="00A0493A">
          <w:rPr>
            <w:webHidden/>
            <w:sz w:val="20"/>
            <w:szCs w:val="20"/>
          </w:rPr>
          <w:fldChar w:fldCharType="end"/>
        </w:r>
      </w:hyperlink>
    </w:p>
    <w:p w:rsidR="005C668F" w:rsidRPr="00BC541B" w:rsidRDefault="005C668F" w:rsidP="005C668F">
      <w:pPr>
        <w:pStyle w:val="28"/>
        <w:rPr>
          <w:snapToGrid/>
          <w:sz w:val="20"/>
          <w:szCs w:val="20"/>
          <w:lang w:val="fr-FR" w:eastAsia="fr-FR"/>
        </w:rPr>
      </w:pPr>
      <w:hyperlink w:anchor="_Toc340156733" w:history="1">
        <w:r w:rsidRPr="00A0493A">
          <w:rPr>
            <w:rStyle w:val="af6"/>
            <w:rFonts w:eastAsia="맑은 고딕"/>
            <w:iCs/>
            <w:smallCaps/>
            <w:sz w:val="20"/>
            <w:szCs w:val="20"/>
            <w:lang w:eastAsia="ko-KR"/>
          </w:rPr>
          <w:t>15.</w:t>
        </w:r>
        <w:r w:rsidRPr="00BC541B">
          <w:rPr>
            <w:snapToGrid/>
            <w:sz w:val="20"/>
            <w:szCs w:val="20"/>
            <w:lang w:val="fr-FR" w:eastAsia="fr-FR"/>
          </w:rPr>
          <w:tab/>
        </w:r>
        <w:r w:rsidRPr="00A0493A">
          <w:rPr>
            <w:rStyle w:val="af6"/>
            <w:rFonts w:eastAsia="맑은 고딕"/>
            <w:sz w:val="20"/>
            <w:szCs w:val="20"/>
            <w:lang w:eastAsia="ko-KR"/>
          </w:rPr>
          <w:t>closure of the session</w:t>
        </w:r>
        <w:r w:rsidRPr="00A0493A">
          <w:rPr>
            <w:webHidden/>
            <w:sz w:val="20"/>
            <w:szCs w:val="20"/>
          </w:rPr>
          <w:tab/>
        </w:r>
        <w:r w:rsidRPr="00A0493A">
          <w:rPr>
            <w:webHidden/>
            <w:sz w:val="20"/>
            <w:szCs w:val="20"/>
          </w:rPr>
          <w:fldChar w:fldCharType="begin"/>
        </w:r>
        <w:r w:rsidRPr="00A0493A">
          <w:rPr>
            <w:webHidden/>
            <w:sz w:val="20"/>
            <w:szCs w:val="20"/>
          </w:rPr>
          <w:instrText xml:space="preserve"> PAGEREF _Toc340156733 \h </w:instrText>
        </w:r>
        <w:r w:rsidRPr="00A0493A">
          <w:rPr>
            <w:webHidden/>
            <w:sz w:val="20"/>
            <w:szCs w:val="20"/>
          </w:rPr>
        </w:r>
        <w:r w:rsidRPr="00A0493A">
          <w:rPr>
            <w:webHidden/>
            <w:sz w:val="20"/>
            <w:szCs w:val="20"/>
          </w:rPr>
          <w:fldChar w:fldCharType="separate"/>
        </w:r>
        <w:r w:rsidR="00503489">
          <w:rPr>
            <w:webHidden/>
            <w:sz w:val="20"/>
            <w:szCs w:val="20"/>
          </w:rPr>
          <w:t>51</w:t>
        </w:r>
        <w:r w:rsidRPr="00A0493A">
          <w:rPr>
            <w:webHidden/>
            <w:sz w:val="20"/>
            <w:szCs w:val="20"/>
          </w:rPr>
          <w:fldChar w:fldCharType="end"/>
        </w:r>
      </w:hyperlink>
    </w:p>
    <w:p w:rsidR="005C668F" w:rsidRPr="00BC541B" w:rsidRDefault="005C668F" w:rsidP="00F862CF">
      <w:pPr>
        <w:pStyle w:val="12"/>
        <w:rPr>
          <w:rFonts w:eastAsia="Times New Roman"/>
          <w:snapToGrid/>
          <w:lang w:val="fr-FR" w:eastAsia="fr-FR"/>
        </w:rPr>
      </w:pPr>
      <w:hyperlink w:anchor="_Toc340156734" w:history="1">
        <w:r w:rsidRPr="00B4478E">
          <w:rPr>
            <w:rStyle w:val="af6"/>
          </w:rPr>
          <w:t>RESOLUTIONS ADOPTED BY THE SESSION</w:t>
        </w:r>
      </w:hyperlink>
    </w:p>
    <w:p w:rsidR="00D47976" w:rsidRPr="00A0493A" w:rsidRDefault="00D47976" w:rsidP="00950E72">
      <w:pPr>
        <w:pStyle w:val="45"/>
        <w:rPr>
          <w:rStyle w:val="af6"/>
          <w:rFonts w:ascii="Arial" w:hAnsi="Arial" w:cs="Arial"/>
          <w:noProof/>
        </w:rPr>
      </w:pPr>
    </w:p>
    <w:tbl>
      <w:tblPr>
        <w:tblW w:w="0" w:type="auto"/>
        <w:tblLook w:val="04A0" w:firstRow="1" w:lastRow="0" w:firstColumn="1" w:lastColumn="0" w:noHBand="0" w:noVBand="1"/>
      </w:tblPr>
      <w:tblGrid>
        <w:gridCol w:w="683"/>
        <w:gridCol w:w="928"/>
        <w:gridCol w:w="8244"/>
      </w:tblGrid>
      <w:tr w:rsidR="00D47976" w:rsidRPr="00BC541B" w:rsidTr="00BC541B">
        <w:tc>
          <w:tcPr>
            <w:tcW w:w="534" w:type="dxa"/>
            <w:shd w:val="clear" w:color="auto" w:fill="auto"/>
          </w:tcPr>
          <w:p w:rsidR="00D47976" w:rsidRPr="00BC541B" w:rsidRDefault="00D47976" w:rsidP="00D47976">
            <w:pPr>
              <w:rPr>
                <w:rFonts w:ascii="Arial" w:hAnsi="Arial" w:cs="Arial"/>
                <w:b/>
                <w:noProof/>
                <w:sz w:val="20"/>
                <w:szCs w:val="20"/>
              </w:rPr>
            </w:pPr>
            <w:r w:rsidRPr="00BC541B">
              <w:rPr>
                <w:rFonts w:ascii="Arial" w:hAnsi="Arial" w:cs="Arial"/>
                <w:b/>
                <w:noProof/>
                <w:sz w:val="20"/>
                <w:szCs w:val="20"/>
              </w:rPr>
              <w:t>Final</w:t>
            </w:r>
          </w:p>
        </w:tc>
        <w:tc>
          <w:tcPr>
            <w:tcW w:w="567" w:type="dxa"/>
            <w:shd w:val="clear" w:color="auto" w:fill="auto"/>
          </w:tcPr>
          <w:p w:rsidR="00D47976" w:rsidRPr="00BC541B" w:rsidRDefault="00D47976" w:rsidP="00D47976">
            <w:pPr>
              <w:rPr>
                <w:rFonts w:ascii="Arial" w:hAnsi="Arial" w:cs="Arial"/>
                <w:i/>
                <w:noProof/>
                <w:sz w:val="20"/>
                <w:szCs w:val="20"/>
              </w:rPr>
            </w:pPr>
            <w:r w:rsidRPr="00BC541B">
              <w:rPr>
                <w:rFonts w:ascii="Arial" w:hAnsi="Arial" w:cs="Arial"/>
                <w:i/>
                <w:noProof/>
                <w:sz w:val="20"/>
                <w:szCs w:val="20"/>
              </w:rPr>
              <w:t>Session</w:t>
            </w:r>
          </w:p>
        </w:tc>
        <w:tc>
          <w:tcPr>
            <w:tcW w:w="8678" w:type="dxa"/>
            <w:shd w:val="clear" w:color="auto" w:fill="auto"/>
          </w:tcPr>
          <w:p w:rsidR="00D47976" w:rsidRPr="00BC541B" w:rsidRDefault="00D47976" w:rsidP="00D47976">
            <w:pPr>
              <w:rPr>
                <w:rFonts w:ascii="Arial" w:hAnsi="Arial" w:cs="Arial"/>
                <w:noProof/>
                <w:sz w:val="20"/>
                <w:szCs w:val="20"/>
              </w:rPr>
            </w:pPr>
          </w:p>
        </w:tc>
      </w:tr>
      <w:tr w:rsidR="00D47976" w:rsidRPr="00BC541B" w:rsidTr="00BC541B">
        <w:tc>
          <w:tcPr>
            <w:tcW w:w="534" w:type="dxa"/>
            <w:shd w:val="clear" w:color="auto" w:fill="auto"/>
          </w:tcPr>
          <w:p w:rsidR="00D47976" w:rsidRPr="00BC541B" w:rsidRDefault="00D47976" w:rsidP="00D47976">
            <w:pPr>
              <w:rPr>
                <w:rFonts w:ascii="Arial" w:hAnsi="Arial" w:cs="Arial"/>
                <w:b/>
                <w:noProof/>
                <w:sz w:val="20"/>
                <w:szCs w:val="20"/>
              </w:rPr>
            </w:pPr>
            <w:r w:rsidRPr="00BC541B">
              <w:rPr>
                <w:rFonts w:ascii="Arial" w:hAnsi="Arial" w:cs="Arial"/>
                <w:b/>
                <w:noProof/>
                <w:sz w:val="20"/>
                <w:szCs w:val="20"/>
              </w:rPr>
              <w:t>No.</w:t>
            </w:r>
          </w:p>
        </w:tc>
        <w:tc>
          <w:tcPr>
            <w:tcW w:w="567" w:type="dxa"/>
            <w:shd w:val="clear" w:color="auto" w:fill="auto"/>
          </w:tcPr>
          <w:p w:rsidR="00D47976" w:rsidRPr="00BC541B" w:rsidRDefault="00D47976" w:rsidP="00D47976">
            <w:pPr>
              <w:rPr>
                <w:rFonts w:ascii="Arial" w:hAnsi="Arial" w:cs="Arial"/>
                <w:i/>
                <w:noProof/>
                <w:sz w:val="20"/>
                <w:szCs w:val="20"/>
              </w:rPr>
            </w:pPr>
            <w:r w:rsidRPr="00BC541B">
              <w:rPr>
                <w:rFonts w:ascii="Arial" w:hAnsi="Arial" w:cs="Arial"/>
                <w:i/>
                <w:noProof/>
                <w:sz w:val="20"/>
                <w:szCs w:val="20"/>
              </w:rPr>
              <w:t>No.</w:t>
            </w:r>
          </w:p>
        </w:tc>
        <w:tc>
          <w:tcPr>
            <w:tcW w:w="8678" w:type="dxa"/>
            <w:shd w:val="clear" w:color="auto" w:fill="auto"/>
          </w:tcPr>
          <w:p w:rsidR="00D47976" w:rsidRPr="00BC541B" w:rsidRDefault="00D47976" w:rsidP="00D47976">
            <w:pPr>
              <w:rPr>
                <w:rFonts w:ascii="Arial" w:hAnsi="Arial" w:cs="Arial"/>
                <w:noProof/>
                <w:sz w:val="20"/>
                <w:szCs w:val="20"/>
              </w:rPr>
            </w:pPr>
          </w:p>
        </w:tc>
      </w:tr>
      <w:tr w:rsidR="00D47976" w:rsidRPr="00BC541B" w:rsidTr="00BC541B">
        <w:tc>
          <w:tcPr>
            <w:tcW w:w="534" w:type="dxa"/>
            <w:shd w:val="clear" w:color="auto" w:fill="auto"/>
          </w:tcPr>
          <w:p w:rsidR="00D47976" w:rsidRPr="00BC541B" w:rsidRDefault="00D47976" w:rsidP="00D47976">
            <w:pPr>
              <w:rPr>
                <w:rFonts w:ascii="Arial" w:hAnsi="Arial" w:cs="Arial"/>
                <w:b/>
                <w:noProof/>
                <w:sz w:val="20"/>
                <w:szCs w:val="20"/>
              </w:rPr>
            </w:pPr>
          </w:p>
        </w:tc>
        <w:tc>
          <w:tcPr>
            <w:tcW w:w="567" w:type="dxa"/>
            <w:shd w:val="clear" w:color="auto" w:fill="auto"/>
          </w:tcPr>
          <w:p w:rsidR="00D47976" w:rsidRPr="00BC541B" w:rsidRDefault="00D47976" w:rsidP="00D47976">
            <w:pPr>
              <w:rPr>
                <w:rFonts w:ascii="Arial" w:hAnsi="Arial" w:cs="Arial"/>
                <w:i/>
                <w:noProof/>
                <w:sz w:val="20"/>
                <w:szCs w:val="20"/>
              </w:rPr>
            </w:pPr>
          </w:p>
        </w:tc>
        <w:tc>
          <w:tcPr>
            <w:tcW w:w="8678" w:type="dxa"/>
            <w:shd w:val="clear" w:color="auto" w:fill="auto"/>
          </w:tcPr>
          <w:p w:rsidR="00D47976" w:rsidRPr="00BC541B" w:rsidRDefault="00D47976" w:rsidP="00D47976">
            <w:pPr>
              <w:rPr>
                <w:rFonts w:ascii="Arial" w:hAnsi="Arial" w:cs="Arial"/>
                <w:noProof/>
                <w:sz w:val="20"/>
                <w:szCs w:val="20"/>
              </w:rPr>
            </w:pPr>
          </w:p>
        </w:tc>
      </w:tr>
    </w:tbl>
    <w:p w:rsidR="005C668F" w:rsidRPr="00A0493A" w:rsidRDefault="00D47976" w:rsidP="00596769">
      <w:pPr>
        <w:tabs>
          <w:tab w:val="left" w:pos="567"/>
          <w:tab w:val="right" w:leader="dot" w:pos="9639"/>
        </w:tabs>
        <w:spacing w:after="120"/>
        <w:ind w:left="1560" w:hanging="1560"/>
        <w:rPr>
          <w:rStyle w:val="af6"/>
          <w:rFonts w:ascii="Arial" w:hAnsi="Arial" w:cs="Arial"/>
          <w:noProof/>
          <w:sz w:val="20"/>
          <w:szCs w:val="20"/>
        </w:rPr>
      </w:pPr>
      <w:r w:rsidRPr="00A0493A">
        <w:rPr>
          <w:rFonts w:ascii="Arial" w:hAnsi="Arial" w:cs="Arial"/>
          <w:b/>
          <w:noProof/>
          <w:sz w:val="20"/>
          <w:szCs w:val="20"/>
        </w:rPr>
        <w:t>1</w:t>
      </w:r>
      <w:r w:rsidRPr="00A0493A">
        <w:rPr>
          <w:rFonts w:ascii="Arial" w:hAnsi="Arial" w:cs="Arial"/>
          <w:b/>
          <w:noProof/>
          <w:sz w:val="20"/>
          <w:szCs w:val="20"/>
        </w:rPr>
        <w:tab/>
      </w:r>
      <w:r w:rsidRPr="00A0493A">
        <w:rPr>
          <w:rFonts w:ascii="Arial" w:hAnsi="Arial" w:cs="Arial"/>
          <w:i/>
          <w:noProof/>
          <w:sz w:val="20"/>
          <w:szCs w:val="20"/>
        </w:rPr>
        <w:t>(12.3)</w:t>
      </w:r>
      <w:r w:rsidRPr="00A0493A">
        <w:rPr>
          <w:rFonts w:ascii="Arial" w:hAnsi="Arial" w:cs="Arial"/>
          <w:i/>
          <w:noProof/>
          <w:sz w:val="20"/>
          <w:szCs w:val="20"/>
        </w:rPr>
        <w:tab/>
      </w:r>
      <w:hyperlink w:anchor="_Toc340156735" w:history="1">
        <w:r w:rsidR="00950E72" w:rsidRPr="00A0493A">
          <w:rPr>
            <w:rStyle w:val="af6"/>
            <w:rFonts w:ascii="Arial" w:hAnsi="Arial" w:cs="Arial"/>
            <w:noProof/>
            <w:sz w:val="20"/>
            <w:szCs w:val="20"/>
          </w:rPr>
          <w:t xml:space="preserve">Review of Previous Resolutions and Recommendations of the Joint WMO-IOC </w:t>
        </w:r>
        <w:r w:rsidR="00950E72" w:rsidRPr="00A0493A">
          <w:rPr>
            <w:rStyle w:val="af6"/>
            <w:rFonts w:ascii="Arial" w:hAnsi="Arial" w:cs="Arial"/>
            <w:noProof/>
            <w:sz w:val="20"/>
            <w:szCs w:val="20"/>
          </w:rPr>
          <w:br/>
          <w:t>Technical Commission for Oceanography and Marine Meteorology (JCOMM)</w:t>
        </w:r>
        <w:r w:rsidR="00950E72"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_Toc340156735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52</w:t>
        </w:r>
        <w:r w:rsidR="005C668F" w:rsidRPr="00A0493A">
          <w:rPr>
            <w:rFonts w:ascii="Arial" w:hAnsi="Arial" w:cs="Arial"/>
            <w:noProof/>
            <w:webHidden/>
            <w:sz w:val="20"/>
            <w:szCs w:val="20"/>
          </w:rPr>
          <w:fldChar w:fldCharType="end"/>
        </w:r>
      </w:hyperlink>
    </w:p>
    <w:p w:rsidR="005C668F" w:rsidRPr="00A0493A" w:rsidRDefault="008D5A3E" w:rsidP="00596769">
      <w:pPr>
        <w:tabs>
          <w:tab w:val="left" w:pos="567"/>
          <w:tab w:val="right" w:leader="dot" w:pos="9639"/>
        </w:tabs>
        <w:spacing w:after="120"/>
        <w:ind w:left="1560" w:hanging="1560"/>
        <w:rPr>
          <w:rStyle w:val="af6"/>
          <w:rFonts w:ascii="Arial" w:hAnsi="Arial" w:cs="Arial"/>
          <w:noProof/>
          <w:sz w:val="20"/>
          <w:szCs w:val="20"/>
        </w:rPr>
      </w:pPr>
      <w:r w:rsidRPr="00A0493A">
        <w:rPr>
          <w:rFonts w:ascii="Arial" w:hAnsi="Arial" w:cs="Arial"/>
          <w:b/>
          <w:noProof/>
          <w:sz w:val="20"/>
          <w:szCs w:val="20"/>
        </w:rPr>
        <w:t>2</w:t>
      </w:r>
      <w:r w:rsidR="00950E72" w:rsidRPr="00A0493A">
        <w:rPr>
          <w:rFonts w:ascii="Arial" w:hAnsi="Arial" w:cs="Arial"/>
          <w:b/>
          <w:noProof/>
          <w:sz w:val="20"/>
          <w:szCs w:val="20"/>
        </w:rPr>
        <w:tab/>
      </w:r>
      <w:r w:rsidRPr="00A0493A">
        <w:rPr>
          <w:rFonts w:ascii="Arial" w:hAnsi="Arial" w:cs="Arial"/>
          <w:i/>
          <w:noProof/>
          <w:sz w:val="20"/>
          <w:szCs w:val="20"/>
        </w:rPr>
        <w:t>(12.4/1)</w:t>
      </w:r>
      <w:r w:rsidRPr="00A0493A">
        <w:rPr>
          <w:rFonts w:ascii="Arial" w:hAnsi="Arial" w:cs="Arial"/>
          <w:i/>
          <w:noProof/>
          <w:sz w:val="20"/>
          <w:szCs w:val="20"/>
        </w:rPr>
        <w:tab/>
      </w:r>
      <w:hyperlink w:anchor="_Toc340156736" w:history="1">
        <w:r w:rsidR="00950E72" w:rsidRPr="00A0493A">
          <w:rPr>
            <w:rStyle w:val="af6"/>
            <w:rFonts w:ascii="Arial" w:hAnsi="Arial" w:cs="Arial"/>
            <w:noProof/>
            <w:sz w:val="20"/>
            <w:szCs w:val="20"/>
          </w:rPr>
          <w:t xml:space="preserve">Management </w:t>
        </w:r>
        <w:r w:rsidRPr="00A0493A">
          <w:rPr>
            <w:rStyle w:val="af6"/>
            <w:rFonts w:ascii="Arial" w:hAnsi="Arial" w:cs="Arial"/>
            <w:noProof/>
            <w:sz w:val="20"/>
            <w:szCs w:val="20"/>
          </w:rPr>
          <w:t xml:space="preserve">Committee </w:t>
        </w:r>
        <w:r w:rsidR="00950E72" w:rsidRPr="00A0493A">
          <w:rPr>
            <w:rStyle w:val="af6"/>
            <w:rFonts w:ascii="Arial" w:hAnsi="Arial" w:cs="Arial"/>
            <w:noProof/>
            <w:sz w:val="20"/>
            <w:szCs w:val="20"/>
          </w:rPr>
          <w:t xml:space="preserve">of the </w:t>
        </w:r>
        <w:r w:rsidRPr="00A0493A">
          <w:rPr>
            <w:rStyle w:val="af6"/>
            <w:rFonts w:ascii="Arial" w:hAnsi="Arial" w:cs="Arial"/>
            <w:noProof/>
            <w:sz w:val="20"/>
            <w:szCs w:val="20"/>
          </w:rPr>
          <w:t>Joint WMO-IOC</w:t>
        </w:r>
        <w:r w:rsidR="00950E72" w:rsidRPr="00A0493A">
          <w:rPr>
            <w:rStyle w:val="af6"/>
            <w:rFonts w:ascii="Arial" w:hAnsi="Arial" w:cs="Arial"/>
            <w:noProof/>
            <w:sz w:val="20"/>
            <w:szCs w:val="20"/>
          </w:rPr>
          <w:t xml:space="preserve"> </w:t>
        </w:r>
        <w:r w:rsidRPr="00A0493A">
          <w:rPr>
            <w:rStyle w:val="af6"/>
            <w:rFonts w:ascii="Arial" w:hAnsi="Arial" w:cs="Arial"/>
            <w:noProof/>
            <w:sz w:val="20"/>
            <w:szCs w:val="20"/>
          </w:rPr>
          <w:t>Technical Commission</w:t>
        </w:r>
        <w:r w:rsidR="00950E72" w:rsidRPr="00A0493A">
          <w:rPr>
            <w:rStyle w:val="af6"/>
            <w:rFonts w:ascii="Arial" w:hAnsi="Arial" w:cs="Arial"/>
            <w:noProof/>
            <w:sz w:val="20"/>
            <w:szCs w:val="20"/>
          </w:rPr>
          <w:t xml:space="preserve"> </w:t>
        </w:r>
        <w:r w:rsidRPr="00A0493A">
          <w:rPr>
            <w:rStyle w:val="af6"/>
            <w:rFonts w:ascii="Arial" w:hAnsi="Arial" w:cs="Arial"/>
            <w:noProof/>
            <w:sz w:val="20"/>
            <w:szCs w:val="20"/>
          </w:rPr>
          <w:br/>
        </w:r>
        <w:r w:rsidR="00950E72" w:rsidRPr="00A0493A">
          <w:rPr>
            <w:rStyle w:val="af6"/>
            <w:rFonts w:ascii="Arial" w:hAnsi="Arial" w:cs="Arial"/>
            <w:noProof/>
            <w:sz w:val="20"/>
            <w:szCs w:val="20"/>
          </w:rPr>
          <w:t xml:space="preserve">for </w:t>
        </w:r>
        <w:r w:rsidRPr="00A0493A">
          <w:rPr>
            <w:rStyle w:val="af6"/>
            <w:rFonts w:ascii="Arial" w:hAnsi="Arial" w:cs="Arial"/>
            <w:noProof/>
            <w:sz w:val="20"/>
            <w:szCs w:val="20"/>
          </w:rPr>
          <w:t>Oce</w:t>
        </w:r>
        <w:r w:rsidRPr="00A0493A">
          <w:rPr>
            <w:rStyle w:val="af6"/>
            <w:rFonts w:ascii="Arial" w:hAnsi="Arial" w:cs="Arial"/>
            <w:noProof/>
            <w:sz w:val="20"/>
            <w:szCs w:val="20"/>
          </w:rPr>
          <w:t>a</w:t>
        </w:r>
        <w:r w:rsidRPr="00A0493A">
          <w:rPr>
            <w:rStyle w:val="af6"/>
            <w:rFonts w:ascii="Arial" w:hAnsi="Arial" w:cs="Arial"/>
            <w:noProof/>
            <w:sz w:val="20"/>
            <w:szCs w:val="20"/>
          </w:rPr>
          <w:t xml:space="preserve">nography </w:t>
        </w:r>
        <w:r w:rsidR="00950E72" w:rsidRPr="00A0493A">
          <w:rPr>
            <w:rStyle w:val="af6"/>
            <w:rFonts w:ascii="Arial" w:hAnsi="Arial" w:cs="Arial"/>
            <w:noProof/>
            <w:sz w:val="20"/>
            <w:szCs w:val="20"/>
          </w:rPr>
          <w:t xml:space="preserve">and </w:t>
        </w:r>
        <w:r w:rsidRPr="00A0493A">
          <w:rPr>
            <w:rStyle w:val="af6"/>
            <w:rFonts w:ascii="Arial" w:hAnsi="Arial" w:cs="Arial"/>
            <w:noProof/>
            <w:sz w:val="20"/>
            <w:szCs w:val="20"/>
          </w:rPr>
          <w:t>Marine Meteorology</w:t>
        </w:r>
        <w:r w:rsidR="00950E72"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_Toc340156736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52</w:t>
        </w:r>
        <w:r w:rsidR="005C668F" w:rsidRPr="00A0493A">
          <w:rPr>
            <w:rFonts w:ascii="Arial" w:hAnsi="Arial" w:cs="Arial"/>
            <w:noProof/>
            <w:webHidden/>
            <w:sz w:val="20"/>
            <w:szCs w:val="20"/>
          </w:rPr>
          <w:fldChar w:fldCharType="end"/>
        </w:r>
      </w:hyperlink>
    </w:p>
    <w:p w:rsidR="005C668F" w:rsidRPr="00A0493A" w:rsidRDefault="008D5A3E" w:rsidP="00596769">
      <w:pPr>
        <w:tabs>
          <w:tab w:val="left" w:pos="567"/>
          <w:tab w:val="right" w:leader="dot" w:pos="9639"/>
        </w:tabs>
        <w:spacing w:after="120"/>
        <w:ind w:left="1560" w:hanging="1560"/>
        <w:rPr>
          <w:rStyle w:val="af6"/>
          <w:rFonts w:ascii="Arial" w:hAnsi="Arial" w:cs="Arial"/>
          <w:noProof/>
          <w:sz w:val="20"/>
          <w:szCs w:val="20"/>
        </w:rPr>
      </w:pPr>
      <w:r w:rsidRPr="00A0493A">
        <w:rPr>
          <w:rFonts w:ascii="Arial" w:hAnsi="Arial" w:cs="Arial"/>
          <w:b/>
          <w:noProof/>
          <w:sz w:val="20"/>
          <w:szCs w:val="20"/>
        </w:rPr>
        <w:t>3</w:t>
      </w:r>
      <w:r w:rsidRPr="00A0493A">
        <w:rPr>
          <w:rFonts w:ascii="Arial" w:hAnsi="Arial" w:cs="Arial"/>
          <w:b/>
          <w:noProof/>
          <w:sz w:val="20"/>
          <w:szCs w:val="20"/>
        </w:rPr>
        <w:tab/>
      </w:r>
      <w:r w:rsidRPr="00A0493A">
        <w:rPr>
          <w:rFonts w:ascii="Arial" w:hAnsi="Arial" w:cs="Arial"/>
          <w:i/>
          <w:noProof/>
          <w:sz w:val="20"/>
          <w:szCs w:val="20"/>
        </w:rPr>
        <w:t>(12.4.2)</w:t>
      </w:r>
      <w:r w:rsidRPr="00A0493A">
        <w:rPr>
          <w:rFonts w:ascii="Arial" w:hAnsi="Arial" w:cs="Arial"/>
          <w:i/>
          <w:noProof/>
          <w:sz w:val="20"/>
          <w:szCs w:val="20"/>
        </w:rPr>
        <w:tab/>
      </w:r>
      <w:hyperlink w:anchor="_Toc340156737" w:history="1">
        <w:r w:rsidRPr="00A0493A">
          <w:rPr>
            <w:rStyle w:val="af6"/>
            <w:rFonts w:ascii="Arial" w:hAnsi="Arial" w:cs="Arial"/>
            <w:noProof/>
            <w:sz w:val="20"/>
            <w:szCs w:val="20"/>
          </w:rPr>
          <w:t>Observation Programme Area</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_Toc340156737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54</w:t>
        </w:r>
        <w:r w:rsidR="005C668F" w:rsidRPr="00A0493A">
          <w:rPr>
            <w:rFonts w:ascii="Arial" w:hAnsi="Arial" w:cs="Arial"/>
            <w:noProof/>
            <w:webHidden/>
            <w:sz w:val="20"/>
            <w:szCs w:val="20"/>
          </w:rPr>
          <w:fldChar w:fldCharType="end"/>
        </w:r>
      </w:hyperlink>
    </w:p>
    <w:p w:rsidR="005C668F" w:rsidRPr="00A0493A" w:rsidRDefault="008D5A3E" w:rsidP="00596769">
      <w:pPr>
        <w:tabs>
          <w:tab w:val="left" w:pos="567"/>
          <w:tab w:val="right" w:leader="dot" w:pos="9639"/>
        </w:tabs>
        <w:spacing w:after="120"/>
        <w:ind w:left="1560" w:hanging="1560"/>
        <w:rPr>
          <w:rStyle w:val="af6"/>
          <w:rFonts w:ascii="Arial" w:hAnsi="Arial" w:cs="Arial"/>
          <w:noProof/>
          <w:sz w:val="20"/>
          <w:szCs w:val="20"/>
        </w:rPr>
      </w:pPr>
      <w:r w:rsidRPr="00A0493A">
        <w:rPr>
          <w:rFonts w:ascii="Arial" w:hAnsi="Arial" w:cs="Arial"/>
          <w:b/>
          <w:noProof/>
          <w:sz w:val="20"/>
          <w:szCs w:val="20"/>
        </w:rPr>
        <w:t>4</w:t>
      </w:r>
      <w:r w:rsidRPr="00A0493A">
        <w:rPr>
          <w:rFonts w:ascii="Arial" w:hAnsi="Arial" w:cs="Arial"/>
          <w:b/>
          <w:noProof/>
          <w:sz w:val="20"/>
          <w:szCs w:val="20"/>
        </w:rPr>
        <w:tab/>
      </w:r>
      <w:r w:rsidRPr="00A0493A">
        <w:rPr>
          <w:rFonts w:ascii="Arial" w:hAnsi="Arial" w:cs="Arial"/>
          <w:i/>
          <w:noProof/>
          <w:sz w:val="20"/>
          <w:szCs w:val="20"/>
        </w:rPr>
        <w:t>(12.4/3)</w:t>
      </w:r>
      <w:r w:rsidRPr="00A0493A">
        <w:rPr>
          <w:rFonts w:ascii="Arial" w:hAnsi="Arial" w:cs="Arial"/>
          <w:i/>
          <w:noProof/>
          <w:sz w:val="20"/>
          <w:szCs w:val="20"/>
        </w:rPr>
        <w:tab/>
      </w:r>
      <w:hyperlink w:anchor="_Toc340156738" w:history="1">
        <w:r w:rsidRPr="00A0493A">
          <w:rPr>
            <w:rStyle w:val="af6"/>
            <w:rFonts w:ascii="Arial" w:hAnsi="Arial" w:cs="Arial"/>
            <w:noProof/>
            <w:sz w:val="20"/>
            <w:szCs w:val="20"/>
          </w:rPr>
          <w:t>Data Management Programme Area</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_Toc340156738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60</w:t>
        </w:r>
        <w:r w:rsidR="005C668F" w:rsidRPr="00A0493A">
          <w:rPr>
            <w:rFonts w:ascii="Arial" w:hAnsi="Arial" w:cs="Arial"/>
            <w:noProof/>
            <w:webHidden/>
            <w:sz w:val="20"/>
            <w:szCs w:val="20"/>
          </w:rPr>
          <w:fldChar w:fldCharType="end"/>
        </w:r>
      </w:hyperlink>
    </w:p>
    <w:p w:rsidR="005C668F" w:rsidRPr="00BC541B" w:rsidRDefault="008D5A3E" w:rsidP="00596769">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5</w:t>
      </w:r>
      <w:r w:rsidRPr="00A0493A">
        <w:rPr>
          <w:rFonts w:ascii="Arial" w:hAnsi="Arial" w:cs="Arial"/>
          <w:b/>
          <w:noProof/>
          <w:sz w:val="20"/>
          <w:szCs w:val="20"/>
        </w:rPr>
        <w:tab/>
      </w:r>
      <w:r w:rsidRPr="00A0493A">
        <w:rPr>
          <w:rFonts w:ascii="Arial" w:hAnsi="Arial" w:cs="Arial"/>
          <w:i/>
          <w:noProof/>
          <w:sz w:val="20"/>
          <w:szCs w:val="20"/>
        </w:rPr>
        <w:t>(12.4/4)</w:t>
      </w:r>
      <w:r w:rsidRPr="00A0493A">
        <w:rPr>
          <w:rFonts w:ascii="Arial" w:hAnsi="Arial" w:cs="Arial"/>
          <w:i/>
          <w:noProof/>
          <w:sz w:val="20"/>
          <w:szCs w:val="20"/>
        </w:rPr>
        <w:tab/>
      </w:r>
      <w:hyperlink w:anchor="_Toc340156739" w:history="1">
        <w:r w:rsidRPr="00A0493A">
          <w:rPr>
            <w:rStyle w:val="af6"/>
            <w:rFonts w:ascii="Arial" w:hAnsi="Arial" w:cs="Arial"/>
            <w:noProof/>
            <w:sz w:val="20"/>
            <w:szCs w:val="20"/>
          </w:rPr>
          <w:t>Services and Forecasting Systems Programme Area</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_Toc340156739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66</w:t>
        </w:r>
        <w:r w:rsidR="005C668F" w:rsidRPr="00A0493A">
          <w:rPr>
            <w:rFonts w:ascii="Arial" w:hAnsi="Arial" w:cs="Arial"/>
            <w:noProof/>
            <w:webHidden/>
            <w:sz w:val="20"/>
            <w:szCs w:val="20"/>
          </w:rPr>
          <w:fldChar w:fldCharType="end"/>
        </w:r>
      </w:hyperlink>
    </w:p>
    <w:p w:rsidR="005C668F" w:rsidRPr="00BC541B" w:rsidRDefault="005C668F" w:rsidP="00F862CF">
      <w:pPr>
        <w:pStyle w:val="12"/>
        <w:rPr>
          <w:rFonts w:eastAsia="Times New Roman"/>
          <w:snapToGrid/>
          <w:lang w:val="fr-FR" w:eastAsia="fr-FR"/>
        </w:rPr>
      </w:pPr>
      <w:hyperlink w:anchor="_Toc340156740" w:history="1">
        <w:r w:rsidRPr="00F862CF">
          <w:rPr>
            <w:rStyle w:val="af6"/>
            <w:u w:val="none"/>
          </w:rPr>
          <w:t>RECOMMENDATIONS ADOPTED BY THE SESSION</w:t>
        </w:r>
      </w:hyperlink>
    </w:p>
    <w:p w:rsidR="001C5340" w:rsidRPr="00A0493A" w:rsidRDefault="001C5340" w:rsidP="00950E72">
      <w:pPr>
        <w:pStyle w:val="45"/>
        <w:rPr>
          <w:rStyle w:val="af6"/>
          <w:rFonts w:ascii="Arial" w:hAnsi="Arial" w:cs="Arial"/>
          <w:noProof/>
        </w:rPr>
      </w:pPr>
    </w:p>
    <w:tbl>
      <w:tblPr>
        <w:tblW w:w="0" w:type="auto"/>
        <w:tblLook w:val="04A0" w:firstRow="1" w:lastRow="0" w:firstColumn="1" w:lastColumn="0" w:noHBand="0" w:noVBand="1"/>
      </w:tblPr>
      <w:tblGrid>
        <w:gridCol w:w="683"/>
        <w:gridCol w:w="928"/>
        <w:gridCol w:w="8244"/>
      </w:tblGrid>
      <w:tr w:rsidR="001C5340" w:rsidRPr="00BC541B" w:rsidTr="00BC541B">
        <w:tc>
          <w:tcPr>
            <w:tcW w:w="683" w:type="dxa"/>
            <w:shd w:val="clear" w:color="auto" w:fill="auto"/>
          </w:tcPr>
          <w:p w:rsidR="001C5340" w:rsidRPr="00BC541B" w:rsidRDefault="001C5340" w:rsidP="001C5340">
            <w:pPr>
              <w:rPr>
                <w:rFonts w:ascii="Arial" w:hAnsi="Arial" w:cs="Arial"/>
                <w:b/>
                <w:noProof/>
                <w:sz w:val="20"/>
                <w:szCs w:val="20"/>
              </w:rPr>
            </w:pPr>
            <w:r w:rsidRPr="00BC541B">
              <w:rPr>
                <w:rFonts w:ascii="Arial" w:hAnsi="Arial" w:cs="Arial"/>
                <w:b/>
                <w:noProof/>
                <w:sz w:val="20"/>
                <w:szCs w:val="20"/>
              </w:rPr>
              <w:t>Final</w:t>
            </w:r>
          </w:p>
        </w:tc>
        <w:tc>
          <w:tcPr>
            <w:tcW w:w="928" w:type="dxa"/>
            <w:shd w:val="clear" w:color="auto" w:fill="auto"/>
          </w:tcPr>
          <w:p w:rsidR="001C5340" w:rsidRPr="00BC541B" w:rsidRDefault="001C5340" w:rsidP="001C5340">
            <w:pPr>
              <w:rPr>
                <w:rFonts w:ascii="Arial" w:hAnsi="Arial" w:cs="Arial"/>
                <w:i/>
                <w:noProof/>
                <w:sz w:val="20"/>
                <w:szCs w:val="20"/>
              </w:rPr>
            </w:pPr>
            <w:r w:rsidRPr="00BC541B">
              <w:rPr>
                <w:rFonts w:ascii="Arial" w:hAnsi="Arial" w:cs="Arial"/>
                <w:i/>
                <w:noProof/>
                <w:sz w:val="20"/>
                <w:szCs w:val="20"/>
              </w:rPr>
              <w:t>Session</w:t>
            </w:r>
          </w:p>
        </w:tc>
        <w:tc>
          <w:tcPr>
            <w:tcW w:w="8244" w:type="dxa"/>
            <w:shd w:val="clear" w:color="auto" w:fill="auto"/>
          </w:tcPr>
          <w:p w:rsidR="001C5340" w:rsidRPr="00BC541B" w:rsidRDefault="001C5340" w:rsidP="001C5340">
            <w:pPr>
              <w:rPr>
                <w:rFonts w:ascii="Arial" w:hAnsi="Arial" w:cs="Arial"/>
                <w:noProof/>
                <w:sz w:val="20"/>
                <w:szCs w:val="20"/>
              </w:rPr>
            </w:pPr>
          </w:p>
        </w:tc>
      </w:tr>
      <w:tr w:rsidR="001C5340" w:rsidRPr="00BC541B" w:rsidTr="00BC541B">
        <w:tc>
          <w:tcPr>
            <w:tcW w:w="683" w:type="dxa"/>
            <w:shd w:val="clear" w:color="auto" w:fill="auto"/>
          </w:tcPr>
          <w:p w:rsidR="001C5340" w:rsidRPr="00BC541B" w:rsidRDefault="001C5340" w:rsidP="001C5340">
            <w:pPr>
              <w:rPr>
                <w:rFonts w:ascii="Arial" w:hAnsi="Arial" w:cs="Arial"/>
                <w:b/>
                <w:noProof/>
                <w:sz w:val="20"/>
                <w:szCs w:val="20"/>
              </w:rPr>
            </w:pPr>
            <w:r w:rsidRPr="00BC541B">
              <w:rPr>
                <w:rFonts w:ascii="Arial" w:hAnsi="Arial" w:cs="Arial"/>
                <w:b/>
                <w:noProof/>
                <w:sz w:val="20"/>
                <w:szCs w:val="20"/>
              </w:rPr>
              <w:t>No.</w:t>
            </w:r>
          </w:p>
        </w:tc>
        <w:tc>
          <w:tcPr>
            <w:tcW w:w="928" w:type="dxa"/>
            <w:shd w:val="clear" w:color="auto" w:fill="auto"/>
          </w:tcPr>
          <w:p w:rsidR="001C5340" w:rsidRPr="00BC541B" w:rsidRDefault="001C5340" w:rsidP="001C5340">
            <w:pPr>
              <w:rPr>
                <w:rFonts w:ascii="Arial" w:hAnsi="Arial" w:cs="Arial"/>
                <w:i/>
                <w:noProof/>
                <w:sz w:val="20"/>
                <w:szCs w:val="20"/>
              </w:rPr>
            </w:pPr>
            <w:r w:rsidRPr="00BC541B">
              <w:rPr>
                <w:rFonts w:ascii="Arial" w:hAnsi="Arial" w:cs="Arial"/>
                <w:i/>
                <w:noProof/>
                <w:sz w:val="20"/>
                <w:szCs w:val="20"/>
              </w:rPr>
              <w:t>No.</w:t>
            </w:r>
          </w:p>
        </w:tc>
        <w:tc>
          <w:tcPr>
            <w:tcW w:w="8244" w:type="dxa"/>
            <w:shd w:val="clear" w:color="auto" w:fill="auto"/>
          </w:tcPr>
          <w:p w:rsidR="001C5340" w:rsidRPr="00BC541B" w:rsidRDefault="001C5340" w:rsidP="001C5340">
            <w:pPr>
              <w:rPr>
                <w:rFonts w:ascii="Arial" w:hAnsi="Arial" w:cs="Arial"/>
                <w:noProof/>
                <w:sz w:val="20"/>
                <w:szCs w:val="20"/>
              </w:rPr>
            </w:pPr>
          </w:p>
        </w:tc>
      </w:tr>
      <w:tr w:rsidR="001C5340" w:rsidRPr="00BC541B" w:rsidTr="00BC541B">
        <w:tc>
          <w:tcPr>
            <w:tcW w:w="683" w:type="dxa"/>
            <w:shd w:val="clear" w:color="auto" w:fill="auto"/>
          </w:tcPr>
          <w:p w:rsidR="001C5340" w:rsidRPr="00BC541B" w:rsidRDefault="001C5340" w:rsidP="001C5340">
            <w:pPr>
              <w:rPr>
                <w:rFonts w:ascii="Arial" w:hAnsi="Arial" w:cs="Arial"/>
                <w:b/>
                <w:noProof/>
                <w:sz w:val="20"/>
                <w:szCs w:val="20"/>
              </w:rPr>
            </w:pPr>
          </w:p>
        </w:tc>
        <w:tc>
          <w:tcPr>
            <w:tcW w:w="928" w:type="dxa"/>
            <w:shd w:val="clear" w:color="auto" w:fill="auto"/>
          </w:tcPr>
          <w:p w:rsidR="001C5340" w:rsidRPr="00BC541B" w:rsidRDefault="001C5340" w:rsidP="001C5340">
            <w:pPr>
              <w:rPr>
                <w:rFonts w:ascii="Arial" w:hAnsi="Arial" w:cs="Arial"/>
                <w:i/>
                <w:noProof/>
                <w:sz w:val="20"/>
                <w:szCs w:val="20"/>
              </w:rPr>
            </w:pPr>
          </w:p>
        </w:tc>
        <w:tc>
          <w:tcPr>
            <w:tcW w:w="8244" w:type="dxa"/>
            <w:shd w:val="clear" w:color="auto" w:fill="auto"/>
          </w:tcPr>
          <w:p w:rsidR="001C5340" w:rsidRPr="00BC541B" w:rsidRDefault="001C5340" w:rsidP="001C5340">
            <w:pPr>
              <w:rPr>
                <w:rFonts w:ascii="Arial" w:hAnsi="Arial" w:cs="Arial"/>
                <w:noProof/>
                <w:sz w:val="20"/>
                <w:szCs w:val="20"/>
              </w:rPr>
            </w:pPr>
          </w:p>
        </w:tc>
      </w:tr>
    </w:tbl>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1</w:t>
      </w:r>
      <w:r w:rsidRPr="00A0493A">
        <w:rPr>
          <w:rFonts w:ascii="Arial" w:hAnsi="Arial" w:cs="Arial"/>
          <w:b/>
          <w:noProof/>
          <w:sz w:val="20"/>
          <w:szCs w:val="20"/>
        </w:rPr>
        <w:tab/>
      </w:r>
      <w:r w:rsidRPr="00A0493A">
        <w:rPr>
          <w:rFonts w:ascii="Arial" w:hAnsi="Arial" w:cs="Arial"/>
          <w:i/>
          <w:noProof/>
          <w:sz w:val="20"/>
          <w:szCs w:val="20"/>
        </w:rPr>
        <w:t>(7.1)</w:t>
      </w:r>
      <w:r w:rsidRPr="00A0493A">
        <w:rPr>
          <w:rFonts w:ascii="Arial" w:hAnsi="Arial" w:cs="Arial"/>
          <w:i/>
          <w:noProof/>
          <w:sz w:val="20"/>
          <w:szCs w:val="20"/>
        </w:rPr>
        <w:tab/>
      </w:r>
      <w:hyperlink w:anchor="_Toc340156741" w:history="1">
        <w:r w:rsidRPr="00A0493A">
          <w:rPr>
            <w:rStyle w:val="af6"/>
            <w:rFonts w:ascii="Arial" w:hAnsi="Arial" w:cs="Arial"/>
            <w:noProof/>
            <w:sz w:val="20"/>
            <w:szCs w:val="20"/>
          </w:rPr>
          <w:t>Provision of Ocean Instrument/Platform Metadata</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_Toc340156741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74</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2</w:t>
      </w:r>
      <w:r w:rsidRPr="00A0493A">
        <w:rPr>
          <w:rFonts w:ascii="Arial" w:hAnsi="Arial" w:cs="Arial"/>
          <w:b/>
          <w:noProof/>
          <w:sz w:val="20"/>
          <w:szCs w:val="20"/>
        </w:rPr>
        <w:tab/>
      </w:r>
      <w:r w:rsidRPr="00A0493A">
        <w:rPr>
          <w:rFonts w:ascii="Arial" w:hAnsi="Arial" w:cs="Arial"/>
          <w:i/>
          <w:noProof/>
          <w:sz w:val="20"/>
          <w:szCs w:val="20"/>
        </w:rPr>
        <w:t>(7.2/1)</w:t>
      </w:r>
      <w:r w:rsidRPr="00A0493A">
        <w:rPr>
          <w:rFonts w:ascii="Arial" w:hAnsi="Arial" w:cs="Arial"/>
          <w:i/>
          <w:noProof/>
          <w:sz w:val="20"/>
          <w:szCs w:val="20"/>
        </w:rPr>
        <w:tab/>
      </w:r>
      <w:hyperlink w:anchor="_Toc340156742" w:history="1">
        <w:r w:rsidRPr="00A0493A">
          <w:rPr>
            <w:rStyle w:val="af6"/>
            <w:rFonts w:ascii="Arial" w:hAnsi="Arial" w:cs="Arial"/>
            <w:noProof/>
            <w:sz w:val="20"/>
            <w:szCs w:val="20"/>
          </w:rPr>
          <w:t>Marine Climate Data System (MCDS)</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_Toc340156742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75</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3</w:t>
      </w:r>
      <w:r w:rsidRPr="00A0493A">
        <w:rPr>
          <w:rFonts w:ascii="Arial" w:hAnsi="Arial" w:cs="Arial"/>
          <w:b/>
          <w:noProof/>
          <w:sz w:val="20"/>
          <w:szCs w:val="20"/>
        </w:rPr>
        <w:tab/>
      </w:r>
      <w:r w:rsidRPr="00A0493A">
        <w:rPr>
          <w:rFonts w:ascii="Arial" w:hAnsi="Arial" w:cs="Arial"/>
          <w:i/>
          <w:noProof/>
          <w:sz w:val="20"/>
          <w:szCs w:val="20"/>
        </w:rPr>
        <w:t>(7.3/1)</w:t>
      </w:r>
      <w:r w:rsidRPr="00A0493A">
        <w:rPr>
          <w:rFonts w:ascii="Arial" w:hAnsi="Arial" w:cs="Arial"/>
          <w:i/>
          <w:noProof/>
          <w:sz w:val="20"/>
          <w:szCs w:val="20"/>
        </w:rPr>
        <w:tab/>
      </w:r>
      <w:hyperlink w:anchor="_Toc340156743" w:history="1">
        <w:r w:rsidRPr="00A0493A">
          <w:rPr>
            <w:rStyle w:val="af6"/>
            <w:rFonts w:ascii="Arial" w:hAnsi="Arial" w:cs="Arial"/>
            <w:noProof/>
            <w:sz w:val="20"/>
            <w:szCs w:val="20"/>
          </w:rPr>
          <w:t>The IODE Ocean Data Portal (IODE ODP)</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_Toc340156743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82</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4</w:t>
      </w:r>
      <w:r w:rsidRPr="00A0493A">
        <w:rPr>
          <w:rFonts w:ascii="Arial" w:hAnsi="Arial" w:cs="Arial"/>
          <w:b/>
          <w:noProof/>
          <w:sz w:val="20"/>
          <w:szCs w:val="20"/>
        </w:rPr>
        <w:tab/>
      </w:r>
      <w:r w:rsidRPr="00A0493A">
        <w:rPr>
          <w:rFonts w:ascii="Arial" w:hAnsi="Arial" w:cs="Arial"/>
          <w:i/>
          <w:noProof/>
          <w:sz w:val="20"/>
          <w:szCs w:val="20"/>
        </w:rPr>
        <w:t>(8.3/1)</w:t>
      </w:r>
      <w:r w:rsidRPr="00A0493A">
        <w:rPr>
          <w:rFonts w:ascii="Arial" w:hAnsi="Arial" w:cs="Arial"/>
          <w:i/>
          <w:noProof/>
          <w:sz w:val="20"/>
          <w:szCs w:val="20"/>
        </w:rPr>
        <w:tab/>
      </w:r>
      <w:hyperlink w:anchor="_Toc340156744" w:history="1">
        <w:r w:rsidRPr="00A0493A">
          <w:rPr>
            <w:rStyle w:val="af6"/>
            <w:rFonts w:ascii="Arial" w:hAnsi="Arial" w:cs="Arial"/>
            <w:noProof/>
            <w:sz w:val="20"/>
            <w:szCs w:val="20"/>
          </w:rPr>
          <w:t>Enhancement of Capability for Marine Environmental Emergencies</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_Toc340156744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83</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5</w:t>
      </w:r>
      <w:r w:rsidRPr="00A0493A">
        <w:rPr>
          <w:rFonts w:ascii="Arial" w:hAnsi="Arial" w:cs="Arial"/>
          <w:b/>
          <w:noProof/>
          <w:sz w:val="20"/>
          <w:szCs w:val="20"/>
        </w:rPr>
        <w:tab/>
      </w:r>
      <w:r w:rsidRPr="00A0493A">
        <w:rPr>
          <w:rFonts w:ascii="Arial" w:hAnsi="Arial" w:cs="Arial"/>
          <w:i/>
          <w:noProof/>
          <w:sz w:val="20"/>
          <w:szCs w:val="20"/>
        </w:rPr>
        <w:t>(8.4/1)</w:t>
      </w:r>
      <w:r w:rsidRPr="00A0493A">
        <w:rPr>
          <w:rFonts w:ascii="Arial" w:hAnsi="Arial" w:cs="Arial"/>
          <w:i/>
          <w:noProof/>
          <w:sz w:val="20"/>
          <w:szCs w:val="20"/>
        </w:rPr>
        <w:tab/>
      </w:r>
      <w:hyperlink w:anchor="_Toc340156745" w:history="1">
        <w:r w:rsidRPr="00A0493A">
          <w:rPr>
            <w:rStyle w:val="af6"/>
            <w:rFonts w:ascii="Arial" w:hAnsi="Arial" w:cs="Arial"/>
            <w:noProof/>
            <w:sz w:val="20"/>
            <w:szCs w:val="20"/>
          </w:rPr>
          <w:t>Quality Management Implementation for JCOMM</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_Toc340156745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87</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6</w:t>
      </w:r>
      <w:r w:rsidRPr="00A0493A">
        <w:rPr>
          <w:rFonts w:ascii="Arial" w:hAnsi="Arial" w:cs="Arial"/>
          <w:b/>
          <w:noProof/>
          <w:sz w:val="20"/>
          <w:szCs w:val="20"/>
        </w:rPr>
        <w:tab/>
      </w:r>
      <w:r w:rsidRPr="00A0493A">
        <w:rPr>
          <w:rFonts w:ascii="Arial" w:hAnsi="Arial" w:cs="Arial"/>
          <w:i/>
          <w:noProof/>
          <w:sz w:val="20"/>
          <w:szCs w:val="20"/>
        </w:rPr>
        <w:t>(10/1)</w:t>
      </w:r>
      <w:r w:rsidRPr="00A0493A">
        <w:rPr>
          <w:rFonts w:ascii="Arial" w:hAnsi="Arial" w:cs="Arial"/>
          <w:i/>
          <w:noProof/>
          <w:sz w:val="20"/>
          <w:szCs w:val="20"/>
        </w:rPr>
        <w:tab/>
      </w:r>
      <w:hyperlink w:anchor="_Toc340156746" w:history="1">
        <w:r w:rsidRPr="00A0493A">
          <w:rPr>
            <w:rStyle w:val="af6"/>
            <w:rFonts w:ascii="Arial" w:hAnsi="Arial" w:cs="Arial"/>
            <w:noProof/>
            <w:sz w:val="20"/>
            <w:szCs w:val="20"/>
          </w:rPr>
          <w:t xml:space="preserve">Amendment to the Manual on Marine Meteorological Services (WMO-No. 558), </w:t>
        </w:r>
        <w:r w:rsidRPr="00A0493A">
          <w:rPr>
            <w:rStyle w:val="af6"/>
            <w:rFonts w:ascii="Arial" w:hAnsi="Arial" w:cs="Arial"/>
            <w:noProof/>
            <w:sz w:val="20"/>
            <w:szCs w:val="20"/>
          </w:rPr>
          <w:br/>
          <w:t xml:space="preserve">the Guide to Marine Meteorological Services (WMO-No. 471) and WMO No. 9, </w:t>
        </w:r>
        <w:r w:rsidRPr="00A0493A">
          <w:rPr>
            <w:rStyle w:val="af6"/>
            <w:rFonts w:ascii="Arial" w:hAnsi="Arial" w:cs="Arial"/>
            <w:noProof/>
            <w:sz w:val="20"/>
            <w:szCs w:val="20"/>
          </w:rPr>
          <w:br/>
          <w:t>Volume D, Information For Shipping</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_Toc340156746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88</w:t>
        </w:r>
        <w:r w:rsidR="005C668F" w:rsidRPr="00A0493A">
          <w:rPr>
            <w:rFonts w:ascii="Arial" w:hAnsi="Arial" w:cs="Arial"/>
            <w:noProof/>
            <w:webHidden/>
            <w:sz w:val="20"/>
            <w:szCs w:val="20"/>
          </w:rPr>
          <w:fldChar w:fldCharType="end"/>
        </w:r>
      </w:hyperlink>
    </w:p>
    <w:p w:rsidR="005C668F" w:rsidRPr="00BC541B" w:rsidRDefault="001C5340" w:rsidP="001C5340">
      <w:pPr>
        <w:tabs>
          <w:tab w:val="left" w:pos="567"/>
          <w:tab w:val="right" w:leader="dot" w:pos="9639"/>
        </w:tabs>
        <w:spacing w:after="120"/>
        <w:ind w:left="1560" w:hanging="1560"/>
        <w:rPr>
          <w:rFonts w:ascii="Arial" w:hAnsi="Arial" w:cs="Arial"/>
          <w:noProof/>
          <w:snapToGrid/>
          <w:sz w:val="20"/>
          <w:szCs w:val="20"/>
          <w:lang w:val="fr-FR" w:eastAsia="fr-FR"/>
        </w:rPr>
      </w:pPr>
      <w:r w:rsidRPr="00A0493A">
        <w:rPr>
          <w:rFonts w:ascii="Arial" w:hAnsi="Arial" w:cs="Arial"/>
          <w:b/>
          <w:noProof/>
          <w:sz w:val="20"/>
          <w:szCs w:val="20"/>
        </w:rPr>
        <w:t>7</w:t>
      </w:r>
      <w:r w:rsidRPr="00A0493A">
        <w:rPr>
          <w:rFonts w:ascii="Arial" w:hAnsi="Arial" w:cs="Arial"/>
          <w:b/>
          <w:noProof/>
          <w:sz w:val="20"/>
          <w:szCs w:val="20"/>
        </w:rPr>
        <w:tab/>
      </w:r>
      <w:r w:rsidRPr="00A0493A">
        <w:rPr>
          <w:rFonts w:ascii="Arial" w:hAnsi="Arial" w:cs="Arial"/>
          <w:i/>
          <w:noProof/>
          <w:sz w:val="20"/>
          <w:szCs w:val="20"/>
        </w:rPr>
        <w:t>(12.3/1)</w:t>
      </w:r>
      <w:r w:rsidRPr="00A0493A">
        <w:rPr>
          <w:rFonts w:ascii="Arial" w:hAnsi="Arial" w:cs="Arial"/>
          <w:i/>
          <w:noProof/>
          <w:sz w:val="20"/>
          <w:szCs w:val="20"/>
        </w:rPr>
        <w:tab/>
      </w:r>
      <w:hyperlink w:anchor="_Toc340156747" w:history="1">
        <w:r w:rsidRPr="00A0493A">
          <w:rPr>
            <w:rStyle w:val="af6"/>
            <w:rFonts w:ascii="Arial" w:hAnsi="Arial" w:cs="Arial"/>
            <w:noProof/>
            <w:sz w:val="20"/>
            <w:szCs w:val="20"/>
          </w:rPr>
          <w:t>Review of Relevant Resolutions of the Governing Bodies of WMO and IOC</w:t>
        </w:r>
        <w:r w:rsidRPr="00A0493A">
          <w:rPr>
            <w:rFonts w:ascii="Arial" w:hAnsi="Arial" w:cs="Arial"/>
            <w:noProof/>
            <w:webHidden/>
            <w:sz w:val="20"/>
            <w:szCs w:val="20"/>
          </w:rPr>
          <w:tab/>
        </w:r>
        <w:r w:rsidR="005C668F" w:rsidRPr="00A0493A">
          <w:rPr>
            <w:rFonts w:ascii="Arial" w:hAnsi="Arial" w:cs="Arial"/>
            <w:noProof/>
            <w:webHidden/>
            <w:sz w:val="20"/>
            <w:szCs w:val="20"/>
          </w:rPr>
          <w:fldChar w:fldCharType="begin"/>
        </w:r>
        <w:r w:rsidR="005C668F" w:rsidRPr="00A0493A">
          <w:rPr>
            <w:rFonts w:ascii="Arial" w:hAnsi="Arial" w:cs="Arial"/>
            <w:noProof/>
            <w:webHidden/>
            <w:sz w:val="20"/>
            <w:szCs w:val="20"/>
          </w:rPr>
          <w:instrText xml:space="preserve"> PAGEREF _Toc340156747 \h </w:instrText>
        </w:r>
        <w:r w:rsidR="005C668F" w:rsidRPr="00A0493A">
          <w:rPr>
            <w:rFonts w:ascii="Arial" w:hAnsi="Arial" w:cs="Arial"/>
            <w:noProof/>
            <w:webHidden/>
            <w:sz w:val="20"/>
            <w:szCs w:val="20"/>
          </w:rPr>
        </w:r>
        <w:r w:rsidR="005C668F" w:rsidRPr="00A0493A">
          <w:rPr>
            <w:rFonts w:ascii="Arial" w:hAnsi="Arial" w:cs="Arial"/>
            <w:noProof/>
            <w:webHidden/>
            <w:sz w:val="20"/>
            <w:szCs w:val="20"/>
          </w:rPr>
          <w:fldChar w:fldCharType="separate"/>
        </w:r>
        <w:r w:rsidR="00503489">
          <w:rPr>
            <w:rFonts w:ascii="Arial" w:hAnsi="Arial" w:cs="Arial"/>
            <w:noProof/>
            <w:webHidden/>
            <w:sz w:val="20"/>
            <w:szCs w:val="20"/>
          </w:rPr>
          <w:t>100</w:t>
        </w:r>
        <w:r w:rsidR="005C668F" w:rsidRPr="00A0493A">
          <w:rPr>
            <w:rFonts w:ascii="Arial" w:hAnsi="Arial" w:cs="Arial"/>
            <w:noProof/>
            <w:webHidden/>
            <w:sz w:val="20"/>
            <w:szCs w:val="20"/>
          </w:rPr>
          <w:fldChar w:fldCharType="end"/>
        </w:r>
      </w:hyperlink>
    </w:p>
    <w:p w:rsidR="00A0493A" w:rsidRPr="00BC541B" w:rsidRDefault="00F862CF" w:rsidP="002917EB">
      <w:pPr>
        <w:pStyle w:val="12"/>
        <w:spacing w:before="0"/>
        <w:rPr>
          <w:rStyle w:val="af6"/>
          <w:b/>
          <w:color w:val="000000"/>
          <w:u w:val="none"/>
        </w:rPr>
      </w:pPr>
      <w:r w:rsidRPr="00BC541B">
        <w:rPr>
          <w:rStyle w:val="af6"/>
          <w:b/>
          <w:color w:val="000000"/>
          <w:u w:val="none"/>
        </w:rPr>
        <w:br w:type="page"/>
      </w:r>
      <w:r w:rsidR="00A0493A" w:rsidRPr="00BC541B">
        <w:rPr>
          <w:rStyle w:val="af6"/>
          <w:b/>
          <w:color w:val="000000"/>
          <w:u w:val="none"/>
        </w:rPr>
        <w:lastRenderedPageBreak/>
        <w:t>ANNEXES</w:t>
      </w:r>
    </w:p>
    <w:p w:rsidR="005C668F" w:rsidRPr="00BC541B" w:rsidRDefault="005C668F" w:rsidP="00F862CF">
      <w:pPr>
        <w:pStyle w:val="12"/>
        <w:spacing w:before="120"/>
        <w:rPr>
          <w:rFonts w:eastAsia="Times New Roman"/>
          <w:snapToGrid/>
          <w:lang w:val="fr-FR" w:eastAsia="fr-FR"/>
        </w:rPr>
      </w:pPr>
      <w:hyperlink w:anchor="_Toc340156748" w:history="1">
        <w:r w:rsidR="00A0493A">
          <w:rPr>
            <w:rStyle w:val="af6"/>
          </w:rPr>
          <w:t>I</w:t>
        </w:r>
        <w:r w:rsidRPr="00A0493A">
          <w:rPr>
            <w:webHidden/>
          </w:rPr>
          <w:tab/>
        </w:r>
        <w:r w:rsidR="00F862CF" w:rsidRPr="00A0493A">
          <w:rPr>
            <w:caps w:val="0"/>
          </w:rPr>
          <w:t>Workplan for the Jo</w:t>
        </w:r>
        <w:r w:rsidR="00F862CF" w:rsidRPr="00A0493A">
          <w:rPr>
            <w:caps w:val="0"/>
          </w:rPr>
          <w:t>i</w:t>
        </w:r>
        <w:r w:rsidR="00F862CF" w:rsidRPr="00A0493A">
          <w:rPr>
            <w:caps w:val="0"/>
          </w:rPr>
          <w:t xml:space="preserve">nt WMO-IOC Technical Commission for Oceanography </w:t>
        </w:r>
        <w:r w:rsidR="00F862CF" w:rsidRPr="00A0493A">
          <w:rPr>
            <w:caps w:val="0"/>
          </w:rPr>
          <w:br/>
          <w:t>and Marine Meteorology for the Period 2012–2017</w:t>
        </w:r>
        <w:r w:rsidR="00A0493A">
          <w:rPr>
            <w:sz w:val="22"/>
            <w:szCs w:val="22"/>
          </w:rPr>
          <w:tab/>
        </w:r>
        <w:r w:rsidRPr="00A0493A">
          <w:rPr>
            <w:webHidden/>
          </w:rPr>
          <w:fldChar w:fldCharType="begin"/>
        </w:r>
        <w:r w:rsidRPr="00A0493A">
          <w:rPr>
            <w:webHidden/>
          </w:rPr>
          <w:instrText xml:space="preserve"> PAGEREF _Toc340156748 \h </w:instrText>
        </w:r>
        <w:r w:rsidRPr="00A0493A">
          <w:rPr>
            <w:webHidden/>
          </w:rPr>
        </w:r>
        <w:r w:rsidRPr="00A0493A">
          <w:rPr>
            <w:webHidden/>
          </w:rPr>
          <w:fldChar w:fldCharType="separate"/>
        </w:r>
        <w:r w:rsidR="00503489">
          <w:rPr>
            <w:webHidden/>
          </w:rPr>
          <w:t>101</w:t>
        </w:r>
        <w:r w:rsidRPr="00A0493A">
          <w:rPr>
            <w:webHidden/>
          </w:rPr>
          <w:fldChar w:fldCharType="end"/>
        </w:r>
      </w:hyperlink>
    </w:p>
    <w:p w:rsidR="005C668F" w:rsidRPr="00BC541B" w:rsidRDefault="005C668F" w:rsidP="00F862CF">
      <w:pPr>
        <w:pStyle w:val="12"/>
        <w:spacing w:before="120"/>
        <w:rPr>
          <w:rFonts w:eastAsia="Times New Roman"/>
          <w:snapToGrid/>
          <w:lang w:val="fr-FR" w:eastAsia="fr-FR"/>
        </w:rPr>
      </w:pPr>
      <w:hyperlink w:anchor="_Toc340156749" w:history="1">
        <w:r w:rsidRPr="005A2738">
          <w:rPr>
            <w:rStyle w:val="af6"/>
          </w:rPr>
          <w:t>II</w:t>
        </w:r>
        <w:r w:rsidR="00A0493A" w:rsidRPr="005A2738">
          <w:rPr>
            <w:rStyle w:val="af6"/>
          </w:rPr>
          <w:tab/>
        </w:r>
        <w:r w:rsidR="00A0493A" w:rsidRPr="005A2738">
          <w:rPr>
            <w:rStyle w:val="af6"/>
            <w:caps w:val="0"/>
          </w:rPr>
          <w:t xml:space="preserve">Proposed Terms of Reference forJoint CAGM/JCOMM </w:t>
        </w:r>
        <w:r w:rsidR="00A0493A" w:rsidRPr="005A2738">
          <w:rPr>
            <w:rStyle w:val="af6"/>
            <w:caps w:val="0"/>
          </w:rPr>
          <w:br/>
          <w:t>Task Tea</w:t>
        </w:r>
        <w:r w:rsidR="00A0493A" w:rsidRPr="005A2738">
          <w:rPr>
            <w:rStyle w:val="af6"/>
            <w:caps w:val="0"/>
          </w:rPr>
          <w:t>m</w:t>
        </w:r>
        <w:r w:rsidR="00A0493A" w:rsidRPr="005A2738">
          <w:rPr>
            <w:rStyle w:val="af6"/>
            <w:caps w:val="0"/>
          </w:rPr>
          <w:t xml:space="preserve"> on Weather, Climate and Fisheries</w:t>
        </w:r>
        <w:r w:rsidRPr="005A2738">
          <w:rPr>
            <w:rStyle w:val="af6"/>
            <w:webHidden/>
          </w:rPr>
          <w:tab/>
        </w:r>
        <w:r w:rsidRPr="005A2738">
          <w:rPr>
            <w:rStyle w:val="af6"/>
            <w:webHidden/>
          </w:rPr>
          <w:fldChar w:fldCharType="begin"/>
        </w:r>
        <w:r w:rsidRPr="005A2738">
          <w:rPr>
            <w:rStyle w:val="af6"/>
            <w:webHidden/>
          </w:rPr>
          <w:instrText xml:space="preserve"> PAGEREF _Toc340156749 \h </w:instrText>
        </w:r>
        <w:r w:rsidRPr="005A2738">
          <w:rPr>
            <w:rStyle w:val="af6"/>
            <w:webHidden/>
          </w:rPr>
        </w:r>
        <w:r w:rsidRPr="005A2738">
          <w:rPr>
            <w:rStyle w:val="af6"/>
            <w:webHidden/>
          </w:rPr>
          <w:fldChar w:fldCharType="separate"/>
        </w:r>
        <w:r w:rsidR="00503489">
          <w:rPr>
            <w:rStyle w:val="af6"/>
            <w:webHidden/>
          </w:rPr>
          <w:t>115</w:t>
        </w:r>
        <w:r w:rsidRPr="005A2738">
          <w:rPr>
            <w:rStyle w:val="af6"/>
            <w:webHidden/>
          </w:rPr>
          <w:fldChar w:fldCharType="end"/>
        </w:r>
      </w:hyperlink>
    </w:p>
    <w:p w:rsidR="005C668F" w:rsidRPr="00BC541B" w:rsidRDefault="005C668F" w:rsidP="00F862CF">
      <w:pPr>
        <w:pStyle w:val="12"/>
        <w:spacing w:before="120"/>
        <w:rPr>
          <w:rFonts w:eastAsia="Times New Roman"/>
          <w:snapToGrid/>
          <w:lang w:val="fr-FR" w:eastAsia="fr-FR"/>
        </w:rPr>
      </w:pPr>
      <w:hyperlink w:anchor="_Toc340156750" w:history="1">
        <w:r w:rsidRPr="005A2738">
          <w:rPr>
            <w:rStyle w:val="af6"/>
          </w:rPr>
          <w:t>III</w:t>
        </w:r>
        <w:r w:rsidRPr="005A2738">
          <w:rPr>
            <w:rStyle w:val="af6"/>
            <w:webHidden/>
          </w:rPr>
          <w:tab/>
        </w:r>
        <w:r w:rsidR="00A0493A" w:rsidRPr="005A2738">
          <w:rPr>
            <w:rStyle w:val="af6"/>
            <w:caps w:val="0"/>
          </w:rPr>
          <w:t xml:space="preserve">List of Candidates </w:t>
        </w:r>
        <w:r w:rsidR="00A0493A" w:rsidRPr="005A2738">
          <w:rPr>
            <w:rStyle w:val="af6"/>
          </w:rPr>
          <w:t xml:space="preserve">- WIS DCPC frOM JCOMM </w:t>
        </w:r>
        <w:r w:rsidR="00A0493A" w:rsidRPr="005A2738">
          <w:rPr>
            <w:rStyle w:val="af6"/>
            <w:caps w:val="0"/>
          </w:rPr>
          <w:t xml:space="preserve">as of May </w:t>
        </w:r>
        <w:r w:rsidR="00A0493A" w:rsidRPr="005A2738">
          <w:rPr>
            <w:rStyle w:val="af6"/>
          </w:rPr>
          <w:t>2012</w:t>
        </w:r>
        <w:r w:rsidR="00A0493A" w:rsidRPr="005A2738">
          <w:rPr>
            <w:rStyle w:val="af6"/>
            <w:webHidden/>
          </w:rPr>
          <w:tab/>
        </w:r>
        <w:r w:rsidRPr="005A2738">
          <w:rPr>
            <w:rStyle w:val="af6"/>
            <w:webHidden/>
          </w:rPr>
          <w:fldChar w:fldCharType="begin"/>
        </w:r>
        <w:r w:rsidRPr="005A2738">
          <w:rPr>
            <w:rStyle w:val="af6"/>
            <w:webHidden/>
          </w:rPr>
          <w:instrText xml:space="preserve"> PAGEREF _Toc340156750 \h </w:instrText>
        </w:r>
        <w:r w:rsidRPr="005A2738">
          <w:rPr>
            <w:rStyle w:val="af6"/>
            <w:webHidden/>
          </w:rPr>
        </w:r>
        <w:r w:rsidRPr="005A2738">
          <w:rPr>
            <w:rStyle w:val="af6"/>
            <w:webHidden/>
          </w:rPr>
          <w:fldChar w:fldCharType="separate"/>
        </w:r>
        <w:r w:rsidR="00503489">
          <w:rPr>
            <w:rStyle w:val="af6"/>
            <w:webHidden/>
          </w:rPr>
          <w:t>117</w:t>
        </w:r>
        <w:r w:rsidRPr="005A2738">
          <w:rPr>
            <w:rStyle w:val="af6"/>
            <w:webHidden/>
          </w:rPr>
          <w:fldChar w:fldCharType="end"/>
        </w:r>
      </w:hyperlink>
    </w:p>
    <w:p w:rsidR="005C668F" w:rsidRPr="00BC541B" w:rsidRDefault="005C668F" w:rsidP="00F862CF">
      <w:pPr>
        <w:pStyle w:val="12"/>
        <w:spacing w:before="120"/>
        <w:rPr>
          <w:rFonts w:eastAsia="Times New Roman"/>
          <w:snapToGrid/>
          <w:lang w:val="fr-FR" w:eastAsia="fr-FR"/>
        </w:rPr>
      </w:pPr>
      <w:hyperlink w:anchor="_Toc340156753" w:history="1">
        <w:r w:rsidRPr="005A2738">
          <w:rPr>
            <w:rStyle w:val="af6"/>
          </w:rPr>
          <w:t>IV</w:t>
        </w:r>
        <w:r w:rsidRPr="005A2738">
          <w:rPr>
            <w:rStyle w:val="af6"/>
            <w:webHidden/>
          </w:rPr>
          <w:tab/>
        </w:r>
        <w:r w:rsidR="00A0493A" w:rsidRPr="005A2738">
          <w:rPr>
            <w:rStyle w:val="af6"/>
            <w:caps w:val="0"/>
          </w:rPr>
          <w:t>Executive Summary for a Strategy for JCOMM 2013–2016</w:t>
        </w:r>
        <w:r w:rsidR="00A0493A" w:rsidRPr="005A2738">
          <w:rPr>
            <w:rStyle w:val="af6"/>
            <w:webHidden/>
          </w:rPr>
          <w:tab/>
        </w:r>
        <w:r w:rsidRPr="005A2738">
          <w:rPr>
            <w:rStyle w:val="af6"/>
            <w:webHidden/>
          </w:rPr>
          <w:fldChar w:fldCharType="begin"/>
        </w:r>
        <w:r w:rsidRPr="005A2738">
          <w:rPr>
            <w:rStyle w:val="af6"/>
            <w:webHidden/>
          </w:rPr>
          <w:instrText xml:space="preserve"> PAGEREF _Toc340156753 \h </w:instrText>
        </w:r>
        <w:r w:rsidRPr="005A2738">
          <w:rPr>
            <w:rStyle w:val="af6"/>
            <w:webHidden/>
          </w:rPr>
        </w:r>
        <w:r w:rsidRPr="005A2738">
          <w:rPr>
            <w:rStyle w:val="af6"/>
            <w:webHidden/>
          </w:rPr>
          <w:fldChar w:fldCharType="separate"/>
        </w:r>
        <w:r w:rsidR="00503489">
          <w:rPr>
            <w:rStyle w:val="af6"/>
            <w:webHidden/>
          </w:rPr>
          <w:t>119</w:t>
        </w:r>
        <w:r w:rsidRPr="005A2738">
          <w:rPr>
            <w:rStyle w:val="af6"/>
            <w:webHidden/>
          </w:rPr>
          <w:fldChar w:fldCharType="end"/>
        </w:r>
      </w:hyperlink>
    </w:p>
    <w:p w:rsidR="005A2738" w:rsidRPr="00BC541B" w:rsidRDefault="005A2738" w:rsidP="00F862CF">
      <w:pPr>
        <w:pStyle w:val="12"/>
        <w:rPr>
          <w:rStyle w:val="af6"/>
          <w:b/>
          <w:color w:val="000000"/>
          <w:u w:val="none"/>
        </w:rPr>
      </w:pPr>
      <w:r w:rsidRPr="00BC541B">
        <w:rPr>
          <w:rStyle w:val="af6"/>
          <w:b/>
          <w:color w:val="000000"/>
          <w:u w:val="none"/>
        </w:rPr>
        <w:t>APPENDICES</w:t>
      </w:r>
    </w:p>
    <w:p w:rsidR="005C668F" w:rsidRPr="00BC541B" w:rsidRDefault="005C668F" w:rsidP="00F862CF">
      <w:pPr>
        <w:pStyle w:val="12"/>
        <w:spacing w:before="120"/>
        <w:rPr>
          <w:rFonts w:eastAsia="Times New Roman"/>
          <w:snapToGrid/>
          <w:lang w:val="fr-FR" w:eastAsia="fr-FR"/>
        </w:rPr>
      </w:pPr>
      <w:hyperlink w:anchor="_Toc340156755" w:history="1">
        <w:r w:rsidRPr="005A2738">
          <w:rPr>
            <w:rStyle w:val="af6"/>
          </w:rPr>
          <w:t>I</w:t>
        </w:r>
        <w:r w:rsidR="005A2738" w:rsidRPr="005A2738">
          <w:rPr>
            <w:rStyle w:val="af6"/>
          </w:rPr>
          <w:tab/>
        </w:r>
        <w:r w:rsidR="005A2738" w:rsidRPr="005A2738">
          <w:rPr>
            <w:rStyle w:val="af6"/>
            <w:caps w:val="0"/>
          </w:rPr>
          <w:t>List of Participants</w:t>
        </w:r>
        <w:r w:rsidR="005A2738" w:rsidRPr="005A2738">
          <w:rPr>
            <w:webHidden/>
          </w:rPr>
          <w:tab/>
        </w:r>
        <w:r w:rsidRPr="005A2738">
          <w:rPr>
            <w:webHidden/>
          </w:rPr>
          <w:fldChar w:fldCharType="begin"/>
        </w:r>
        <w:r w:rsidRPr="005A2738">
          <w:rPr>
            <w:webHidden/>
          </w:rPr>
          <w:instrText xml:space="preserve"> PAGEREF _Toc340156755 \h </w:instrText>
        </w:r>
        <w:r w:rsidRPr="005A2738">
          <w:rPr>
            <w:webHidden/>
          </w:rPr>
        </w:r>
        <w:r w:rsidRPr="005A2738">
          <w:rPr>
            <w:webHidden/>
          </w:rPr>
          <w:fldChar w:fldCharType="separate"/>
        </w:r>
        <w:r w:rsidR="00503489">
          <w:rPr>
            <w:webHidden/>
          </w:rPr>
          <w:t>121</w:t>
        </w:r>
        <w:r w:rsidRPr="005A2738">
          <w:rPr>
            <w:webHidden/>
          </w:rPr>
          <w:fldChar w:fldCharType="end"/>
        </w:r>
      </w:hyperlink>
    </w:p>
    <w:p w:rsidR="005C668F" w:rsidRPr="00BC541B" w:rsidRDefault="005C668F" w:rsidP="00F862CF">
      <w:pPr>
        <w:pStyle w:val="12"/>
        <w:spacing w:before="120"/>
        <w:rPr>
          <w:rFonts w:eastAsia="Times New Roman"/>
          <w:snapToGrid/>
          <w:lang w:val="fr-FR" w:eastAsia="fr-FR"/>
        </w:rPr>
      </w:pPr>
      <w:hyperlink w:anchor="_Toc340156756" w:history="1">
        <w:r w:rsidRPr="005A2738">
          <w:rPr>
            <w:rStyle w:val="af6"/>
          </w:rPr>
          <w:t>II</w:t>
        </w:r>
        <w:r w:rsidR="005A2738" w:rsidRPr="005A2738">
          <w:rPr>
            <w:rStyle w:val="af6"/>
          </w:rPr>
          <w:tab/>
        </w:r>
        <w:r w:rsidR="005A2738" w:rsidRPr="005A2738">
          <w:rPr>
            <w:rStyle w:val="af6"/>
            <w:caps w:val="0"/>
          </w:rPr>
          <w:t>Agenda</w:t>
        </w:r>
        <w:r w:rsidRPr="005A2738">
          <w:rPr>
            <w:webHidden/>
          </w:rPr>
          <w:tab/>
        </w:r>
        <w:r w:rsidRPr="005A2738">
          <w:rPr>
            <w:webHidden/>
          </w:rPr>
          <w:fldChar w:fldCharType="begin"/>
        </w:r>
        <w:r w:rsidRPr="005A2738">
          <w:rPr>
            <w:webHidden/>
          </w:rPr>
          <w:instrText xml:space="preserve"> PAGEREF _Toc340156756 \h </w:instrText>
        </w:r>
        <w:r w:rsidRPr="005A2738">
          <w:rPr>
            <w:webHidden/>
          </w:rPr>
        </w:r>
        <w:r w:rsidRPr="005A2738">
          <w:rPr>
            <w:webHidden/>
          </w:rPr>
          <w:fldChar w:fldCharType="separate"/>
        </w:r>
        <w:r w:rsidR="00503489">
          <w:rPr>
            <w:webHidden/>
          </w:rPr>
          <w:t>127</w:t>
        </w:r>
        <w:r w:rsidRPr="005A2738">
          <w:rPr>
            <w:webHidden/>
          </w:rPr>
          <w:fldChar w:fldCharType="end"/>
        </w:r>
      </w:hyperlink>
    </w:p>
    <w:p w:rsidR="005C668F" w:rsidRPr="00BC541B" w:rsidRDefault="005C668F" w:rsidP="00F862CF">
      <w:pPr>
        <w:pStyle w:val="12"/>
        <w:spacing w:before="120"/>
        <w:rPr>
          <w:rFonts w:eastAsia="Times New Roman"/>
          <w:snapToGrid/>
          <w:lang w:val="fr-FR" w:eastAsia="fr-FR"/>
        </w:rPr>
      </w:pPr>
      <w:hyperlink w:anchor="_Toc340156757" w:history="1">
        <w:r w:rsidRPr="00A0493A">
          <w:rPr>
            <w:rStyle w:val="af6"/>
            <w:rFonts w:eastAsia="Malgun Gothic"/>
            <w:lang w:eastAsia="ko-KR"/>
          </w:rPr>
          <w:t>III</w:t>
        </w:r>
        <w:r w:rsidR="005A2738">
          <w:rPr>
            <w:rStyle w:val="af6"/>
            <w:rFonts w:eastAsia="Malgun Gothic"/>
            <w:lang w:eastAsia="ko-KR"/>
          </w:rPr>
          <w:tab/>
        </w:r>
        <w:r w:rsidR="00F862CF">
          <w:rPr>
            <w:caps w:val="0"/>
            <w:snapToGrid/>
          </w:rPr>
          <w:t>List of</w:t>
        </w:r>
        <w:r w:rsidR="00F862CF" w:rsidRPr="005A2738">
          <w:rPr>
            <w:caps w:val="0"/>
            <w:snapToGrid/>
          </w:rPr>
          <w:t xml:space="preserve"> Abbreviations and Acronyms</w:t>
        </w:r>
        <w:r w:rsidRPr="00A0493A">
          <w:rPr>
            <w:webHidden/>
          </w:rPr>
          <w:tab/>
        </w:r>
        <w:r w:rsidRPr="00A0493A">
          <w:rPr>
            <w:webHidden/>
          </w:rPr>
          <w:fldChar w:fldCharType="begin"/>
        </w:r>
        <w:r w:rsidRPr="00A0493A">
          <w:rPr>
            <w:webHidden/>
          </w:rPr>
          <w:instrText xml:space="preserve"> PAGEREF _Toc340156757 \h </w:instrText>
        </w:r>
        <w:r w:rsidRPr="00A0493A">
          <w:rPr>
            <w:webHidden/>
          </w:rPr>
        </w:r>
        <w:r w:rsidRPr="00A0493A">
          <w:rPr>
            <w:webHidden/>
          </w:rPr>
          <w:fldChar w:fldCharType="separate"/>
        </w:r>
        <w:r w:rsidR="00503489">
          <w:rPr>
            <w:webHidden/>
          </w:rPr>
          <w:t>129</w:t>
        </w:r>
        <w:r w:rsidRPr="00A0493A">
          <w:rPr>
            <w:webHidden/>
          </w:rPr>
          <w:fldChar w:fldCharType="end"/>
        </w:r>
      </w:hyperlink>
    </w:p>
    <w:p w:rsidR="00625AF1" w:rsidRDefault="00287578" w:rsidP="005C668F">
      <w:pPr>
        <w:tabs>
          <w:tab w:val="right" w:leader="dot" w:pos="9639"/>
          <w:tab w:val="right" w:leader="dot" w:pos="10773"/>
        </w:tabs>
        <w:rPr>
          <w:rFonts w:ascii="Arial" w:hAnsi="Arial"/>
          <w:sz w:val="22"/>
          <w:szCs w:val="22"/>
        </w:rPr>
      </w:pPr>
      <w:r w:rsidRPr="00A0493A">
        <w:rPr>
          <w:rFonts w:ascii="Arial" w:hAnsi="Arial" w:cs="Arial"/>
          <w:color w:val="000000"/>
          <w:sz w:val="20"/>
          <w:szCs w:val="20"/>
        </w:rPr>
        <w:fldChar w:fldCharType="end"/>
      </w:r>
    </w:p>
    <w:p w:rsidR="00625AF1" w:rsidRDefault="00625AF1" w:rsidP="00625AF1">
      <w:pPr>
        <w:rPr>
          <w:rFonts w:ascii="Arial" w:hAnsi="Arial"/>
          <w:sz w:val="22"/>
          <w:szCs w:val="22"/>
        </w:rPr>
        <w:sectPr w:rsidR="00625AF1" w:rsidSect="00625AF1">
          <w:headerReference w:type="even" r:id="rId13"/>
          <w:headerReference w:type="default" r:id="rId14"/>
          <w:headerReference w:type="first" r:id="rId15"/>
          <w:pgSz w:w="11907" w:h="16840"/>
          <w:pgMar w:top="1134" w:right="1134" w:bottom="720" w:left="1134" w:header="720" w:footer="720" w:gutter="0"/>
          <w:pgNumType w:fmt="lowerRoman" w:start="1"/>
          <w:cols w:space="241"/>
          <w:titlePg/>
          <w:docGrid w:linePitch="326"/>
        </w:sectPr>
      </w:pPr>
    </w:p>
    <w:p w:rsidR="00A147F3" w:rsidRPr="00A147F3" w:rsidRDefault="00A147F3" w:rsidP="000567B0">
      <w:pPr>
        <w:pStyle w:val="Title1"/>
        <w:pageBreakBefore w:val="0"/>
      </w:pPr>
      <w:bookmarkStart w:id="4" w:name="_Toc333856717"/>
      <w:bookmarkStart w:id="5" w:name="_Toc340156691"/>
      <w:r w:rsidRPr="00A147F3">
        <w:lastRenderedPageBreak/>
        <w:t>GENERAL SUMMARY OF THE WORK OF THE SESSION</w:t>
      </w:r>
      <w:bookmarkEnd w:id="4"/>
      <w:bookmarkEnd w:id="5"/>
    </w:p>
    <w:p w:rsidR="001A6923" w:rsidRPr="00A147F3" w:rsidRDefault="001A6923" w:rsidP="00BB0A4F">
      <w:pPr>
        <w:pStyle w:val="Title2"/>
        <w:rPr>
          <w:smallCaps/>
        </w:rPr>
      </w:pPr>
      <w:bookmarkStart w:id="6" w:name="_Toc333856718"/>
      <w:bookmarkStart w:id="7" w:name="_Toc340156692"/>
      <w:r w:rsidRPr="00A147F3">
        <w:t xml:space="preserve">OPENING OF THE SESSION </w:t>
      </w:r>
      <w:r w:rsidRPr="00311BF7">
        <w:rPr>
          <w:b w:val="0"/>
          <w:i/>
          <w:caps w:val="0"/>
        </w:rPr>
        <w:t>(agenda item 1)</w:t>
      </w:r>
      <w:bookmarkEnd w:id="6"/>
      <w:bookmarkEnd w:id="7"/>
    </w:p>
    <w:p w:rsidR="001A6923" w:rsidRPr="00BB0A4F" w:rsidRDefault="001A6923" w:rsidP="00840F37">
      <w:pPr>
        <w:pStyle w:val="Para01"/>
        <w:rPr>
          <w:rFonts w:eastAsia="SimSun"/>
        </w:rPr>
      </w:pPr>
      <w:r w:rsidRPr="006668CC">
        <w:t xml:space="preserve">The fourth session </w:t>
      </w:r>
      <w:r w:rsidR="009715B1" w:rsidRPr="00BB0A4F">
        <w:rPr>
          <w:rFonts w:eastAsia="SimSun"/>
        </w:rPr>
        <w:t>of the Joint WMO-I</w:t>
      </w:r>
      <w:r w:rsidRPr="00BB0A4F">
        <w:rPr>
          <w:rFonts w:eastAsia="SimSun"/>
        </w:rPr>
        <w:t xml:space="preserve">OC Technical Commission for Oceanography and Marine Meteorology (JCOMM) was </w:t>
      </w:r>
      <w:r w:rsidR="00EF6F35" w:rsidRPr="00BB0A4F">
        <w:rPr>
          <w:rFonts w:eastAsia="SimSun"/>
        </w:rPr>
        <w:t xml:space="preserve">formally </w:t>
      </w:r>
      <w:r w:rsidR="009715B1" w:rsidRPr="00BB0A4F">
        <w:rPr>
          <w:rFonts w:eastAsia="SimSun"/>
        </w:rPr>
        <w:t xml:space="preserve">opened by </w:t>
      </w:r>
      <w:r w:rsidR="00082C2D">
        <w:rPr>
          <w:rFonts w:eastAsia="SimSun"/>
        </w:rPr>
        <w:t>Dr </w:t>
      </w:r>
      <w:r w:rsidR="009715B1" w:rsidRPr="00BB0A4F">
        <w:rPr>
          <w:rFonts w:eastAsia="SimSun"/>
        </w:rPr>
        <w:t xml:space="preserve">Peter Dexter, </w:t>
      </w:r>
      <w:r w:rsidR="008B6B16">
        <w:rPr>
          <w:rFonts w:eastAsia="SimSun"/>
        </w:rPr>
        <w:t>c</w:t>
      </w:r>
      <w:r w:rsidRPr="00BB0A4F">
        <w:rPr>
          <w:rFonts w:eastAsia="SimSun"/>
        </w:rPr>
        <w:t xml:space="preserve">o-president of the Commission, at </w:t>
      </w:r>
      <w:r w:rsidR="00EF6F35" w:rsidRPr="00BB0A4F">
        <w:rPr>
          <w:rFonts w:eastAsia="SimSun"/>
        </w:rPr>
        <w:t>9.00</w:t>
      </w:r>
      <w:r w:rsidRPr="00BB0A4F">
        <w:rPr>
          <w:rFonts w:eastAsia="SimSun"/>
        </w:rPr>
        <w:t xml:space="preserve"> a.m. on </w:t>
      </w:r>
      <w:r w:rsidR="00EF6F35" w:rsidRPr="00BB0A4F">
        <w:rPr>
          <w:rFonts w:eastAsia="SimSun"/>
        </w:rPr>
        <w:t>Monday, 28</w:t>
      </w:r>
      <w:r w:rsidRPr="00BB0A4F">
        <w:rPr>
          <w:rFonts w:eastAsia="SimSun"/>
        </w:rPr>
        <w:t xml:space="preserve"> May 2012, in the Conference Ha</w:t>
      </w:r>
      <w:r w:rsidR="009715B1" w:rsidRPr="00BB0A4F">
        <w:rPr>
          <w:rFonts w:eastAsia="SimSun"/>
        </w:rPr>
        <w:t>ll, International Pavilion, Expo</w:t>
      </w:r>
      <w:r w:rsidRPr="00BB0A4F">
        <w:rPr>
          <w:rFonts w:eastAsia="SimSun"/>
        </w:rPr>
        <w:t xml:space="preserve"> 2012, in Yeosu, </w:t>
      </w:r>
      <w:r w:rsidR="00870BBB" w:rsidRPr="00BB0A4F">
        <w:rPr>
          <w:rFonts w:eastAsia="SimSun"/>
        </w:rPr>
        <w:t xml:space="preserve">Republic of </w:t>
      </w:r>
      <w:r w:rsidRPr="00BB0A4F">
        <w:rPr>
          <w:rFonts w:eastAsia="SimSun"/>
        </w:rPr>
        <w:t>Korea.</w:t>
      </w:r>
      <w:r w:rsidR="00760EE2" w:rsidRPr="00BB0A4F">
        <w:rPr>
          <w:rFonts w:eastAsia="SimSun"/>
        </w:rPr>
        <w:t xml:space="preserve"> </w:t>
      </w:r>
      <w:r w:rsidR="00EF6F35" w:rsidRPr="00BB0A4F">
        <w:rPr>
          <w:rFonts w:eastAsia="SimSun"/>
        </w:rPr>
        <w:t xml:space="preserve">Prior to the Scientific and Technical Workshop which took place on 24 and 25 May 2012, </w:t>
      </w:r>
      <w:r w:rsidR="00082C2D">
        <w:rPr>
          <w:rFonts w:eastAsia="SimSun"/>
        </w:rPr>
        <w:t>Dr </w:t>
      </w:r>
      <w:r w:rsidR="00EF6F35" w:rsidRPr="00BB0A4F">
        <w:rPr>
          <w:rFonts w:eastAsia="SimSun"/>
        </w:rPr>
        <w:t>Dexter presided over an opening ceremony on Monday, 23 May 2012.</w:t>
      </w:r>
    </w:p>
    <w:p w:rsidR="001A6923" w:rsidRPr="00BB0A4F" w:rsidRDefault="001A6923" w:rsidP="00840F37">
      <w:pPr>
        <w:pStyle w:val="Para01"/>
      </w:pPr>
      <w:r w:rsidRPr="00BB0A4F">
        <w:t xml:space="preserve">On behalf of the Government of the Republic of Korea, </w:t>
      </w:r>
      <w:r w:rsidR="00082C2D">
        <w:t>Mr </w:t>
      </w:r>
      <w:r w:rsidRPr="00BB0A4F">
        <w:t>Seok</w:t>
      </w:r>
      <w:r w:rsidR="004F271C" w:rsidRPr="00BB0A4F">
        <w:t>-</w:t>
      </w:r>
      <w:r w:rsidRPr="00BB0A4F">
        <w:t>Joon</w:t>
      </w:r>
      <w:r w:rsidR="004F271C" w:rsidRPr="00BB0A4F">
        <w:t xml:space="preserve"> Cho</w:t>
      </w:r>
      <w:r w:rsidRPr="00BB0A4F">
        <w:t>, Administrator of the Korean Meteorological Administration</w:t>
      </w:r>
      <w:r w:rsidRPr="00BB0A4F">
        <w:rPr>
          <w:rFonts w:eastAsia="Malgun Gothic"/>
        </w:rPr>
        <w:t xml:space="preserve"> (KMA)</w:t>
      </w:r>
      <w:r w:rsidRPr="00BB0A4F">
        <w:t xml:space="preserve">, welcomed the delegates to Yeosu, </w:t>
      </w:r>
      <w:r w:rsidR="00EF6F35" w:rsidRPr="00BB0A4F">
        <w:t xml:space="preserve">Republic of </w:t>
      </w:r>
      <w:r w:rsidRPr="00BB0A4F">
        <w:t>Korea. He noted that JCOMM successfully brought together the marine meteorological and oceanographic communities to find the most effective ways of using and sharing collective resources, through enhanced partnerships among Members/Member States for a common purpose.</w:t>
      </w:r>
    </w:p>
    <w:p w:rsidR="001A6923" w:rsidRPr="00516DE0" w:rsidRDefault="00082C2D" w:rsidP="00840F37">
      <w:pPr>
        <w:pStyle w:val="Para01"/>
      </w:pPr>
      <w:r>
        <w:t>Mr </w:t>
      </w:r>
      <w:r w:rsidR="009715B1" w:rsidRPr="00516DE0">
        <w:t>Cho</w:t>
      </w:r>
      <w:r w:rsidR="001A6923" w:rsidRPr="00516DE0">
        <w:t xml:space="preserve"> recognized that JCOMM is playing an important role on p</w:t>
      </w:r>
      <w:r w:rsidR="00EF6F35" w:rsidRPr="00516DE0">
        <w:t>roactive measures against ocean-</w:t>
      </w:r>
      <w:r w:rsidR="001A6923" w:rsidRPr="00516DE0">
        <w:t>related disasters coupled with climate change and variability by providing relevant data, infor</w:t>
      </w:r>
      <w:r w:rsidR="00EF6F35" w:rsidRPr="00516DE0">
        <w:t>mation and products to decision-</w:t>
      </w:r>
      <w:r w:rsidR="001A6923" w:rsidRPr="00516DE0">
        <w:t>makers and the general public. He re</w:t>
      </w:r>
      <w:r w:rsidR="009715B1" w:rsidRPr="00516DE0">
        <w:t>iterated</w:t>
      </w:r>
      <w:r w:rsidR="001A6923" w:rsidRPr="00516DE0">
        <w:t xml:space="preserve"> the willingness of the Republic of Korea to continuously contribute to JCOMM projects and activities by sharing expertise and experience of marine meteorological services of the KMA and organizing capacity building projects, including a </w:t>
      </w:r>
      <w:r w:rsidR="00C6174C" w:rsidRPr="00516DE0">
        <w:t>Coastal Inundation Forecasting Demonstration Project (</w:t>
      </w:r>
      <w:r w:rsidR="001A6923" w:rsidRPr="00516DE0">
        <w:t>CIFDP</w:t>
      </w:r>
      <w:r w:rsidR="00C6174C" w:rsidRPr="00516DE0">
        <w:t>)</w:t>
      </w:r>
      <w:r w:rsidR="001A6923" w:rsidRPr="00516DE0">
        <w:t xml:space="preserve"> for the Southeast Pacific region.</w:t>
      </w:r>
      <w:r w:rsidR="00760EE2" w:rsidRPr="00516DE0">
        <w:t xml:space="preserve"> </w:t>
      </w:r>
      <w:r w:rsidR="001A6923" w:rsidRPr="00516DE0">
        <w:t xml:space="preserve">In closing, </w:t>
      </w:r>
      <w:r>
        <w:t>Mr </w:t>
      </w:r>
      <w:r w:rsidR="009715B1" w:rsidRPr="00516DE0">
        <w:t>Cho</w:t>
      </w:r>
      <w:r w:rsidR="001A6923" w:rsidRPr="00516DE0">
        <w:t xml:space="preserve"> expressed the pleasure of the Republic </w:t>
      </w:r>
      <w:r w:rsidR="004F271C" w:rsidRPr="00516DE0">
        <w:t xml:space="preserve">of </w:t>
      </w:r>
      <w:r w:rsidR="001A6923" w:rsidRPr="00516DE0">
        <w:t>Korea in hosting this session and associated Scientific and Tec</w:t>
      </w:r>
      <w:r w:rsidR="009715B1" w:rsidRPr="00516DE0">
        <w:t>hnical</w:t>
      </w:r>
      <w:r w:rsidR="001A6923" w:rsidRPr="00516DE0">
        <w:t xml:space="preserve"> </w:t>
      </w:r>
      <w:r w:rsidR="005D7961" w:rsidRPr="00516DE0">
        <w:t>W</w:t>
      </w:r>
      <w:r w:rsidR="001A6923" w:rsidRPr="00516DE0">
        <w:t>orkshop.</w:t>
      </w:r>
    </w:p>
    <w:p w:rsidR="001A6923" w:rsidRPr="00516DE0" w:rsidRDefault="00C6174C" w:rsidP="00840F37">
      <w:pPr>
        <w:pStyle w:val="Para01"/>
      </w:pPr>
      <w:r w:rsidRPr="00516DE0">
        <w:t>On behalf of the local hosts,</w:t>
      </w:r>
      <w:r w:rsidR="001A6923" w:rsidRPr="00516DE0">
        <w:t xml:space="preserve"> </w:t>
      </w:r>
      <w:r w:rsidR="00082C2D">
        <w:t>Dr </w:t>
      </w:r>
      <w:r w:rsidR="001A6923" w:rsidRPr="00516DE0">
        <w:t>Joon</w:t>
      </w:r>
      <w:r w:rsidR="005D7961" w:rsidRPr="00516DE0">
        <w:t>-</w:t>
      </w:r>
      <w:r w:rsidR="001A6923" w:rsidRPr="00516DE0">
        <w:t>Yung</w:t>
      </w:r>
      <w:r w:rsidR="005D7961" w:rsidRPr="00516DE0">
        <w:t xml:space="preserve"> Park</w:t>
      </w:r>
      <w:r w:rsidR="009715B1" w:rsidRPr="00516DE0">
        <w:t>,</w:t>
      </w:r>
      <w:r w:rsidR="001A6923" w:rsidRPr="00516DE0">
        <w:t xml:space="preserve"> Governo</w:t>
      </w:r>
      <w:r w:rsidR="009715B1" w:rsidRPr="00516DE0">
        <w:t>r of JeollaNam</w:t>
      </w:r>
      <w:r w:rsidR="00EF6F35" w:rsidRPr="00516DE0">
        <w:t xml:space="preserve">do Province, </w:t>
      </w:r>
      <w:r w:rsidR="00082C2D">
        <w:t>Mr </w:t>
      </w:r>
      <w:r w:rsidR="001A6923" w:rsidRPr="00516DE0">
        <w:t>Keun</w:t>
      </w:r>
      <w:r w:rsidR="005D7961" w:rsidRPr="00516DE0">
        <w:t>-</w:t>
      </w:r>
      <w:r w:rsidR="001A6923" w:rsidRPr="00516DE0">
        <w:t>Soo</w:t>
      </w:r>
      <w:r w:rsidR="005D7961" w:rsidRPr="00516DE0">
        <w:t xml:space="preserve"> Kim</w:t>
      </w:r>
      <w:r w:rsidR="009715B1" w:rsidRPr="00516DE0">
        <w:t xml:space="preserve">, Secretary-General of the Expo </w:t>
      </w:r>
      <w:r w:rsidR="001A6923" w:rsidRPr="00516DE0">
        <w:t>2012 Yeosu Kor</w:t>
      </w:r>
      <w:r w:rsidR="00EF6F35" w:rsidRPr="00516DE0">
        <w:t xml:space="preserve">ea Organizing Committee, and </w:t>
      </w:r>
      <w:r w:rsidR="00082C2D">
        <w:t>Mr </w:t>
      </w:r>
      <w:r w:rsidR="001A6923" w:rsidRPr="00516DE0">
        <w:t>Chung</w:t>
      </w:r>
      <w:r w:rsidR="005D7961" w:rsidRPr="00516DE0">
        <w:t>-</w:t>
      </w:r>
      <w:r w:rsidR="001A6923" w:rsidRPr="00516DE0">
        <w:t>Seog</w:t>
      </w:r>
      <w:r w:rsidR="005D7961" w:rsidRPr="00516DE0">
        <w:t xml:space="preserve"> Kim</w:t>
      </w:r>
      <w:r w:rsidR="001A6923" w:rsidRPr="00516DE0">
        <w:t xml:space="preserve">, Mayor of Yeosu, </w:t>
      </w:r>
      <w:r w:rsidRPr="00516DE0">
        <w:t xml:space="preserve">also </w:t>
      </w:r>
      <w:r w:rsidR="001A6923" w:rsidRPr="00516DE0">
        <w:t>welcomed the delegates to Yeosu</w:t>
      </w:r>
      <w:r w:rsidRPr="00516DE0">
        <w:t xml:space="preserve"> and </w:t>
      </w:r>
      <w:r w:rsidR="009715B1" w:rsidRPr="00516DE0">
        <w:t>to Expo</w:t>
      </w:r>
      <w:r w:rsidR="001A6923" w:rsidRPr="00516DE0">
        <w:t xml:space="preserve"> 2012, which has as its th</w:t>
      </w:r>
      <w:r w:rsidRPr="00516DE0">
        <w:t>eme “The Living Ocean and Coast</w:t>
      </w:r>
      <w:r w:rsidR="001A6923" w:rsidRPr="00516DE0">
        <w:t>" relevant</w:t>
      </w:r>
      <w:r w:rsidRPr="00516DE0">
        <w:t xml:space="preserve"> to the work of the Commission.</w:t>
      </w:r>
      <w:r w:rsidR="00760EE2" w:rsidRPr="00516DE0">
        <w:t xml:space="preserve"> </w:t>
      </w:r>
      <w:r w:rsidRPr="00516DE0">
        <w:t>They</w:t>
      </w:r>
      <w:r w:rsidR="001A6923" w:rsidRPr="00516DE0">
        <w:t xml:space="preserve"> wished participants a productive meeting</w:t>
      </w:r>
      <w:r w:rsidR="00EF6F35" w:rsidRPr="00516DE0">
        <w:t xml:space="preserve"> and an enjoyable stay in Yeosu</w:t>
      </w:r>
      <w:r w:rsidR="009715B1" w:rsidRPr="00516DE0">
        <w:t xml:space="preserve"> and in</w:t>
      </w:r>
      <w:r w:rsidR="001A6923" w:rsidRPr="00516DE0">
        <w:t xml:space="preserve"> Jeolla</w:t>
      </w:r>
      <w:r w:rsidR="009715B1" w:rsidRPr="00516DE0">
        <w:t>Nam</w:t>
      </w:r>
      <w:r w:rsidR="001A6923" w:rsidRPr="00516DE0">
        <w:t>do Province.</w:t>
      </w:r>
    </w:p>
    <w:p w:rsidR="001A6923" w:rsidRPr="00516DE0" w:rsidRDefault="001A6923" w:rsidP="00840F37">
      <w:pPr>
        <w:pStyle w:val="Para01"/>
      </w:pPr>
      <w:r w:rsidRPr="00516DE0">
        <w:rPr>
          <w:rFonts w:eastAsia="SimSun"/>
          <w:lang w:eastAsia="zh-CN"/>
        </w:rPr>
        <w:t xml:space="preserve">On behalf of the Intergovernmental Oceanographic Commission (IOC) of UNESCO, the Assistant </w:t>
      </w:r>
      <w:r w:rsidRPr="00BB0A4F">
        <w:t>Director</w:t>
      </w:r>
      <w:r w:rsidRPr="00516DE0">
        <w:rPr>
          <w:rFonts w:eastAsia="SimSun"/>
          <w:lang w:eastAsia="zh-CN"/>
        </w:rPr>
        <w:t xml:space="preserve">-General of UNESCO and Executive Secretary IOC, </w:t>
      </w:r>
      <w:r w:rsidR="00082C2D">
        <w:rPr>
          <w:rFonts w:eastAsia="SimSun"/>
          <w:lang w:eastAsia="zh-CN"/>
        </w:rPr>
        <w:t>Dr </w:t>
      </w:r>
      <w:r w:rsidRPr="00516DE0">
        <w:t xml:space="preserve">Wendy Watson-Wright, welcomed the assembled dignitaries, delegates and guests. She recalled that the Commission was a unique body in the UN system, serving two organizations and two communities in oceanography and meteorology. </w:t>
      </w:r>
      <w:r w:rsidR="00C6174C" w:rsidRPr="00516DE0">
        <w:t>She noted that it was</w:t>
      </w:r>
      <w:r w:rsidRPr="00516DE0">
        <w:t xml:space="preserve"> an excellent model of the UN system working as one to meet the objectives of Members and M</w:t>
      </w:r>
      <w:r w:rsidR="00EF6F35" w:rsidRPr="00516DE0">
        <w:t xml:space="preserve">ember States, and had </w:t>
      </w:r>
      <w:r w:rsidR="00C6174C" w:rsidRPr="00516DE0">
        <w:t xml:space="preserve">encouraged and facilitated enhanced </w:t>
      </w:r>
      <w:r w:rsidRPr="00516DE0">
        <w:t>collaboration, to the benefit of both me</w:t>
      </w:r>
      <w:r w:rsidR="00C6174C" w:rsidRPr="00516DE0">
        <w:t>teorological and oceanographic communities</w:t>
      </w:r>
      <w:r w:rsidRPr="00516DE0">
        <w:t>. JCOMM contribute</w:t>
      </w:r>
      <w:r w:rsidR="00C6174C" w:rsidRPr="00516DE0">
        <w:t>d</w:t>
      </w:r>
      <w:r w:rsidRPr="00516DE0">
        <w:t xml:space="preserve"> to </w:t>
      </w:r>
      <w:r w:rsidR="005D7961" w:rsidRPr="00516DE0">
        <w:t xml:space="preserve">the </w:t>
      </w:r>
      <w:r w:rsidRPr="00516DE0">
        <w:t xml:space="preserve">IOC objectives in preventing and reducing the impacts of natural hazards, and mitigating the impacts of and adapting to climate change and variability. </w:t>
      </w:r>
      <w:r w:rsidR="009715B1" w:rsidRPr="00516DE0">
        <w:t>She encouraged the Commission to improve its oceanographic representation, for balance</w:t>
      </w:r>
      <w:r w:rsidR="005D7961" w:rsidRPr="00516DE0">
        <w:t>d</w:t>
      </w:r>
      <w:r w:rsidR="009715B1" w:rsidRPr="00516DE0">
        <w:t xml:space="preserve"> decision-making.</w:t>
      </w:r>
    </w:p>
    <w:p w:rsidR="001A6923" w:rsidRPr="00516DE0" w:rsidRDefault="001A6923" w:rsidP="00840F37">
      <w:pPr>
        <w:pStyle w:val="Para01"/>
      </w:pPr>
      <w:r w:rsidRPr="00516DE0">
        <w:t xml:space="preserve">The Executive Secretary recalled the timetable of revisions to the IOC Strategy </w:t>
      </w:r>
      <w:r w:rsidR="00EF6F35" w:rsidRPr="00516DE0">
        <w:t>and funding challenges for the S</w:t>
      </w:r>
      <w:r w:rsidRPr="00516DE0">
        <w:t>ecretariat (see item 4), and expressed confidence that the new JCOMM Management Committee would be able to respond to these challenges. She gave her strong thanks to the Korean organizations that had funded and provided hospitality for the session: the Korea Meteorological Administration, the Expo 2012 Yeosu Korea Organizing Committee, Jell</w:t>
      </w:r>
      <w:r w:rsidR="009715B1" w:rsidRPr="00516DE0">
        <w:t>o</w:t>
      </w:r>
      <w:r w:rsidRPr="00516DE0">
        <w:t>aNamdo Province, and the City of Yeosu. She expressed her gratitude for the engagement of the Members and Member States in the work of the Commission and wished the participants a successful session and workshop.</w:t>
      </w:r>
    </w:p>
    <w:p w:rsidR="00544D61" w:rsidRPr="00516DE0" w:rsidRDefault="00544D61" w:rsidP="00840F37">
      <w:pPr>
        <w:pStyle w:val="Para01"/>
      </w:pPr>
      <w:r w:rsidRPr="00516DE0">
        <w:lastRenderedPageBreak/>
        <w:t xml:space="preserve">On behalf of the World Meteorological Organization (WMO), </w:t>
      </w:r>
      <w:r w:rsidR="00082C2D">
        <w:t>Mr </w:t>
      </w:r>
      <w:r w:rsidRPr="00516DE0">
        <w:t>Michel</w:t>
      </w:r>
      <w:r w:rsidR="009942CE">
        <w:t> </w:t>
      </w:r>
      <w:r w:rsidRPr="00516DE0">
        <w:t>Jarraud, Secretary-General, welcomed the delegates and expressed his appreciation to the Government of the Republic of Korea and in particular to the Korea Meteorological Administration for hosting this session in the beautiful coastal city of Yeosu. He expressed his appreci</w:t>
      </w:r>
      <w:r w:rsidR="00822AD7" w:rsidRPr="00516DE0">
        <w:t xml:space="preserve">ation to the JCOMM </w:t>
      </w:r>
      <w:r w:rsidR="008B6B16">
        <w:t>c</w:t>
      </w:r>
      <w:r w:rsidR="00822AD7" w:rsidRPr="00516DE0">
        <w:t>o-president</w:t>
      </w:r>
      <w:r w:rsidRPr="00516DE0">
        <w:t>,</w:t>
      </w:r>
      <w:r w:rsidR="009715B1" w:rsidRPr="00516DE0">
        <w:t xml:space="preserve"> </w:t>
      </w:r>
      <w:r w:rsidR="00082C2D">
        <w:t>Dr </w:t>
      </w:r>
      <w:r w:rsidR="009715B1" w:rsidRPr="00516DE0">
        <w:t xml:space="preserve">Peter Dexter and former </w:t>
      </w:r>
      <w:r w:rsidR="008B6B16">
        <w:t>c</w:t>
      </w:r>
      <w:r w:rsidR="009715B1" w:rsidRPr="00516DE0">
        <w:t>o-p</w:t>
      </w:r>
      <w:r w:rsidRPr="00516DE0">
        <w:t>resident</w:t>
      </w:r>
      <w:r w:rsidR="00822AD7" w:rsidRPr="00516DE0">
        <w:t>,</w:t>
      </w:r>
      <w:r w:rsidRPr="00516DE0">
        <w:t xml:space="preserve"> </w:t>
      </w:r>
      <w:r w:rsidR="00082C2D">
        <w:t>Dr </w:t>
      </w:r>
      <w:r w:rsidRPr="00516DE0">
        <w:t>Alexander Frolov, for their leadership of the Commission during the intersessional period, as well as to all JCOMM Groups, Teams, Panels and Focal Points, for their outstanding work since the thi</w:t>
      </w:r>
      <w:r w:rsidR="009715B1" w:rsidRPr="00516DE0">
        <w:t>rd</w:t>
      </w:r>
      <w:r w:rsidRPr="00516DE0">
        <w:t xml:space="preserve"> session, held in Marra</w:t>
      </w:r>
      <w:r w:rsidR="009715B1" w:rsidRPr="00516DE0">
        <w:t>kech (Morocco) in</w:t>
      </w:r>
      <w:r w:rsidRPr="00516DE0">
        <w:t xml:space="preserve"> November 2009. </w:t>
      </w:r>
    </w:p>
    <w:p w:rsidR="00544D61" w:rsidRPr="00516DE0" w:rsidRDefault="00082C2D" w:rsidP="00840F37">
      <w:pPr>
        <w:pStyle w:val="Para01"/>
      </w:pPr>
      <w:r>
        <w:t>Mr </w:t>
      </w:r>
      <w:r w:rsidR="00544D61" w:rsidRPr="00516DE0">
        <w:t>Jarraud mentioned that the Fourth Assessment Report of the Intergovernmental Panel on Climate change (IPCC) had shown that weather extremes are likely to become more frequent and/or more intense because of climate variability and change, while also bringing into focus the potential impacts of sea-level rise on coastal regions and lowlands, and the increasingly visible consequences of warming on sea ice cover and future navigation and trade in the polar regions.</w:t>
      </w:r>
      <w:r w:rsidR="00760EE2" w:rsidRPr="00516DE0">
        <w:t xml:space="preserve"> </w:t>
      </w:r>
      <w:r w:rsidR="00544D61" w:rsidRPr="00516DE0">
        <w:t xml:space="preserve">He noted that JCOMM had been very quick in responding to the challenge </w:t>
      </w:r>
      <w:r w:rsidR="00A15F15">
        <w:t>with partners, by implementing five</w:t>
      </w:r>
      <w:r w:rsidR="00544D61" w:rsidRPr="00516DE0">
        <w:t xml:space="preserve"> new </w:t>
      </w:r>
      <w:r w:rsidR="00A13DDD">
        <w:t>METAREAs</w:t>
      </w:r>
      <w:r w:rsidR="00544D61" w:rsidRPr="00516DE0">
        <w:t xml:space="preserve"> for maritime safety services in the Arctic Ocean. </w:t>
      </w:r>
    </w:p>
    <w:p w:rsidR="00544D61" w:rsidRPr="00516DE0" w:rsidRDefault="00544D61" w:rsidP="00840F37">
      <w:pPr>
        <w:pStyle w:val="Para01"/>
      </w:pPr>
      <w:r w:rsidRPr="00516DE0">
        <w:t xml:space="preserve">The Secretary-General of WMO expressed his pleasure with the recent JCOMM efforts to enlarge its inter-programme collaboration with other WMO Technical Commissions, </w:t>
      </w:r>
      <w:r w:rsidR="00C6174C" w:rsidRPr="00516DE0">
        <w:t>as well as its</w:t>
      </w:r>
      <w:r w:rsidRPr="00516DE0">
        <w:t xml:space="preserve"> contribution to the WMO Integrated Global Observing System (WIGOS) and WMO Information System (W</w:t>
      </w:r>
      <w:r w:rsidR="009715B1" w:rsidRPr="00516DE0">
        <w:t>IS), as well as</w:t>
      </w:r>
      <w:r w:rsidRPr="00516DE0">
        <w:t xml:space="preserve"> to the objectives of the IOC.</w:t>
      </w:r>
    </w:p>
    <w:p w:rsidR="001A6923" w:rsidRPr="00516DE0" w:rsidRDefault="00082C2D" w:rsidP="00840F37">
      <w:pPr>
        <w:pStyle w:val="Para01"/>
      </w:pPr>
      <w:r>
        <w:t>Mr </w:t>
      </w:r>
      <w:r w:rsidR="00544D61" w:rsidRPr="00516DE0">
        <w:t xml:space="preserve">Jarraud concluded by emphasizing that a key challenge for WMO and IOC would be to contribute, through JCOMM, to the objectives and development plans of </w:t>
      </w:r>
      <w:r w:rsidR="00C6174C" w:rsidRPr="00516DE0">
        <w:t>their</w:t>
      </w:r>
      <w:r w:rsidR="00544D61" w:rsidRPr="00516DE0">
        <w:t xml:space="preserve"> respective Members as well as those of the major international strategies, while at the same time striving for sustainable development and promoting scientific advances in marine meteorology and oceanography. He noted that for this to be possible there </w:t>
      </w:r>
      <w:r w:rsidR="00C6174C" w:rsidRPr="00516DE0">
        <w:t>was</w:t>
      </w:r>
      <w:r w:rsidR="00544D61" w:rsidRPr="00516DE0">
        <w:t xml:space="preserve"> a need for greater involvement in JCOMM of developing countries, in particular Least-developed Countries (LDCs).</w:t>
      </w:r>
    </w:p>
    <w:p w:rsidR="001A6923" w:rsidRPr="00840F37" w:rsidRDefault="001A6923" w:rsidP="00840F37">
      <w:pPr>
        <w:pStyle w:val="Para01"/>
      </w:pPr>
      <w:r w:rsidRPr="00840F37">
        <w:t>T</w:t>
      </w:r>
      <w:r w:rsidR="00EF6F35" w:rsidRPr="00840F37">
        <w:t xml:space="preserve">he IOC Chair, </w:t>
      </w:r>
      <w:r w:rsidR="00082C2D">
        <w:t>Dr </w:t>
      </w:r>
      <w:r w:rsidRPr="00840F37">
        <w:t>Sang-Kyung</w:t>
      </w:r>
      <w:r w:rsidR="009715B1" w:rsidRPr="00840F37">
        <w:t xml:space="preserve"> </w:t>
      </w:r>
      <w:r w:rsidR="007C3D9C" w:rsidRPr="00840F37">
        <w:t xml:space="preserve">Byun </w:t>
      </w:r>
      <w:r w:rsidRPr="00840F37">
        <w:t>of the Korea Ocean Research and Development Institute (KORDI), welcomed the participants in the session on behalf of all of the IOC Member States and wished them a successful meeting.</w:t>
      </w:r>
    </w:p>
    <w:p w:rsidR="001A6923" w:rsidRPr="00516DE0" w:rsidRDefault="001A6923" w:rsidP="00A84D36">
      <w:pPr>
        <w:pStyle w:val="Para01"/>
        <w:spacing w:after="0"/>
        <w:rPr>
          <w:rFonts w:eastAsia="SimSun"/>
          <w:lang w:eastAsia="zh-CN"/>
        </w:rPr>
      </w:pPr>
      <w:r w:rsidRPr="00516DE0">
        <w:rPr>
          <w:rFonts w:eastAsia="SimSun"/>
          <w:lang w:eastAsia="zh-CN"/>
        </w:rPr>
        <w:t>Following the long tradition within WMO Technical Commissions to formally recogni</w:t>
      </w:r>
      <w:r w:rsidR="00C6174C" w:rsidRPr="00516DE0">
        <w:rPr>
          <w:rFonts w:eastAsia="SimSun"/>
          <w:lang w:eastAsia="zh-CN"/>
        </w:rPr>
        <w:t>ze selected individuals who had</w:t>
      </w:r>
      <w:r w:rsidRPr="00516DE0">
        <w:rPr>
          <w:rFonts w:eastAsia="SimSun"/>
          <w:lang w:eastAsia="zh-CN"/>
        </w:rPr>
        <w:t xml:space="preserve"> undertaken outstanding work over many years, certificates for </w:t>
      </w:r>
      <w:r w:rsidRPr="00BB0A4F">
        <w:t>ou</w:t>
      </w:r>
      <w:r w:rsidR="009715B1" w:rsidRPr="00BB0A4F">
        <w:t>tstanding</w:t>
      </w:r>
      <w:r w:rsidR="009715B1" w:rsidRPr="00516DE0">
        <w:rPr>
          <w:rFonts w:eastAsia="SimSun"/>
          <w:lang w:eastAsia="zh-CN"/>
        </w:rPr>
        <w:t xml:space="preserve"> service to WMO and </w:t>
      </w:r>
      <w:r w:rsidRPr="00516DE0">
        <w:rPr>
          <w:rFonts w:eastAsia="SimSun"/>
          <w:lang w:eastAsia="zh-CN"/>
        </w:rPr>
        <w:t>IOC, through JCOMM, were awarded by the Secretary-General of WMO and th</w:t>
      </w:r>
      <w:r w:rsidR="009715B1" w:rsidRPr="00516DE0">
        <w:rPr>
          <w:rFonts w:eastAsia="SimSun"/>
          <w:lang w:eastAsia="zh-CN"/>
        </w:rPr>
        <w:t xml:space="preserve">e Executive Secretary of </w:t>
      </w:r>
      <w:r w:rsidRPr="00516DE0">
        <w:rPr>
          <w:rFonts w:eastAsia="SimSun"/>
          <w:lang w:eastAsia="zh-CN"/>
        </w:rPr>
        <w:t>IOC to:</w:t>
      </w:r>
    </w:p>
    <w:p w:rsidR="001A6923" w:rsidRPr="003756B4" w:rsidRDefault="00082C2D" w:rsidP="00A84D36">
      <w:pPr>
        <w:pStyle w:val="ListParagraph2"/>
        <w:spacing w:before="120" w:beforeAutospacing="0"/>
      </w:pPr>
      <w:r>
        <w:t>Dr </w:t>
      </w:r>
      <w:r w:rsidR="001A6923" w:rsidRPr="00840F37">
        <w:t>Vasily Smolyanitsky of the Russian Federation</w:t>
      </w:r>
      <w:r w:rsidR="001A6923" w:rsidRPr="00840F37">
        <w:rPr>
          <w:rFonts w:eastAsia="SimSun"/>
        </w:rPr>
        <w:t xml:space="preserve">, in recognition of </w:t>
      </w:r>
      <w:r w:rsidR="001A6923" w:rsidRPr="00840F37">
        <w:t xml:space="preserve">his dedication and </w:t>
      </w:r>
      <w:r w:rsidR="001A6923" w:rsidRPr="00311BF7">
        <w:t>outstanding contributions over two decades to the development, implementation and enhancements to all aspects of the collection, exchange and management of sea ice and related data,</w:t>
      </w:r>
      <w:r w:rsidR="001A6923" w:rsidRPr="00345917">
        <w:t xml:space="preserve"> to the development and delivery of sea ice services, and to the increased use of modern technology for enhanced availability and quality of sea ice info</w:t>
      </w:r>
      <w:r w:rsidR="001A6923" w:rsidRPr="003756B4">
        <w:t>rmation for mariners at sea;</w:t>
      </w:r>
    </w:p>
    <w:p w:rsidR="001A6923" w:rsidRPr="00C57073" w:rsidRDefault="00082C2D" w:rsidP="00840F37">
      <w:pPr>
        <w:pStyle w:val="Para01"/>
        <w:numPr>
          <w:ilvl w:val="1"/>
          <w:numId w:val="234"/>
        </w:numPr>
        <w:spacing w:after="120"/>
      </w:pPr>
      <w:r>
        <w:t>Mr </w:t>
      </w:r>
      <w:r w:rsidR="001A6923" w:rsidRPr="00C57073">
        <w:t>David Meldrum of the U</w:t>
      </w:r>
      <w:r w:rsidR="00F564B7" w:rsidRPr="00C57073">
        <w:t>nited Kingdom</w:t>
      </w:r>
      <w:r w:rsidR="001A6923" w:rsidRPr="00C57073">
        <w:rPr>
          <w:rFonts w:eastAsia="SimSun"/>
          <w:color w:val="000000"/>
          <w:lang w:eastAsia="zh-CN"/>
        </w:rPr>
        <w:t>, in recognition of</w:t>
      </w:r>
      <w:r w:rsidR="001A6923" w:rsidRPr="00C57073">
        <w:t xml:space="preserve"> his outstanding contributions, over 25 years, to all aspects of the work of the Commission, and in particular to facilitating spectacular enhancements in the use of autonomous ocean platforms and devices to collect ocean data, to relay these data in real time through satellite and other communication channels, and to their quality control and delivery to users;</w:t>
      </w:r>
    </w:p>
    <w:p w:rsidR="001A6923" w:rsidRPr="00C57073" w:rsidRDefault="00082C2D" w:rsidP="00840F37">
      <w:pPr>
        <w:pStyle w:val="Para01"/>
        <w:numPr>
          <w:ilvl w:val="1"/>
          <w:numId w:val="234"/>
        </w:numPr>
      </w:pPr>
      <w:r>
        <w:t>Mr </w:t>
      </w:r>
      <w:r w:rsidR="001A6923" w:rsidRPr="00C57073">
        <w:t xml:space="preserve">Henri Savina of France, in recognition of his dedication and outstanding contributions over more than 15 years to improving and enhancing marine meteorological services in support of the safety of life and property at sea, in particular through strengthening, refining and extending the WMO marine broadcast system for the Global Maritime Distress and Safety System. </w:t>
      </w:r>
    </w:p>
    <w:p w:rsidR="001A6923" w:rsidRPr="00516DE0" w:rsidRDefault="001A6923" w:rsidP="00840F37">
      <w:pPr>
        <w:pStyle w:val="Para01"/>
      </w:pPr>
      <w:r w:rsidRPr="00516DE0">
        <w:lastRenderedPageBreak/>
        <w:t>Additional certifica</w:t>
      </w:r>
      <w:r w:rsidR="00F564B7" w:rsidRPr="00516DE0">
        <w:t>tes were awarded at the session</w:t>
      </w:r>
      <w:r w:rsidRPr="00516DE0">
        <w:t xml:space="preserve"> to the two new WMO-IOC Regional Marine Instrumentation Centres (RMICs). The concept of RMICs grew out of a Pilot Project for the integration of marine meteorological and other appropriate oceanographic observations into the WMO Integrated Global Observing System (WIGOS</w:t>
      </w:r>
      <w:r w:rsidR="00C6174C" w:rsidRPr="00516DE0">
        <w:t>). Statements of compliance had</w:t>
      </w:r>
      <w:r w:rsidRPr="00516DE0">
        <w:t xml:space="preserve"> been submitted</w:t>
      </w:r>
      <w:r w:rsidR="00760EE2" w:rsidRPr="00516DE0">
        <w:t xml:space="preserve"> </w:t>
      </w:r>
      <w:r w:rsidRPr="00516DE0">
        <w:t xml:space="preserve">by China and </w:t>
      </w:r>
      <w:r w:rsidR="007C3D9C" w:rsidRPr="00516DE0">
        <w:t xml:space="preserve">the </w:t>
      </w:r>
      <w:r w:rsidRPr="00516DE0">
        <w:t>USA for hosting RMICs. Following the</w:t>
      </w:r>
      <w:r w:rsidR="009715B1" w:rsidRPr="00516DE0">
        <w:t xml:space="preserve"> agreed-</w:t>
      </w:r>
      <w:r w:rsidRPr="00516DE0">
        <w:t>upon evaluation process,</w:t>
      </w:r>
      <w:r w:rsidR="00760EE2" w:rsidRPr="00516DE0">
        <w:t xml:space="preserve"> </w:t>
      </w:r>
      <w:r w:rsidRPr="00516DE0">
        <w:t xml:space="preserve">the RMICs in Tianjin and Mississippi offered by the National Centre of Ocean Standards and Metrology (NCOSM) of the State Oceanic Administration (SOA), and the National Data Buoy Centre (NDBC) of the National Oceanic and Atmospheric Administration (NOAA), were established by the WMO </w:t>
      </w:r>
      <w:r w:rsidR="00D437A6">
        <w:t>Sixteenth</w:t>
      </w:r>
      <w:r w:rsidR="00D437A6" w:rsidRPr="00516DE0">
        <w:t xml:space="preserve"> </w:t>
      </w:r>
      <w:r w:rsidRPr="00516DE0">
        <w:t xml:space="preserve">Congress and IOC </w:t>
      </w:r>
      <w:r w:rsidR="00D437A6">
        <w:t>Twenty-sixth</w:t>
      </w:r>
      <w:r w:rsidRPr="00516DE0">
        <w:t xml:space="preserve"> Assembly in 2011.</w:t>
      </w:r>
    </w:p>
    <w:p w:rsidR="001A6923" w:rsidRPr="00516DE0" w:rsidRDefault="00082C2D" w:rsidP="00840F37">
      <w:pPr>
        <w:pStyle w:val="Para01"/>
      </w:pPr>
      <w:r>
        <w:t>Mr </w:t>
      </w:r>
      <w:r w:rsidR="001A6923" w:rsidRPr="00516DE0">
        <w:t>Richard Crout, Chief Data Officer, National Data Buoy Cente</w:t>
      </w:r>
      <w:r w:rsidR="00822AD7" w:rsidRPr="00516DE0">
        <w:t>r, NOAA, Stennis Space Center</w:t>
      </w:r>
      <w:r w:rsidR="009715B1" w:rsidRPr="00516DE0">
        <w:t xml:space="preserve">, and </w:t>
      </w:r>
      <w:r>
        <w:t>Dr </w:t>
      </w:r>
      <w:r w:rsidR="001A6923" w:rsidRPr="00516DE0">
        <w:t>Hong</w:t>
      </w:r>
      <w:r w:rsidR="00FE5E88" w:rsidRPr="00516DE0">
        <w:t xml:space="preserve"> Wang</w:t>
      </w:r>
      <w:r w:rsidR="001A6923" w:rsidRPr="00516DE0">
        <w:t xml:space="preserve">, head of </w:t>
      </w:r>
      <w:r w:rsidR="00FE5E88" w:rsidRPr="00516DE0">
        <w:t xml:space="preserve">the </w:t>
      </w:r>
      <w:r w:rsidR="001A6923" w:rsidRPr="00516DE0">
        <w:t>Chinese delegation, Deputy Administrator of the State Oceanic Administration, received the certificates on behalf</w:t>
      </w:r>
      <w:r w:rsidR="00D437A6">
        <w:t xml:space="preserve"> of the Centres</w:t>
      </w:r>
      <w:r w:rsidR="001A6923" w:rsidRPr="00516DE0">
        <w:t xml:space="preserve">. </w:t>
      </w:r>
    </w:p>
    <w:p w:rsidR="001A6923" w:rsidRPr="00516DE0" w:rsidRDefault="001A6923" w:rsidP="00840F37">
      <w:pPr>
        <w:pStyle w:val="Para01"/>
        <w:rPr>
          <w:rFonts w:eastAsia="SimSun"/>
          <w:lang w:eastAsia="zh-CN"/>
        </w:rPr>
      </w:pPr>
      <w:r w:rsidRPr="00516DE0">
        <w:rPr>
          <w:rFonts w:eastAsia="SimSun"/>
          <w:lang w:eastAsia="zh-CN"/>
        </w:rPr>
        <w:t>There wer</w:t>
      </w:r>
      <w:r w:rsidR="00D1370B">
        <w:rPr>
          <w:rFonts w:eastAsia="SimSun"/>
          <w:lang w:eastAsia="zh-CN"/>
        </w:rPr>
        <w:t xml:space="preserve">e 191 </w:t>
      </w:r>
      <w:r w:rsidRPr="00516DE0">
        <w:rPr>
          <w:rFonts w:eastAsia="SimSun"/>
          <w:lang w:eastAsia="zh-CN"/>
        </w:rPr>
        <w:t xml:space="preserve">participants in the session. These included representatives of </w:t>
      </w:r>
      <w:r w:rsidR="00D1370B">
        <w:rPr>
          <w:rFonts w:eastAsia="SimSun"/>
          <w:lang w:eastAsia="zh-CN"/>
        </w:rPr>
        <w:t>47</w:t>
      </w:r>
      <w:r w:rsidRPr="00516DE0">
        <w:rPr>
          <w:rFonts w:eastAsia="SimSun"/>
          <w:lang w:eastAsia="zh-CN"/>
        </w:rPr>
        <w:t xml:space="preserve"> Members of WMO</w:t>
      </w:r>
      <w:r w:rsidR="009715B1" w:rsidRPr="00516DE0">
        <w:rPr>
          <w:rFonts w:eastAsia="SimSun"/>
          <w:lang w:eastAsia="zh-CN"/>
        </w:rPr>
        <w:t xml:space="preserve"> </w:t>
      </w:r>
      <w:r w:rsidR="009715B1" w:rsidRPr="00BB0A4F">
        <w:t>and</w:t>
      </w:r>
      <w:r w:rsidR="009715B1" w:rsidRPr="00516DE0">
        <w:rPr>
          <w:rFonts w:eastAsia="SimSun"/>
          <w:lang w:eastAsia="zh-CN"/>
        </w:rPr>
        <w:t xml:space="preserve">/or Member States of </w:t>
      </w:r>
      <w:r w:rsidRPr="00516DE0">
        <w:rPr>
          <w:rFonts w:eastAsia="SimSun"/>
          <w:lang w:eastAsia="zh-CN"/>
        </w:rPr>
        <w:t>IOC</w:t>
      </w:r>
      <w:r w:rsidR="00D437A6">
        <w:rPr>
          <w:rFonts w:eastAsia="SimSun"/>
          <w:lang w:eastAsia="zh-CN"/>
        </w:rPr>
        <w:t>, six</w:t>
      </w:r>
      <w:r w:rsidRPr="00516DE0">
        <w:rPr>
          <w:rFonts w:eastAsia="SimSun"/>
          <w:lang w:eastAsia="zh-CN"/>
        </w:rPr>
        <w:t xml:space="preserve"> international organizations and a number of invited experts. A complete list of participants is given in </w:t>
      </w:r>
      <w:hyperlink w:anchor="App1" w:history="1">
        <w:r w:rsidRPr="00F52ABF">
          <w:rPr>
            <w:rStyle w:val="af6"/>
            <w:rFonts w:eastAsia="SimSun"/>
            <w:u w:val="none"/>
            <w:lang w:eastAsia="zh-CN"/>
          </w:rPr>
          <w:t>Appe</w:t>
        </w:r>
        <w:r w:rsidRPr="00F52ABF">
          <w:rPr>
            <w:rStyle w:val="af6"/>
            <w:rFonts w:eastAsia="SimSun"/>
            <w:u w:val="none"/>
            <w:lang w:eastAsia="zh-CN"/>
          </w:rPr>
          <w:t>n</w:t>
        </w:r>
        <w:r w:rsidRPr="00F52ABF">
          <w:rPr>
            <w:rStyle w:val="af6"/>
            <w:rFonts w:eastAsia="SimSun"/>
            <w:u w:val="none"/>
            <w:lang w:eastAsia="zh-CN"/>
          </w:rPr>
          <w:t>d</w:t>
        </w:r>
        <w:r w:rsidRPr="00F52ABF">
          <w:rPr>
            <w:rStyle w:val="af6"/>
            <w:rFonts w:eastAsia="SimSun"/>
            <w:u w:val="none"/>
            <w:lang w:eastAsia="zh-CN"/>
          </w:rPr>
          <w:t>i</w:t>
        </w:r>
        <w:r w:rsidRPr="00F52ABF">
          <w:rPr>
            <w:rStyle w:val="af6"/>
            <w:rFonts w:eastAsia="SimSun"/>
            <w:u w:val="none"/>
            <w:lang w:eastAsia="zh-CN"/>
          </w:rPr>
          <w:t xml:space="preserve">x </w:t>
        </w:r>
        <w:r w:rsidR="009942CE" w:rsidRPr="00F52ABF">
          <w:rPr>
            <w:rStyle w:val="af6"/>
            <w:rFonts w:eastAsia="SimSun"/>
            <w:u w:val="none"/>
            <w:lang w:eastAsia="zh-CN"/>
          </w:rPr>
          <w:t>I</w:t>
        </w:r>
      </w:hyperlink>
      <w:r w:rsidRPr="00516DE0">
        <w:rPr>
          <w:rFonts w:eastAsia="SimSun"/>
          <w:lang w:eastAsia="zh-CN"/>
        </w:rPr>
        <w:t xml:space="preserve"> to this report.</w:t>
      </w:r>
    </w:p>
    <w:p w:rsidR="00CE744C" w:rsidRPr="00BB0A4F" w:rsidRDefault="00CE744C" w:rsidP="00BB0A4F">
      <w:pPr>
        <w:pStyle w:val="Title2"/>
        <w:rPr>
          <w:rFonts w:eastAsia="Malgun Gothic"/>
        </w:rPr>
      </w:pPr>
      <w:bookmarkStart w:id="8" w:name="_Toc333856719"/>
      <w:bookmarkStart w:id="9" w:name="_Toc334122195"/>
      <w:bookmarkStart w:id="10" w:name="_Toc333856720"/>
      <w:bookmarkStart w:id="11" w:name="_Toc340156693"/>
      <w:bookmarkEnd w:id="8"/>
      <w:bookmarkEnd w:id="9"/>
      <w:r w:rsidRPr="00BB0A4F">
        <w:rPr>
          <w:rFonts w:eastAsia="Malgun Gothic"/>
        </w:rPr>
        <w:t>Organization of the session</w:t>
      </w:r>
      <w:r w:rsidRPr="00BB0A4F">
        <w:t xml:space="preserve"> </w:t>
      </w:r>
      <w:r w:rsidRPr="00311BF7">
        <w:rPr>
          <w:b w:val="0"/>
          <w:i/>
          <w:caps w:val="0"/>
        </w:rPr>
        <w:t>(agenda item 2)</w:t>
      </w:r>
      <w:bookmarkEnd w:id="10"/>
      <w:bookmarkEnd w:id="11"/>
    </w:p>
    <w:p w:rsidR="00CE744C" w:rsidRPr="00A147F3" w:rsidRDefault="00CE744C" w:rsidP="00BB0A4F">
      <w:pPr>
        <w:pStyle w:val="Title3"/>
      </w:pPr>
      <w:bookmarkStart w:id="12" w:name="_Toc333856721"/>
      <w:bookmarkStart w:id="13" w:name="_Toc340156694"/>
      <w:r w:rsidRPr="00A147F3">
        <w:t xml:space="preserve">Consideration of the report on credentials </w:t>
      </w:r>
      <w:r w:rsidRPr="00311BF7">
        <w:rPr>
          <w:b w:val="0"/>
          <w:i/>
          <w:smallCaps w:val="0"/>
          <w:lang w:eastAsia="en-US"/>
        </w:rPr>
        <w:t>(agenda item 2.1)</w:t>
      </w:r>
      <w:bookmarkEnd w:id="12"/>
      <w:bookmarkEnd w:id="13"/>
    </w:p>
    <w:p w:rsidR="00CE744C" w:rsidRPr="00BB0A4F" w:rsidRDefault="00CE744C" w:rsidP="00C0676F">
      <w:pPr>
        <w:pStyle w:val="Para"/>
      </w:pPr>
      <w:r w:rsidRPr="00BB0A4F">
        <w:t xml:space="preserve">The representative of the Secretary-General of WMO presented a brief report on delegations whose credentials had been found valid. In accordance with </w:t>
      </w:r>
      <w:r w:rsidRPr="00BB0A4F">
        <w:rPr>
          <w:rFonts w:eastAsia="Malgun Gothic"/>
        </w:rPr>
        <w:t xml:space="preserve">WMO </w:t>
      </w:r>
      <w:r w:rsidRPr="00BB0A4F">
        <w:t>General Regulations 20 to 23, the Commission approved this report and decided not to set up a Credentials Committee</w:t>
      </w:r>
      <w:r w:rsidRPr="00BB0A4F">
        <w:rPr>
          <w:rFonts w:eastAsia="Malgun Gothic"/>
        </w:rPr>
        <w:t xml:space="preserve"> (see item 2.3)</w:t>
      </w:r>
      <w:r w:rsidRPr="00BB0A4F">
        <w:t>.</w:t>
      </w:r>
    </w:p>
    <w:p w:rsidR="00CE744C" w:rsidRPr="00516DE0" w:rsidRDefault="00CE744C" w:rsidP="008D5439">
      <w:pPr>
        <w:pStyle w:val="Title3"/>
        <w:rPr>
          <w:rFonts w:eastAsia="Malgun Gothic"/>
        </w:rPr>
      </w:pPr>
      <w:bookmarkStart w:id="14" w:name="_Toc333856722"/>
      <w:bookmarkStart w:id="15" w:name="_Toc340156695"/>
      <w:r w:rsidRPr="00516DE0">
        <w:t>Adoption of the agenda</w:t>
      </w:r>
      <w:r w:rsidRPr="00516DE0">
        <w:rPr>
          <w:rFonts w:eastAsia="Malgun Gothic"/>
        </w:rPr>
        <w:t xml:space="preserve"> </w:t>
      </w:r>
      <w:r w:rsidRPr="00311BF7">
        <w:rPr>
          <w:b w:val="0"/>
          <w:i/>
          <w:smallCaps w:val="0"/>
          <w:lang w:eastAsia="en-US"/>
        </w:rPr>
        <w:t>(agenda item 2.2)</w:t>
      </w:r>
      <w:bookmarkEnd w:id="14"/>
      <w:bookmarkEnd w:id="15"/>
    </w:p>
    <w:p w:rsidR="00CE744C" w:rsidRPr="00516DE0" w:rsidRDefault="00CE744C" w:rsidP="00C0676F">
      <w:pPr>
        <w:pStyle w:val="Para"/>
      </w:pPr>
      <w:r w:rsidRPr="00516DE0">
        <w:t xml:space="preserve">The </w:t>
      </w:r>
      <w:r w:rsidRPr="00516DE0">
        <w:rPr>
          <w:rFonts w:eastAsia="Malgun Gothic"/>
        </w:rPr>
        <w:t xml:space="preserve">Commission adopted the agenda for this session </w:t>
      </w:r>
      <w:r w:rsidRPr="00516DE0">
        <w:t xml:space="preserve">as contained </w:t>
      </w:r>
      <w:r w:rsidRPr="00CC3F64">
        <w:t xml:space="preserve">in </w:t>
      </w:r>
      <w:hyperlink w:anchor="App2" w:history="1">
        <w:r w:rsidRPr="00CC3F64">
          <w:rPr>
            <w:rStyle w:val="af6"/>
            <w:u w:val="none"/>
          </w:rPr>
          <w:t>App</w:t>
        </w:r>
        <w:r w:rsidRPr="00CC3F64">
          <w:rPr>
            <w:rStyle w:val="af6"/>
            <w:u w:val="none"/>
          </w:rPr>
          <w:t>e</w:t>
        </w:r>
        <w:r w:rsidRPr="00CC3F64">
          <w:rPr>
            <w:rStyle w:val="af6"/>
            <w:u w:val="none"/>
          </w:rPr>
          <w:t xml:space="preserve">ndix </w:t>
        </w:r>
        <w:r w:rsidR="009942CE" w:rsidRPr="00CC3F64">
          <w:rPr>
            <w:rStyle w:val="af6"/>
            <w:u w:val="none"/>
          </w:rPr>
          <w:t>II</w:t>
        </w:r>
      </w:hyperlink>
      <w:r w:rsidRPr="00516DE0">
        <w:t xml:space="preserve"> to this report</w:t>
      </w:r>
      <w:r w:rsidRPr="00516DE0">
        <w:rPr>
          <w:rFonts w:eastAsia="Malgun Gothic"/>
        </w:rPr>
        <w:t>,</w:t>
      </w:r>
      <w:r w:rsidRPr="00516DE0">
        <w:t xml:space="preserve"> on the understanding that additions or alterations could be made</w:t>
      </w:r>
      <w:r w:rsidRPr="00516DE0">
        <w:rPr>
          <w:rFonts w:eastAsia="Malgun Gothic"/>
        </w:rPr>
        <w:t xml:space="preserve"> </w:t>
      </w:r>
      <w:r w:rsidRPr="00516DE0">
        <w:t xml:space="preserve">at any time during the session. </w:t>
      </w:r>
    </w:p>
    <w:p w:rsidR="00CE744C" w:rsidRPr="00516DE0" w:rsidRDefault="00CE744C" w:rsidP="008D5439">
      <w:pPr>
        <w:pStyle w:val="Title3"/>
        <w:rPr>
          <w:rFonts w:eastAsia="Malgun Gothic"/>
        </w:rPr>
      </w:pPr>
      <w:bookmarkStart w:id="16" w:name="_Toc333856723"/>
      <w:bookmarkStart w:id="17" w:name="_Toc340156696"/>
      <w:r w:rsidRPr="00516DE0">
        <w:t>Establishment of Committees</w:t>
      </w:r>
      <w:r w:rsidRPr="00516DE0">
        <w:rPr>
          <w:rFonts w:eastAsia="Malgun Gothic"/>
        </w:rPr>
        <w:t xml:space="preserve"> </w:t>
      </w:r>
      <w:r w:rsidRPr="00311BF7">
        <w:rPr>
          <w:b w:val="0"/>
          <w:i/>
          <w:smallCaps w:val="0"/>
          <w:lang w:eastAsia="en-US"/>
        </w:rPr>
        <w:t>(agenda item 2.3)</w:t>
      </w:r>
      <w:bookmarkEnd w:id="16"/>
      <w:bookmarkEnd w:id="17"/>
    </w:p>
    <w:p w:rsidR="00CE744C" w:rsidRPr="00516DE0" w:rsidRDefault="00CE744C" w:rsidP="00C0676F">
      <w:pPr>
        <w:pStyle w:val="Para"/>
      </w:pPr>
      <w:r w:rsidRPr="00516DE0">
        <w:t xml:space="preserve">The Commission agreed that </w:t>
      </w:r>
      <w:r w:rsidRPr="00516DE0">
        <w:rPr>
          <w:rFonts w:eastAsia="Malgun Gothic"/>
        </w:rPr>
        <w:t xml:space="preserve">the </w:t>
      </w:r>
      <w:r w:rsidR="00631E24">
        <w:rPr>
          <w:rFonts w:eastAsia="Malgun Gothic"/>
        </w:rPr>
        <w:t>plenary</w:t>
      </w:r>
      <w:r w:rsidRPr="00516DE0">
        <w:rPr>
          <w:rFonts w:eastAsia="Malgun Gothic"/>
        </w:rPr>
        <w:t xml:space="preserve"> session would carry out the work on all agenda items. The sessions</w:t>
      </w:r>
      <w:r w:rsidRPr="00516DE0">
        <w:t xml:space="preserve"> would be chaired by the </w:t>
      </w:r>
      <w:r w:rsidR="008B6B16">
        <w:t>co-president</w:t>
      </w:r>
      <w:r w:rsidRPr="00516DE0">
        <w:t xml:space="preserve"> of the Commission</w:t>
      </w:r>
      <w:r w:rsidRPr="00516DE0">
        <w:rPr>
          <w:rFonts w:eastAsia="Malgun Gothic"/>
        </w:rPr>
        <w:t xml:space="preserve">, in general, and </w:t>
      </w:r>
      <w:r w:rsidRPr="00516DE0">
        <w:t xml:space="preserve">delegated to (a) </w:t>
      </w:r>
      <w:r w:rsidR="00082C2D">
        <w:rPr>
          <w:rFonts w:eastAsia="Malgun Gothic"/>
        </w:rPr>
        <w:t>Mr </w:t>
      </w:r>
      <w:r w:rsidRPr="00516DE0">
        <w:rPr>
          <w:rFonts w:eastAsia="Malgun Gothic"/>
        </w:rPr>
        <w:t xml:space="preserve">Johan Stander (South Africa) the chairmanship for the discussion under agenda items 5, 6, and 9; (b) </w:t>
      </w:r>
      <w:r w:rsidR="00082C2D">
        <w:rPr>
          <w:rFonts w:eastAsia="Malgun Gothic"/>
        </w:rPr>
        <w:t>Mr </w:t>
      </w:r>
      <w:r w:rsidRPr="00516DE0">
        <w:rPr>
          <w:rFonts w:eastAsia="Malgun Gothic"/>
        </w:rPr>
        <w:t xml:space="preserve">Greg Reed (Australia) the chairmanship for the discussion under agenda item 7; and, (c) </w:t>
      </w:r>
      <w:r w:rsidR="00082C2D">
        <w:rPr>
          <w:rFonts w:eastAsia="Malgun Gothic"/>
        </w:rPr>
        <w:t>Dr </w:t>
      </w:r>
      <w:r w:rsidRPr="00516DE0">
        <w:rPr>
          <w:rFonts w:eastAsia="Malgun Gothic"/>
        </w:rPr>
        <w:t>Nadia Pinardi (Italy) for the discussion under agenda item 8</w:t>
      </w:r>
      <w:r w:rsidRPr="00516DE0">
        <w:t>.</w:t>
      </w:r>
    </w:p>
    <w:p w:rsidR="00CE744C" w:rsidRPr="00516DE0" w:rsidRDefault="00CE744C" w:rsidP="00A84D36">
      <w:pPr>
        <w:pStyle w:val="Para"/>
        <w:spacing w:before="0" w:beforeAutospacing="0" w:after="0"/>
      </w:pPr>
      <w:r w:rsidRPr="00516DE0">
        <w:t xml:space="preserve">In accordance with </w:t>
      </w:r>
      <w:r w:rsidRPr="00516DE0">
        <w:rPr>
          <w:rFonts w:eastAsia="Malgun Gothic"/>
        </w:rPr>
        <w:t xml:space="preserve">WMO General </w:t>
      </w:r>
      <w:r w:rsidRPr="00516DE0">
        <w:t>Regulations 22 to 31, the Commission decided to establish three Committees</w:t>
      </w:r>
      <w:r w:rsidRPr="00516DE0">
        <w:rPr>
          <w:rFonts w:eastAsia="Malgun Gothic"/>
        </w:rPr>
        <w:t xml:space="preserve"> as following:</w:t>
      </w:r>
    </w:p>
    <w:p w:rsidR="00CE744C" w:rsidRPr="00840F37" w:rsidRDefault="00CE744C" w:rsidP="00A84D36">
      <w:pPr>
        <w:pStyle w:val="2"/>
        <w:spacing w:before="120" w:beforeAutospacing="0"/>
      </w:pPr>
      <w:r w:rsidRPr="00840F37">
        <w:rPr>
          <w:b/>
        </w:rPr>
        <w:t>Coordination Committee</w:t>
      </w:r>
      <w:r w:rsidRPr="00840F37">
        <w:t>: In accordance with Regulation 28 of the WMO General Regulations, a Coordination Committee was established consisting of the co-president of the Commission, the representatives of the Secretary-General of WMO and Executive Secretary of IOC, and a representative of the host country.</w:t>
      </w:r>
    </w:p>
    <w:p w:rsidR="00CE744C" w:rsidRPr="00516DE0" w:rsidRDefault="00CE744C" w:rsidP="00A84D36">
      <w:pPr>
        <w:numPr>
          <w:ilvl w:val="0"/>
          <w:numId w:val="242"/>
        </w:numPr>
        <w:spacing w:before="100" w:beforeAutospacing="1" w:after="120"/>
        <w:ind w:left="1418" w:hanging="567"/>
        <w:rPr>
          <w:rFonts w:ascii="Arial" w:eastAsia="Malgun Gothic" w:hAnsi="Arial" w:cs="Arial"/>
          <w:sz w:val="22"/>
          <w:szCs w:val="22"/>
          <w:lang w:eastAsia="ko-KR"/>
        </w:rPr>
      </w:pPr>
      <w:r w:rsidRPr="00516DE0">
        <w:rPr>
          <w:rFonts w:ascii="Arial" w:eastAsia="Malgun Gothic" w:hAnsi="Arial" w:cs="Arial"/>
          <w:b/>
          <w:sz w:val="22"/>
          <w:szCs w:val="22"/>
          <w:lang w:eastAsia="ko-KR"/>
        </w:rPr>
        <w:t>Nomination Committee</w:t>
      </w:r>
      <w:r w:rsidRPr="00516DE0">
        <w:rPr>
          <w:rFonts w:ascii="Arial" w:eastAsia="Malgun Gothic" w:hAnsi="Arial" w:cs="Arial"/>
          <w:sz w:val="22"/>
          <w:szCs w:val="22"/>
          <w:lang w:eastAsia="ko-KR"/>
        </w:rPr>
        <w:t xml:space="preserve">: To facilitate the election of the officers, the Commission established a Nomination Committee consisting of </w:t>
      </w:r>
      <w:r w:rsidR="00082C2D">
        <w:rPr>
          <w:rFonts w:ascii="Arial" w:eastAsia="Malgun Gothic" w:hAnsi="Arial" w:cs="Arial"/>
          <w:sz w:val="22"/>
          <w:szCs w:val="22"/>
          <w:lang w:eastAsia="ko-KR"/>
        </w:rPr>
        <w:t>Dr </w:t>
      </w:r>
      <w:r w:rsidRPr="00516DE0">
        <w:rPr>
          <w:rFonts w:ascii="Arial" w:eastAsia="Malgun Gothic" w:hAnsi="Arial" w:cs="Arial"/>
          <w:sz w:val="22"/>
          <w:szCs w:val="22"/>
          <w:lang w:eastAsia="ko-KR"/>
        </w:rPr>
        <w:t>Georgi Korchev (chair, Bulgaria) and principal delegates from the following members of the Commission: Chile, Malaysia, Mauritius, Republic of Korea and United States of America.</w:t>
      </w:r>
    </w:p>
    <w:p w:rsidR="00CE744C" w:rsidRPr="00516DE0" w:rsidRDefault="00CE744C" w:rsidP="00A84D36">
      <w:pPr>
        <w:numPr>
          <w:ilvl w:val="0"/>
          <w:numId w:val="242"/>
        </w:numPr>
        <w:ind w:left="1418" w:hanging="567"/>
        <w:rPr>
          <w:rFonts w:ascii="Arial" w:eastAsia="Malgun Gothic" w:hAnsi="Arial" w:cs="Arial"/>
          <w:sz w:val="22"/>
          <w:szCs w:val="22"/>
          <w:lang w:eastAsia="ko-KR"/>
        </w:rPr>
      </w:pPr>
      <w:r w:rsidRPr="00516DE0">
        <w:rPr>
          <w:rFonts w:ascii="Arial" w:eastAsia="Malgun Gothic" w:hAnsi="Arial" w:cs="Arial"/>
          <w:b/>
          <w:sz w:val="22"/>
          <w:szCs w:val="22"/>
          <w:lang w:eastAsia="ko-KR"/>
        </w:rPr>
        <w:t>Selection Committee</w:t>
      </w:r>
      <w:r w:rsidRPr="00516DE0">
        <w:rPr>
          <w:rFonts w:ascii="Arial" w:eastAsia="Malgun Gothic" w:hAnsi="Arial" w:cs="Arial"/>
          <w:sz w:val="22"/>
          <w:szCs w:val="22"/>
          <w:lang w:eastAsia="ko-KR"/>
        </w:rPr>
        <w:t xml:space="preserve">: The Commission decided to establish a Selection Committee for selecting members of the Commission’s groups and teams, by reviewing nominating individual experts to undertake specific tasks. This Committee </w:t>
      </w:r>
      <w:r w:rsidRPr="00516DE0">
        <w:rPr>
          <w:rFonts w:ascii="Arial" w:eastAsia="Malgun Gothic" w:hAnsi="Arial" w:cs="Arial"/>
          <w:sz w:val="22"/>
          <w:szCs w:val="22"/>
          <w:lang w:eastAsia="ko-KR"/>
        </w:rPr>
        <w:lastRenderedPageBreak/>
        <w:t xml:space="preserve">chaired by </w:t>
      </w:r>
      <w:r w:rsidR="00082C2D">
        <w:rPr>
          <w:rFonts w:ascii="Arial" w:eastAsia="Malgun Gothic" w:hAnsi="Arial" w:cs="Arial"/>
          <w:sz w:val="22"/>
          <w:szCs w:val="22"/>
          <w:lang w:eastAsia="ko-KR"/>
        </w:rPr>
        <w:t>Dr </w:t>
      </w:r>
      <w:r w:rsidRPr="00516DE0">
        <w:rPr>
          <w:rFonts w:ascii="Arial" w:eastAsia="Malgun Gothic" w:hAnsi="Arial" w:cs="Arial"/>
          <w:sz w:val="22"/>
          <w:szCs w:val="22"/>
          <w:lang w:eastAsia="ko-KR"/>
        </w:rPr>
        <w:t>Trevor Guymer (United Kingdom of Great Britain and Northern Ireland). The Commission decided that the Selection Committee would have an open membership.</w:t>
      </w:r>
    </w:p>
    <w:p w:rsidR="00CE744C" w:rsidRPr="00516DE0" w:rsidRDefault="00CE744C" w:rsidP="00C0676F">
      <w:pPr>
        <w:pStyle w:val="Para"/>
      </w:pPr>
      <w:r w:rsidRPr="00516DE0">
        <w:rPr>
          <w:rFonts w:eastAsia="Malgun Gothic"/>
        </w:rPr>
        <w:t xml:space="preserve">The Commission recalled the normal practice </w:t>
      </w:r>
      <w:r w:rsidR="000838A0" w:rsidRPr="00516DE0">
        <w:rPr>
          <w:rFonts w:eastAsia="Malgun Gothic"/>
        </w:rPr>
        <w:t>of</w:t>
      </w:r>
      <w:r w:rsidRPr="00516DE0">
        <w:rPr>
          <w:rFonts w:eastAsia="Malgun Gothic"/>
        </w:rPr>
        <w:t xml:space="preserve"> designat</w:t>
      </w:r>
      <w:r w:rsidR="000838A0" w:rsidRPr="00516DE0">
        <w:rPr>
          <w:rFonts w:eastAsia="Malgun Gothic"/>
        </w:rPr>
        <w:t>ing</w:t>
      </w:r>
      <w:r w:rsidRPr="00516DE0">
        <w:rPr>
          <w:rFonts w:eastAsia="Malgun Gothic"/>
        </w:rPr>
        <w:t xml:space="preserve"> a r</w:t>
      </w:r>
      <w:r w:rsidRPr="00516DE0">
        <w:rPr>
          <w:rFonts w:eastAsia="MS Mincho"/>
          <w:snapToGrid/>
        </w:rPr>
        <w:t xml:space="preserve">apporteur to review on behalf of the Commission the draft resolutions and recommendations under agenda item 12.3 regarding the actions to be taken by the Commission on past resolutions and recommendations of JCOMM, as well as the resolutions adopted by the </w:t>
      </w:r>
      <w:r w:rsidR="00432C00" w:rsidRPr="00516DE0">
        <w:rPr>
          <w:rFonts w:eastAsia="MS Mincho"/>
          <w:snapToGrid/>
        </w:rPr>
        <w:t xml:space="preserve">governing bodies </w:t>
      </w:r>
      <w:r w:rsidRPr="00516DE0">
        <w:rPr>
          <w:rFonts w:eastAsia="MS Mincho"/>
          <w:snapToGrid/>
        </w:rPr>
        <w:t xml:space="preserve">of WMO and </w:t>
      </w:r>
      <w:r w:rsidR="000838A0" w:rsidRPr="00516DE0">
        <w:rPr>
          <w:rFonts w:eastAsia="MS Mincho"/>
          <w:snapToGrid/>
        </w:rPr>
        <w:t xml:space="preserve">the </w:t>
      </w:r>
      <w:r w:rsidRPr="00516DE0">
        <w:rPr>
          <w:rFonts w:eastAsia="MS Mincho"/>
          <w:snapToGrid/>
        </w:rPr>
        <w:t>IOC of relevance to JCOMM.</w:t>
      </w:r>
      <w:r w:rsidR="00760EE2" w:rsidRPr="00516DE0">
        <w:rPr>
          <w:rFonts w:eastAsia="MS Mincho"/>
          <w:snapToGrid/>
        </w:rPr>
        <w:t xml:space="preserve"> </w:t>
      </w:r>
      <w:r w:rsidRPr="00516DE0">
        <w:rPr>
          <w:rFonts w:eastAsia="Malgun Gothic"/>
          <w:snapToGrid/>
        </w:rPr>
        <w:t xml:space="preserve">The Commission appointed </w:t>
      </w:r>
      <w:r w:rsidR="00082C2D">
        <w:rPr>
          <w:rFonts w:eastAsia="Malgun Gothic"/>
          <w:snapToGrid/>
        </w:rPr>
        <w:t>Mr </w:t>
      </w:r>
      <w:r w:rsidRPr="00516DE0">
        <w:rPr>
          <w:rFonts w:eastAsia="Malgun Gothic"/>
          <w:snapToGrid/>
        </w:rPr>
        <w:t>Val Swail (Canada) as the rapporteur on item 12.3.</w:t>
      </w:r>
    </w:p>
    <w:p w:rsidR="00CE744C" w:rsidRPr="00516DE0" w:rsidRDefault="00CE744C" w:rsidP="008D5439">
      <w:pPr>
        <w:pStyle w:val="Title3"/>
        <w:rPr>
          <w:rFonts w:eastAsia="Malgun Gothic"/>
        </w:rPr>
      </w:pPr>
      <w:bookmarkStart w:id="18" w:name="_Toc333856724"/>
      <w:bookmarkStart w:id="19" w:name="_Toc340156697"/>
      <w:r w:rsidRPr="00516DE0">
        <w:t>Other organizational matters</w:t>
      </w:r>
      <w:r w:rsidRPr="00516DE0">
        <w:rPr>
          <w:rFonts w:eastAsia="Malgun Gothic"/>
        </w:rPr>
        <w:t xml:space="preserve"> </w:t>
      </w:r>
      <w:r w:rsidRPr="00311BF7">
        <w:rPr>
          <w:b w:val="0"/>
          <w:i/>
          <w:smallCaps w:val="0"/>
          <w:lang w:eastAsia="en-US"/>
        </w:rPr>
        <w:t>(agenda item 2.4)</w:t>
      </w:r>
      <w:bookmarkEnd w:id="18"/>
      <w:bookmarkEnd w:id="19"/>
    </w:p>
    <w:p w:rsidR="00CE744C" w:rsidRPr="00516DE0" w:rsidRDefault="00CE744C" w:rsidP="00C0676F">
      <w:pPr>
        <w:pStyle w:val="Para"/>
        <w:rPr>
          <w:rFonts w:eastAsia="Malgun Gothic"/>
        </w:rPr>
      </w:pPr>
      <w:r w:rsidRPr="00516DE0">
        <w:rPr>
          <w:rFonts w:eastAsia="Malgun Gothic"/>
        </w:rPr>
        <w:t xml:space="preserve">The Commission decided on its working hours for the duration of the session. </w:t>
      </w:r>
    </w:p>
    <w:p w:rsidR="00CE744C" w:rsidRPr="00516DE0" w:rsidRDefault="00CE744C" w:rsidP="00C0676F">
      <w:pPr>
        <w:pStyle w:val="Para"/>
        <w:rPr>
          <w:rFonts w:eastAsia="Malgun Gothic"/>
        </w:rPr>
      </w:pPr>
      <w:r w:rsidRPr="00516DE0">
        <w:rPr>
          <w:rFonts w:eastAsia="Malgun Gothic"/>
        </w:rPr>
        <w:t xml:space="preserve">Taking into account the limited time allowed for the sessional discussion, it was decided that the interventions during the sessions (with full interpretation) would focus on </w:t>
      </w:r>
      <w:r w:rsidR="000838A0" w:rsidRPr="00516DE0">
        <w:rPr>
          <w:rFonts w:eastAsia="Malgun Gothic"/>
        </w:rPr>
        <w:t xml:space="preserve">the </w:t>
      </w:r>
      <w:r w:rsidR="00432C00">
        <w:rPr>
          <w:rFonts w:eastAsia="Malgun Gothic"/>
        </w:rPr>
        <w:t>Commission’s decisions and work</w:t>
      </w:r>
      <w:r w:rsidRPr="00516DE0">
        <w:rPr>
          <w:rFonts w:eastAsia="Malgun Gothic"/>
        </w:rPr>
        <w:t>plans presented in the documents. With regard to Regulation 112 of the WMO General Regulations, it was agreed that no minutes of the session would be prepared but that statements by delegations might be reproduced and distributed as and when requested.</w:t>
      </w:r>
      <w:r w:rsidR="00760EE2" w:rsidRPr="00516DE0">
        <w:rPr>
          <w:rFonts w:eastAsia="Malgun Gothic"/>
        </w:rPr>
        <w:t xml:space="preserve"> </w:t>
      </w:r>
      <w:r w:rsidRPr="00516DE0">
        <w:rPr>
          <w:rFonts w:eastAsia="Malgun Gothic"/>
        </w:rPr>
        <w:t>With regard to Regulation 110 of the WMO, it was agreed that this would be suspended for the session, and that all documents would be available in all WMO languages in time for review by Members/Member States before consideration in plenary.</w:t>
      </w:r>
    </w:p>
    <w:p w:rsidR="00A22C21" w:rsidRPr="00311BF7" w:rsidRDefault="00A22C21" w:rsidP="008D5439">
      <w:pPr>
        <w:pStyle w:val="Title2"/>
        <w:rPr>
          <w:b w:val="0"/>
          <w:i/>
          <w:caps w:val="0"/>
        </w:rPr>
      </w:pPr>
      <w:bookmarkStart w:id="20" w:name="_Toc333856725"/>
      <w:bookmarkStart w:id="21" w:name="_Toc340156698"/>
      <w:r w:rsidRPr="00516DE0">
        <w:t xml:space="preserve">REPORT BY THE CO-PRESIDENTS OF THE COMMISSION </w:t>
      </w:r>
      <w:r w:rsidRPr="00311BF7">
        <w:rPr>
          <w:b w:val="0"/>
          <w:i/>
          <w:caps w:val="0"/>
        </w:rPr>
        <w:t>(agenda item 3)</w:t>
      </w:r>
      <w:bookmarkEnd w:id="20"/>
      <w:bookmarkEnd w:id="21"/>
    </w:p>
    <w:p w:rsidR="00A22C21" w:rsidRPr="00516DE0" w:rsidRDefault="00A22C21" w:rsidP="00840F37">
      <w:pPr>
        <w:pStyle w:val="Para01"/>
      </w:pPr>
      <w:r w:rsidRPr="00516DE0">
        <w:t xml:space="preserve">The Commission noted with appreciation the report of the </w:t>
      </w:r>
      <w:r w:rsidR="008B6B16">
        <w:t>co-president</w:t>
      </w:r>
      <w:r w:rsidRPr="00516DE0">
        <w:t xml:space="preserve"> for Meteorology, which provided an overview of the highlights of the pa</w:t>
      </w:r>
      <w:r w:rsidR="00E1528E">
        <w:t>st 2.5 years since JCOMM-III (4–</w:t>
      </w:r>
      <w:r w:rsidRPr="00516DE0">
        <w:t>11 November 2009, Marrakech, Morocco), as well as the major challenges and issues that the Commission had faced during this period, and would continue to face in the years to come. The key elements of this report are summarised below, with more details given under specific agenda items.</w:t>
      </w:r>
    </w:p>
    <w:p w:rsidR="00A22C21" w:rsidRDefault="00A22C21" w:rsidP="00840F37">
      <w:pPr>
        <w:pStyle w:val="Para01"/>
      </w:pPr>
      <w:r w:rsidRPr="00516DE0">
        <w:t xml:space="preserve">The Commission noted with regret that the </w:t>
      </w:r>
      <w:r w:rsidR="008B6B16">
        <w:t>co-president</w:t>
      </w:r>
      <w:r w:rsidRPr="00516DE0">
        <w:t xml:space="preserve"> for Oceanography, </w:t>
      </w:r>
      <w:r w:rsidR="00082C2D">
        <w:t>Dr </w:t>
      </w:r>
      <w:r w:rsidRPr="00516DE0">
        <w:t xml:space="preserve">Alexander Frolov, in line with WMO Regulations, had to resign from his JCOMM position in June 2011, following his elevation to the position of Permanent Representative of the Russian Federation with WMO, and subsequent election as acting member of the WMO Executive Council. The Commission warmly congratulated </w:t>
      </w:r>
      <w:r w:rsidR="00082C2D">
        <w:t>Dr </w:t>
      </w:r>
      <w:r w:rsidRPr="00516DE0">
        <w:t xml:space="preserve">Frolov on his election and new roles, offered its sincere appreciation to him for all his work for JCOMM during his time as co-president, and expressed the hope that he would continue to support JCOMM and its work in the future. The Commission noted that, due to the timing of JCOMM-4, it had not been possible to fill this vacant </w:t>
      </w:r>
      <w:r w:rsidR="00300460" w:rsidRPr="00516DE0">
        <w:t>C</w:t>
      </w:r>
      <w:r w:rsidRPr="00516DE0">
        <w:t xml:space="preserve">o-president position during the intersessional period by correspondence. </w:t>
      </w:r>
    </w:p>
    <w:p w:rsidR="00C64C42" w:rsidRDefault="004F1626" w:rsidP="00840F37">
      <w:pPr>
        <w:pStyle w:val="Para01"/>
      </w:pPr>
      <w:r>
        <w:t>The Commission recognized with appreciation that, despite the intersessional period being shortened from the normal four years to two</w:t>
      </w:r>
      <w:r w:rsidR="00C44CB6">
        <w:t xml:space="preserve"> </w:t>
      </w:r>
      <w:r w:rsidR="00C44CB6" w:rsidRPr="009E7BA7">
        <w:t>and a half years, nevertheless a number of substantial achie</w:t>
      </w:r>
      <w:r w:rsidR="00C44CB6">
        <w:t>vements against the agreed work</w:t>
      </w:r>
      <w:r w:rsidR="00C44CB6" w:rsidRPr="009E7BA7">
        <w:t>plan had been realised. In addition, all Prog</w:t>
      </w:r>
      <w:r w:rsidR="00C44CB6" w:rsidRPr="00177B1A">
        <w:t>ramme Areas (PAs) had developed realistic forward programmes for the next intersessional period, which was likely to be longer than usual. The Commission noted and supported some key points and/or actions from the PAs and cross cutting activities, as outlined in the following paragraphs. More details of these and other a</w:t>
      </w:r>
      <w:r w:rsidR="00C44CB6" w:rsidRPr="00D11AFC">
        <w:t>ctivities were considered under the relevant agenda items.</w:t>
      </w:r>
    </w:p>
    <w:p w:rsidR="00C44CB6" w:rsidRDefault="00861554" w:rsidP="00840F37">
      <w:pPr>
        <w:pStyle w:val="Para01"/>
      </w:pPr>
      <w:r>
        <w:t xml:space="preserve">The Commission expressed its concern that the ocean </w:t>
      </w:r>
      <w:r w:rsidRPr="00516DE0">
        <w:t>observing system being coordinated through the Observations Programme Area had plateaued at just over 60</w:t>
      </w:r>
      <w:r>
        <w:t>%</w:t>
      </w:r>
      <w:r w:rsidRPr="00516DE0">
        <w:t xml:space="preserve"> of the requirements specified in the Global Climate Observing System Implementation Plan (GCOS-138, revised in 2010). It congratulated the Observations Coordination Group (OCG) for its efforts to </w:t>
      </w:r>
      <w:r w:rsidRPr="00516DE0">
        <w:lastRenderedPageBreak/>
        <w:t xml:space="preserve">address this issue, which was largely related to the Members/Member States resources being made available for ocean observations. The Commission further congratulated the OCG on its efforts to advance the feedback loop on cost and feasibility of new, incremental requirements, in particular in engaging with promising new pilot projects being developed within the emerging Global Ocean Observing System Framework for Ocean Observations, one of the major outcomes of </w:t>
      </w:r>
      <w:r w:rsidRPr="00897AB3">
        <w:t>OceanObs'09</w:t>
      </w:r>
      <w:r>
        <w:t xml:space="preserve"> (21–</w:t>
      </w:r>
      <w:r w:rsidRPr="00516DE0">
        <w:t xml:space="preserve">25 September 2009, Venice, Italy), and in promoting dialogue to respond to all observing requirements. The Commission expressed its appreciation for the excellent work being accomplished by </w:t>
      </w:r>
      <w:r w:rsidRPr="00897AB3">
        <w:t>JCOMMOPS</w:t>
      </w:r>
      <w:r w:rsidRPr="00516DE0">
        <w:t xml:space="preserve"> in support of JCOMM and the ocean observing system, including the provision of an expanding range of operational system performance metrics, and the innovative ship chartering activities to support platform deployments, which were bringing new resources to JCOMMOPS, including a possible new “ship logistics coordinator”.</w:t>
      </w:r>
    </w:p>
    <w:p w:rsidR="0091177B" w:rsidRPr="00516DE0" w:rsidRDefault="00BA2FD8" w:rsidP="00840F37">
      <w:pPr>
        <w:pStyle w:val="Para01"/>
      </w:pPr>
      <w:r>
        <w:t xml:space="preserve">The commission noted with satisfaction </w:t>
      </w:r>
      <w:r w:rsidRPr="00516DE0">
        <w:t xml:space="preserve">that the final report and recommendations from the JCOMM Pilot Project for WIGOS had been warmly welcomed by the Sixteenth World Meteorological Congress, and that the JCOMM Data Management Programme Area, working closely with the IOC International Oceanographic Data and Information Exchange (IODE), had embarked on the implementation of many of the legacy recommendations from the project, including two Regional Marine Instrument Centres, which had already been implemented (in China and USA), and a third proposed in Morocco. Further successful work in support of WIS/WIGOS included the implementation of new ocean data standards; the consolidation and expansion of the IOC/IODE Ocean Data Portal; updating existing oceanographic manuals; updating and expanding </w:t>
      </w:r>
      <w:r w:rsidRPr="00897AB3">
        <w:t>BUFR</w:t>
      </w:r>
      <w:r w:rsidRPr="00516DE0">
        <w:t xml:space="preserve"> tables for oceanographic data; enhancing metadata availability; maintenance and expansion of the Catalogue of Standards and Best Practices, as part of the JCOMM Data Management Plan; and work towards an integrated ocean in situ /satellite data management system. The Commission noted with appreciation that the modernization effort of the Marine Climatological Summaries Scheme (MCSS) had led to developing a vision and draft strategy for a new Marine Climate Data System. A key component of this system would be a proposed network of WMO-IOC Centres for Marine Meteorological and Oceanographic Climate (CMOCs) data (</w:t>
      </w:r>
      <w:r>
        <w:t>a</w:t>
      </w:r>
      <w:r w:rsidRPr="00516DE0">
        <w:t>genda item 7.2).</w:t>
      </w:r>
    </w:p>
    <w:p w:rsidR="00A22C21" w:rsidRPr="008D5439" w:rsidRDefault="00A22C21" w:rsidP="00A84D36">
      <w:pPr>
        <w:pStyle w:val="Para01"/>
        <w:spacing w:after="120"/>
        <w:rPr>
          <w:rFonts w:eastAsia="MS Mincho"/>
        </w:rPr>
      </w:pPr>
      <w:r w:rsidRPr="008D5439">
        <w:t xml:space="preserve">The Commission </w:t>
      </w:r>
      <w:r w:rsidRPr="008D5439">
        <w:rPr>
          <w:rFonts w:eastAsia="MS Mincho"/>
        </w:rPr>
        <w:t>recalled the major thrust areas for the Services and Forecast Systems Programme Area (SFSPA) during the past intersessional period:</w:t>
      </w:r>
    </w:p>
    <w:p w:rsidR="00A22C21" w:rsidRPr="00516DE0" w:rsidRDefault="00A22C21" w:rsidP="00A84D36">
      <w:pPr>
        <w:pStyle w:val="2"/>
        <w:spacing w:before="0" w:beforeAutospacing="0"/>
      </w:pPr>
      <w:r w:rsidRPr="00516DE0">
        <w:t xml:space="preserve">Ensure maritime weather and sea ice safety including the operational implementation of five (5) new Arctic Ocean </w:t>
      </w:r>
      <w:r w:rsidR="00A13DDD">
        <w:t>METAREAs</w:t>
      </w:r>
      <w:r w:rsidRPr="00516DE0">
        <w:t xml:space="preserve"> by July 2011;</w:t>
      </w:r>
    </w:p>
    <w:p w:rsidR="00A22C21" w:rsidRPr="00516DE0" w:rsidRDefault="00A22C21" w:rsidP="00311BF7">
      <w:pPr>
        <w:pStyle w:val="2"/>
      </w:pPr>
      <w:r w:rsidRPr="00516DE0">
        <w:t>Implement operational ocean forecasting capability by initially developing a Guide to Operational Ocean Forecasting;</w:t>
      </w:r>
    </w:p>
    <w:p w:rsidR="00A22C21" w:rsidRPr="00516DE0" w:rsidRDefault="00A22C21" w:rsidP="00311BF7">
      <w:pPr>
        <w:pStyle w:val="2"/>
      </w:pPr>
      <w:r w:rsidRPr="00516DE0">
        <w:t xml:space="preserve">Reduce risks of marine hazards on coastal communities in response to expected consequences of global climate change by implementing the recommendations of the first JCOMM storm surge symposium. </w:t>
      </w:r>
    </w:p>
    <w:p w:rsidR="00A22C21" w:rsidRPr="00516DE0" w:rsidRDefault="00A22C21" w:rsidP="00A84D36">
      <w:pPr>
        <w:pStyle w:val="Para01"/>
        <w:numPr>
          <w:ilvl w:val="0"/>
          <w:numId w:val="0"/>
        </w:numPr>
        <w:spacing w:before="0" w:beforeAutospacing="0"/>
      </w:pPr>
      <w:r w:rsidRPr="00516DE0">
        <w:rPr>
          <w:rFonts w:eastAsia="MS Mincho"/>
          <w:lang w:eastAsia="ja-JP"/>
        </w:rPr>
        <w:t xml:space="preserve">The Commission was pleased to note the advances made in these areas, despite the short intersessional period. In particular, the five new Arctic </w:t>
      </w:r>
      <w:r w:rsidR="00A13DDD">
        <w:rPr>
          <w:rFonts w:eastAsia="MS Mincho"/>
          <w:lang w:eastAsia="ja-JP"/>
        </w:rPr>
        <w:t>METAREAs</w:t>
      </w:r>
      <w:r w:rsidRPr="00516DE0">
        <w:rPr>
          <w:rFonts w:eastAsia="MS Mincho"/>
          <w:lang w:eastAsia="ja-JP"/>
        </w:rPr>
        <w:t xml:space="preserve"> became operational on 1 June 2011, with a new </w:t>
      </w:r>
      <w:r w:rsidR="00E6357B" w:rsidRPr="00516DE0">
        <w:rPr>
          <w:snapToGrid/>
          <w:lang w:eastAsia="fr-FR"/>
        </w:rPr>
        <w:t xml:space="preserve">Global Maritime Distress and Safety System </w:t>
      </w:r>
      <w:r w:rsidR="00E6357B">
        <w:rPr>
          <w:snapToGrid/>
          <w:lang w:eastAsia="fr-FR"/>
        </w:rPr>
        <w:t>(</w:t>
      </w:r>
      <w:r w:rsidRPr="00897AB3">
        <w:rPr>
          <w:rFonts w:eastAsia="MS Mincho"/>
          <w:lang w:eastAsia="ja-JP"/>
        </w:rPr>
        <w:t>GMDSS</w:t>
      </w:r>
      <w:r w:rsidR="00E6357B">
        <w:rPr>
          <w:rFonts w:eastAsia="MS Mincho"/>
          <w:lang w:eastAsia="ja-JP"/>
        </w:rPr>
        <w:t>)</w:t>
      </w:r>
      <w:r w:rsidRPr="00516DE0">
        <w:rPr>
          <w:rFonts w:eastAsia="MS Mincho"/>
          <w:lang w:eastAsia="ja-JP"/>
        </w:rPr>
        <w:t xml:space="preserve"> web server for operational exchange of products across the Arctic Preparation Services. Extended suites of sea ice, high-resolution satellite and </w:t>
      </w:r>
      <w:r w:rsidR="00A13DDD">
        <w:rPr>
          <w:rFonts w:eastAsia="MS Mincho"/>
          <w:lang w:eastAsia="ja-JP"/>
        </w:rPr>
        <w:t>Metocean</w:t>
      </w:r>
      <w:r w:rsidRPr="00516DE0">
        <w:rPr>
          <w:rFonts w:eastAsia="MS Mincho"/>
          <w:lang w:eastAsia="ja-JP"/>
        </w:rPr>
        <w:t xml:space="preserve"> products were now being broadcast to the new </w:t>
      </w:r>
      <w:r w:rsidR="00A13DDD">
        <w:rPr>
          <w:rFonts w:eastAsia="MS Mincho"/>
          <w:lang w:eastAsia="ja-JP"/>
        </w:rPr>
        <w:t>METAREAs</w:t>
      </w:r>
      <w:r w:rsidRPr="00516DE0">
        <w:rPr>
          <w:rFonts w:eastAsia="MS Mincho"/>
          <w:lang w:eastAsia="ja-JP"/>
        </w:rPr>
        <w:t xml:space="preserve">. In conjunction with this work, the </w:t>
      </w:r>
      <w:r w:rsidR="003510C3" w:rsidRPr="003510C3">
        <w:rPr>
          <w:rFonts w:eastAsia="MS Mincho"/>
          <w:lang w:eastAsia="ja-JP"/>
        </w:rPr>
        <w:t>Services and Forecasting Systems Programme Area</w:t>
      </w:r>
      <w:r w:rsidR="003510C3" w:rsidRPr="00897AB3">
        <w:rPr>
          <w:rFonts w:eastAsia="MS Mincho"/>
          <w:lang w:eastAsia="ja-JP"/>
        </w:rPr>
        <w:t xml:space="preserve"> </w:t>
      </w:r>
      <w:r w:rsidR="003510C3">
        <w:rPr>
          <w:rFonts w:eastAsia="MS Mincho"/>
          <w:lang w:eastAsia="ja-JP"/>
        </w:rPr>
        <w:t>(</w:t>
      </w:r>
      <w:r w:rsidRPr="00897AB3">
        <w:rPr>
          <w:rFonts w:eastAsia="MS Mincho"/>
          <w:lang w:eastAsia="ja-JP"/>
        </w:rPr>
        <w:t>SFSPA</w:t>
      </w:r>
      <w:r w:rsidR="003510C3">
        <w:rPr>
          <w:rFonts w:eastAsia="MS Mincho"/>
          <w:lang w:eastAsia="ja-JP"/>
        </w:rPr>
        <w:t>)</w:t>
      </w:r>
      <w:r w:rsidRPr="00516DE0">
        <w:rPr>
          <w:rFonts w:eastAsia="MS Mincho"/>
          <w:lang w:eastAsia="ja-JP"/>
        </w:rPr>
        <w:t xml:space="preserve"> had enabled the placement of sea ice objects on Electronic Nautical Charts (ENC), with shipboard display, with future capability to include other </w:t>
      </w:r>
      <w:r w:rsidR="00A13DDD">
        <w:rPr>
          <w:rFonts w:eastAsia="MS Mincho"/>
          <w:lang w:eastAsia="ja-JP"/>
        </w:rPr>
        <w:t>Metocean</w:t>
      </w:r>
      <w:r w:rsidRPr="00516DE0">
        <w:rPr>
          <w:rFonts w:eastAsia="MS Mincho"/>
          <w:lang w:eastAsia="ja-JP"/>
        </w:rPr>
        <w:t xml:space="preserve"> information. The Commission recognized that operational ocean forecast capability had now been implemented at a number of </w:t>
      </w:r>
      <w:r w:rsidR="00E6357B" w:rsidRPr="00516DE0">
        <w:rPr>
          <w:snapToGrid/>
          <w:lang w:eastAsia="fr-FR"/>
        </w:rPr>
        <w:t xml:space="preserve">National Meteorological (and Hydrological) </w:t>
      </w:r>
      <w:r w:rsidR="00E6357B" w:rsidRPr="00897AB3">
        <w:rPr>
          <w:snapToGrid/>
          <w:lang w:eastAsia="fr-FR"/>
        </w:rPr>
        <w:t>Services</w:t>
      </w:r>
      <w:r w:rsidR="00E6357B" w:rsidRPr="00A84D36">
        <w:rPr>
          <w:rFonts w:eastAsia="MS Mincho"/>
          <w:lang w:eastAsia="ja-JP"/>
        </w:rPr>
        <w:t xml:space="preserve"> (</w:t>
      </w:r>
      <w:r w:rsidRPr="00897AB3">
        <w:rPr>
          <w:rFonts w:eastAsia="MS Mincho"/>
          <w:lang w:eastAsia="ja-JP"/>
        </w:rPr>
        <w:t>NMHS</w:t>
      </w:r>
      <w:r w:rsidR="00E6357B">
        <w:rPr>
          <w:rFonts w:eastAsia="MS Mincho"/>
          <w:lang w:eastAsia="ja-JP"/>
        </w:rPr>
        <w:t>)</w:t>
      </w:r>
      <w:r w:rsidRPr="00516DE0">
        <w:rPr>
          <w:rFonts w:eastAsia="MS Mincho"/>
          <w:lang w:eastAsia="ja-JP"/>
        </w:rPr>
        <w:t>, and expressed its appreciation to SFSPA for coordinating and assisting in this implementation in a number of ways, including routine performance monitoring of the forecasting systems among the operational centres. In addition, further advances had been made in preparing the planned Guide to Operational Ocean Forecasting, and this was now scheduled for completion early in the coming intersessional period.</w:t>
      </w:r>
      <w:r w:rsidR="00760EE2" w:rsidRPr="00516DE0">
        <w:rPr>
          <w:rFonts w:eastAsia="MS Mincho"/>
          <w:lang w:eastAsia="ja-JP"/>
        </w:rPr>
        <w:t xml:space="preserve"> </w:t>
      </w:r>
      <w:r w:rsidRPr="00516DE0">
        <w:rPr>
          <w:rFonts w:eastAsia="MS Mincho"/>
          <w:lang w:eastAsia="ja-JP"/>
        </w:rPr>
        <w:t>The Commission noted with satisfaction that the Guide to Storm Surge Forecasting had now been published</w:t>
      </w:r>
      <w:r w:rsidRPr="00516DE0">
        <w:rPr>
          <w:rFonts w:eastAsia="맑은 고딕"/>
        </w:rPr>
        <w:t xml:space="preserve"> (WMO-No.1076)</w:t>
      </w:r>
      <w:r w:rsidRPr="00516DE0">
        <w:rPr>
          <w:rFonts w:eastAsia="MS Mincho"/>
          <w:lang w:eastAsia="ja-JP"/>
        </w:rPr>
        <w:t xml:space="preserve">, and that the SFSPA was making major contributions to implementing </w:t>
      </w:r>
      <w:r w:rsidRPr="00516DE0">
        <w:rPr>
          <w:rFonts w:eastAsia="MS Mincho"/>
          <w:lang w:eastAsia="ja-JP"/>
        </w:rPr>
        <w:lastRenderedPageBreak/>
        <w:t>the recommendations of the first</w:t>
      </w:r>
      <w:r w:rsidR="00BA7B31">
        <w:rPr>
          <w:rFonts w:eastAsia="MS Mincho"/>
          <w:lang w:eastAsia="ja-JP"/>
        </w:rPr>
        <w:t xml:space="preserve"> JCOMM storm surge symposium (2–</w:t>
      </w:r>
      <w:r w:rsidRPr="00516DE0">
        <w:rPr>
          <w:rFonts w:eastAsia="MS Mincho"/>
          <w:lang w:eastAsia="ja-JP"/>
        </w:rPr>
        <w:t>6 October 2007, Seoul, Republic of Korea). This included, in particular, the joint JCOMM/</w:t>
      </w:r>
      <w:r w:rsidRPr="00897AB3">
        <w:rPr>
          <w:rFonts w:eastAsia="MS Mincho"/>
          <w:lang w:eastAsia="ja-JP"/>
        </w:rPr>
        <w:t>CHy</w:t>
      </w:r>
      <w:r w:rsidRPr="00516DE0">
        <w:rPr>
          <w:rFonts w:eastAsia="MS Mincho"/>
          <w:lang w:eastAsia="ja-JP"/>
        </w:rPr>
        <w:t xml:space="preserve"> Coastal Inundation Forecast Demonstration Project (CIFDP). </w:t>
      </w:r>
      <w:r w:rsidRPr="00516DE0">
        <w:rPr>
          <w:rFonts w:eastAsia="맑은 고딕"/>
        </w:rPr>
        <w:t xml:space="preserve">As this project represented JCOMM’s potential contribution to multi-hazard forecasting and warning, discussion had begun with related WMO and IOC programmes including the </w:t>
      </w:r>
      <w:r w:rsidRPr="00897AB3">
        <w:rPr>
          <w:rFonts w:eastAsia="맑은 고딕"/>
        </w:rPr>
        <w:t>IOC Working Group on Tsunamis and Other Hazards</w:t>
      </w:r>
      <w:r w:rsidR="003510C3">
        <w:rPr>
          <w:rFonts w:eastAsia="맑은 고딕"/>
        </w:rPr>
        <w:t xml:space="preserve"> Related to Sea-Level Warning and Mitigation System</w:t>
      </w:r>
      <w:r w:rsidR="003510C3" w:rsidRPr="00516DE0">
        <w:rPr>
          <w:rFonts w:eastAsia="맑은 고딕"/>
        </w:rPr>
        <w:t xml:space="preserve"> </w:t>
      </w:r>
      <w:r w:rsidRPr="00516DE0">
        <w:rPr>
          <w:rFonts w:eastAsia="맑은 고딕"/>
        </w:rPr>
        <w:t>(</w:t>
      </w:r>
      <w:r w:rsidR="00562ADA">
        <w:rPr>
          <w:rFonts w:eastAsia="맑은 고딕"/>
        </w:rPr>
        <w:t>IOC/</w:t>
      </w:r>
      <w:r w:rsidRPr="00516DE0">
        <w:rPr>
          <w:rFonts w:eastAsia="맑은 고딕"/>
        </w:rPr>
        <w:t>TOWS</w:t>
      </w:r>
      <w:r w:rsidR="003510C3">
        <w:rPr>
          <w:rFonts w:eastAsia="맑은 고딕"/>
        </w:rPr>
        <w:t>-</w:t>
      </w:r>
      <w:r w:rsidRPr="00516DE0">
        <w:rPr>
          <w:rFonts w:eastAsia="맑은 고딕"/>
        </w:rPr>
        <w:t xml:space="preserve">WG), for cooperation in dealing with multi-hazard forecast and warning issues, as a coordinated input to the disaster risk reduction priority area of both WMO and IOC. The Commission </w:t>
      </w:r>
      <w:r w:rsidRPr="00516DE0">
        <w:t>commended the efforts to keep the JCOMM Statement of Guidance up to date, within the context of the WMO Rolling Requirements Review.</w:t>
      </w:r>
    </w:p>
    <w:p w:rsidR="00A22C21" w:rsidRPr="008D5439" w:rsidRDefault="00A22C21" w:rsidP="00840F37">
      <w:pPr>
        <w:pStyle w:val="Para01"/>
      </w:pPr>
      <w:r w:rsidRPr="008D5439">
        <w:t>Capacity development under JCOMM had been</w:t>
      </w:r>
      <w:r w:rsidR="00095547" w:rsidRPr="008D5439">
        <w:t xml:space="preserve"> </w:t>
      </w:r>
      <w:r w:rsidRPr="008D5439">
        <w:t>undertaken largely within the three Programme Areas, with guidance and coordination provided by the Management Committee, and in accordance with a set of JCOMM Capacity Development Principles. Noting that some pilot projects under the Programme Areas make significant direct contributions to capacity development, the Commission also expressed appreciation for the major events in the past intersessional period, which included three training workshops on wave and surge forecasting; courses and workshops on ocean data buoys (and the applications of buoy data) and tide gauges; a maritime safety services enhancement workshop; an ice analysts workshop; two training courses to enhance marine forecasting; and workshops on ocean data management, in conjunction with IODE. The Commission stressed the importance of considering the UNESCO/IOC priorities Africa and gender equality, and decided to address these in the JCOMM Strategy.</w:t>
      </w:r>
    </w:p>
    <w:p w:rsidR="00A22C21" w:rsidRPr="008D5439" w:rsidRDefault="00A22C21" w:rsidP="00840F37">
      <w:pPr>
        <w:pStyle w:val="Para01"/>
      </w:pPr>
      <w:r w:rsidRPr="008D5439">
        <w:t xml:space="preserve">The Commission noted with appreciation that the Task Team on Satellite Data Requirements, which was formally established by the Management Committee in 2010, had developed a set of recommendations for improving the integration and comparison of satellite and </w:t>
      </w:r>
      <w:r w:rsidR="00B05CB7" w:rsidRPr="008D5439">
        <w:t>in situ</w:t>
      </w:r>
      <w:r w:rsidRPr="008D5439">
        <w:t xml:space="preserve"> data, to improve data products in response to specified end-user requirements. The Commission supported the recommendation of the Management Committee, for the task team to focus on documenting JCOMM non-climate requirements for ocean satellite data, as the latter were already </w:t>
      </w:r>
      <w:r w:rsidR="00BA7B31" w:rsidRPr="008D5439">
        <w:t>well covered</w:t>
      </w:r>
      <w:r w:rsidRPr="008D5439">
        <w:t xml:space="preserve"> in the GCOS Implementation Plan. In this context, the Commission requested the Task Team and Management Committee to plan for the establishment of a project similar to the successful Global High Resolution Sea Surface Temperature Project, for integrated satellite and </w:t>
      </w:r>
      <w:r w:rsidR="00B05CB7" w:rsidRPr="008D5439">
        <w:t>in situ</w:t>
      </w:r>
      <w:r w:rsidRPr="008D5439">
        <w:t xml:space="preserve"> surface vector winds. Further details are provided under agenda item 6.</w:t>
      </w:r>
      <w:r w:rsidR="00760EE2" w:rsidRPr="008D5439">
        <w:t xml:space="preserve"> </w:t>
      </w:r>
    </w:p>
    <w:p w:rsidR="00A22C21" w:rsidRPr="008D5439" w:rsidRDefault="00A22C21" w:rsidP="00840F37">
      <w:pPr>
        <w:pStyle w:val="Para01"/>
      </w:pPr>
      <w:r w:rsidRPr="008D5439">
        <w:t>The Commission recalled that JCOMM was directly involved in all the major WMO cross-cutting activities, including Disaster Risk Reduction (DRR), WIGOS, WIS and the Quality Management Framework (QMF). It had continued to provide strong support for the follow</w:t>
      </w:r>
      <w:r w:rsidR="008B6B16">
        <w:t>-</w:t>
      </w:r>
      <w:r w:rsidRPr="008D5439">
        <w:t xml:space="preserve">up to the IPY, and would be heavily involved in the implementation of the GFCS, through all programme areas and the Management Committee. It had also developed strong links, and joint projects, with other WMO Technical Commissions and major IOC subsidiary bodies. In this regard, the cooperation between JCOMM and IODE was now almost seamless. In addition to the joint JCOMM/CHy CIFDP now underway, another significant new joint activity recently initiated joined the expertise of </w:t>
      </w:r>
      <w:r w:rsidRPr="00897AB3">
        <w:t>CAgM</w:t>
      </w:r>
      <w:r w:rsidRPr="008D5439">
        <w:t xml:space="preserve"> and JCOMM in a project to develop, as a contribution to the </w:t>
      </w:r>
      <w:r w:rsidRPr="00897AB3">
        <w:t>GFCS</w:t>
      </w:r>
      <w:r w:rsidRPr="008D5439">
        <w:t xml:space="preserve">, data sets and tools to enable NMHS and other agencies, in particular in SIDS, to assess and respond appropriately to the impacts of climate variability and change on oceanic fisheries. </w:t>
      </w:r>
    </w:p>
    <w:p w:rsidR="00A22C21" w:rsidRPr="008D5439" w:rsidRDefault="00A22C21" w:rsidP="00840F37">
      <w:pPr>
        <w:pStyle w:val="Para01"/>
      </w:pPr>
      <w:r w:rsidRPr="008D5439">
        <w:t xml:space="preserve">The Commission recalled that both the </w:t>
      </w:r>
      <w:r w:rsidR="00BA7B31">
        <w:t>Sixteenth</w:t>
      </w:r>
      <w:r w:rsidRPr="008D5439">
        <w:t xml:space="preserve"> WMO Congress and the </w:t>
      </w:r>
      <w:r w:rsidR="00BA7B31">
        <w:t>Twenty-sixth</w:t>
      </w:r>
      <w:r w:rsidRPr="008D5439">
        <w:t xml:space="preserve"> IOC Assembly had identified DRR and the prevention and reduction of the impacts of marine hazards as major priority areas for the coming intersessional period. It noted with satisfaction that JCOMM was already making a significant contribution in this area, through the SFSPA and all its component expert teams, especially in coastal hazard risk reduction and maritime safety, including sea ice, as well as through the CIFDP Project. The Commission agreed that for the coming intersessional period, the Expert Team on Waves and Coastal Hazards should take the lead (with the chair of </w:t>
      </w:r>
      <w:r w:rsidRPr="00897AB3">
        <w:t>ETWCH</w:t>
      </w:r>
      <w:r w:rsidRPr="008D5439">
        <w:t xml:space="preserve"> as the focal point) for JCOMM in coordinating with the </w:t>
      </w:r>
      <w:r w:rsidRPr="00897AB3">
        <w:t>DRR</w:t>
      </w:r>
      <w:r w:rsidR="00B05CB7" w:rsidRPr="008D5439">
        <w:t>/</w:t>
      </w:r>
      <w:r w:rsidRPr="008D5439">
        <w:t>Marine Hazards programmes of WMO and IOC.</w:t>
      </w:r>
    </w:p>
    <w:p w:rsidR="00A22C21" w:rsidRPr="008D5439" w:rsidRDefault="00A22C21" w:rsidP="00840F37">
      <w:pPr>
        <w:pStyle w:val="Para01"/>
      </w:pPr>
      <w:r w:rsidRPr="008D5439">
        <w:lastRenderedPageBreak/>
        <w:t xml:space="preserve">The Commission recognized that, while past interactions between JCOMM and the WMO Regional Associations had not been strong, it was important that this be further developed in the future, from the perspective both of the importance of regional and local marine observations to the overall ocean observing system, as well as for enhancing regional and local forecast capabilities for extreme events affecting coastal areas. Likewise, the interactions between JCOMM and the IOC Sub-Commissions and GOOS Regional Alliances should be further developed, to nurture and emphasize JCOMM outcomes that appeal to the broad set of IOC Member States concerns. </w:t>
      </w:r>
    </w:p>
    <w:p w:rsidR="00A22C21" w:rsidRPr="008D5439" w:rsidRDefault="00A22C21" w:rsidP="00840F37">
      <w:pPr>
        <w:pStyle w:val="Para01"/>
      </w:pPr>
      <w:r w:rsidRPr="008D5439">
        <w:t xml:space="preserve">The Commission recalled that JCOMM continued to have widespread recognition as the primary implementation coordination body for the Global Ocean Observing System, while the requirements specified in the GCOS Implementation Plan (GCOS-138) formed the backbone of the ocean observing system being implemented by the Commission. The Ocean Observation Panel for Climate (of GOOS, GCOS and the WCRP) was a primary science advisory body for JCOMM. JCOMM was looking to partner with the tsunami programme of IOC, through the Management Committee and the IOC/TOWS </w:t>
      </w:r>
      <w:r w:rsidR="00562ADA">
        <w:t xml:space="preserve">Working </w:t>
      </w:r>
      <w:r w:rsidRPr="008D5439">
        <w:t>Group, in particular in addressing multi-hazard warning systems for coastal inundation. The Commission had strong links with</w:t>
      </w:r>
      <w:r w:rsidR="00680AE2" w:rsidRPr="00680AE2">
        <w:rPr>
          <w:snapToGrid/>
          <w:lang w:eastAsia="fr-FR"/>
        </w:rPr>
        <w:t xml:space="preserve"> </w:t>
      </w:r>
      <w:r w:rsidR="00680AE2">
        <w:rPr>
          <w:snapToGrid/>
          <w:lang w:eastAsia="fr-FR"/>
        </w:rPr>
        <w:t xml:space="preserve">the </w:t>
      </w:r>
      <w:r w:rsidR="00680AE2" w:rsidRPr="00516DE0">
        <w:rPr>
          <w:snapToGrid/>
          <w:lang w:eastAsia="fr-FR"/>
        </w:rPr>
        <w:t>International Maritime Organization</w:t>
      </w:r>
      <w:r w:rsidRPr="008D5439">
        <w:t xml:space="preserve"> </w:t>
      </w:r>
      <w:r w:rsidR="00680AE2">
        <w:t>(</w:t>
      </w:r>
      <w:r w:rsidRPr="00680AE2">
        <w:t>IMO</w:t>
      </w:r>
      <w:r w:rsidR="00680AE2">
        <w:t>)</w:t>
      </w:r>
      <w:r w:rsidRPr="008D5439">
        <w:t xml:space="preserve"> and </w:t>
      </w:r>
      <w:r w:rsidR="00680AE2">
        <w:t xml:space="preserve">the </w:t>
      </w:r>
      <w:r w:rsidR="00680AE2" w:rsidRPr="00516DE0">
        <w:rPr>
          <w:snapToGrid/>
          <w:lang w:eastAsia="fr-FR"/>
        </w:rPr>
        <w:t>International Hydrographic Organization</w:t>
      </w:r>
      <w:r w:rsidR="00680AE2" w:rsidRPr="00A84D36">
        <w:t xml:space="preserve"> (</w:t>
      </w:r>
      <w:r w:rsidRPr="00680AE2">
        <w:t>IHO</w:t>
      </w:r>
      <w:r w:rsidR="00680AE2">
        <w:t>)</w:t>
      </w:r>
      <w:r w:rsidRPr="008D5439">
        <w:t xml:space="preserve"> in maritime safety-related issues; it was involved in the implementation of a number of tasks in the </w:t>
      </w:r>
      <w:r w:rsidR="00680AE2" w:rsidRPr="00516DE0">
        <w:rPr>
          <w:snapToGrid/>
          <w:lang w:eastAsia="fr-FR"/>
        </w:rPr>
        <w:t>Group on Earth Observations</w:t>
      </w:r>
      <w:r w:rsidR="00680AE2" w:rsidRPr="00A84D36">
        <w:t xml:space="preserve"> (</w:t>
      </w:r>
      <w:r w:rsidRPr="00680AE2">
        <w:t>GEO</w:t>
      </w:r>
      <w:r w:rsidR="00680AE2">
        <w:t>)</w:t>
      </w:r>
      <w:r w:rsidRPr="008D5439">
        <w:t xml:space="preserve"> workplan; and it also had strong links with key peak bodies in the private sector, including the International Chamber of Shipping, the offshore Oil and Gas Producers forum, and marine classification societies. </w:t>
      </w:r>
    </w:p>
    <w:p w:rsidR="00A22C21" w:rsidRPr="008D5439" w:rsidRDefault="00A22C21" w:rsidP="00840F37">
      <w:pPr>
        <w:pStyle w:val="Para01"/>
      </w:pPr>
      <w:r w:rsidRPr="008D5439">
        <w:t>The Commission recognized that the adoption, in both WMO and IOC, of strategic plans based around a set of strategic objectives and expected results, accompanied by a results based management (RBM) system focused on these expected results, had posed a major challenge. JCOMM, as with the other WMO Technical Commissions and major subsidiary bodies of IOC, had responded successfully to this new approach, with all its major programme activities mapped onto the combined set of expected results.</w:t>
      </w:r>
    </w:p>
    <w:p w:rsidR="00A22C21" w:rsidRPr="008D5439" w:rsidRDefault="00A22C21" w:rsidP="00840F37">
      <w:pPr>
        <w:pStyle w:val="Para01"/>
      </w:pPr>
      <w:r w:rsidRPr="008D5439">
        <w:t>At the same time, the Commission agreed that JCOMM should maintain a programmatic approach to its work, as it was much easier for all those involved in JCOMM work to associate with and work towards an identifiable JCOMM programme. To this end, the Commission had revised and updated the JCOMM Strategic Plan, the new version of which was to be considered during the session. This new plan aligned with the strategic objectives and expected results of both parent Organizations, but at the same time addressed these within the existing programme structure. In line with this, all programme areas had developed operating plans, combined into a single JCOMM operating plan, again aligned with the expected results and Secretariat operating plans. The Commission agreed that the Management Committee should keep the implementation and revision of the strategic and operating plans under constant review, in response to developments both internal and external to WMO and IOC.</w:t>
      </w:r>
    </w:p>
    <w:p w:rsidR="00A22C21" w:rsidRPr="008D5439" w:rsidRDefault="00A22C21" w:rsidP="00840F37">
      <w:pPr>
        <w:pStyle w:val="Para01"/>
      </w:pPr>
      <w:r w:rsidRPr="008D5439">
        <w:t>The Commission noted that, despite a strong desire expressed at JCOMM-III, the proposed external review of the Commission had not taken place, through lack of the required extra-budgetary funds. The Commission recommended that, while organizing a review using traditional methods would be difficult in the current financial climate, other methods such as a questionnaire should be used to identify future priorities and to increase awareness of JCOMM in Members/Member States.</w:t>
      </w:r>
    </w:p>
    <w:p w:rsidR="00A22C21" w:rsidRPr="008D5439" w:rsidRDefault="00A22C21" w:rsidP="00840F37">
      <w:pPr>
        <w:pStyle w:val="Para01"/>
      </w:pPr>
      <w:r w:rsidRPr="008D5439">
        <w:t>The Commission agreed that the JCOMM website (</w:t>
      </w:r>
      <w:hyperlink r:id="rId16" w:history="1">
        <w:r w:rsidR="00B66886" w:rsidRPr="00C47434">
          <w:rPr>
            <w:rStyle w:val="af6"/>
            <w:color w:val="000000"/>
            <w:u w:val="none"/>
          </w:rPr>
          <w:t>www.jcomm.info</w:t>
        </w:r>
      </w:hyperlink>
      <w:r w:rsidRPr="008D5439">
        <w:t xml:space="preserve">), with linked components maintained by both WMO and IOC, was a major resource and outreach tool to facilitate communications and information sharing, both internally and externally. Likewise, a regular electronic JCOMM newsletter had proven popular as an information sharing tool for both JCOMM members and the external marine community. It recognized that JCOMM had maintained an extensive technical publication programme: a new Guide to Storm Surge Forecasting had been published, and major revisions completed for the Manual and Guide on Marine Meteorological Services; and various sea ice related publications had been extensively reviewed and updated. </w:t>
      </w:r>
    </w:p>
    <w:p w:rsidR="00A22C21" w:rsidRPr="008D5439" w:rsidRDefault="00A22C21" w:rsidP="00A84D36">
      <w:pPr>
        <w:pStyle w:val="Para01"/>
        <w:spacing w:after="120"/>
      </w:pPr>
      <w:r w:rsidRPr="008D5439">
        <w:lastRenderedPageBreak/>
        <w:t xml:space="preserve">The Commission agreed with the co-presidents that highlights of the past 2.5 years had been the ongoing efforts by JCOMM to support the operational implementation of ocean forecast systems; the implementation of new Arctic </w:t>
      </w:r>
      <w:r w:rsidR="00A13DDD">
        <w:t>METAREAs</w:t>
      </w:r>
      <w:r w:rsidRPr="008D5439">
        <w:t>; the development of CIFDP; and initial implementation of legacy recommendations from the JCOMM pilot project for WIGOS. These would remain a challenge and focus in the coming intersessional period. Other future priority challenges, in response to the agreed priorities of WMO and IOC, included:</w:t>
      </w:r>
    </w:p>
    <w:p w:rsidR="00A22C21" w:rsidRPr="00311BF7" w:rsidRDefault="00A22C21" w:rsidP="00A84D36">
      <w:pPr>
        <w:pStyle w:val="2"/>
        <w:spacing w:before="0" w:beforeAutospacing="0"/>
      </w:pPr>
      <w:r w:rsidRPr="00311BF7">
        <w:t>Long-term maintenance of the in situ observing system, encouraging the diversification of Members</w:t>
      </w:r>
      <w:r w:rsidR="00B05CB7" w:rsidRPr="00311BF7">
        <w:t>/</w:t>
      </w:r>
      <w:r w:rsidRPr="00311BF7">
        <w:t>Member States contributions to observing networks and to JCOMMOPS;</w:t>
      </w:r>
    </w:p>
    <w:p w:rsidR="00A22C21" w:rsidRPr="00311BF7" w:rsidRDefault="00A22C21" w:rsidP="00A84D36">
      <w:pPr>
        <w:pStyle w:val="2"/>
        <w:widowControl/>
      </w:pPr>
      <w:r w:rsidRPr="00311BF7">
        <w:t>Negotiating responses to the combined observing requirements in promoting further implementation of the in situ observing system;</w:t>
      </w:r>
    </w:p>
    <w:p w:rsidR="00A22C21" w:rsidRPr="00311BF7" w:rsidRDefault="00A22C21" w:rsidP="00311BF7">
      <w:pPr>
        <w:pStyle w:val="2"/>
      </w:pPr>
      <w:r w:rsidRPr="00311BF7">
        <w:t>Input to GFCS implementation;</w:t>
      </w:r>
    </w:p>
    <w:p w:rsidR="00A22C21" w:rsidRPr="00311BF7" w:rsidRDefault="00A22C21" w:rsidP="00A84D36">
      <w:pPr>
        <w:pStyle w:val="2"/>
        <w:widowControl/>
      </w:pPr>
      <w:r w:rsidRPr="00311BF7">
        <w:t xml:space="preserve">The implementation of quality management systems in national services, </w:t>
      </w:r>
      <w:r w:rsidR="00B15DAB">
        <w:br/>
      </w:r>
      <w:r w:rsidRPr="00311BF7">
        <w:t>within an overall Quality Management Framework;</w:t>
      </w:r>
    </w:p>
    <w:p w:rsidR="00A22C21" w:rsidRPr="00311BF7" w:rsidRDefault="00A22C21" w:rsidP="00311BF7">
      <w:pPr>
        <w:pStyle w:val="2"/>
      </w:pPr>
      <w:r w:rsidRPr="00311BF7">
        <w:t>Disaster risk reduction;</w:t>
      </w:r>
    </w:p>
    <w:p w:rsidR="00A22C21" w:rsidRPr="00311BF7" w:rsidRDefault="00A22C21" w:rsidP="00311BF7">
      <w:pPr>
        <w:pStyle w:val="2"/>
      </w:pPr>
      <w:r w:rsidRPr="00311BF7">
        <w:t>Ongoing overall WIGOS implementation; and</w:t>
      </w:r>
    </w:p>
    <w:p w:rsidR="00A22C21" w:rsidRPr="00311BF7" w:rsidRDefault="00A22C21" w:rsidP="00311BF7">
      <w:pPr>
        <w:pStyle w:val="2"/>
      </w:pPr>
      <w:r w:rsidRPr="00311BF7">
        <w:t xml:space="preserve">Capacity development and resource mobilization in marine meteorology </w:t>
      </w:r>
      <w:r w:rsidR="00B15DAB">
        <w:br/>
      </w:r>
      <w:r w:rsidRPr="00311BF7">
        <w:t>and oceanography.</w:t>
      </w:r>
    </w:p>
    <w:p w:rsidR="00A22C21" w:rsidRPr="00311BF7" w:rsidRDefault="00A22C21" w:rsidP="008D5439">
      <w:pPr>
        <w:pStyle w:val="Title2"/>
        <w:rPr>
          <w:b w:val="0"/>
          <w:i/>
          <w:caps w:val="0"/>
        </w:rPr>
      </w:pPr>
      <w:bookmarkStart w:id="22" w:name="_Toc333856726"/>
      <w:bookmarkStart w:id="23" w:name="_Toc334122202"/>
      <w:bookmarkStart w:id="24" w:name="_Toc333856727"/>
      <w:bookmarkStart w:id="25" w:name="_Toc340156699"/>
      <w:bookmarkEnd w:id="22"/>
      <w:bookmarkEnd w:id="23"/>
      <w:r w:rsidRPr="00516DE0">
        <w:rPr>
          <w:rFonts w:eastAsia="Malgun Gothic"/>
          <w:lang w:eastAsia="ko-KR"/>
        </w:rPr>
        <w:t xml:space="preserve">review of decisions of the governing bodies of wmo </w:t>
      </w:r>
      <w:r w:rsidR="008D5439">
        <w:rPr>
          <w:rFonts w:eastAsia="Malgun Gothic"/>
          <w:lang w:eastAsia="ko-KR"/>
        </w:rPr>
        <w:br/>
      </w:r>
      <w:r w:rsidRPr="00516DE0">
        <w:rPr>
          <w:rFonts w:eastAsia="Malgun Gothic"/>
          <w:lang w:eastAsia="ko-KR"/>
        </w:rPr>
        <w:t>and ioc related to the commission</w:t>
      </w:r>
      <w:r w:rsidRPr="00516DE0">
        <w:t xml:space="preserve"> </w:t>
      </w:r>
      <w:r w:rsidRPr="00311BF7">
        <w:rPr>
          <w:b w:val="0"/>
          <w:i/>
          <w:caps w:val="0"/>
        </w:rPr>
        <w:t>(agenda item 4)</w:t>
      </w:r>
      <w:bookmarkEnd w:id="24"/>
      <w:bookmarkEnd w:id="25"/>
    </w:p>
    <w:p w:rsidR="00A22C21" w:rsidRPr="00516DE0" w:rsidRDefault="00A22C21" w:rsidP="00840F37">
      <w:pPr>
        <w:pStyle w:val="Para01"/>
      </w:pPr>
      <w:r w:rsidRPr="00516DE0">
        <w:t xml:space="preserve">The Commission noted that the </w:t>
      </w:r>
      <w:r w:rsidR="00D40930" w:rsidRPr="00516DE0">
        <w:t>forty</w:t>
      </w:r>
      <w:r w:rsidRPr="00516DE0">
        <w:t xml:space="preserve">-third </w:t>
      </w:r>
      <w:r w:rsidR="00D40930" w:rsidRPr="00516DE0">
        <w:t xml:space="preserve">session </w:t>
      </w:r>
      <w:r w:rsidRPr="00516DE0">
        <w:t xml:space="preserve">of the IOC Executive Council (June 2010) and the </w:t>
      </w:r>
      <w:r w:rsidR="00D40930">
        <w:t>twenty</w:t>
      </w:r>
      <w:r w:rsidR="00B15DAB">
        <w:t>-</w:t>
      </w:r>
      <w:r w:rsidR="00D40930">
        <w:t>sixth</w:t>
      </w:r>
      <w:r w:rsidR="00D40930" w:rsidRPr="00516DE0">
        <w:t xml:space="preserve"> session </w:t>
      </w:r>
      <w:r w:rsidRPr="00516DE0">
        <w:t xml:space="preserve">of the IOC Assembly (June 2011) had acknowledged progress made under JCOMM. </w:t>
      </w:r>
    </w:p>
    <w:p w:rsidR="00A22C21" w:rsidRPr="00516DE0" w:rsidRDefault="00A22C21" w:rsidP="00840F37">
      <w:pPr>
        <w:pStyle w:val="Para01"/>
      </w:pPr>
      <w:r w:rsidRPr="00516DE0">
        <w:t xml:space="preserve">The Commission </w:t>
      </w:r>
      <w:r w:rsidRPr="00516DE0">
        <w:rPr>
          <w:rFonts w:eastAsia="Malgun Gothic"/>
        </w:rPr>
        <w:t xml:space="preserve">further </w:t>
      </w:r>
      <w:r w:rsidRPr="00516DE0">
        <w:t xml:space="preserve">noted that the General Conference of UNESCO at its </w:t>
      </w:r>
      <w:r w:rsidR="00D40930" w:rsidRPr="00516DE0">
        <w:t>thirty</w:t>
      </w:r>
      <w:r w:rsidRPr="00516DE0">
        <w:t>-s</w:t>
      </w:r>
      <w:r w:rsidR="00B15DAB">
        <w:t>ixth session (Paris, 25 October</w:t>
      </w:r>
      <w:r w:rsidR="008836DC">
        <w:t>–</w:t>
      </w:r>
      <w:r w:rsidRPr="00516DE0">
        <w:t>15 November 2011) approved a zero nominal growth budget for UNESCO, with</w:t>
      </w:r>
      <w:r w:rsidRPr="00516DE0">
        <w:rPr>
          <w:rFonts w:eastAsia="Malgun Gothic"/>
        </w:rPr>
        <w:t xml:space="preserve"> </w:t>
      </w:r>
      <w:r w:rsidRPr="00516DE0">
        <w:t>a budgetary allocation to the IOC of $10,405,400, and planned activity support to JCOMM from IOC of $170,000. However, following the General Conference vote admitting Palestine as a Member State of UNESCO, the United States of America and Israel have withheld their assessed contributions (22.38% of UNESCO totals), leading to a budget deficit for 2011 and a proj</w:t>
      </w:r>
      <w:r w:rsidR="00A84D36">
        <w:t>ected budget shortfall for 2012–</w:t>
      </w:r>
      <w:r w:rsidRPr="00516DE0">
        <w:t xml:space="preserve">2013. </w:t>
      </w:r>
      <w:r w:rsidRPr="00516DE0">
        <w:rPr>
          <w:rFonts w:eastAsia="Malgun Gothic"/>
        </w:rPr>
        <w:t>T</w:t>
      </w:r>
      <w:r w:rsidRPr="00516DE0">
        <w:t xml:space="preserve">o restore cash-flow stability and to eliminate the deficits for both 2011 and the next two years, UNESCO </w:t>
      </w:r>
      <w:r w:rsidRPr="00516DE0">
        <w:rPr>
          <w:rFonts w:eastAsia="Malgun Gothic"/>
        </w:rPr>
        <w:t>effected</w:t>
      </w:r>
      <w:r w:rsidRPr="00516DE0">
        <w:t xml:space="preserve"> a budget reduction of 29% of the a</w:t>
      </w:r>
      <w:r w:rsidRPr="00516DE0">
        <w:rPr>
          <w:rFonts w:eastAsia="Malgun Gothic"/>
        </w:rPr>
        <w:t>p</w:t>
      </w:r>
      <w:r w:rsidRPr="00516DE0">
        <w:t>proved budget. For the IOC, even with utilizing what little flexibility there is in staff allocation, the reduction translates into a 77% cut to resources for activities. For IOC Secretariat support to</w:t>
      </w:r>
      <w:r w:rsidR="003231DF">
        <w:t xml:space="preserve"> JCOMM, the allocation for 2012–</w:t>
      </w:r>
      <w:r w:rsidRPr="00516DE0">
        <w:t xml:space="preserve">2013 </w:t>
      </w:r>
      <w:r w:rsidRPr="00516DE0">
        <w:rPr>
          <w:rFonts w:eastAsia="Malgun Gothic"/>
        </w:rPr>
        <w:t>was</w:t>
      </w:r>
      <w:r w:rsidRPr="00516DE0">
        <w:t xml:space="preserve"> </w:t>
      </w:r>
      <w:r w:rsidRPr="00516DE0">
        <w:rPr>
          <w:rFonts w:eastAsia="Malgun Gothic"/>
        </w:rPr>
        <w:t xml:space="preserve">provisionally set at </w:t>
      </w:r>
      <w:r w:rsidRPr="00516DE0">
        <w:t xml:space="preserve">$34,000 or 20% of planned. </w:t>
      </w:r>
      <w:r w:rsidRPr="00516DE0">
        <w:rPr>
          <w:rFonts w:eastAsia="Malgun Gothic"/>
        </w:rPr>
        <w:t xml:space="preserve">The Commission expressed concerns on the current financial situation of </w:t>
      </w:r>
      <w:r w:rsidR="00AD263F" w:rsidRPr="00516DE0">
        <w:rPr>
          <w:rFonts w:eastAsia="Malgun Gothic"/>
        </w:rPr>
        <w:t xml:space="preserve">the </w:t>
      </w:r>
      <w:r w:rsidRPr="00516DE0">
        <w:rPr>
          <w:rFonts w:eastAsia="Malgun Gothic"/>
        </w:rPr>
        <w:t>IOC (</w:t>
      </w:r>
      <w:r w:rsidRPr="003231DF">
        <w:rPr>
          <w:rFonts w:eastAsia="Malgun Gothic"/>
        </w:rPr>
        <w:t xml:space="preserve">see also paragraph </w:t>
      </w:r>
      <w:hyperlink w:anchor="para1224" w:history="1">
        <w:r w:rsidRPr="00B15DAB">
          <w:rPr>
            <w:rStyle w:val="af6"/>
            <w:rFonts w:eastAsia="Malgun Gothic"/>
            <w:u w:val="none"/>
          </w:rPr>
          <w:t>12.2</w:t>
        </w:r>
        <w:r w:rsidRPr="00B15DAB">
          <w:rPr>
            <w:rStyle w:val="af6"/>
            <w:rFonts w:eastAsia="Malgun Gothic"/>
            <w:u w:val="none"/>
          </w:rPr>
          <w:t>.</w:t>
        </w:r>
        <w:r w:rsidR="00B15DAB" w:rsidRPr="00B15DAB">
          <w:rPr>
            <w:rStyle w:val="af6"/>
            <w:rFonts w:eastAsia="Malgun Gothic"/>
            <w:u w:val="none"/>
          </w:rPr>
          <w:t>4</w:t>
        </w:r>
      </w:hyperlink>
      <w:r w:rsidRPr="00516DE0">
        <w:rPr>
          <w:rFonts w:eastAsia="Malgun Gothic"/>
        </w:rPr>
        <w:t>).</w:t>
      </w:r>
    </w:p>
    <w:p w:rsidR="00A22C21" w:rsidRPr="00516DE0" w:rsidRDefault="00A22C21" w:rsidP="00840F37">
      <w:pPr>
        <w:pStyle w:val="Para01"/>
      </w:pPr>
      <w:r w:rsidRPr="00516DE0">
        <w:rPr>
          <w:rFonts w:eastAsia="Malgun Gothic"/>
        </w:rPr>
        <w:t>Under the circumstances, t</w:t>
      </w:r>
      <w:r w:rsidRPr="00516DE0">
        <w:t xml:space="preserve">he Commission appreciated </w:t>
      </w:r>
      <w:r w:rsidRPr="00516DE0">
        <w:rPr>
          <w:rFonts w:eastAsia="Malgun Gothic"/>
        </w:rPr>
        <w:t xml:space="preserve">in particular </w:t>
      </w:r>
      <w:r w:rsidRPr="00516DE0">
        <w:t xml:space="preserve">the Republic of Korea's contribution to maintaining </w:t>
      </w:r>
      <w:r w:rsidR="00AD263F" w:rsidRPr="00516DE0">
        <w:t xml:space="preserve">the </w:t>
      </w:r>
      <w:r w:rsidRPr="00516DE0">
        <w:t xml:space="preserve">IOC's responsibility to host this </w:t>
      </w:r>
      <w:r w:rsidR="00D40930" w:rsidRPr="00516DE0">
        <w:t xml:space="preserve">fourth session </w:t>
      </w:r>
      <w:r w:rsidRPr="00516DE0">
        <w:t xml:space="preserve">of JCOMM (JCOMM-4, </w:t>
      </w:r>
      <w:r w:rsidR="002A6E6A" w:rsidRPr="00CC3F64">
        <w:t>28</w:t>
      </w:r>
      <w:r w:rsidR="003231DF" w:rsidRPr="00CC3F64">
        <w:t>–</w:t>
      </w:r>
      <w:r w:rsidRPr="00CC3F64">
        <w:t>31 May 2012)</w:t>
      </w:r>
      <w:r w:rsidR="002A6E6A" w:rsidRPr="00CC3F64">
        <w:t xml:space="preserve"> and Scientific and Technical Workshop</w:t>
      </w:r>
      <w:r w:rsidRPr="00516DE0">
        <w:t xml:space="preserve">. Voluntary contributions came from the Korea Meteorological Administration, Yeosu City, Jellonamdo Province, and the Expo 2012, Yeosu, Korea Organizing Committee. </w:t>
      </w:r>
      <w:r w:rsidRPr="00516DE0">
        <w:rPr>
          <w:rFonts w:eastAsia="Malgun Gothic"/>
        </w:rPr>
        <w:t>The Commission noted the t</w:t>
      </w:r>
      <w:r w:rsidRPr="00516DE0">
        <w:t>otal cost to the IOC and WM</w:t>
      </w:r>
      <w:r w:rsidRPr="00516DE0">
        <w:rPr>
          <w:rFonts w:eastAsia="Malgun Gothic"/>
        </w:rPr>
        <w:t>O Secretariats</w:t>
      </w:r>
      <w:r w:rsidRPr="00516DE0">
        <w:t xml:space="preserve"> and host country of the JCOMM-4 session (for staff travel, in-session interpretation and translation, pre-session transl</w:t>
      </w:r>
      <w:r w:rsidR="005A208A">
        <w:t>ation, and report preparation —</w:t>
      </w:r>
      <w:r w:rsidRPr="00516DE0">
        <w:t>not including in-kind salary and hospitality costs) was estimated at $400</w:t>
      </w:r>
      <w:r w:rsidR="00AD263F" w:rsidRPr="00516DE0">
        <w:t>,</w:t>
      </w:r>
      <w:r w:rsidRPr="00516DE0">
        <w:t>000, and requested the Management Committee and the Secretariats to explore ways of working that would improve the ratio of funding between governance and activities in the future.</w:t>
      </w:r>
      <w:r w:rsidRPr="00516DE0">
        <w:rPr>
          <w:rFonts w:eastAsia="Malgun Gothic"/>
        </w:rPr>
        <w:t xml:space="preserve"> In this context, the Commission noted with interest the work being carried out by the WMO through its Task Group on “Continuous Improvement to </w:t>
      </w:r>
      <w:r w:rsidRPr="00516DE0">
        <w:rPr>
          <w:rFonts w:eastAsia="Malgun Gothic"/>
        </w:rPr>
        <w:lastRenderedPageBreak/>
        <w:t>Practices and Processes” which aims to identify better and more efficient ways for WMO to operate, thereby increasing the amount of funding that can be allocated to programme activities.</w:t>
      </w:r>
    </w:p>
    <w:p w:rsidR="00A22C21" w:rsidRPr="00516DE0" w:rsidRDefault="00A22C21" w:rsidP="00840F37">
      <w:pPr>
        <w:pStyle w:val="Para01"/>
      </w:pPr>
      <w:r w:rsidRPr="00516DE0">
        <w:t>The Commission noted with appreciation that the United States of America would maintain its membership in and commitment to UNESCO and the IOC, serving as a leading member of the IOC, participating on the Executive Council, and as active members of IOC program</w:t>
      </w:r>
      <w:r w:rsidR="005A208A">
        <w:t>me</w:t>
      </w:r>
      <w:r w:rsidRPr="00516DE0">
        <w:t>s, providing scientific leadership and contributing its national capabilities to achieve agreed goals, for example, through</w:t>
      </w:r>
      <w:r w:rsidRPr="00516DE0" w:rsidDel="00142EDA">
        <w:t xml:space="preserve"> </w:t>
      </w:r>
      <w:r w:rsidRPr="00516DE0">
        <w:t xml:space="preserve">JCOMM, IODE, GOOS, and the tsunami </w:t>
      </w:r>
      <w:r w:rsidR="00631E24">
        <w:t>programme</w:t>
      </w:r>
      <w:r w:rsidRPr="00516DE0">
        <w:t>.</w:t>
      </w:r>
    </w:p>
    <w:p w:rsidR="00A22C21" w:rsidRPr="00516DE0" w:rsidDel="00C96EA9" w:rsidRDefault="00A22C21" w:rsidP="00840F37">
      <w:pPr>
        <w:pStyle w:val="Para01"/>
        <w:rPr>
          <w:rFonts w:eastAsia="Malgun Gothic"/>
        </w:rPr>
      </w:pPr>
      <w:r w:rsidRPr="00516DE0" w:rsidDel="00C96EA9">
        <w:rPr>
          <w:rFonts w:eastAsia="Malgun Gothic"/>
        </w:rPr>
        <w:t xml:space="preserve">The Commission expressed concerns on the current financial situation of </w:t>
      </w:r>
      <w:r w:rsidR="00AD263F" w:rsidRPr="00516DE0">
        <w:rPr>
          <w:rFonts w:eastAsia="Malgun Gothic"/>
        </w:rPr>
        <w:t xml:space="preserve">the </w:t>
      </w:r>
      <w:r w:rsidRPr="00516DE0" w:rsidDel="00C96EA9">
        <w:rPr>
          <w:rFonts w:eastAsia="Malgun Gothic"/>
        </w:rPr>
        <w:t xml:space="preserve">IOC, and requested the Management Committee, once re-established by the current session, </w:t>
      </w:r>
      <w:r w:rsidR="005A208A">
        <w:rPr>
          <w:rFonts w:eastAsia="Malgun Gothic"/>
        </w:rPr>
        <w:t xml:space="preserve">to </w:t>
      </w:r>
      <w:r w:rsidRPr="00516DE0" w:rsidDel="00C96EA9">
        <w:rPr>
          <w:rFonts w:eastAsia="Malgun Gothic"/>
        </w:rPr>
        <w:t>establish an ad hoc group to consult Members/Member States on improved in-kind and financial support for JCOMM activities (</w:t>
      </w:r>
      <w:r w:rsidRPr="00A84D36" w:rsidDel="00C96EA9">
        <w:rPr>
          <w:rFonts w:eastAsia="Malgun Gothic"/>
        </w:rPr>
        <w:t xml:space="preserve">see also paragraph </w:t>
      </w:r>
      <w:hyperlink w:anchor="para1224" w:history="1">
        <w:r w:rsidRPr="005A208A" w:rsidDel="00C96EA9">
          <w:rPr>
            <w:rStyle w:val="af6"/>
            <w:rFonts w:eastAsia="Malgun Gothic"/>
            <w:u w:val="none"/>
          </w:rPr>
          <w:t>12.2.4</w:t>
        </w:r>
      </w:hyperlink>
      <w:r w:rsidRPr="00516DE0" w:rsidDel="00C96EA9">
        <w:rPr>
          <w:rFonts w:eastAsia="Malgun Gothic"/>
        </w:rPr>
        <w:t>). The Commission also requested the Management Committee to review the JCOMM priorities for intersessional period to ensure effective use of the available resources. The Commission also requested the WMO and IOC Secretariats</w:t>
      </w:r>
      <w:r w:rsidR="00631E24">
        <w:rPr>
          <w:rFonts w:eastAsia="Malgun Gothic"/>
        </w:rPr>
        <w:t xml:space="preserve"> to</w:t>
      </w:r>
      <w:r w:rsidRPr="00516DE0" w:rsidDel="00C96EA9">
        <w:rPr>
          <w:rFonts w:eastAsia="Malgun Gothic"/>
        </w:rPr>
        <w:t xml:space="preserve"> take all necessary measures to facilitate in-kind and financial supports by Members/Member States for the Commission’s work during the coming intersessional period.</w:t>
      </w:r>
    </w:p>
    <w:p w:rsidR="00A22C21" w:rsidRPr="00516DE0" w:rsidRDefault="00A22C21" w:rsidP="00840F37">
      <w:pPr>
        <w:pStyle w:val="Para01"/>
      </w:pPr>
      <w:r w:rsidRPr="00516DE0">
        <w:t xml:space="preserve">The Commission </w:t>
      </w:r>
      <w:r w:rsidRPr="00516DE0">
        <w:rPr>
          <w:rFonts w:eastAsia="Malgun Gothic"/>
        </w:rPr>
        <w:t>was pleased to note</w:t>
      </w:r>
      <w:r w:rsidRPr="00516DE0">
        <w:t xml:space="preserve"> that the </w:t>
      </w:r>
      <w:r w:rsidR="00D40930" w:rsidRPr="00516DE0">
        <w:t xml:space="preserve">sixteenth </w:t>
      </w:r>
      <w:r w:rsidRPr="00516DE0">
        <w:t>World Meteorological Congress had reaffirmed the success of a jointly sponsored technical commission in bringing together the marine meteorological and oceanographic communities, and integrating operational marine activities</w:t>
      </w:r>
      <w:r w:rsidRPr="00516DE0">
        <w:rPr>
          <w:rFonts w:eastAsia="Malgun Gothic"/>
        </w:rPr>
        <w:t>. The Commission noted that Congress approved regular budget funding for activities falling within the WMO’s Marine Meteorology and Oceanography programme at a similar level as in the previous f</w:t>
      </w:r>
      <w:r w:rsidR="00A84D36">
        <w:rPr>
          <w:rFonts w:eastAsia="Malgun Gothic"/>
        </w:rPr>
        <w:t>our-year financial period (2008–</w:t>
      </w:r>
      <w:r w:rsidRPr="00516DE0">
        <w:rPr>
          <w:rFonts w:eastAsia="Malgun Gothic"/>
        </w:rPr>
        <w:t xml:space="preserve">2011); however, Congress also highlighted new directions and priorities for the Organization that would affect how these regular budget funds could best be utilized. The Commission took note of the requests by Congress on intersessional activities, and made decisions accordingly under agenda items 5 to 12. </w:t>
      </w:r>
    </w:p>
    <w:p w:rsidR="00A22C21" w:rsidRPr="00516DE0" w:rsidRDefault="00A22C21" w:rsidP="00840F37">
      <w:pPr>
        <w:pStyle w:val="Para01"/>
        <w:rPr>
          <w:rFonts w:eastAsia="Malgun Gothic"/>
        </w:rPr>
      </w:pPr>
      <w:r w:rsidRPr="00516DE0">
        <w:rPr>
          <w:rFonts w:eastAsia="Malgun Gothic"/>
        </w:rPr>
        <w:t xml:space="preserve">The Commission noted with satisfaction the </w:t>
      </w:r>
      <w:r w:rsidRPr="00516DE0">
        <w:t xml:space="preserve">reaffirmed support </w:t>
      </w:r>
      <w:r w:rsidRPr="00516DE0">
        <w:rPr>
          <w:rFonts w:eastAsia="Malgun Gothic"/>
        </w:rPr>
        <w:t xml:space="preserve">of WMO Congress </w:t>
      </w:r>
      <w:r w:rsidRPr="00516DE0">
        <w:t>for JCOMM’s project-oriented approach to address specific, defined, and time-bound activities</w:t>
      </w:r>
      <w:r w:rsidRPr="00516DE0">
        <w:rPr>
          <w:rFonts w:eastAsia="Malgun Gothic"/>
        </w:rPr>
        <w:t xml:space="preserve">. The Commission requested the Management Committee and the Secretariats to revise the JCOMM </w:t>
      </w:r>
      <w:r w:rsidRPr="00516DE0">
        <w:t>Operating Plan</w:t>
      </w:r>
      <w:r w:rsidRPr="00516DE0">
        <w:rPr>
          <w:rFonts w:eastAsia="Malgun Gothic"/>
        </w:rPr>
        <w:t xml:space="preserve"> </w:t>
      </w:r>
      <w:r w:rsidRPr="00516DE0">
        <w:t>for the intersessional period</w:t>
      </w:r>
      <w:r w:rsidRPr="00516DE0">
        <w:rPr>
          <w:rFonts w:eastAsia="Malgun Gothic"/>
        </w:rPr>
        <w:t xml:space="preserve"> to reflect this approach</w:t>
      </w:r>
      <w:r w:rsidRPr="00516DE0">
        <w:t xml:space="preserve">. </w:t>
      </w:r>
    </w:p>
    <w:p w:rsidR="00A22C21" w:rsidRPr="00516DE0" w:rsidRDefault="00A22C21" w:rsidP="00840F37">
      <w:pPr>
        <w:pStyle w:val="Para01"/>
      </w:pPr>
      <w:r w:rsidRPr="00516DE0">
        <w:rPr>
          <w:rFonts w:eastAsia="Malgun Gothic"/>
        </w:rPr>
        <w:t>The Commission noted priorities of WMO which would impact the intersessional work of JCOMM, such as a full integration of the Quality Management Framework (QMF)</w:t>
      </w:r>
      <w:r w:rsidR="00B05CB7" w:rsidRPr="00516DE0">
        <w:rPr>
          <w:rFonts w:eastAsia="Malgun Gothic"/>
        </w:rPr>
        <w:t>/</w:t>
      </w:r>
      <w:r w:rsidRPr="00516DE0">
        <w:rPr>
          <w:rFonts w:eastAsia="Malgun Gothic"/>
        </w:rPr>
        <w:t>Quality Management System (QMS) into the wider WMO Strategic Planning, as well as support for Global Framework for Climate Services (GFCS).</w:t>
      </w:r>
      <w:r w:rsidR="00760EE2" w:rsidRPr="00516DE0">
        <w:rPr>
          <w:rFonts w:eastAsia="Malgun Gothic"/>
        </w:rPr>
        <w:t xml:space="preserve"> </w:t>
      </w:r>
      <w:r w:rsidRPr="00516DE0">
        <w:rPr>
          <w:rFonts w:eastAsia="Malgun Gothic"/>
        </w:rPr>
        <w:t xml:space="preserve">The Commission agreed that focused efforts should be made to ensure concrete results in these areas, while recognizing the need for </w:t>
      </w:r>
      <w:r w:rsidRPr="00516DE0">
        <w:t>additional resources in order for JCOMM to carry out its ongoing work as well as emerging priority requirements</w:t>
      </w:r>
      <w:r w:rsidRPr="00516DE0">
        <w:rPr>
          <w:rFonts w:eastAsia="Malgun Gothic"/>
        </w:rPr>
        <w:t xml:space="preserve">. </w:t>
      </w:r>
      <w:r w:rsidRPr="00516DE0">
        <w:t>In light of the limited resources, particularly at</w:t>
      </w:r>
      <w:r w:rsidR="000268C3" w:rsidRPr="00516DE0">
        <w:t xml:space="preserve"> the</w:t>
      </w:r>
      <w:r w:rsidRPr="00516DE0">
        <w:t xml:space="preserve"> IOC, the Commission urged Members/Member States to contribute extrabudgetary funding for JCOMM, and in-kind contributions, including secondments, to enable the IOC and WMO Secretariats to implement the programme for JCOMM, foreseen for </w:t>
      </w:r>
      <w:r w:rsidRPr="00516DE0">
        <w:rPr>
          <w:rFonts w:eastAsia="Malgun Gothic"/>
        </w:rPr>
        <w:t>the coming intersessional period</w:t>
      </w:r>
      <w:r w:rsidRPr="00516DE0">
        <w:t>.</w:t>
      </w:r>
    </w:p>
    <w:p w:rsidR="00A22C21" w:rsidRPr="00516DE0" w:rsidRDefault="00802079" w:rsidP="008D5439">
      <w:pPr>
        <w:pStyle w:val="Title2"/>
      </w:pPr>
      <w:bookmarkStart w:id="26" w:name="_Toc333856728"/>
      <w:bookmarkStart w:id="27" w:name="_Toc340156700"/>
      <w:r w:rsidRPr="00516DE0">
        <w:t>SCIENTIFIC AND OPERATIONAL REQUIREMENTS</w:t>
      </w:r>
      <w:bookmarkEnd w:id="26"/>
      <w:bookmarkEnd w:id="27"/>
    </w:p>
    <w:p w:rsidR="00A22C21" w:rsidRPr="00311BF7" w:rsidRDefault="00802079" w:rsidP="008D5439">
      <w:pPr>
        <w:pStyle w:val="Title3"/>
        <w:rPr>
          <w:b w:val="0"/>
          <w:i/>
          <w:smallCaps w:val="0"/>
          <w:lang w:eastAsia="en-US"/>
        </w:rPr>
      </w:pPr>
      <w:bookmarkStart w:id="28" w:name="_Toc333856729"/>
      <w:bookmarkStart w:id="29" w:name="_Toc340156701"/>
      <w:r w:rsidRPr="00516DE0">
        <w:rPr>
          <w:rFonts w:eastAsia="MS Mincho"/>
          <w:snapToGrid/>
        </w:rPr>
        <w:t xml:space="preserve">Observing Requirements for Climate </w:t>
      </w:r>
      <w:r w:rsidR="00A22C21" w:rsidRPr="00516DE0">
        <w:rPr>
          <w:rFonts w:eastAsia="MS Mincho"/>
          <w:snapToGrid/>
        </w:rPr>
        <w:t xml:space="preserve">(GCOS </w:t>
      </w:r>
      <w:r w:rsidR="005A208A" w:rsidRPr="00516DE0">
        <w:rPr>
          <w:rFonts w:eastAsia="MS Mincho"/>
          <w:snapToGrid/>
        </w:rPr>
        <w:t xml:space="preserve">and </w:t>
      </w:r>
      <w:r w:rsidR="00A22C21" w:rsidRPr="00516DE0">
        <w:rPr>
          <w:rFonts w:eastAsia="MS Mincho"/>
          <w:snapToGrid/>
        </w:rPr>
        <w:t>GOOS)</w:t>
      </w:r>
      <w:r w:rsidR="00760EE2" w:rsidRPr="00516DE0">
        <w:rPr>
          <w:rFonts w:eastAsia="MS Mincho"/>
          <w:snapToGrid/>
        </w:rPr>
        <w:t xml:space="preserve"> </w:t>
      </w:r>
      <w:r w:rsidR="00A22C21" w:rsidRPr="00311BF7">
        <w:rPr>
          <w:b w:val="0"/>
          <w:i/>
          <w:smallCaps w:val="0"/>
          <w:lang w:eastAsia="en-US"/>
        </w:rPr>
        <w:t>(agenda item 5.1)</w:t>
      </w:r>
      <w:bookmarkEnd w:id="28"/>
      <w:bookmarkEnd w:id="29"/>
    </w:p>
    <w:p w:rsidR="00A22C21" w:rsidRPr="00516DE0" w:rsidRDefault="00A22C21" w:rsidP="00C0676F">
      <w:pPr>
        <w:pStyle w:val="Para"/>
        <w:rPr>
          <w:rFonts w:eastAsia="MS Mincho"/>
          <w:snapToGrid/>
        </w:rPr>
      </w:pPr>
      <w:r w:rsidRPr="00516DE0">
        <w:rPr>
          <w:rFonts w:eastAsia="MS Mincho"/>
          <w:snapToGrid/>
        </w:rPr>
        <w:t>The Commission recalled that observing system requirements for global climate research, monitoring, forecasts and projections for the Global Climate Observing System (GCOS), the Global Ocean Observing System (GOOS), and the World Climate Research Programme (WCRP) were written into the Implementation Plan for the Global Observing System for Cli</w:t>
      </w:r>
      <w:r w:rsidR="00D40930">
        <w:rPr>
          <w:rFonts w:eastAsia="MS Mincho"/>
          <w:snapToGrid/>
        </w:rPr>
        <w:t>mate in support of the UNFCCC (</w:t>
      </w:r>
      <w:r w:rsidRPr="00D40930">
        <w:rPr>
          <w:rFonts w:eastAsia="MS Mincho"/>
          <w:i/>
          <w:snapToGrid/>
        </w:rPr>
        <w:t>GCOS Implementation Plan</w:t>
      </w:r>
      <w:r w:rsidRPr="00516DE0">
        <w:rPr>
          <w:rFonts w:eastAsia="MS Mincho"/>
          <w:snapToGrid/>
        </w:rPr>
        <w:t>, 2004, GCOS-92). The Commission also recognized that the updates of the GCOS Implementation Plan</w:t>
      </w:r>
      <w:r w:rsidRPr="00516DE0">
        <w:rPr>
          <w:rFonts w:eastAsia="맑은 고딕"/>
          <w:snapToGrid/>
        </w:rPr>
        <w:t>s</w:t>
      </w:r>
      <w:r w:rsidRPr="00516DE0">
        <w:rPr>
          <w:rFonts w:eastAsia="MS Mincho"/>
          <w:snapToGrid/>
        </w:rPr>
        <w:t xml:space="preserve"> in 2010 </w:t>
      </w:r>
      <w:r w:rsidR="00D40930">
        <w:rPr>
          <w:rFonts w:eastAsia="MS Mincho"/>
          <w:snapToGrid/>
        </w:rPr>
        <w:t>(GCOS-138, GOOS-184, WMO-TD/No. </w:t>
      </w:r>
      <w:r w:rsidRPr="00516DE0">
        <w:rPr>
          <w:rFonts w:eastAsia="MS Mincho"/>
          <w:snapToGrid/>
        </w:rPr>
        <w:t>1523)</w:t>
      </w:r>
      <w:r w:rsidRPr="00516DE0">
        <w:rPr>
          <w:rFonts w:eastAsia="맑은 고딕"/>
          <w:snapToGrid/>
        </w:rPr>
        <w:t xml:space="preserve"> as well as </w:t>
      </w:r>
      <w:r w:rsidRPr="00516DE0">
        <w:rPr>
          <w:rFonts w:eastAsia="MS Mincho"/>
          <w:snapToGrid/>
        </w:rPr>
        <w:t xml:space="preserve">its satellite supplement, which was updated in 2011 (GCOS-154), took into account the latest status of observing systems, recent progress in science and technology, the </w:t>
      </w:r>
      <w:r w:rsidRPr="00516DE0">
        <w:rPr>
          <w:rFonts w:eastAsia="MS Mincho"/>
          <w:snapToGrid/>
        </w:rPr>
        <w:lastRenderedPageBreak/>
        <w:t xml:space="preserve">increased focus on adaptation, enhanced efforts to optimize mitigation measures, and the need for improved predictions of climate change. </w:t>
      </w:r>
      <w:r w:rsidRPr="00516DE0">
        <w:rPr>
          <w:rFonts w:eastAsia="맑은 고딕"/>
          <w:snapToGrid/>
        </w:rPr>
        <w:t xml:space="preserve">The Commission expressed its satisfaction, in particular, that the </w:t>
      </w:r>
      <w:r w:rsidRPr="00516DE0">
        <w:rPr>
          <w:rFonts w:eastAsia="MS Mincho"/>
          <w:snapToGrid/>
        </w:rPr>
        <w:t>plans also form</w:t>
      </w:r>
      <w:r w:rsidRPr="00516DE0">
        <w:rPr>
          <w:rFonts w:eastAsia="맑은 고딕"/>
          <w:snapToGrid/>
        </w:rPr>
        <w:t>ed</w:t>
      </w:r>
      <w:r w:rsidRPr="00516DE0">
        <w:rPr>
          <w:rFonts w:eastAsia="MS Mincho"/>
          <w:snapToGrid/>
        </w:rPr>
        <w:t xml:space="preserve"> the basis for an ocean observing system for global operational ocean forecasting. The Commission recalled that the ocean and marine meteorological portion of these plans were written by the GCOS-GOOS-WCRP Ocean Observations Panel for Climate (OOPC), which is the scientific partner of JCOMM in the development of an ocean observing system for climate. The Commission appreciated the ongoing work of the OOPC in defining requirements for deep ocean observations, and asked the OOPC to begin work on revisiting the requirements for upper ocean thermal observations, emphasizing the importance of including relevant JCOMM bodies and experts from the Observations Coordination Group in the review. The Commission recognized the importance of implementing these plans to address the requirements of climate science, support the Global Framework for Climate Services (GFCS), and to support informed decisions on climate change mitigation and adaptation.</w:t>
      </w:r>
    </w:p>
    <w:p w:rsidR="00A22C21" w:rsidRPr="00516DE0" w:rsidRDefault="00A22C21" w:rsidP="00C0676F">
      <w:pPr>
        <w:pStyle w:val="Para"/>
        <w:rPr>
          <w:rFonts w:eastAsia="MS Mincho"/>
          <w:snapToGrid/>
        </w:rPr>
      </w:pPr>
      <w:r w:rsidRPr="00516DE0">
        <w:rPr>
          <w:rFonts w:eastAsia="MS Mincho"/>
          <w:snapToGrid/>
        </w:rPr>
        <w:t xml:space="preserve">The Commission noted that it is recognized in these plans as the Agent of Implementation for 23 actions in coordination of observing networks, data management systems, and development of products and standards, and agreed to this responsibility. </w:t>
      </w:r>
    </w:p>
    <w:p w:rsidR="00A22C21" w:rsidRPr="008D5439" w:rsidRDefault="00A22C21" w:rsidP="00C0676F">
      <w:pPr>
        <w:pStyle w:val="Para"/>
        <w:rPr>
          <w:rFonts w:eastAsia="맑은 고딕"/>
          <w:snapToGrid/>
        </w:rPr>
      </w:pPr>
      <w:r w:rsidRPr="008D5439">
        <w:rPr>
          <w:rFonts w:eastAsia="MS Mincho"/>
          <w:snapToGrid/>
        </w:rPr>
        <w:t>The Commission recognized the efforts of Members/Member States that had contributed to sustaining a number of components of the initial ocean observing network for climate that have reached their design goals (</w:t>
      </w:r>
      <w:r w:rsidRPr="00897AB3">
        <w:rPr>
          <w:rFonts w:eastAsia="MS Mincho"/>
          <w:snapToGrid/>
        </w:rPr>
        <w:t>Argo</w:t>
      </w:r>
      <w:r w:rsidRPr="008D5439">
        <w:rPr>
          <w:rFonts w:eastAsia="MS Mincho"/>
          <w:snapToGrid/>
        </w:rPr>
        <w:t xml:space="preserve">, </w:t>
      </w:r>
      <w:r w:rsidRPr="00897AB3">
        <w:rPr>
          <w:rFonts w:eastAsia="MS Mincho"/>
          <w:snapToGrid/>
        </w:rPr>
        <w:t>VOSClim</w:t>
      </w:r>
      <w:r w:rsidRPr="008D5439">
        <w:rPr>
          <w:rFonts w:eastAsia="MS Mincho"/>
          <w:snapToGrid/>
        </w:rPr>
        <w:t xml:space="preserve">, and the </w:t>
      </w:r>
      <w:r w:rsidRPr="00897AB3">
        <w:rPr>
          <w:rFonts w:eastAsia="MS Mincho"/>
          <w:snapToGrid/>
        </w:rPr>
        <w:t xml:space="preserve">DBCP </w:t>
      </w:r>
      <w:r w:rsidRPr="008D5439">
        <w:rPr>
          <w:rFonts w:eastAsia="MS Mincho"/>
          <w:snapToGrid/>
        </w:rPr>
        <w:t>surface drifter networks).</w:t>
      </w:r>
      <w:r w:rsidR="00760EE2" w:rsidRPr="008D5439">
        <w:rPr>
          <w:rFonts w:eastAsia="MS Mincho"/>
          <w:snapToGrid/>
        </w:rPr>
        <w:t xml:space="preserve"> </w:t>
      </w:r>
      <w:r w:rsidRPr="008D5439">
        <w:rPr>
          <w:rFonts w:eastAsia="MS Mincho"/>
          <w:snapToGrid/>
        </w:rPr>
        <w:t>It agreed that these should be sustained as a priority and that a number of others required increased contributions in order to reach their design goals.</w:t>
      </w:r>
      <w:r w:rsidR="00760EE2" w:rsidRPr="008D5439">
        <w:rPr>
          <w:rFonts w:eastAsia="MS Mincho"/>
          <w:snapToGrid/>
        </w:rPr>
        <w:t xml:space="preserve"> </w:t>
      </w:r>
      <w:r w:rsidRPr="008D5439">
        <w:rPr>
          <w:rFonts w:eastAsia="MS Mincho"/>
          <w:snapToGrid/>
        </w:rPr>
        <w:t>The Commission</w:t>
      </w:r>
      <w:r w:rsidRPr="008D5439">
        <w:rPr>
          <w:rFonts w:eastAsia="맑은 고딕"/>
          <w:snapToGrid/>
        </w:rPr>
        <w:t xml:space="preserve"> therefore</w:t>
      </w:r>
      <w:r w:rsidRPr="008D5439">
        <w:rPr>
          <w:rFonts w:eastAsia="MS Mincho"/>
          <w:snapToGrid/>
        </w:rPr>
        <w:t xml:space="preserve"> urged Members/Member States to implement the actions, coordinated through JCOMM, called for in the GCOS Implementation Plan and satellite supplement updates. It asked the Management Committee and the Programme Area Coordinators to address the 23 actions for JCOMM in the GCOS Implementation Plan (2010 update) in reviewing and assessing progress, in developing their wo</w:t>
      </w:r>
      <w:r w:rsidR="00432C00">
        <w:rPr>
          <w:rFonts w:eastAsia="MS Mincho"/>
          <w:snapToGrid/>
        </w:rPr>
        <w:t>rk</w:t>
      </w:r>
      <w:r w:rsidRPr="008D5439">
        <w:rPr>
          <w:rFonts w:eastAsia="MS Mincho"/>
          <w:snapToGrid/>
        </w:rPr>
        <w:t>plans, and in setting priorities.</w:t>
      </w:r>
    </w:p>
    <w:p w:rsidR="00A22C21" w:rsidRPr="00516DE0" w:rsidRDefault="00A22C21" w:rsidP="008D5439">
      <w:pPr>
        <w:pStyle w:val="Title3"/>
        <w:rPr>
          <w:bCs/>
          <w:iCs/>
        </w:rPr>
      </w:pPr>
      <w:bookmarkStart w:id="30" w:name="_Toc333856730"/>
      <w:bookmarkStart w:id="31" w:name="_Toc340156702"/>
      <w:r w:rsidRPr="00516DE0">
        <w:t>Observational requirements for forecasts and services</w:t>
      </w:r>
      <w:r w:rsidRPr="00516DE0">
        <w:rPr>
          <w:caps/>
        </w:rPr>
        <w:t xml:space="preserve"> </w:t>
      </w:r>
      <w:r w:rsidRPr="00311BF7">
        <w:rPr>
          <w:b w:val="0"/>
          <w:i/>
          <w:smallCaps w:val="0"/>
          <w:lang w:eastAsia="en-US"/>
        </w:rPr>
        <w:t>(agenda item 5.2)</w:t>
      </w:r>
      <w:bookmarkEnd w:id="30"/>
      <w:bookmarkEnd w:id="31"/>
    </w:p>
    <w:p w:rsidR="00A22C21" w:rsidRPr="00516DE0" w:rsidRDefault="00A22C21" w:rsidP="00C0676F">
      <w:pPr>
        <w:pStyle w:val="Para"/>
      </w:pPr>
      <w:r w:rsidRPr="00516DE0">
        <w:t>The Commission recalled that operational observations requirements for marine services and forecasting systems, as well as ocean observations requirements for other applications areas (e.g.</w:t>
      </w:r>
      <w:r w:rsidR="00D40930">
        <w:t xml:space="preserve"> Numerical Weather Prediction —</w:t>
      </w:r>
      <w:r w:rsidRPr="00516DE0">
        <w:t xml:space="preserve">NWP), have been routinely managed through the WMO Rolling Review of Requirements. </w:t>
      </w:r>
    </w:p>
    <w:p w:rsidR="00A22C21" w:rsidRPr="00516DE0" w:rsidRDefault="00A22C21" w:rsidP="00A84D36">
      <w:pPr>
        <w:pStyle w:val="Para"/>
        <w:spacing w:after="120"/>
      </w:pPr>
      <w:r w:rsidRPr="00516DE0">
        <w:t xml:space="preserve">Considering that the requirements for climate monitoring (GCOS, see item 5.1) were already well taken into account as part of the JCOMM </w:t>
      </w:r>
      <w:r w:rsidR="00015330" w:rsidRPr="00516DE0">
        <w:rPr>
          <w:snapToGrid/>
          <w:lang w:eastAsia="fr-FR"/>
        </w:rPr>
        <w:t>Observations Programme Area</w:t>
      </w:r>
      <w:r w:rsidRPr="00516DE0">
        <w:t xml:space="preserve"> Implementation Goals (OPA-IG), the Commission requested the OPA to make sure that the ocean observational requirements for the following applications areas are also included in the OPA-IG:</w:t>
      </w:r>
    </w:p>
    <w:p w:rsidR="00A22C21" w:rsidRPr="00516DE0" w:rsidRDefault="00A22C21" w:rsidP="00A84D36">
      <w:pPr>
        <w:pStyle w:val="2"/>
        <w:spacing w:before="0" w:beforeAutospacing="0"/>
      </w:pPr>
      <w:r w:rsidRPr="00516DE0">
        <w:t>Ocean Applications, including Met-Ocean Forecasts and Services, including marine services, marine hazards warnings, ocean mesoscale forecasting, sea ice and iceberg warnings and forecasts, global and regional wave modelling, serving the needs of maritime transportation (e.g. safety, routing), fishing, and coastal and offshore areas activities;</w:t>
      </w:r>
    </w:p>
    <w:p w:rsidR="00A22C21" w:rsidRPr="00516DE0" w:rsidRDefault="00A22C21" w:rsidP="00A84D36">
      <w:pPr>
        <w:pStyle w:val="2"/>
      </w:pPr>
      <w:r w:rsidRPr="00516DE0">
        <w:t>Global Numerical Weather Prediction;</w:t>
      </w:r>
    </w:p>
    <w:p w:rsidR="00A22C21" w:rsidRPr="00516DE0" w:rsidRDefault="00A22C21" w:rsidP="00A84D36">
      <w:pPr>
        <w:pStyle w:val="2"/>
      </w:pPr>
      <w:r w:rsidRPr="00516DE0">
        <w:t>High Resolution Numerical Weather Prediction;</w:t>
      </w:r>
    </w:p>
    <w:p w:rsidR="00A22C21" w:rsidRPr="00516DE0" w:rsidRDefault="00A22C21" w:rsidP="00A84D36">
      <w:pPr>
        <w:pStyle w:val="2"/>
      </w:pPr>
      <w:r w:rsidRPr="00516DE0">
        <w:t>Synoptic Meteorology;</w:t>
      </w:r>
    </w:p>
    <w:p w:rsidR="00A22C21" w:rsidRPr="00516DE0" w:rsidRDefault="00A22C21" w:rsidP="00A84D36">
      <w:pPr>
        <w:pStyle w:val="2"/>
      </w:pPr>
      <w:r w:rsidRPr="00516DE0">
        <w:t>Seasonal to Inter-annual Forecasts;</w:t>
      </w:r>
    </w:p>
    <w:p w:rsidR="00A22C21" w:rsidRPr="00516DE0" w:rsidRDefault="00A22C21" w:rsidP="00A84D36">
      <w:pPr>
        <w:pStyle w:val="2"/>
      </w:pPr>
      <w:r w:rsidRPr="00516DE0">
        <w:t>Climate applications and services.</w:t>
      </w:r>
    </w:p>
    <w:p w:rsidR="00A22C21" w:rsidRPr="00516DE0" w:rsidRDefault="00A22C21" w:rsidP="00A84D36">
      <w:pPr>
        <w:pStyle w:val="Para"/>
        <w:spacing w:after="120"/>
      </w:pPr>
      <w:r w:rsidRPr="00516DE0">
        <w:lastRenderedPageBreak/>
        <w:t>In doing so, and taking into account the Statements of Guidance (</w:t>
      </w:r>
      <w:hyperlink r:id="rId17" w:history="1">
        <w:r w:rsidR="00A84D36" w:rsidRPr="00C47434">
          <w:rPr>
            <w:rStyle w:val="af6"/>
            <w:color w:val="000000"/>
            <w:u w:val="none"/>
          </w:rPr>
          <w:t>http://www.wmo.int/pages/prog/www/OSY/GOS-RRR.html#SOG</w:t>
        </w:r>
      </w:hyperlink>
      <w:r w:rsidRPr="00516DE0">
        <w:t>) for the above application areas, and identified key gaps, the Commission recommended the following JCOMM response:</w:t>
      </w:r>
    </w:p>
    <w:p w:rsidR="00A22C21" w:rsidRPr="00516DE0" w:rsidRDefault="00A22C21" w:rsidP="00A84D36">
      <w:pPr>
        <w:pStyle w:val="ListParagraph2"/>
        <w:numPr>
          <w:ilvl w:val="1"/>
          <w:numId w:val="244"/>
        </w:numPr>
        <w:spacing w:before="120" w:beforeAutospacing="0"/>
      </w:pPr>
      <w:r w:rsidRPr="00516DE0">
        <w:t>OPA is requested to continue to evaluate the quality of wave observations, and the development of cost-effective wave observations from drifters through the DBCP-</w:t>
      </w:r>
      <w:r w:rsidRPr="00897AB3">
        <w:t>ETWS</w:t>
      </w:r>
      <w:r w:rsidRPr="009E7BA7">
        <w:t xml:space="preserve"> </w:t>
      </w:r>
      <w:r w:rsidRPr="00516DE0">
        <w:t>Pilot Project on Wave Measurement Evaluation and Test from Moored Buoys (PP-WET) and the DBCP Pilot Project on Wave Measurement from Drifters (PP-WMD) respectively;</w:t>
      </w:r>
    </w:p>
    <w:p w:rsidR="00A22C21" w:rsidRPr="00516DE0" w:rsidRDefault="00A22C21" w:rsidP="00A84D36">
      <w:pPr>
        <w:pStyle w:val="ListParagraph2"/>
        <w:numPr>
          <w:ilvl w:val="1"/>
          <w:numId w:val="244"/>
        </w:numPr>
        <w:spacing w:before="120" w:beforeAutospacing="0"/>
      </w:pPr>
      <w:r w:rsidRPr="00516DE0">
        <w:t xml:space="preserve">Commission members are invited to make precipitation measurements from moored buoys, including coastal moorings, tropical moorings, and </w:t>
      </w:r>
      <w:r w:rsidRPr="00897AB3">
        <w:t>OceanSITES</w:t>
      </w:r>
      <w:r w:rsidRPr="00516DE0">
        <w:t>;</w:t>
      </w:r>
    </w:p>
    <w:p w:rsidR="00A22C21" w:rsidRPr="00516DE0" w:rsidRDefault="00A22C21" w:rsidP="00A84D36">
      <w:pPr>
        <w:pStyle w:val="ListParagraph2"/>
        <w:numPr>
          <w:ilvl w:val="1"/>
          <w:numId w:val="244"/>
        </w:numPr>
        <w:spacing w:before="120" w:beforeAutospacing="0"/>
      </w:pPr>
      <w:r w:rsidRPr="00516DE0">
        <w:t xml:space="preserve">Commission members are urged to install barometers on all newly deployed drifters; and are encouraged to deploy more autonomous </w:t>
      </w:r>
      <w:r w:rsidRPr="00897AB3">
        <w:t>AWS</w:t>
      </w:r>
      <w:r w:rsidRPr="009E7BA7">
        <w:t xml:space="preserve"> </w:t>
      </w:r>
      <w:r w:rsidRPr="00516DE0">
        <w:t>on ships;</w:t>
      </w:r>
    </w:p>
    <w:p w:rsidR="00A22C21" w:rsidRPr="00516DE0" w:rsidRDefault="00A22C21" w:rsidP="00A84D36">
      <w:pPr>
        <w:pStyle w:val="ListParagraph2"/>
        <w:numPr>
          <w:ilvl w:val="1"/>
          <w:numId w:val="244"/>
        </w:numPr>
        <w:spacing w:before="120" w:beforeAutospacing="0"/>
      </w:pPr>
      <w:r w:rsidRPr="00516DE0">
        <w:t xml:space="preserve">The </w:t>
      </w:r>
      <w:r w:rsidRPr="00897AB3">
        <w:t>RAMA</w:t>
      </w:r>
      <w:r w:rsidRPr="009E7BA7">
        <w:t xml:space="preserve"> </w:t>
      </w:r>
      <w:r w:rsidRPr="00516DE0">
        <w:t>array of tropical moored buoys in the Indian Ocean should be completed;</w:t>
      </w:r>
    </w:p>
    <w:p w:rsidR="00A22C21" w:rsidRPr="00516DE0" w:rsidRDefault="00A22C21" w:rsidP="00A84D36">
      <w:pPr>
        <w:pStyle w:val="ListParagraph2"/>
        <w:numPr>
          <w:ilvl w:val="1"/>
          <w:numId w:val="244"/>
        </w:numPr>
        <w:spacing w:before="120" w:beforeAutospacing="0"/>
      </w:pPr>
      <w:r w:rsidRPr="00516DE0">
        <w:t xml:space="preserve">More cooperation is encouraged between OPA and </w:t>
      </w:r>
      <w:r w:rsidRPr="00897AB3">
        <w:t>SFSPA</w:t>
      </w:r>
      <w:r w:rsidRPr="009E7BA7">
        <w:t xml:space="preserve"> </w:t>
      </w:r>
      <w:r w:rsidRPr="00516DE0">
        <w:t xml:space="preserve">Expert Teams in charge of marine services activities (e.g. </w:t>
      </w:r>
      <w:r w:rsidRPr="00897AB3">
        <w:t>ETSI</w:t>
      </w:r>
      <w:r w:rsidRPr="00516DE0">
        <w:t xml:space="preserve">, </w:t>
      </w:r>
      <w:r w:rsidRPr="00897AB3">
        <w:t>ETWS</w:t>
      </w:r>
      <w:r w:rsidRPr="00516DE0">
        <w:t xml:space="preserve">, </w:t>
      </w:r>
      <w:r w:rsidR="00631E24">
        <w:t>ETSCH</w:t>
      </w:r>
      <w:r w:rsidRPr="00516DE0">
        <w:t>).</w:t>
      </w:r>
    </w:p>
    <w:p w:rsidR="00A22C21" w:rsidRPr="00516DE0" w:rsidRDefault="00A22C21" w:rsidP="00A84D36">
      <w:pPr>
        <w:pStyle w:val="Para"/>
        <w:rPr>
          <w:rFonts w:eastAsia="Malgun Gothic"/>
        </w:rPr>
      </w:pPr>
      <w:r w:rsidRPr="00516DE0">
        <w:t>The Commission emphasized the importance of an integrated approach between in situ and remotely sensed (space-based and surface-based) observations when considering requirements. Noting with appreciation that the WMO-</w:t>
      </w:r>
      <w:r w:rsidRPr="00897AB3">
        <w:t>CEOS</w:t>
      </w:r>
      <w:r w:rsidRPr="009E7BA7">
        <w:t xml:space="preserve"> </w:t>
      </w:r>
      <w:r w:rsidRPr="00516DE0">
        <w:t>database now contained a new sub-set relevant to marine meteorology and operational oceanography, allowing an accurate assessment of how the existing in situ ocean observing system was addressing JCOMM’s own service requirements for such data, the Commission requested the Services and Forecasting Systems Programme Area (SFSPA) to ensure that the set of observational data requirements to support met-ocean applications continues to be reviewed and updated. Further noting that the SFSPA had participated in the WMO</w:t>
      </w:r>
      <w:r w:rsidR="0087342D">
        <w:rPr>
          <w:rFonts w:eastAsia="Batang" w:hint="eastAsia"/>
        </w:rPr>
        <w:t xml:space="preserve"> Commission for Basic Systems (</w:t>
      </w:r>
      <w:r w:rsidRPr="00516DE0">
        <w:t>CBS</w:t>
      </w:r>
      <w:r w:rsidR="0087342D">
        <w:rPr>
          <w:rFonts w:eastAsia="Batang" w:hint="eastAsia"/>
        </w:rPr>
        <w:t>)</w:t>
      </w:r>
      <w:r w:rsidRPr="00516DE0">
        <w:t xml:space="preserve"> Rolling Review of Requirements (RRR) process and that an updated Statement of Guidance (SoG) for Ocean Applications had been produced (JCOMM-</w:t>
      </w:r>
      <w:r w:rsidRPr="00516DE0">
        <w:rPr>
          <w:rFonts w:eastAsia="Malgun Gothic"/>
        </w:rPr>
        <w:t>4/</w:t>
      </w:r>
      <w:r w:rsidRPr="00516DE0">
        <w:t>BM</w:t>
      </w:r>
      <w:r w:rsidRPr="00516DE0">
        <w:rPr>
          <w:rFonts w:eastAsia="Malgun Gothic"/>
        </w:rPr>
        <w:t>.</w:t>
      </w:r>
      <w:r w:rsidRPr="00516DE0">
        <w:t>5.4), the Commission requested that the existing SoG should continuously be kept updated (see also item 8.1).</w:t>
      </w:r>
      <w:r w:rsidRPr="00516DE0">
        <w:rPr>
          <w:rFonts w:eastAsia="Malgun Gothic"/>
        </w:rPr>
        <w:t xml:space="preserve"> </w:t>
      </w:r>
    </w:p>
    <w:p w:rsidR="00A22C21" w:rsidRPr="00516DE0" w:rsidRDefault="00A22C21" w:rsidP="00A84D36">
      <w:pPr>
        <w:pStyle w:val="Para"/>
      </w:pPr>
      <w:r w:rsidRPr="00516DE0">
        <w:t xml:space="preserve">The Commission recalled that the Implementation Plan for the Evolution of Global Observing Systems (EGOS-IP), managed through </w:t>
      </w:r>
      <w:r w:rsidR="0087342D">
        <w:rPr>
          <w:rFonts w:eastAsia="Batang" w:hint="eastAsia"/>
        </w:rPr>
        <w:t>WMO/CBS</w:t>
      </w:r>
      <w:r w:rsidRPr="00516DE0">
        <w:t>, was currently being drafted. This would be an important reference document in providing Members with clear and focused guidelines and recommended actions in order to stimulate cost-effective evolution of the observing systems. The Commission noted that good progress has been made in developing the new version of the EGOS-IP in response to the Vision of the GOS in 2025, WIGOS needs, GFCS requirements, and Ocean Application requirements. The Commission also noted that, through a Congress-XVI decision, a draft WIGOS Implementation Plan had been developed by the Inter-Commission Coordination Group on WIGOS (ICG-WIGOS) for submission to Executive Council (EC-64) for approval.</w:t>
      </w:r>
      <w:r w:rsidR="00760EE2" w:rsidRPr="00516DE0">
        <w:t xml:space="preserve"> </w:t>
      </w:r>
      <w:r w:rsidRPr="00516DE0">
        <w:t xml:space="preserve">Execution of this plan would establish the WMO framework for managing observing component contributions of its Members in an integrated fashion and in collaboration with partner organizations. The Commission particularly thanked </w:t>
      </w:r>
      <w:r w:rsidR="00082C2D">
        <w:t>Dr </w:t>
      </w:r>
      <w:r w:rsidRPr="00516DE0">
        <w:t>Ali Mafimbo (Kenya) and the SFSPA for their substantial efforts in both regards. The Commission urged Members/Member States to make sure that all ocean observations related actions which are part of the EGOS-IP should be properly addressed once the new EGOS-IP is approved by the WMO Executive Council (in principle EC-65 in 2013). The Commission emphasized the importance of working on a strategy for properly engaging JCOMM in various implementation plans, such as EGOS-IP, WIGOS-IP, GFCS, to avoid duplication of effort.</w:t>
      </w:r>
    </w:p>
    <w:p w:rsidR="00A22C21" w:rsidRPr="00516DE0" w:rsidRDefault="00802079" w:rsidP="008D5439">
      <w:pPr>
        <w:pStyle w:val="Title3"/>
        <w:rPr>
          <w:rFonts w:eastAsia="MS Mincho"/>
          <w:snapToGrid/>
        </w:rPr>
      </w:pPr>
      <w:bookmarkStart w:id="32" w:name="_Toc333856731"/>
      <w:bookmarkStart w:id="33" w:name="_Toc334122207"/>
      <w:bookmarkStart w:id="34" w:name="_Toc333856732"/>
      <w:bookmarkStart w:id="35" w:name="_Toc340156703"/>
      <w:bookmarkEnd w:id="32"/>
      <w:bookmarkEnd w:id="33"/>
      <w:r w:rsidRPr="00516DE0">
        <w:rPr>
          <w:rFonts w:eastAsia="MS Mincho"/>
          <w:snapToGrid/>
        </w:rPr>
        <w:t xml:space="preserve">Requirements for Integrated Data Products </w:t>
      </w:r>
      <w:r w:rsidR="00A22C21" w:rsidRPr="00311BF7">
        <w:rPr>
          <w:b w:val="0"/>
          <w:i/>
          <w:smallCaps w:val="0"/>
          <w:lang w:eastAsia="en-US"/>
        </w:rPr>
        <w:t>(agenda item 5.3)</w:t>
      </w:r>
      <w:bookmarkEnd w:id="34"/>
      <w:bookmarkEnd w:id="35"/>
    </w:p>
    <w:p w:rsidR="00A22C21" w:rsidRPr="00516DE0" w:rsidRDefault="00A22C21" w:rsidP="00C0676F">
      <w:pPr>
        <w:pStyle w:val="Para"/>
        <w:rPr>
          <w:rFonts w:eastAsia="Malgun Gothic"/>
        </w:rPr>
      </w:pPr>
      <w:r w:rsidRPr="00516DE0">
        <w:rPr>
          <w:rFonts w:eastAsia="Malgun Gothic"/>
        </w:rPr>
        <w:t xml:space="preserve">The Commission noted that a cross-cutting Task Team on Satellite Data Requirements (TT-SAT) was established during the past intersessional period to improve the integration of satellite </w:t>
      </w:r>
      <w:r w:rsidRPr="00516DE0">
        <w:t xml:space="preserve">data with other remotely-sensed </w:t>
      </w:r>
      <w:r w:rsidRPr="00516DE0">
        <w:rPr>
          <w:rFonts w:eastAsia="Malgun Gothic"/>
        </w:rPr>
        <w:t xml:space="preserve">and </w:t>
      </w:r>
      <w:r w:rsidRPr="00516DE0">
        <w:rPr>
          <w:rFonts w:eastAsia="Malgun Gothic"/>
          <w:iCs/>
        </w:rPr>
        <w:t>in situ</w:t>
      </w:r>
      <w:r w:rsidRPr="00516DE0">
        <w:rPr>
          <w:rFonts w:eastAsia="Malgun Gothic"/>
        </w:rPr>
        <w:t xml:space="preserve"> data including real-time systems. </w:t>
      </w:r>
      <w:r w:rsidRPr="00516DE0">
        <w:t xml:space="preserve">The Commission also noted that non-satellite remotely-sensed data from land, ship and airborne platforms such as </w:t>
      </w:r>
      <w:r w:rsidRPr="00897AB3">
        <w:t>RADAR</w:t>
      </w:r>
      <w:r w:rsidRPr="00516DE0">
        <w:t xml:space="preserve"> winds and ocean current measurements was increasingly becoming </w:t>
      </w:r>
      <w:r w:rsidRPr="00516DE0">
        <w:lastRenderedPageBreak/>
        <w:t xml:space="preserve">available. </w:t>
      </w:r>
      <w:r w:rsidRPr="00516DE0">
        <w:rPr>
          <w:rFonts w:eastAsia="Malgun Gothic"/>
        </w:rPr>
        <w:t xml:space="preserve">The Commission agreed that the TT-SAT should replace the Activity Leaders on Satellite Data Requirements in each Programme Area, with the chair to be a member of the Management Committee. The Commission agreed that the TT-SAT should lead the intersessional activities to document JCOMM non-climate requirements, taking into account an integrated use of available </w:t>
      </w:r>
      <w:r w:rsidRPr="00516DE0">
        <w:t xml:space="preserve">products derived from </w:t>
      </w:r>
      <w:r w:rsidRPr="00516DE0">
        <w:rPr>
          <w:rFonts w:eastAsia="Malgun Gothic"/>
        </w:rPr>
        <w:t xml:space="preserve">in situ and remotely sensed data. </w:t>
      </w:r>
    </w:p>
    <w:p w:rsidR="00A22C21" w:rsidRPr="00516DE0" w:rsidRDefault="00A22C21" w:rsidP="00C0676F">
      <w:pPr>
        <w:pStyle w:val="Para"/>
      </w:pPr>
      <w:r w:rsidRPr="00516DE0">
        <w:t>The Commission</w:t>
      </w:r>
      <w:r w:rsidRPr="00516DE0">
        <w:rPr>
          <w:rFonts w:eastAsia="Malgun Gothic"/>
        </w:rPr>
        <w:t>, noting that i</w:t>
      </w:r>
      <w:r w:rsidRPr="00516DE0">
        <w:t>n situ</w:t>
      </w:r>
      <w:r w:rsidRPr="00516DE0">
        <w:rPr>
          <w:i/>
        </w:rPr>
        <w:t xml:space="preserve"> </w:t>
      </w:r>
      <w:r w:rsidRPr="00516DE0">
        <w:t>and remotely-sensed (space-based and surface-based) observations are complementary</w:t>
      </w:r>
      <w:r w:rsidRPr="00516DE0">
        <w:rPr>
          <w:rFonts w:eastAsia="Malgun Gothic"/>
        </w:rPr>
        <w:t xml:space="preserve"> for most areas of met-ocean applications,</w:t>
      </w:r>
      <w:r w:rsidRPr="00516DE0">
        <w:t xml:space="preserve"> agreed that further consistent quality control between </w:t>
      </w:r>
      <w:r w:rsidRPr="00516DE0">
        <w:rPr>
          <w:iCs/>
        </w:rPr>
        <w:t>in situ</w:t>
      </w:r>
      <w:r w:rsidRPr="00516DE0">
        <w:t xml:space="preserve"> and remotely-sensed data must be promoted</w:t>
      </w:r>
      <w:r w:rsidRPr="00516DE0">
        <w:rPr>
          <w:rFonts w:eastAsia="Malgun Gothic"/>
        </w:rPr>
        <w:t xml:space="preserve"> as a matter of priority, together with appropriate feedback mechanisms</w:t>
      </w:r>
      <w:r w:rsidRPr="00516DE0">
        <w:t>. The Commission requested that the TT-SAT coordinate with appropriate programmes of WMO and IOC to develop and document best practices and standards for data and product integration.</w:t>
      </w:r>
    </w:p>
    <w:p w:rsidR="00A22C21" w:rsidRPr="00516DE0" w:rsidRDefault="00A22C21" w:rsidP="00C0676F">
      <w:pPr>
        <w:pStyle w:val="Para"/>
        <w:rPr>
          <w:rFonts w:eastAsia="Malgun Gothic"/>
        </w:rPr>
      </w:pPr>
      <w:r w:rsidRPr="00516DE0">
        <w:rPr>
          <w:rFonts w:eastAsia="Malgun Gothic"/>
        </w:rPr>
        <w:t xml:space="preserve">The Commission, </w:t>
      </w:r>
      <w:r w:rsidRPr="00516DE0">
        <w:t>while recognizing that the core mission of JCOMM remains the sustained provision of basic observational data,</w:t>
      </w:r>
      <w:r w:rsidRPr="00516DE0">
        <w:rPr>
          <w:color w:val="FF0000"/>
        </w:rPr>
        <w:t xml:space="preserve"> </w:t>
      </w:r>
      <w:r w:rsidRPr="00516DE0">
        <w:rPr>
          <w:rFonts w:eastAsia="Malgun Gothic"/>
        </w:rPr>
        <w:t xml:space="preserve">agreed that efforts should be made to improve integrated products, through gap analysis if necessary, to meet end user requirements. In this context, the Commission endorsed </w:t>
      </w:r>
      <w:r w:rsidRPr="00516DE0">
        <w:t xml:space="preserve">the Management Committee’s initial proposal </w:t>
      </w:r>
      <w:r w:rsidRPr="00516DE0">
        <w:rPr>
          <w:rFonts w:eastAsia="Malgun Gothic"/>
        </w:rPr>
        <w:t xml:space="preserve">for TT-SAT to coordinate the development of integrated Surface Vector Wind (SVW) products, in close collaboration with the interested satellite and </w:t>
      </w:r>
      <w:r w:rsidRPr="00516DE0">
        <w:rPr>
          <w:iCs/>
        </w:rPr>
        <w:t>surface-based observation</w:t>
      </w:r>
      <w:r w:rsidRPr="00516DE0">
        <w:rPr>
          <w:rFonts w:eastAsia="Malgun Gothic"/>
        </w:rPr>
        <w:t xml:space="preserve"> communities. This would substantially improve operational applications (including those of maritime safety, sea state forecasting and warnings, and coastal applications) that provide societal benefit. The Commission requested the Management Committee to ensure, in designating task team membership, that appropriate areas of expertise would be represented in TT-SAT to efficiently carry out this task. </w:t>
      </w:r>
      <w:r w:rsidRPr="00516DE0">
        <w:rPr>
          <w:color w:val="222222"/>
        </w:rPr>
        <w:t xml:space="preserve">The Commission recognized that integrated data products extended beyond SVW, and asked that during the intersessional period the Task Team should develop a plan to address those additional requirements. </w:t>
      </w:r>
      <w:r w:rsidRPr="00516DE0">
        <w:rPr>
          <w:rFonts w:eastAsia="Malgun Gothic"/>
        </w:rPr>
        <w:t>The Commission also requested TT-SAT to appropriately document the outcome of its work, and to update the User Requirements documented in the WMO Rolling Review of Requirement</w:t>
      </w:r>
      <w:r w:rsidR="00631E24">
        <w:rPr>
          <w:rFonts w:eastAsia="Malgun Gothic"/>
        </w:rPr>
        <w:t>s</w:t>
      </w:r>
      <w:r w:rsidRPr="00516DE0">
        <w:rPr>
          <w:rFonts w:eastAsia="Malgun Gothic"/>
        </w:rPr>
        <w:t xml:space="preserve"> (RRR) database and the </w:t>
      </w:r>
      <w:r w:rsidRPr="00516DE0">
        <w:t>Statement of Guidance (SoG) for Ocean Applications as needed</w:t>
      </w:r>
      <w:r w:rsidRPr="00516DE0">
        <w:rPr>
          <w:rFonts w:eastAsia="Malgun Gothic"/>
        </w:rPr>
        <w:t>.</w:t>
      </w:r>
    </w:p>
    <w:p w:rsidR="00A22C21" w:rsidRPr="00516DE0" w:rsidRDefault="00A22C21" w:rsidP="00C0676F">
      <w:pPr>
        <w:pStyle w:val="Para"/>
        <w:rPr>
          <w:rFonts w:eastAsia="Malgun Gothic"/>
        </w:rPr>
      </w:pPr>
      <w:r w:rsidRPr="00516DE0">
        <w:rPr>
          <w:rFonts w:eastAsia="Malgun Gothic"/>
        </w:rPr>
        <w:t xml:space="preserve">The Commission agreed that JCOMM should maximize interactions with and utilization of the existing mechanisms for dealing with satellites and satellite products (e.g. CBS ET-SAT &amp; ET-SUP, CEOS, CGMS), in order to streamline the Commission’s activities in this area and to efficiently deliver the requirements identified for ocean data acquisition and improved applications for service delivery. In particular, the Commission agreed that better linkage was required between JCOMM and the various </w:t>
      </w:r>
      <w:r w:rsidR="00E6357B" w:rsidRPr="00516DE0">
        <w:t xml:space="preserve">Committee on Earth Observation Satellites </w:t>
      </w:r>
      <w:r w:rsidR="00E6357B">
        <w:t>(</w:t>
      </w:r>
      <w:r w:rsidRPr="00516DE0">
        <w:rPr>
          <w:rFonts w:eastAsia="Malgun Gothic"/>
        </w:rPr>
        <w:t>CEOS</w:t>
      </w:r>
      <w:r w:rsidR="00E6357B">
        <w:rPr>
          <w:rFonts w:eastAsia="Malgun Gothic"/>
        </w:rPr>
        <w:t>)</w:t>
      </w:r>
      <w:r w:rsidRPr="00516DE0">
        <w:rPr>
          <w:rFonts w:eastAsia="Malgun Gothic"/>
        </w:rPr>
        <w:t xml:space="preserve"> virtual constellation groups (e.g. tide gauge expert participation in the surface topography constellation). The Commission requested the Management Committee to enhance the partnership and develop joint activities with these groups.</w:t>
      </w:r>
    </w:p>
    <w:p w:rsidR="00A22C21" w:rsidRPr="00516DE0" w:rsidRDefault="00802079" w:rsidP="008D5439">
      <w:pPr>
        <w:pStyle w:val="Title3"/>
      </w:pPr>
      <w:bookmarkStart w:id="36" w:name="_Toc333856733"/>
      <w:bookmarkStart w:id="37" w:name="_Toc340156704"/>
      <w:r w:rsidRPr="00516DE0">
        <w:rPr>
          <w:rFonts w:eastAsia="Malgun Gothic"/>
        </w:rPr>
        <w:t>Climate Services</w:t>
      </w:r>
      <w:r w:rsidRPr="00516DE0">
        <w:t xml:space="preserve"> </w:t>
      </w:r>
      <w:r w:rsidR="00A22C21" w:rsidRPr="00C813A2">
        <w:rPr>
          <w:b w:val="0"/>
          <w:i/>
          <w:smallCaps w:val="0"/>
          <w:lang w:eastAsia="en-US"/>
        </w:rPr>
        <w:t>(agenda item 5.4)</w:t>
      </w:r>
      <w:bookmarkEnd w:id="36"/>
      <w:bookmarkEnd w:id="37"/>
    </w:p>
    <w:p w:rsidR="00A22C21" w:rsidRPr="00516DE0" w:rsidRDefault="00A22C21" w:rsidP="00C0676F">
      <w:pPr>
        <w:pStyle w:val="Para"/>
        <w:rPr>
          <w:rFonts w:eastAsia="Malgun Gothic"/>
        </w:rPr>
      </w:pPr>
      <w:r w:rsidRPr="00516DE0">
        <w:t>T</w:t>
      </w:r>
      <w:r w:rsidRPr="00516DE0">
        <w:rPr>
          <w:rFonts w:eastAsia="Malgun Gothic"/>
        </w:rPr>
        <w:t xml:space="preserve">he Commission noted that the Observations and Monitoring component of the Global Framework for Climate Services (GFCS) was an area in which JCOMM could make important contributions, through the completion and enhancement of the ocean observing systems for climate in both the open-ocean and coastal domains. The requirements for this were described in the </w:t>
      </w:r>
      <w:r w:rsidRPr="00487845">
        <w:rPr>
          <w:i/>
        </w:rPr>
        <w:t>Implementation Plan for the Global Observing System for Climate in support of the UNFCCC</w:t>
      </w:r>
      <w:r w:rsidRPr="00487845">
        <w:t xml:space="preserve"> (“GCOS Implementation Plan”, </w:t>
      </w:r>
      <w:r w:rsidRPr="00487845">
        <w:rPr>
          <w:i/>
        </w:rPr>
        <w:t>2010 update</w:t>
      </w:r>
      <w:r w:rsidRPr="00487845">
        <w:t>, GCOS-138</w:t>
      </w:r>
      <w:r w:rsidRPr="00516DE0">
        <w:t>)</w:t>
      </w:r>
      <w:r w:rsidRPr="00516DE0">
        <w:rPr>
          <w:rFonts w:eastAsia="Malgun Gothic"/>
        </w:rPr>
        <w:t>. The Commission agreed that the intersessional workplan should continue to give priority to this area (</w:t>
      </w:r>
      <w:r w:rsidRPr="003231DF">
        <w:rPr>
          <w:rFonts w:eastAsia="Malgun Gothic"/>
        </w:rPr>
        <w:t>see items 5.1 and 6</w:t>
      </w:r>
      <w:r w:rsidRPr="00516DE0">
        <w:rPr>
          <w:rFonts w:eastAsia="Malgun Gothic"/>
        </w:rPr>
        <w:t>), and requested the groups/teams of all Programme Areas (PAs) enhance activities to support related research and development for climate services.</w:t>
      </w:r>
    </w:p>
    <w:p w:rsidR="00A22C21" w:rsidRPr="00516DE0" w:rsidRDefault="00A22C21" w:rsidP="00C0676F">
      <w:pPr>
        <w:pStyle w:val="Para"/>
        <w:rPr>
          <w:rFonts w:eastAsia="Malgun Gothic"/>
        </w:rPr>
      </w:pPr>
      <w:r w:rsidRPr="00516DE0">
        <w:rPr>
          <w:rFonts w:eastAsia="Malgun Gothic"/>
        </w:rPr>
        <w:t xml:space="preserve">The Commission agreed that the Expert Teams of the Services and Forecast Systems Program Area (SFSPA) have a number of core mandates of JCOMM that directly support the GFCS. It also noted that JCOMM, as a Technical Commission of WMO and IOC working, inter alia, in the area of the applications of marine meteorology and oceanography, has a role to facilitate </w:t>
      </w:r>
      <w:r w:rsidRPr="00516DE0">
        <w:rPr>
          <w:rFonts w:eastAsia="Malgun Gothic"/>
        </w:rPr>
        <w:lastRenderedPageBreak/>
        <w:t>engagement of, and interaction with, the users and the entities to JCOMM that have a requirement for climate services.</w:t>
      </w:r>
    </w:p>
    <w:p w:rsidR="00A22C21" w:rsidRPr="00516DE0" w:rsidRDefault="00A22C21" w:rsidP="00791911">
      <w:pPr>
        <w:pStyle w:val="Title6"/>
      </w:pPr>
      <w:bookmarkStart w:id="38" w:name="_Toc333856734"/>
      <w:r w:rsidRPr="00516DE0">
        <w:t xml:space="preserve">Polar </w:t>
      </w:r>
      <w:r w:rsidR="00015330">
        <w:t>M</w:t>
      </w:r>
      <w:r w:rsidRPr="00516DE0">
        <w:t>et-</w:t>
      </w:r>
      <w:r w:rsidR="00015330">
        <w:t>O</w:t>
      </w:r>
      <w:r w:rsidRPr="00516DE0">
        <w:t>cean and sea ice information services</w:t>
      </w:r>
      <w:bookmarkEnd w:id="38"/>
      <w:r w:rsidRPr="00516DE0">
        <w:t xml:space="preserve"> </w:t>
      </w:r>
    </w:p>
    <w:p w:rsidR="00A22C21" w:rsidRPr="00516DE0" w:rsidRDefault="00A22C21" w:rsidP="00C0676F">
      <w:pPr>
        <w:pStyle w:val="Para"/>
        <w:rPr>
          <w:rFonts w:eastAsia="Malgun Gothic"/>
        </w:rPr>
      </w:pPr>
      <w:r w:rsidRPr="00516DE0">
        <w:t>The Commission</w:t>
      </w:r>
      <w:r w:rsidRPr="00516DE0">
        <w:rPr>
          <w:i/>
        </w:rPr>
        <w:t xml:space="preserve"> </w:t>
      </w:r>
      <w:r w:rsidRPr="00516DE0">
        <w:t>noted that, as activities in oil and gas exploration</w:t>
      </w:r>
      <w:r w:rsidRPr="00516DE0">
        <w:rPr>
          <w:rFonts w:eastAsia="Malgun Gothic"/>
        </w:rPr>
        <w:t>, tourism, and eventually marine transportation grow in the Arctic, sub-Arctic and Antarctic, adequate</w:t>
      </w:r>
      <w:r w:rsidRPr="00516DE0">
        <w:rPr>
          <w:rFonts w:eastAsia="Malgun Gothic"/>
          <w:i/>
        </w:rPr>
        <w:t xml:space="preserve"> </w:t>
      </w:r>
      <w:r w:rsidRPr="00516DE0">
        <w:rPr>
          <w:rFonts w:eastAsia="Malgun Gothic"/>
        </w:rPr>
        <w:t>marine weather safety and sea ice services would need to overcome major challenges in observation, short- and long-term forecasting and dissemination to meet the servi</w:t>
      </w:r>
      <w:r w:rsidRPr="00516DE0">
        <w:t>ce demand. In this context, the Commission agreed that the SFSPA, through the Expert Team on Maritime Safety Services (ETMSS) and Expert Team on Sea Ice (ETSI), would lead JCOMM efforts in developing meteorological and oceanographic information for safety and efficiency of ice navigation and for response to marine environmental accidents in the Arctic Ocean, Southern Ocean and other areas with seasonal ice cover. Further, the Commission endorsed the ETSI work on ice charting archival and climatology within the WMO “Global Digital Sea Ice Data Bank” and asked the ETSI to continue this activity in close cooperation with International Ice Charting Working Group and JCOMM Expert Team on Marine Climatology. Potential SFSPA projects and recommendations for the next intersessional period were discussed under agenda item 8.</w:t>
      </w:r>
      <w:r w:rsidRPr="00516DE0">
        <w:rPr>
          <w:rFonts w:eastAsia="Malgun Gothic"/>
        </w:rPr>
        <w:t xml:space="preserve"> The Commission further noted that </w:t>
      </w:r>
      <w:r w:rsidRPr="00516DE0">
        <w:t xml:space="preserve">JCOMM’s data management activities </w:t>
      </w:r>
      <w:r w:rsidRPr="00516DE0">
        <w:rPr>
          <w:rFonts w:eastAsia="Malgun Gothic"/>
        </w:rPr>
        <w:t>would</w:t>
      </w:r>
      <w:r w:rsidRPr="00516DE0">
        <w:t xml:space="preserve"> contribute to furthering our understanding of the rapidity of change in the Polar Regions and that those data collected under the auspices of ETSI </w:t>
      </w:r>
      <w:r w:rsidRPr="00516DE0">
        <w:rPr>
          <w:rFonts w:eastAsia="Malgun Gothic"/>
        </w:rPr>
        <w:t>including polar</w:t>
      </w:r>
      <w:r w:rsidRPr="00516DE0">
        <w:t xml:space="preserve"> GMDSS would be beneficial to the Global Integrated Polar Prediction System through improved ocean-atmosphere-ice coupled models and predictions on seasonal timescales.</w:t>
      </w:r>
    </w:p>
    <w:p w:rsidR="00A22C21" w:rsidRPr="00516DE0" w:rsidRDefault="00A22C21" w:rsidP="00791911">
      <w:pPr>
        <w:pStyle w:val="Title6"/>
      </w:pPr>
      <w:bookmarkStart w:id="39" w:name="_Toc333856735"/>
      <w:r w:rsidRPr="00516DE0">
        <w:t>Reducing coastal natural hazard risks through demonstration and capacity building in storm surge and coastal inundation forecasting</w:t>
      </w:r>
      <w:bookmarkEnd w:id="39"/>
    </w:p>
    <w:p w:rsidR="00A22C21" w:rsidRPr="00516DE0" w:rsidRDefault="00A22C21" w:rsidP="00C0676F">
      <w:pPr>
        <w:pStyle w:val="Para"/>
        <w:rPr>
          <w:rFonts w:eastAsia="Malgun Gothic"/>
        </w:rPr>
      </w:pPr>
      <w:r w:rsidRPr="00516DE0">
        <w:t xml:space="preserve">The Commission recognized that the Expert Team on Wind waves and Storm surges (ETWS) has long been taking a leading role in providing scientific and technical support for forecasting systems/capability for storm surge prediction and risk reduction. Taking into account increasing risks of coastal communities to natural hazards associated with global sea level rise and coastal storms, the Commission re-emphasized that the improvement of NMHSs’ capability for storm surge and coastal inundation prediction should be the Commission’s priority during the intersessional period. The Commission agreed that the ETWS (to be renamed Expert Team on Waves and Coastal Hazard Forecast Systems, </w:t>
      </w:r>
      <w:r w:rsidRPr="00487845">
        <w:t>ETWCH</w:t>
      </w:r>
      <w:r w:rsidR="003231DF" w:rsidRPr="00487845">
        <w:rPr>
          <w:rFonts w:eastAsia="Batang"/>
        </w:rPr>
        <w:t>;</w:t>
      </w:r>
      <w:r w:rsidR="003231DF" w:rsidRPr="00487845">
        <w:rPr>
          <w:rFonts w:eastAsia="Batang" w:hint="eastAsia"/>
        </w:rPr>
        <w:t xml:space="preserve"> </w:t>
      </w:r>
      <w:r w:rsidR="003231DF" w:rsidRPr="00487845">
        <w:rPr>
          <w:rFonts w:eastAsia="Batang"/>
        </w:rPr>
        <w:t>s</w:t>
      </w:r>
      <w:r w:rsidR="00DF7F68" w:rsidRPr="00487845">
        <w:rPr>
          <w:rFonts w:eastAsia="Batang" w:hint="eastAsia"/>
        </w:rPr>
        <w:t>ee items</w:t>
      </w:r>
      <w:r w:rsidR="00DF7F68">
        <w:rPr>
          <w:rFonts w:eastAsia="Batang" w:hint="eastAsia"/>
        </w:rPr>
        <w:t xml:space="preserve"> 8.2.8 and 12.4</w:t>
      </w:r>
      <w:r w:rsidRPr="00516DE0">
        <w:t>) would lead JCOMM efforts in developing a GFCS component for coastal inundation forecasting and warning. This component would place particular emphasis on interaction with end users through demonstration projects such as the JCOMM-CHy Coastal Inundation Forecasting Demonstration Project (CIFDP) as well as through continuous work to establish a storm surge climatology by coordinating relevant activities of Members/Member States</w:t>
      </w:r>
      <w:r w:rsidRPr="00516DE0">
        <w:rPr>
          <w:rFonts w:eastAsia="Malgun Gothic"/>
        </w:rPr>
        <w:t>, especially in the developing countries</w:t>
      </w:r>
      <w:r w:rsidRPr="00516DE0">
        <w:t>. Associated plans and recommendations for the intersessional period were discussed under agenda item 8.2.</w:t>
      </w:r>
      <w:r w:rsidRPr="00516DE0">
        <w:rPr>
          <w:rFonts w:eastAsia="Malgun Gothic"/>
        </w:rPr>
        <w:t xml:space="preserve"> </w:t>
      </w:r>
    </w:p>
    <w:p w:rsidR="00A22C21" w:rsidRPr="00516DE0" w:rsidRDefault="00A22C21" w:rsidP="00C0676F">
      <w:pPr>
        <w:pStyle w:val="Para"/>
      </w:pPr>
      <w:r w:rsidRPr="00516DE0">
        <w:t xml:space="preserve">The Commission agreed that the joint JCOMM-WCRP project Coordinated Ocean Wave Climate Projections (COWCLIP) would directly contribute to GFCS through the results of coordinated intercomparison on global wave projections between international research groups, and through better understanding uncertainty within the community ensemble of wave climate projections. In this context, the Commission requested the </w:t>
      </w:r>
      <w:r w:rsidR="00DF7F68">
        <w:rPr>
          <w:rFonts w:eastAsia="Batang" w:hint="eastAsia"/>
        </w:rPr>
        <w:t>ETWCH</w:t>
      </w:r>
      <w:r w:rsidR="00DF7F68" w:rsidRPr="00516DE0">
        <w:t xml:space="preserve"> </w:t>
      </w:r>
      <w:r w:rsidRPr="00516DE0">
        <w:t>to take a lead in coordinating this activity, with a view to including wave information in greater detail in the IPCC Fifth Assessment Report (AR5).</w:t>
      </w:r>
    </w:p>
    <w:p w:rsidR="00A22C21" w:rsidRPr="00516DE0" w:rsidRDefault="00A22C21" w:rsidP="00791911">
      <w:pPr>
        <w:pStyle w:val="Title6"/>
      </w:pPr>
      <w:bookmarkStart w:id="40" w:name="_Toc333856736"/>
      <w:r w:rsidRPr="00516DE0">
        <w:t>Ocean observation and modelling in supporting coupled seasonal climate forecasting systems</w:t>
      </w:r>
      <w:bookmarkEnd w:id="40"/>
    </w:p>
    <w:p w:rsidR="00A22C21" w:rsidRPr="00516DE0" w:rsidRDefault="00A22C21" w:rsidP="00C0676F">
      <w:pPr>
        <w:pStyle w:val="Para"/>
        <w:rPr>
          <w:rFonts w:eastAsia="Malgun Gothic"/>
        </w:rPr>
      </w:pPr>
      <w:r w:rsidRPr="00516DE0">
        <w:t>The Commission recalled that a unique characteristic of JCOMM among WMO Technical Commissions was the ocean aspects in the Commission's core competency.</w:t>
      </w:r>
      <w:r w:rsidR="00760EE2" w:rsidRPr="00516DE0">
        <w:t xml:space="preserve"> </w:t>
      </w:r>
      <w:r w:rsidRPr="00516DE0">
        <w:t xml:space="preserve">These “ocean aspects” are reflected not only in the Commission's ocean observation mandate for broad time scales spanning from weather and seasonal to inter-annual climate variability to long term climate </w:t>
      </w:r>
      <w:r w:rsidRPr="00516DE0">
        <w:lastRenderedPageBreak/>
        <w:t xml:space="preserve">change, but also in the Commission's mandate in coordinating operational ocean modelling/forecasting systems. Noting that these two core competency areas and mandates of the JCOMM were also critical elements for operational seasonal climate forecasting, the Commission requested that the </w:t>
      </w:r>
      <w:r w:rsidR="003E3C71" w:rsidRPr="00516DE0">
        <w:rPr>
          <w:snapToGrid/>
          <w:lang w:eastAsia="fr-FR"/>
        </w:rPr>
        <w:t>Services and Forecasting Systems Programme Area</w:t>
      </w:r>
      <w:r w:rsidR="003E3C71" w:rsidRPr="00516DE0">
        <w:t xml:space="preserve"> </w:t>
      </w:r>
      <w:r w:rsidR="003E3C71">
        <w:t>(</w:t>
      </w:r>
      <w:r w:rsidRPr="00516DE0">
        <w:t>SFSPA</w:t>
      </w:r>
      <w:r w:rsidR="003E3C71">
        <w:t>)</w:t>
      </w:r>
      <w:r w:rsidRPr="00516DE0">
        <w:t xml:space="preserve"> (through ETOOFS) and </w:t>
      </w:r>
      <w:r w:rsidR="00314CB8" w:rsidRPr="00516DE0">
        <w:rPr>
          <w:snapToGrid/>
          <w:lang w:eastAsia="fr-FR"/>
        </w:rPr>
        <w:t xml:space="preserve">Data Management Programme Area </w:t>
      </w:r>
      <w:r w:rsidR="003E3C71">
        <w:rPr>
          <w:snapToGrid/>
          <w:lang w:eastAsia="fr-FR"/>
        </w:rPr>
        <w:t>(</w:t>
      </w:r>
      <w:r w:rsidRPr="00516DE0">
        <w:t>DMPA</w:t>
      </w:r>
      <w:r w:rsidR="003E3C71">
        <w:t>)</w:t>
      </w:r>
      <w:r w:rsidRPr="00516DE0">
        <w:t xml:space="preserve"> work with other relevant international groups (e.g. GODAE Ocean View Science Team (GOVST), </w:t>
      </w:r>
      <w:r w:rsidRPr="00516DE0">
        <w:rPr>
          <w:rFonts w:eastAsia="Malgun Gothic"/>
        </w:rPr>
        <w:t xml:space="preserve">JSC/CAS </w:t>
      </w:r>
      <w:r w:rsidRPr="00516DE0">
        <w:t>Working Group on Numerical Experimentation (WGNE)</w:t>
      </w:r>
      <w:r w:rsidRPr="00516DE0">
        <w:rPr>
          <w:rFonts w:eastAsia="Malgun Gothic"/>
        </w:rPr>
        <w:t>, Commission for Basic Systems Expert Team for Extended Long-Range Forecasting (ET-ELRF), WMO/UNESCO/ICSU World Climate Research Programme</w:t>
      </w:r>
      <w:r w:rsidR="00760EE2" w:rsidRPr="00516DE0">
        <w:rPr>
          <w:rFonts w:eastAsia="Malgun Gothic"/>
        </w:rPr>
        <w:t xml:space="preserve"> </w:t>
      </w:r>
      <w:r w:rsidRPr="00516DE0">
        <w:rPr>
          <w:rFonts w:eastAsia="Malgun Gothic"/>
        </w:rPr>
        <w:t>(WCRP) Working Group on Seasonal-to-Interannual Prediction (WGSIP)</w:t>
      </w:r>
      <w:r w:rsidRPr="00516DE0">
        <w:t xml:space="preserve">) and the seasonal forecasting community to develop a coordination framework for operational coupled seasonal climate forecast systems. The focus of the JCOMM contribution should be on the ocean component of the system, applications of ocean observations and standardization of ocean data for use in ocean analyses and seasonal forecast systems. Some relevant workplans and recommendations for the intersessional period were discussed under </w:t>
      </w:r>
      <w:r w:rsidR="006542DE">
        <w:t xml:space="preserve">agenda </w:t>
      </w:r>
      <w:r w:rsidRPr="00516DE0">
        <w:t>item 8.1</w:t>
      </w:r>
      <w:r w:rsidRPr="00516DE0">
        <w:rPr>
          <w:rFonts w:eastAsia="Malgun Gothic"/>
        </w:rPr>
        <w:t>.</w:t>
      </w:r>
    </w:p>
    <w:p w:rsidR="00A22C21" w:rsidRPr="00516DE0" w:rsidRDefault="00A22C21" w:rsidP="00791911">
      <w:pPr>
        <w:pStyle w:val="Title6"/>
      </w:pPr>
      <w:bookmarkStart w:id="41" w:name="_Toc333856737"/>
      <w:r w:rsidRPr="00516DE0">
        <w:t>Developing Climate Services for Fisheries Community</w:t>
      </w:r>
      <w:bookmarkEnd w:id="41"/>
    </w:p>
    <w:p w:rsidR="00A22C21" w:rsidRPr="00516DE0" w:rsidRDefault="00A22C21" w:rsidP="00C0676F">
      <w:pPr>
        <w:pStyle w:val="Para"/>
      </w:pPr>
      <w:bookmarkStart w:id="42" w:name="para547"/>
      <w:r w:rsidRPr="00516DE0">
        <w:t xml:space="preserve">The Commission noted with interest </w:t>
      </w:r>
      <w:bookmarkEnd w:id="42"/>
      <w:r w:rsidRPr="00516DE0">
        <w:t xml:space="preserve">the recent development of a joint activity by JCOMM and the WMO Commission for Agricultural Meteorology (CAgM), to address the required climate information and services for fisheries, in view of supporting decision-making process and the development of impact and adaptation strategies. It further noted a proposal at the </w:t>
      </w:r>
      <w:r w:rsidR="006542DE">
        <w:t>Fifteenth</w:t>
      </w:r>
      <w:r w:rsidRPr="00516DE0">
        <w:t xml:space="preserve"> Session of the CAgM (Brazil, July 2010) to establish a joint CAgM/JCOMM Expert Team on Weather, Climate and Fisheries. The Commission recognized potential advantages in such activities, as presented during the International Workshop on Climate and Oceanic Fisheries (October 2011, Rarotonga, Cook Island</w:t>
      </w:r>
      <w:r w:rsidR="00785EE3">
        <w:t>s</w:t>
      </w:r>
      <w:r w:rsidRPr="00516DE0">
        <w:t xml:space="preserve">), to provide a mechanism to address marine service requirements of fisheries as well as to become an important source of </w:t>
      </w:r>
      <w:r w:rsidR="00A13DDD">
        <w:t>Metocean</w:t>
      </w:r>
      <w:r w:rsidRPr="00516DE0">
        <w:t xml:space="preserve"> data and the data/service requirements</w:t>
      </w:r>
      <w:r w:rsidRPr="00516DE0">
        <w:rPr>
          <w:rFonts w:eastAsia="Malgun Gothic"/>
        </w:rPr>
        <w:t>, and particularly to explore the user interface dimensions of the GFCS regarding food security</w:t>
      </w:r>
      <w:r w:rsidRPr="00516DE0">
        <w:t>. The Commissio</w:t>
      </w:r>
      <w:r w:rsidRPr="00311BF7">
        <w:t>n agreed that</w:t>
      </w:r>
      <w:r w:rsidRPr="00345917">
        <w:rPr>
          <w:rFonts w:eastAsia="Malgun Gothic"/>
        </w:rPr>
        <w:t>,</w:t>
      </w:r>
      <w:r w:rsidRPr="00516DE0">
        <w:t xml:space="preserve"> while seeking to establish contact with other</w:t>
      </w:r>
      <w:r w:rsidRPr="00516DE0">
        <w:rPr>
          <w:rFonts w:eastAsia="Malgun Gothic"/>
        </w:rPr>
        <w:t xml:space="preserve"> </w:t>
      </w:r>
      <w:r w:rsidRPr="00516DE0">
        <w:t>competent bodies already active in this area (e.g. PICES, FAO), JCOMM should continue this crosscutting activity during the intersessional period</w:t>
      </w:r>
      <w:r w:rsidRPr="00516DE0">
        <w:rPr>
          <w:rFonts w:eastAsia="Malgun Gothic"/>
        </w:rPr>
        <w:t xml:space="preserve"> within JCOMM’s areas of expertise including </w:t>
      </w:r>
      <w:r w:rsidR="00A13DDD">
        <w:rPr>
          <w:rFonts w:eastAsia="Malgun Gothic"/>
        </w:rPr>
        <w:t>Metocean</w:t>
      </w:r>
      <w:r w:rsidRPr="00516DE0">
        <w:rPr>
          <w:rFonts w:eastAsia="Malgun Gothic"/>
        </w:rPr>
        <w:t xml:space="preserve"> climate data management and data analysis,</w:t>
      </w:r>
      <w:r w:rsidRPr="00516DE0">
        <w:t xml:space="preserve"> as the direct contribution to GFCS</w:t>
      </w:r>
      <w:r w:rsidRPr="00516DE0">
        <w:rPr>
          <w:rFonts w:eastAsia="Malgun Gothic"/>
        </w:rPr>
        <w:t xml:space="preserve">. The Commission </w:t>
      </w:r>
      <w:r w:rsidRPr="00516DE0">
        <w:t xml:space="preserve">endorsed the </w:t>
      </w:r>
      <w:r w:rsidRPr="00A84D36">
        <w:t xml:space="preserve">proposed Terms of Reference </w:t>
      </w:r>
      <w:r w:rsidRPr="003231DF">
        <w:t>(</w:t>
      </w:r>
      <w:r w:rsidR="003231DF">
        <w:t>s</w:t>
      </w:r>
      <w:r w:rsidR="00A83A27" w:rsidRPr="003231DF">
        <w:t xml:space="preserve">ee </w:t>
      </w:r>
      <w:hyperlink w:anchor="A2" w:history="1">
        <w:r w:rsidR="00A83A27" w:rsidRPr="003231DF">
          <w:rPr>
            <w:rStyle w:val="af6"/>
            <w:u w:val="none"/>
          </w:rPr>
          <w:t>An</w:t>
        </w:r>
        <w:r w:rsidR="00A83A27" w:rsidRPr="003231DF">
          <w:rPr>
            <w:rStyle w:val="af6"/>
            <w:u w:val="none"/>
          </w:rPr>
          <w:t>n</w:t>
        </w:r>
        <w:r w:rsidR="00A83A27" w:rsidRPr="003231DF">
          <w:rPr>
            <w:rStyle w:val="af6"/>
            <w:u w:val="none"/>
          </w:rPr>
          <w:t>e</w:t>
        </w:r>
        <w:r w:rsidR="00A83A27" w:rsidRPr="003231DF">
          <w:rPr>
            <w:rStyle w:val="af6"/>
            <w:u w:val="none"/>
          </w:rPr>
          <w:t>x</w:t>
        </w:r>
        <w:r w:rsidR="004162A4" w:rsidRPr="003231DF">
          <w:rPr>
            <w:rStyle w:val="af6"/>
            <w:u w:val="none"/>
          </w:rPr>
          <w:t> </w:t>
        </w:r>
        <w:r w:rsidR="00A83A27" w:rsidRPr="003231DF">
          <w:rPr>
            <w:rStyle w:val="af6"/>
            <w:u w:val="none"/>
          </w:rPr>
          <w:t>II</w:t>
        </w:r>
      </w:hyperlink>
      <w:r w:rsidRPr="003231DF">
        <w:t>).</w:t>
      </w:r>
      <w:r w:rsidRPr="00516DE0">
        <w:t xml:space="preserve"> The Commission requested the Management Committee to work with the </w:t>
      </w:r>
      <w:r w:rsidRPr="00516DE0">
        <w:rPr>
          <w:rFonts w:eastAsia="Malgun Gothic"/>
        </w:rPr>
        <w:t xml:space="preserve">CAgM </w:t>
      </w:r>
      <w:r w:rsidRPr="00516DE0">
        <w:t xml:space="preserve">Management Group to identify the members of the new joint Team (proposed as a Task Team) </w:t>
      </w:r>
      <w:r w:rsidRPr="00516DE0">
        <w:rPr>
          <w:rFonts w:eastAsia="Malgun Gothic"/>
        </w:rPr>
        <w:t>and to support the intersessional activities, that</w:t>
      </w:r>
      <w:r w:rsidR="00760EE2" w:rsidRPr="00516DE0">
        <w:rPr>
          <w:rFonts w:eastAsia="Malgun Gothic"/>
        </w:rPr>
        <w:t xml:space="preserve"> </w:t>
      </w:r>
      <w:r w:rsidRPr="00516DE0">
        <w:rPr>
          <w:rFonts w:eastAsia="Malgun Gothic"/>
        </w:rPr>
        <w:t xml:space="preserve">would address the issues of </w:t>
      </w:r>
      <w:r w:rsidR="00A13DDD">
        <w:rPr>
          <w:rFonts w:eastAsia="Malgun Gothic"/>
        </w:rPr>
        <w:t>Metocean</w:t>
      </w:r>
      <w:r w:rsidRPr="00516DE0">
        <w:rPr>
          <w:rFonts w:eastAsia="Malgun Gothic"/>
        </w:rPr>
        <w:t xml:space="preserve"> climate analysis and data management</w:t>
      </w:r>
      <w:r w:rsidRPr="00516DE0">
        <w:t xml:space="preserve">. </w:t>
      </w:r>
      <w:r w:rsidRPr="00516DE0">
        <w:rPr>
          <w:rFonts w:eastAsia="Malgun Gothic"/>
        </w:rPr>
        <w:t xml:space="preserve">The Commission recognized that there would be resource implications associated with this new activity, and requested the Management Committee to identify appropriate resources in consultation with the CAgM and GFCS office so as to properly support the activity of the new </w:t>
      </w:r>
      <w:r w:rsidRPr="00516DE0" w:rsidDel="00A91F17">
        <w:rPr>
          <w:rFonts w:eastAsia="Malgun Gothic"/>
        </w:rPr>
        <w:t xml:space="preserve">Expert </w:t>
      </w:r>
      <w:r w:rsidRPr="00516DE0">
        <w:rPr>
          <w:rFonts w:eastAsia="Malgun Gothic"/>
        </w:rPr>
        <w:t>Task Team.</w:t>
      </w:r>
    </w:p>
    <w:p w:rsidR="009F48A2" w:rsidRPr="00516DE0" w:rsidRDefault="009F48A2" w:rsidP="00791911">
      <w:pPr>
        <w:pStyle w:val="Title2"/>
        <w:rPr>
          <w:rFonts w:eastAsia="Cambria"/>
          <w:i/>
          <w:snapToGrid/>
        </w:rPr>
      </w:pPr>
      <w:bookmarkStart w:id="43" w:name="_Toc333856738"/>
      <w:bookmarkStart w:id="44" w:name="_Toc334122210"/>
      <w:bookmarkStart w:id="45" w:name="_Toc333856739"/>
      <w:bookmarkStart w:id="46" w:name="_Toc334122211"/>
      <w:bookmarkStart w:id="47" w:name="_Toc333856740"/>
      <w:bookmarkStart w:id="48" w:name="_Toc340156705"/>
      <w:bookmarkEnd w:id="43"/>
      <w:bookmarkEnd w:id="44"/>
      <w:bookmarkEnd w:id="45"/>
      <w:bookmarkEnd w:id="46"/>
      <w:r w:rsidRPr="00516DE0">
        <w:rPr>
          <w:rFonts w:eastAsia="Cambria"/>
          <w:snapToGrid/>
        </w:rPr>
        <w:t>IN SITU AND SATEL</w:t>
      </w:r>
      <w:r w:rsidR="00631E24">
        <w:rPr>
          <w:rFonts w:eastAsia="Cambria"/>
          <w:snapToGrid/>
        </w:rPr>
        <w:t>L</w:t>
      </w:r>
      <w:r w:rsidRPr="00516DE0">
        <w:rPr>
          <w:rFonts w:eastAsia="Cambria"/>
          <w:snapToGrid/>
        </w:rPr>
        <w:t xml:space="preserve">ITE OBSERVING SYSTEMS </w:t>
      </w:r>
      <w:r w:rsidRPr="00C813A2">
        <w:rPr>
          <w:b w:val="0"/>
          <w:i/>
          <w:caps w:val="0"/>
        </w:rPr>
        <w:t>(agenda item 6)</w:t>
      </w:r>
      <w:bookmarkEnd w:id="47"/>
      <w:bookmarkEnd w:id="48"/>
    </w:p>
    <w:p w:rsidR="009F48A2" w:rsidRPr="00A84D36" w:rsidRDefault="009F48A2" w:rsidP="00791911">
      <w:pPr>
        <w:pStyle w:val="Title6"/>
        <w:rPr>
          <w:snapToGrid/>
        </w:rPr>
      </w:pPr>
      <w:bookmarkStart w:id="49" w:name="_Toc333856741"/>
      <w:r w:rsidRPr="00A84D36">
        <w:rPr>
          <w:snapToGrid/>
        </w:rPr>
        <w:t>Introduction</w:t>
      </w:r>
      <w:bookmarkEnd w:id="49"/>
    </w:p>
    <w:p w:rsidR="009F48A2" w:rsidRPr="00516DE0" w:rsidRDefault="009F48A2" w:rsidP="00840F37">
      <w:pPr>
        <w:pStyle w:val="Para01"/>
      </w:pPr>
      <w:r w:rsidRPr="00516DE0">
        <w:t xml:space="preserve">The Commission noted that the Observations Programme Area (OPA) continued to be guided by the </w:t>
      </w:r>
      <w:r w:rsidR="00487845">
        <w:t>“</w:t>
      </w:r>
      <w:r w:rsidRPr="00487845">
        <w:t>GCOS Implementation Plan</w:t>
      </w:r>
      <w:r w:rsidR="00487845">
        <w:t>”</w:t>
      </w:r>
      <w:r w:rsidRPr="00516DE0">
        <w:t xml:space="preserve"> (GCOS-138) in developing and supporting a climate-quality composite ocean observing system (see item 5.1). As such, the OPA acted as an umbrella for a diverse range of observing programmes, some supported by national met-ocean services, some supported largely by research funding with sustained intent but uncertain continuity. The OPA was also mindful of the emerging requirements for new technologies and observations, especially of biogeochemical variables, that had been outlined during the OceanObs’09 conference (Venice, Italy, September 2009). Coordination of this would be developed through the GOOS Framework for Ocean Observations (see item 11). The OPA also regularly reviewed non-climate observing requirements expressed through the WMO Rolling Review of Requirements process. The Commission asked the OPA to continue with its efforts in developing the composite observing system to address those challenging requirements.</w:t>
      </w:r>
    </w:p>
    <w:p w:rsidR="009F48A2" w:rsidRPr="00516DE0" w:rsidRDefault="009F48A2" w:rsidP="00840F37">
      <w:pPr>
        <w:pStyle w:val="Para01"/>
      </w:pPr>
      <w:r w:rsidRPr="00516DE0">
        <w:lastRenderedPageBreak/>
        <w:t>The Commission recalled that the WMO Integrated Global Observing System (WIGOS) has entered in its Implementation Phase per Resolution 50 (Cg-XVI), and agreed that JCOMM should be fully involved in this activity. Particularly, considering the successful outcome of the JCOMM Pilot Project for WIGOS, the Commission requested the OPA and DMPA to address the legacy recommendations of the Pilot Project during the next intersessional period (JCOMM/TR-No.</w:t>
      </w:r>
      <w:r w:rsidR="0021096C">
        <w:t> </w:t>
      </w:r>
      <w:r w:rsidRPr="00516DE0">
        <w:t xml:space="preserve">48) as JCOMM’s contribution to WIGOS implementation. See also item 6.2 for further details. </w:t>
      </w:r>
    </w:p>
    <w:p w:rsidR="009F48A2" w:rsidRPr="00516DE0" w:rsidRDefault="009F48A2" w:rsidP="00840F37">
      <w:pPr>
        <w:pStyle w:val="Para01"/>
      </w:pPr>
      <w:r w:rsidRPr="00516DE0">
        <w:t>The Commission considered the recent WMO initiative to establish a Global Framework for Climate Services (GFCS, see item 5.3) and asked the OPA to engage fully with this process and to establish a dialogue regarding any additional observing requirements that the GFCS might in due course identify.</w:t>
      </w:r>
    </w:p>
    <w:p w:rsidR="009F48A2" w:rsidRPr="00516DE0" w:rsidRDefault="009F48A2" w:rsidP="00840F37">
      <w:pPr>
        <w:pStyle w:val="Para01"/>
      </w:pPr>
      <w:r w:rsidRPr="00516DE0">
        <w:t>The Commission noted with concern that the status of the observing system, expressed as a percentage of the in situ</w:t>
      </w:r>
      <w:r w:rsidRPr="00516DE0">
        <w:rPr>
          <w:i/>
        </w:rPr>
        <w:t xml:space="preserve"> </w:t>
      </w:r>
      <w:r w:rsidRPr="00516DE0">
        <w:t>implementation goals, had not significantly increased since JCOMM-III in 2009, and that some networks have decreased compared to these goals. The Commission urged Members/Member States to commit towards achieving and sustaining the initial implementation goals.</w:t>
      </w:r>
    </w:p>
    <w:p w:rsidR="009F48A2" w:rsidRPr="00516DE0" w:rsidRDefault="009F48A2" w:rsidP="00840F37">
      <w:pPr>
        <w:pStyle w:val="Para01"/>
      </w:pPr>
      <w:r w:rsidRPr="00516DE0">
        <w:t>The Commission noted with appreciation the activities of the Observations Programme Area during the intersessional period since JCOMM-III, and stressed the need for continuous action towards the goals identified by the OPA. The Commission encouraged further action in improving observations in high latitudes and in marginal seas</w:t>
      </w:r>
      <w:r w:rsidRPr="00516DE0" w:rsidDel="00DB1B36">
        <w:t xml:space="preserve"> and the coastal ocean</w:t>
      </w:r>
      <w:r w:rsidRPr="00516DE0">
        <w:t xml:space="preserve">, while recognizing that barriers related to procedures for access to territorial waters and Exclusive Economic Zones would have to be recognized and overcome. The Commission expressed concern about the sustainability of the research funding sources that are supporting much of the observations coordinated in the OPA, and encouraged </w:t>
      </w:r>
      <w:r w:rsidRPr="00516DE0" w:rsidDel="001600A6">
        <w:t xml:space="preserve">the Commission to </w:t>
      </w:r>
      <w:r w:rsidRPr="00516DE0">
        <w:t xml:space="preserve">further </w:t>
      </w:r>
      <w:r w:rsidRPr="009E7BA7">
        <w:t>engage</w:t>
      </w:r>
      <w:r w:rsidRPr="00516DE0">
        <w:t xml:space="preserve"> with operational agencies that may be better able to sustain ocean observations.</w:t>
      </w:r>
    </w:p>
    <w:p w:rsidR="009F48A2" w:rsidRPr="00516DE0" w:rsidRDefault="009F48A2" w:rsidP="00840F37">
      <w:pPr>
        <w:pStyle w:val="Para01"/>
      </w:pPr>
      <w:r w:rsidRPr="00516DE0">
        <w:t xml:space="preserve">The Commission recalled that all observations coordinated by the OPA flowed from in situ observing programmes, and that productive collaborative links with remote sensing programmes had been slow to establish (but see </w:t>
      </w:r>
      <w:r w:rsidR="003231DF" w:rsidRPr="003D1F58">
        <w:t>paragraph</w:t>
      </w:r>
      <w:r w:rsidR="003231DF">
        <w:t xml:space="preserve"> </w:t>
      </w:r>
      <w:r w:rsidR="003D1F58">
        <w:t>6.0</w:t>
      </w:r>
      <w:r w:rsidRPr="00516DE0">
        <w:t>9 below). The Commission urged the OPA to be as proactive as possible in forging links with the remote sensing community for the overall benefit of ocean observation.</w:t>
      </w:r>
    </w:p>
    <w:p w:rsidR="009F48A2" w:rsidRPr="00516DE0" w:rsidRDefault="009F48A2" w:rsidP="00840F37">
      <w:pPr>
        <w:pStyle w:val="Para01"/>
      </w:pPr>
      <w:r w:rsidRPr="00516DE0">
        <w:t>The Commission noted with appreciation the establishment of Regional Marine Instrument Centres (RMICs) in WMO Regional Association (RA) IV (N. America, Central America and the Caribbean) and RA II (Asia), addressing observing instrument best practices and standards (see item 6.2), and decided to pursue these initiatives. In so doing, the Commission urged Members/Member States to consider offering new RMIC facilities in other regions.</w:t>
      </w:r>
    </w:p>
    <w:p w:rsidR="009F48A2" w:rsidRPr="00516DE0" w:rsidRDefault="009F48A2" w:rsidP="00840F37">
      <w:pPr>
        <w:pStyle w:val="Para01"/>
      </w:pPr>
      <w:r w:rsidRPr="00516DE0">
        <w:t>The Commission was pleased to note that most OPA programmes had benefited from the dedicated technical support of the Technical Coordinators based at the JCOMM in situ Observations Programme Support Centre (JCOMMOPS) in Toulouse</w:t>
      </w:r>
      <w:r w:rsidR="00DC301E">
        <w:t>, France</w:t>
      </w:r>
      <w:r w:rsidRPr="00516DE0">
        <w:t>. Nonetheless, financial support for JCOMMOPS remained fragile and fragmentary, and the Commission urged all Members/Member States to do their utmost to contribute to or enhance their existing level of support to JCOMMOPS (see item 6.3).</w:t>
      </w:r>
    </w:p>
    <w:p w:rsidR="009F48A2" w:rsidRPr="00791911" w:rsidRDefault="009F48A2" w:rsidP="00791911">
      <w:pPr>
        <w:pStyle w:val="Title6"/>
        <w:rPr>
          <w:rFonts w:eastAsia="Batang"/>
          <w:b/>
          <w:snapToGrid/>
        </w:rPr>
      </w:pPr>
      <w:bookmarkStart w:id="50" w:name="_Toc333856742"/>
      <w:r w:rsidRPr="00791911">
        <w:rPr>
          <w:b/>
          <w:snapToGrid/>
        </w:rPr>
        <w:t>Issues by observing system</w:t>
      </w:r>
      <w:bookmarkEnd w:id="50"/>
    </w:p>
    <w:p w:rsidR="009F48A2" w:rsidRPr="00516DE0" w:rsidRDefault="009F48A2" w:rsidP="00791911">
      <w:pPr>
        <w:pStyle w:val="Title6"/>
        <w:rPr>
          <w:snapToGrid/>
        </w:rPr>
      </w:pPr>
      <w:bookmarkStart w:id="51" w:name="_Toc333856743"/>
      <w:r w:rsidRPr="00516DE0">
        <w:rPr>
          <w:snapToGrid/>
        </w:rPr>
        <w:t xml:space="preserve">Data Buoy </w:t>
      </w:r>
      <w:r w:rsidR="00795D77">
        <w:rPr>
          <w:rFonts w:eastAsia="Batang" w:hint="eastAsia"/>
          <w:snapToGrid/>
        </w:rPr>
        <w:t>Cooperation</w:t>
      </w:r>
      <w:r w:rsidRPr="00516DE0">
        <w:rPr>
          <w:snapToGrid/>
        </w:rPr>
        <w:t xml:space="preserve"> Panel (DBCP)</w:t>
      </w:r>
      <w:bookmarkEnd w:id="51"/>
    </w:p>
    <w:p w:rsidR="009F48A2" w:rsidRPr="00516DE0" w:rsidRDefault="009F48A2" w:rsidP="00840F37">
      <w:pPr>
        <w:pStyle w:val="Para01"/>
      </w:pPr>
      <w:r w:rsidRPr="00516DE0">
        <w:t xml:space="preserve">The Commission noted with approval that, since JCOMM-III, major activities by the DBCP had included (i) capacity development, (ii) the continued extension of buoy coverage and sea level pressure observations to data-sparse regions, and (iii) outreach to other observing systems and platforms (e.g. OceanSITES). In this latter context, the Panel, as was its custom at these junctures, </w:t>
      </w:r>
      <w:r w:rsidRPr="00516DE0">
        <w:lastRenderedPageBreak/>
        <w:t xml:space="preserve">had proposed changes to its Terms of Reference at its previous session (Geneva, September 2011) to reflect this new activity (see also item 12.4). </w:t>
      </w:r>
    </w:p>
    <w:p w:rsidR="009F48A2" w:rsidRPr="00516DE0" w:rsidRDefault="009F48A2" w:rsidP="00840F37">
      <w:pPr>
        <w:pStyle w:val="Para01"/>
      </w:pPr>
      <w:r w:rsidRPr="00516DE0">
        <w:t>The Commission noted with concern that the number of operating drifters had fallen to around 75% of the 1,250 target due to technical problems, and that DBCP was actively engaged with the drifter manufacturers on this issue.</w:t>
      </w:r>
      <w:r w:rsidR="00760EE2" w:rsidRPr="00516DE0">
        <w:t xml:space="preserve"> </w:t>
      </w:r>
      <w:r w:rsidRPr="00516DE0">
        <w:t>The Panel had also continued with the initiation of a number of pilot projects to evaluate new communications technologies and sensors with a view to their eventual transition to routine operational use. The Commission was pleased to record that the pilot project approach had proved particularly successful, making full use of the Panel’s expertise and wide-ranging connections within the research, manufacturing and operational sectors, and urged Members/Member States to support the DBCP in these activities, which did much to ensure a consensus-based approach to the development of the global buoy network. The Commission encouraged the DBCP to continue with its efforts to extend buoy coverage and sea level pressure observations to data-sparse areas and in particular the South West Indian Ocean.</w:t>
      </w:r>
    </w:p>
    <w:p w:rsidR="009F48A2" w:rsidRPr="00516DE0" w:rsidRDefault="009F48A2" w:rsidP="00840F37">
      <w:pPr>
        <w:pStyle w:val="Para01"/>
      </w:pPr>
      <w:r w:rsidRPr="00516DE0">
        <w:t>The Commission expressed its appreciation of the DBCP for the Report on Ocean Data Buoy Vandalism — Incidence, Impact and Responses, that was received and endorsed by the IOC Assembly, WMO Congress, and the United Nations General Assembly, with a view to promoting an integrated UN approach to address this critical issue. The Commission acknowledged guidance from WMO and IOC governing bodies regarding the issue of vandalism on data buoys through WMO Resolution 25 (Cg-XVI) and IOC Assembly Resolution XXVI-6, and requested that the Management Committee respond to these resolutions to continue monitoring and documenting ocean observing systems vandalism events (see recommended format for reporting events on the web</w:t>
      </w:r>
      <w:r w:rsidRPr="00A84D36" w:rsidDel="00A13E9C">
        <w:rPr>
          <w:vertAlign w:val="superscript"/>
        </w:rPr>
        <w:footnoteReference w:id="1"/>
      </w:r>
      <w:r w:rsidRPr="00516DE0" w:rsidDel="00A13E9C">
        <w:t xml:space="preserve">) </w:t>
      </w:r>
      <w:r w:rsidRPr="00516DE0">
        <w:t xml:space="preserve">and develop an implementation strategy across the Programme Areas to increase awareness of the essential nature of these ocean observing systems to protect life and property and enhance our understanding of </w:t>
      </w:r>
      <w:r w:rsidRPr="009E7BA7">
        <w:t>climate and oceans</w:t>
      </w:r>
      <w:r w:rsidR="00DC301E" w:rsidRPr="00177B1A">
        <w:t>.</w:t>
      </w:r>
      <w:r w:rsidRPr="00516DE0">
        <w:t xml:space="preserve"> </w:t>
      </w:r>
    </w:p>
    <w:p w:rsidR="009F48A2" w:rsidRPr="00516DE0" w:rsidRDefault="009F48A2" w:rsidP="00840F37">
      <w:pPr>
        <w:pStyle w:val="Para01"/>
      </w:pPr>
      <w:r w:rsidRPr="00516DE0">
        <w:t>The Commission was pleased to hear that the most recent project, a joint venture between the DBCP and the Group for High Resolution SST (GHRSST), was serving as a model of how to engage the remote sensing sector in developing new standards and practices for better in situ validations and ultimately better satellite products. It encouraged the DBCP to continue with its proactive engagement with the global satellite community.</w:t>
      </w:r>
    </w:p>
    <w:p w:rsidR="009F48A2" w:rsidRPr="00516DE0" w:rsidRDefault="009F48A2" w:rsidP="00840F37">
      <w:pPr>
        <w:pStyle w:val="Para01"/>
      </w:pPr>
      <w:r w:rsidRPr="00516DE0">
        <w:t>Noting that the DBCP had recently assumed responsibility for the coordination of data collection and dissemination from rigs and platforms operated by the offshore industry, the Commission urged the Panel and the OPA in general to continue to investigate all possible means to recruit to additional ocean observing platforms.</w:t>
      </w:r>
    </w:p>
    <w:p w:rsidR="009F48A2" w:rsidRPr="00516DE0" w:rsidRDefault="009F48A2" w:rsidP="00840F37">
      <w:pPr>
        <w:pStyle w:val="Para01"/>
      </w:pPr>
      <w:r w:rsidRPr="00516DE0">
        <w:t xml:space="preserve">The Commission further noted with appreciation that substantial efforts had been made by the DBCP to realize the Partnership for New </w:t>
      </w:r>
      <w:r w:rsidR="00452C41" w:rsidRPr="00516DE0">
        <w:rPr>
          <w:snapToGrid/>
          <w:lang w:eastAsia="fr-FR"/>
        </w:rPr>
        <w:t>Global Earth Observation System of Systems</w:t>
      </w:r>
      <w:r w:rsidR="00452C41" w:rsidRPr="00516DE0">
        <w:t xml:space="preserve"> </w:t>
      </w:r>
      <w:r w:rsidR="00452C41">
        <w:t>(</w:t>
      </w:r>
      <w:r w:rsidRPr="00516DE0">
        <w:t>GEOSS</w:t>
      </w:r>
      <w:r w:rsidR="00452C41">
        <w:t>)</w:t>
      </w:r>
      <w:r w:rsidRPr="00516DE0">
        <w:t xml:space="preserve"> Applications concept (PANGEA) starting through a series of workshops in the Western Indian Ocean region, and now expanding to other regions. The Commission requested the OPA to continue these capacity development efforts, and urged Members/Member States to contribute to these activities.</w:t>
      </w:r>
    </w:p>
    <w:p w:rsidR="009F48A2" w:rsidRPr="00516DE0" w:rsidRDefault="009F48A2" w:rsidP="00840F37">
      <w:pPr>
        <w:pStyle w:val="Para01"/>
      </w:pPr>
      <w:r w:rsidRPr="00516DE0">
        <w:t xml:space="preserve">In considering the need to extend JCOMM’s activities in ocean wind and wave observation, the Commission decided to work through the DBCP and </w:t>
      </w:r>
      <w:r w:rsidR="00DF7F68">
        <w:rPr>
          <w:rFonts w:eastAsia="Batang" w:hint="eastAsia"/>
          <w:lang w:eastAsia="ko-KR"/>
        </w:rPr>
        <w:t>ETWCH</w:t>
      </w:r>
      <w:r w:rsidR="00DF7F68" w:rsidRPr="00516DE0">
        <w:t xml:space="preserve"> </w:t>
      </w:r>
      <w:r w:rsidRPr="00516DE0">
        <w:t>to continue efforts to enhance in situ global wave observing capability, in support of satellite product and ocean model validation, through the evaluation of in situ</w:t>
      </w:r>
      <w:r w:rsidRPr="00516DE0">
        <w:rPr>
          <w:i/>
        </w:rPr>
        <w:t xml:space="preserve"> </w:t>
      </w:r>
      <w:r w:rsidRPr="00516DE0">
        <w:t xml:space="preserve">wave measurements and the development of cost-effective buoy technology. </w:t>
      </w:r>
    </w:p>
    <w:p w:rsidR="009F48A2" w:rsidRPr="00516DE0" w:rsidRDefault="001C4A02" w:rsidP="00791911">
      <w:pPr>
        <w:pStyle w:val="Title6"/>
        <w:rPr>
          <w:snapToGrid/>
        </w:rPr>
      </w:pPr>
      <w:bookmarkStart w:id="52" w:name="_Toc333856744"/>
      <w:r>
        <w:rPr>
          <w:snapToGrid/>
        </w:rPr>
        <w:br w:type="page"/>
      </w:r>
      <w:r w:rsidR="009F48A2" w:rsidRPr="00516DE0">
        <w:rPr>
          <w:snapToGrid/>
        </w:rPr>
        <w:lastRenderedPageBreak/>
        <w:t>Ship Observations Team (SOT)</w:t>
      </w:r>
      <w:bookmarkEnd w:id="52"/>
      <w:r w:rsidR="009F48A2" w:rsidRPr="00516DE0">
        <w:rPr>
          <w:snapToGrid/>
        </w:rPr>
        <w:t xml:space="preserve"> </w:t>
      </w:r>
    </w:p>
    <w:p w:rsidR="009F48A2" w:rsidRPr="00516DE0" w:rsidRDefault="009F48A2" w:rsidP="00840F37">
      <w:pPr>
        <w:pStyle w:val="Para01"/>
      </w:pPr>
      <w:r w:rsidRPr="00516DE0">
        <w:t xml:space="preserve">The Commission recalled that the SOT coordinated the activities of the Voluntary Observing Ship (VOS) programme and Ship Of Opportunity Programme (SOOP). Within the VOS component, moves had been agreed to promote the migration of observing ships to the climate-quality </w:t>
      </w:r>
      <w:r w:rsidR="00D86FBD">
        <w:t>(</w:t>
      </w:r>
      <w:r w:rsidRPr="00516DE0">
        <w:t>VOSClim</w:t>
      </w:r>
      <w:r w:rsidR="00D86FBD">
        <w:t>)</w:t>
      </w:r>
      <w:r w:rsidRPr="00516DE0">
        <w:t xml:space="preserve"> standard, with ideally 25% of the VOS fleet achieving that status within the next two years. In a similar vein, the goal of creating a leaner but more efficient VOS fleet had led to the requirement that all VOS should aim to report at least 20 times per month. In part, the motivation for these changes had to come from the ship operators, and the SOT had extended its dialogue in this regard to include the World Ocean Council (WOC), which had established itself as a forum for the promotion of environmental issues amongst all sectors of marine industry. The Commission urged the SOT to continue with its efforts in this regard and asked Members/Member States to encourage their shipping companies to implement the VOSClim standard as widely as possible amongst their VOS fleets. The Commission recognized the trend over recent years of an increase in the number of reports from ship-based automatic weather stations and the likely continued reduction in the manual observations from the VOS fleet.</w:t>
      </w:r>
    </w:p>
    <w:p w:rsidR="009F48A2" w:rsidRPr="00516DE0" w:rsidRDefault="009F48A2" w:rsidP="00840F37">
      <w:pPr>
        <w:pStyle w:val="Para01"/>
      </w:pPr>
      <w:r w:rsidRPr="00516DE0">
        <w:t>The Commission agreed that motivation had also to be promoted amongst ships’ officers, and that action had been taken to reinvigorate the Port Meteorological Officer (PMO) network, especially in developing countries, as a key component in enlisting an enthusiastic body of marine observers. In this regard, the Commission urged its Members/Member States, especially from developing regions, to work with the SOT to develop and strengthen their PMO services.</w:t>
      </w:r>
    </w:p>
    <w:p w:rsidR="009F48A2" w:rsidRPr="00516DE0" w:rsidRDefault="009F48A2" w:rsidP="00840F37">
      <w:pPr>
        <w:pStyle w:val="Para01"/>
      </w:pPr>
      <w:r w:rsidRPr="00516DE0">
        <w:t xml:space="preserve">With regard to the SOOP, the Commission noted that this Panel implemented routine oceanographic observations, mostly from selected cargo ships, and mainly in the form of eXpendable Bathy-Thermographs (XBTs). The Commission urged Members/Member States to continue their support for this activity, which complemented the observations being obtained from the Argo programme. In particular, it encouraged a more extensive implementation of other </w:t>
      </w:r>
      <w:r w:rsidRPr="00516DE0">
        <w:rPr>
          <w:i/>
        </w:rPr>
        <w:t>en route</w:t>
      </w:r>
      <w:r w:rsidRPr="00516DE0">
        <w:t xml:space="preserve"> oceanographic measurement systems, such as Ferry Boxes, eXpendable Conductivity Temperature Depth probes (XCTDs), Acoustic Doppler Current Profilers (ADCPs), ThermoSalinoGraphs (TSGs) and Continuous Plankton Recorders (CPRs). </w:t>
      </w:r>
    </w:p>
    <w:p w:rsidR="009F48A2" w:rsidRPr="00516DE0" w:rsidRDefault="009F48A2" w:rsidP="00840F37">
      <w:pPr>
        <w:pStyle w:val="Para01"/>
      </w:pPr>
      <w:r w:rsidRPr="00516DE0">
        <w:t xml:space="preserve">The Commission recalled that ship call-sign masking had risen markedly in importance as a means to prevent ship positions being readily identified by third parties, especially via websites that published data circulating on the </w:t>
      </w:r>
      <w:r w:rsidR="00B8112C" w:rsidRPr="00516DE0">
        <w:rPr>
          <w:snapToGrid/>
          <w:lang w:eastAsia="fr-FR"/>
        </w:rPr>
        <w:t xml:space="preserve">Global Telecommunication System </w:t>
      </w:r>
      <w:r w:rsidR="00B8112C">
        <w:rPr>
          <w:snapToGrid/>
          <w:lang w:eastAsia="fr-FR"/>
        </w:rPr>
        <w:t>(</w:t>
      </w:r>
      <w:r w:rsidRPr="00516DE0">
        <w:t>GTS</w:t>
      </w:r>
      <w:r w:rsidR="00B8112C">
        <w:t>)</w:t>
      </w:r>
      <w:r w:rsidRPr="00516DE0">
        <w:t>. Free access to such data had raised serious security concerns amongst commercial ship operators on whose goodwill the VOS network depended. At its Sixth Session (Hobart, Australia, April 2011), the SOT had agreed to promote the development of a ship call-sign encryption scheme that would mask ship’s identities from the general public, but yet allow data quality monitoring centres to subsequently link observations to particular ships. The Commission, in noting the importance of this initiative in retaining the participation of the VOS and in permitting thorough quality analysis and feedback to participating ships, urged the SOT to work closely with expert bodies such as the WMO CBS in developing a common and robust standard for call-sign masking.</w:t>
      </w:r>
    </w:p>
    <w:p w:rsidR="009F48A2" w:rsidRPr="00516DE0" w:rsidRDefault="009F48A2" w:rsidP="00C0676F">
      <w:pPr>
        <w:pStyle w:val="Title6"/>
        <w:rPr>
          <w:snapToGrid/>
        </w:rPr>
      </w:pPr>
      <w:bookmarkStart w:id="53" w:name="_Toc333856745"/>
      <w:r w:rsidRPr="00516DE0">
        <w:rPr>
          <w:snapToGrid/>
        </w:rPr>
        <w:t>Global Sea Level Observing System (GLOSS)</w:t>
      </w:r>
      <w:bookmarkEnd w:id="53"/>
    </w:p>
    <w:p w:rsidR="009F48A2" w:rsidRPr="00516DE0" w:rsidRDefault="009F48A2" w:rsidP="00840F37">
      <w:pPr>
        <w:pStyle w:val="Para01"/>
      </w:pPr>
      <w:r w:rsidRPr="00516DE0">
        <w:t>The Commission recognized the role of GLOSS in promoting and maintaining a multi-purpose network of tide level gauges that supported a broad research and operational user base, and expressed appreciation for the GLOSS contribution to the climate, coastal and operational service modules of GOOS through the sea level measurement network and data exchange arrangements. The Commission welcomed the increased operational contribution GLOSS had made in the development of tsunami warning systems, although it also noted significant gaps in the network, particularly in Africa, the Arctic, the western Pacific and Indian Ocean. It strongly urged Members</w:t>
      </w:r>
      <w:r w:rsidR="00B05CB7" w:rsidRPr="00516DE0">
        <w:t>/</w:t>
      </w:r>
      <w:r w:rsidRPr="00516DE0">
        <w:t xml:space="preserve">Member States to contribute to the GLOSS Core Network (GCN) as outlined in </w:t>
      </w:r>
      <w:r w:rsidR="00702A1D" w:rsidRPr="00702A1D">
        <w:rPr>
          <w:i/>
        </w:rPr>
        <w:t xml:space="preserve">The </w:t>
      </w:r>
      <w:r w:rsidRPr="00702A1D">
        <w:rPr>
          <w:i/>
        </w:rPr>
        <w:t>GLOSS Implementation Plan</w:t>
      </w:r>
      <w:r w:rsidR="00FE1106" w:rsidRPr="00702A1D">
        <w:rPr>
          <w:i/>
        </w:rPr>
        <w:t xml:space="preserve"> </w:t>
      </w:r>
      <w:r w:rsidR="00702A1D" w:rsidRPr="00702A1D">
        <w:rPr>
          <w:i/>
        </w:rPr>
        <w:t>2012</w:t>
      </w:r>
      <w:r w:rsidR="00702A1D" w:rsidRPr="00516DE0">
        <w:t xml:space="preserve"> </w:t>
      </w:r>
      <w:r w:rsidR="00FE1106" w:rsidRPr="00487845">
        <w:t>(IOC Technical Series, 100)</w:t>
      </w:r>
      <w:r w:rsidRPr="00516DE0">
        <w:t xml:space="preserve">, especially to meet the requirement </w:t>
      </w:r>
      <w:r w:rsidRPr="00516DE0">
        <w:lastRenderedPageBreak/>
        <w:t>for all GCN stations to report data in near-real time and to continuously measure geodetic changes using the Global Navigation Satellite System.</w:t>
      </w:r>
    </w:p>
    <w:p w:rsidR="009F48A2" w:rsidRPr="00516DE0" w:rsidRDefault="009F48A2" w:rsidP="00C0676F">
      <w:pPr>
        <w:pStyle w:val="Title6"/>
        <w:rPr>
          <w:snapToGrid/>
        </w:rPr>
      </w:pPr>
      <w:bookmarkStart w:id="54" w:name="_Toc333856746"/>
      <w:r w:rsidRPr="00516DE0">
        <w:rPr>
          <w:snapToGrid/>
        </w:rPr>
        <w:t>OceanSITES</w:t>
      </w:r>
      <w:bookmarkEnd w:id="54"/>
    </w:p>
    <w:p w:rsidR="009F48A2" w:rsidRPr="00516DE0" w:rsidRDefault="009F48A2" w:rsidP="00840F37">
      <w:pPr>
        <w:pStyle w:val="Para01"/>
      </w:pPr>
      <w:r w:rsidRPr="00516DE0">
        <w:t>Noting with appreciation the excellent collaboration that had been established between OceanSITES and the DBCP, and the provision through JCOMMOPS of a part time Project Office function, the Commission requested Members/Member States to contribute to or enhance their existing level of support to JCOMMOPS (see item 6.3).</w:t>
      </w:r>
    </w:p>
    <w:p w:rsidR="009F48A2" w:rsidRPr="00516DE0" w:rsidRDefault="009F48A2" w:rsidP="00840F37">
      <w:pPr>
        <w:pStyle w:val="Para01"/>
      </w:pPr>
      <w:r w:rsidRPr="00516DE0">
        <w:t>The Commission invited OceanSITES to continue to work with its Principal Investigators on a number of issues, namely (i) the definition of a minimal set</w:t>
      </w:r>
      <w:r w:rsidR="003D1F58">
        <w:t xml:space="preserve"> of interdisciplinary variables,</w:t>
      </w:r>
      <w:r w:rsidRPr="00516DE0">
        <w:t xml:space="preserve"> (ii) the development of clear data </w:t>
      </w:r>
      <w:r w:rsidR="003D1F58">
        <w:t>management policies and systems,</w:t>
      </w:r>
      <w:r w:rsidRPr="00516DE0">
        <w:t xml:space="preserve"> (iii) the identification of additional resources for project support through JCOMMOPS, and (iv) the creative use of matching funds to encourage deep ocean observations. In thanking OceanSITES for its collaboration with the OPA, the Commission urged it to continue its efforts to increase the number of reference stations making geophysical variables available in real-time to the international community on a free and unrestricted basis.</w:t>
      </w:r>
    </w:p>
    <w:p w:rsidR="009F48A2" w:rsidRPr="00516DE0" w:rsidRDefault="009F48A2" w:rsidP="00C0676F">
      <w:pPr>
        <w:pStyle w:val="Title6"/>
        <w:rPr>
          <w:snapToGrid/>
        </w:rPr>
      </w:pPr>
      <w:bookmarkStart w:id="55" w:name="_Toc333856747"/>
      <w:r w:rsidRPr="00516DE0">
        <w:rPr>
          <w:snapToGrid/>
        </w:rPr>
        <w:t>Argo</w:t>
      </w:r>
      <w:bookmarkEnd w:id="55"/>
    </w:p>
    <w:p w:rsidR="009F48A2" w:rsidRPr="00516DE0" w:rsidRDefault="009F48A2" w:rsidP="00840F37">
      <w:pPr>
        <w:pStyle w:val="Para01"/>
      </w:pPr>
      <w:r w:rsidRPr="00516DE0">
        <w:t>The Commission noted with appreciation the efforts of the Argo Steering Team and the support of Members/Member States in the continued maintenance of the global array of now 3</w:t>
      </w:r>
      <w:r w:rsidR="0036308C" w:rsidRPr="00516DE0">
        <w:t>,</w:t>
      </w:r>
      <w:r w:rsidRPr="00516DE0">
        <w:t>500 Argo profiling floats operating in the deep ocean, marginal seas and high latitudes. The Commission recognized that the target of 3,000 floats refers to the original (core) mission of Argo to deliver 3 degree coverage in the ice-free regions (nominally between 60°N and 60°S) of the open ocea</w:t>
      </w:r>
      <w:r w:rsidR="00FE1106">
        <w:t>n regions of greater than 2,000 </w:t>
      </w:r>
      <w:r w:rsidRPr="00516DE0">
        <w:t>m depth. The Argo Steering Team has recommended to define the global Argo mission to now include all areas in the ocean where depths are more t</w:t>
      </w:r>
      <w:r w:rsidR="00FE1106">
        <w:t>han 2,000 </w:t>
      </w:r>
      <w:r w:rsidRPr="00516DE0">
        <w:t>m, including marginal seas and high latitudes, which will imply a need for more than 3,000 floats and a new target will be defined for this.</w:t>
      </w:r>
    </w:p>
    <w:p w:rsidR="009F48A2" w:rsidRPr="00516DE0" w:rsidRDefault="009F48A2" w:rsidP="00840F37">
      <w:pPr>
        <w:pStyle w:val="Para01"/>
      </w:pPr>
      <w:r w:rsidRPr="00516DE0">
        <w:t xml:space="preserve">The Commission also applauded the successful implementation of a completely open data policy (coupled to strong data management and quality control procedures), the extension of the array to serve additional missions on top of its core climate objectives, and the efforts of Argo in the Scientific Educational Resources and Experience Associated with the Deployment of Argo (SEREAD) project for climate education in the South Pacific. However, it recognized that major efforts were necessary to ensure adequate geographical coverage and to ensure sustainability of the array, and urged Members/Member States to contribute to float deployments and to the JCOMMOPS Argo Information Centre in order to maintain and strengthen this capability. </w:t>
      </w:r>
    </w:p>
    <w:p w:rsidR="009F48A2" w:rsidRPr="00516DE0" w:rsidRDefault="009F48A2" w:rsidP="00840F37">
      <w:pPr>
        <w:pStyle w:val="Para01"/>
      </w:pPr>
      <w:r w:rsidRPr="00516DE0">
        <w:t>The Commission requested the OCG work with all OPA networks and the proposed JCOMMOPS Ship Coordinator (see item 6.3) to achieve synergies in the use of common deployment opportunities. This would permit the deployment of more floats in furtherance of the array’s design goals, especially in the southern hemisphere, as well as other platforms.</w:t>
      </w:r>
    </w:p>
    <w:p w:rsidR="009F48A2" w:rsidRPr="00516DE0" w:rsidRDefault="009F48A2" w:rsidP="00C0676F">
      <w:pPr>
        <w:pStyle w:val="Title6"/>
        <w:rPr>
          <w:snapToGrid/>
        </w:rPr>
      </w:pPr>
      <w:bookmarkStart w:id="56" w:name="_Toc333856748"/>
      <w:r w:rsidRPr="00516DE0">
        <w:rPr>
          <w:snapToGrid/>
        </w:rPr>
        <w:t>International Ocean Carbon Coordination Project (IOCCP)</w:t>
      </w:r>
      <w:bookmarkEnd w:id="56"/>
    </w:p>
    <w:p w:rsidR="009F48A2" w:rsidRPr="00516DE0" w:rsidRDefault="009F48A2" w:rsidP="00840F37">
      <w:pPr>
        <w:pStyle w:val="Para01"/>
      </w:pPr>
      <w:r w:rsidRPr="00516DE0">
        <w:t xml:space="preserve">The Commission noted that the IOCCP had continued to work proactively in developing both a consensus for best practices and an effective network for global surface ocean carbon observations. In this context, the IOCCP had been instrumental in compiling the </w:t>
      </w:r>
      <w:r w:rsidRPr="00516DE0">
        <w:rPr>
          <w:i/>
        </w:rPr>
        <w:t xml:space="preserve">GO-SHIP Repeat Hydrography Manual </w:t>
      </w:r>
      <w:r w:rsidRPr="00516DE0">
        <w:t xml:space="preserve">and the </w:t>
      </w:r>
      <w:r w:rsidRPr="00516DE0">
        <w:rPr>
          <w:i/>
        </w:rPr>
        <w:t>Guide to Best Practices for Ocean CO</w:t>
      </w:r>
      <w:r w:rsidRPr="00516DE0">
        <w:rPr>
          <w:i/>
          <w:vertAlign w:val="subscript"/>
        </w:rPr>
        <w:t>2</w:t>
      </w:r>
      <w:r w:rsidRPr="00516DE0">
        <w:rPr>
          <w:i/>
        </w:rPr>
        <w:t xml:space="preserve"> Measurements</w:t>
      </w:r>
      <w:r w:rsidRPr="00516DE0">
        <w:t>, and had facilitated data collection, management and data synthesis activities, including the Surface Ocean CO</w:t>
      </w:r>
      <w:r w:rsidRPr="00516DE0">
        <w:rPr>
          <w:vertAlign w:val="subscript"/>
        </w:rPr>
        <w:t>2</w:t>
      </w:r>
      <w:r w:rsidRPr="00516DE0">
        <w:t xml:space="preserve"> Atlas. In reviewing these activities, the Commission recalled the importance of ocean carbon measurements in elucidating the issues surrounding climate change and ocean acidification, and urged Members/Member States to contribute actively to the work of the IOCCP, including to </w:t>
      </w:r>
      <w:r w:rsidR="0036308C" w:rsidRPr="00516DE0">
        <w:t xml:space="preserve">the </w:t>
      </w:r>
      <w:r w:rsidRPr="00516DE0">
        <w:t>project office which had recently left the IOC secretariat (see item 4).</w:t>
      </w:r>
    </w:p>
    <w:p w:rsidR="009F48A2" w:rsidRPr="00516DE0" w:rsidRDefault="009F48A2" w:rsidP="00840F37">
      <w:pPr>
        <w:pStyle w:val="Para01"/>
      </w:pPr>
      <w:r w:rsidRPr="00516DE0">
        <w:lastRenderedPageBreak/>
        <w:t>In this context, the Commission also noted the emergence of the Global Ocean Ship-based Hydrographic Investigations Program (GO-SHIP) that was working alongside IOCCP and the SOT to coordinate research-ship-based hydrographic observations of the properties of the water column. As for IOCCP, there was a clear need for adequate technical coordination to ensure that the aims of the programme were met and sustained, and the Commission encouraged the IOCCP, the SOT and Members/Member States to support this research activity and to explore possible synergies with other ship-based activities.</w:t>
      </w:r>
    </w:p>
    <w:p w:rsidR="009F48A2" w:rsidRPr="00516DE0" w:rsidRDefault="009F48A2" w:rsidP="00C0676F">
      <w:pPr>
        <w:pStyle w:val="Title6"/>
        <w:rPr>
          <w:snapToGrid/>
        </w:rPr>
      </w:pPr>
      <w:bookmarkStart w:id="57" w:name="_Toc333856749"/>
      <w:r w:rsidRPr="00516DE0">
        <w:rPr>
          <w:snapToGrid/>
        </w:rPr>
        <w:t xml:space="preserve">Issues faced by the </w:t>
      </w:r>
      <w:r w:rsidR="00314CB8" w:rsidRPr="00516DE0">
        <w:rPr>
          <w:snapToGrid/>
          <w:lang w:eastAsia="fr-FR"/>
        </w:rPr>
        <w:t xml:space="preserve">Observations Programme Area </w:t>
      </w:r>
      <w:r w:rsidR="00314CB8">
        <w:rPr>
          <w:snapToGrid/>
          <w:lang w:eastAsia="fr-FR"/>
        </w:rPr>
        <w:t>(</w:t>
      </w:r>
      <w:r w:rsidRPr="00516DE0">
        <w:rPr>
          <w:snapToGrid/>
        </w:rPr>
        <w:t>OPA</w:t>
      </w:r>
      <w:bookmarkEnd w:id="57"/>
      <w:r w:rsidR="00314CB8">
        <w:rPr>
          <w:snapToGrid/>
        </w:rPr>
        <w:t>)</w:t>
      </w:r>
    </w:p>
    <w:p w:rsidR="009F48A2" w:rsidRPr="00516DE0" w:rsidRDefault="009F48A2" w:rsidP="00840F37">
      <w:pPr>
        <w:pStyle w:val="Para01"/>
      </w:pPr>
      <w:r w:rsidRPr="00516DE0">
        <w:t>The Commission was well aware that the fragmented funding of OPA activities not only affected the maintenance of JCOMMOPS and its technical coordinators (see item 6.3), but also impacted the ability of individual observing teams and panels to capitalize on their central coordination role in initiating pilot projects for the impartial evaluation of new technologies, in creating task teams to tackle important issues, and in extending outreach to other observing groups and developing country regions through Capacity Development workshops and other activities. Given that these practical activities were central to establishing the value of JCOMM in delivering its central purpose of better observing the oceans in a sustainable way, the Commission urged all Members/Member States to prioritise contributions towards these practical actions, and to seek guidance as necessary from the OPA chair as to how best to target their effort in support of the global endeavour in better observing the oceans.</w:t>
      </w:r>
    </w:p>
    <w:p w:rsidR="009F48A2" w:rsidRPr="00516DE0" w:rsidRDefault="009F48A2" w:rsidP="00840F37">
      <w:pPr>
        <w:pStyle w:val="Para01"/>
      </w:pPr>
      <w:r w:rsidRPr="00516DE0">
        <w:t xml:space="preserve">The Commission noted the WMO Congress decision to establish an International Forum of Users of Satellite Data Telecommunication Systems, covering a wide user basis. The Forum would address remote data communication requirements, including tariff negotiations as needed, for automatic environment observing systems coordinated through WMO and partner organizations such as </w:t>
      </w:r>
      <w:r w:rsidR="0036308C" w:rsidRPr="00516DE0">
        <w:t xml:space="preserve">the </w:t>
      </w:r>
      <w:r w:rsidRPr="00516DE0">
        <w:t>IOC and FAO. The Commission requested the OPA and DMPA to take an active role in the forum with the objective of realizing more cost-effective and efficient satellite data collection from autonomous ocean observing platforms.</w:t>
      </w:r>
    </w:p>
    <w:p w:rsidR="009F48A2" w:rsidRPr="00516DE0" w:rsidRDefault="009F48A2" w:rsidP="00840F37">
      <w:pPr>
        <w:pStyle w:val="Para01"/>
      </w:pPr>
      <w:r w:rsidRPr="00516DE0">
        <w:t>With the goal of facilitating operator insertion of data into real-time data streams, the Commission noted that the JCOMM Cookbook for the submission of ocean data in real time and delayed mode was nearly complete, and requested the OPA in collaboration with the DMPA to finalize the cookbook and publish it as a JCOMM Technical Report as soon as possible.</w:t>
      </w:r>
    </w:p>
    <w:p w:rsidR="009F48A2" w:rsidRPr="00516DE0" w:rsidRDefault="009F48A2" w:rsidP="00840F37">
      <w:pPr>
        <w:pStyle w:val="Para01"/>
      </w:pPr>
      <w:r w:rsidRPr="00516DE0">
        <w:t>In this context, the Commission requested that the OPA, together with the DMPA, promote the establishment and publication of access routes to the authoritative data sets for the observing system elements under its coordination.</w:t>
      </w:r>
    </w:p>
    <w:p w:rsidR="009F48A2" w:rsidRPr="00516DE0" w:rsidRDefault="009F48A2" w:rsidP="00C0676F">
      <w:pPr>
        <w:pStyle w:val="Title6"/>
        <w:rPr>
          <w:snapToGrid/>
        </w:rPr>
      </w:pPr>
      <w:bookmarkStart w:id="58" w:name="_Toc333856750"/>
      <w:r w:rsidRPr="00516DE0">
        <w:rPr>
          <w:snapToGrid/>
        </w:rPr>
        <w:t>Outreach – new collaborations and contributions</w:t>
      </w:r>
      <w:bookmarkEnd w:id="58"/>
    </w:p>
    <w:p w:rsidR="009F48A2" w:rsidRPr="00516DE0" w:rsidRDefault="009F48A2" w:rsidP="00840F37">
      <w:pPr>
        <w:pStyle w:val="Para01"/>
      </w:pPr>
      <w:r w:rsidRPr="00516DE0">
        <w:t xml:space="preserve">The Commission recognized that new ocean observing technologies had a strong potential to contribute to the evolution of the observing system. The Commission requested the OPA to engage with these new ocean observing communities, especially those using </w:t>
      </w:r>
      <w:r w:rsidRPr="00516DE0" w:rsidDel="000451F9">
        <w:t xml:space="preserve">porpoising </w:t>
      </w:r>
      <w:r w:rsidRPr="00516DE0">
        <w:t>sub-surface gliders and surface wave gliders, to ensure that the benefits of working with JCOMM were well appreciated.</w:t>
      </w:r>
    </w:p>
    <w:p w:rsidR="009F48A2" w:rsidRPr="00516DE0" w:rsidRDefault="009F48A2" w:rsidP="00840F37">
      <w:pPr>
        <w:pStyle w:val="Para01"/>
      </w:pPr>
      <w:r w:rsidRPr="00516DE0">
        <w:t>The Commission noted with appreciation the OPA involvement in the World Ocean Council "Smart Ocean</w:t>
      </w:r>
      <w:r w:rsidR="00FE1106">
        <w:t>/Smart Industries" workshop (12–</w:t>
      </w:r>
      <w:r w:rsidRPr="00516DE0">
        <w:t>13 December 2011, IOC, Paris, France) and requested the OPA to engage proactively with this group in order to expand the role and scale of ocean industry participation in all aspects of oceanographic and marine meteorological observation and services.</w:t>
      </w:r>
    </w:p>
    <w:p w:rsidR="009F48A2" w:rsidRPr="00516DE0" w:rsidRDefault="009F48A2" w:rsidP="00840F37">
      <w:pPr>
        <w:pStyle w:val="Para01"/>
      </w:pPr>
      <w:r w:rsidRPr="00516DE0">
        <w:t xml:space="preserve">The Commission encouraged the OPA to continue its efforts, already under way with GHRSST, to develop a dialogue with the satellite communities in order to better understand their </w:t>
      </w:r>
      <w:r w:rsidRPr="00516DE0">
        <w:lastRenderedPageBreak/>
        <w:t>needs, to define a realistic set of in situ</w:t>
      </w:r>
      <w:r w:rsidRPr="00516DE0">
        <w:rPr>
          <w:i/>
        </w:rPr>
        <w:t xml:space="preserve"> </w:t>
      </w:r>
      <w:r w:rsidRPr="00516DE0">
        <w:t xml:space="preserve">requirements, and to initiate joint pilot projects to demonstrate the value of new synergies. </w:t>
      </w:r>
    </w:p>
    <w:p w:rsidR="009F48A2" w:rsidRPr="00516DE0" w:rsidRDefault="009F48A2" w:rsidP="00C0676F">
      <w:pPr>
        <w:pStyle w:val="Title3"/>
        <w:rPr>
          <w:rFonts w:eastAsia="Cambria"/>
          <w:i/>
          <w:snapToGrid/>
        </w:rPr>
      </w:pPr>
      <w:bookmarkStart w:id="59" w:name="_Toc333856751"/>
      <w:bookmarkStart w:id="60" w:name="_Toc340156706"/>
      <w:r w:rsidRPr="00516DE0">
        <w:rPr>
          <w:rFonts w:eastAsia="Cambria"/>
          <w:snapToGrid/>
        </w:rPr>
        <w:t xml:space="preserve">JCOMM OPA Implementation Goals </w:t>
      </w:r>
      <w:r w:rsidRPr="00C813A2">
        <w:rPr>
          <w:b w:val="0"/>
          <w:i/>
          <w:smallCaps w:val="0"/>
          <w:lang w:eastAsia="en-US"/>
        </w:rPr>
        <w:t>(agenda item 6.1)</w:t>
      </w:r>
      <w:bookmarkEnd w:id="59"/>
      <w:bookmarkEnd w:id="60"/>
    </w:p>
    <w:p w:rsidR="009F48A2" w:rsidRPr="00516DE0" w:rsidRDefault="009F48A2" w:rsidP="00C0676F">
      <w:pPr>
        <w:pStyle w:val="Para"/>
        <w:rPr>
          <w:rFonts w:eastAsia="Cambria"/>
          <w:snapToGrid/>
        </w:rPr>
      </w:pPr>
      <w:r w:rsidRPr="00516DE0">
        <w:rPr>
          <w:rFonts w:eastAsia="Cambria"/>
          <w:snapToGrid/>
        </w:rPr>
        <w:t>The Commission recalled that the implementation goals of the OPA were defined by the GCOS Implementation Plan (GCOS-138), and requested the OCG to continue proactively engaging with the WMO Rolling Review of Requirements process in setting its goals and metrics for implementation (see JCOMM-4/BM 6). The Commission regarded the issue of metrics to be of central importance in identifying shortcomings in the observing system and in demonstrating progress and value in JCOMM’s activities and the contributions of Members/Member States thereto. In commending the efforts that had been made in maintaining these metrics, it urged the OPA, through JCOMMOPS and the NOAA Observing System Monitoring Center (OSMC), to further develop its capability in this regard and to draw up metrics by Essential Ocean Variable (EOV, see item 11) and by individual Member/Member State, as well as by platform type, as had been the practice so far.</w:t>
      </w:r>
    </w:p>
    <w:p w:rsidR="00406DA8" w:rsidRPr="00516DE0" w:rsidRDefault="00BC011A" w:rsidP="00C0676F">
      <w:pPr>
        <w:pStyle w:val="Title3"/>
      </w:pPr>
      <w:bookmarkStart w:id="61" w:name="_Toc333856752"/>
      <w:bookmarkStart w:id="62" w:name="_Toc333856753"/>
      <w:bookmarkStart w:id="63" w:name="_Toc340156707"/>
      <w:bookmarkEnd w:id="61"/>
      <w:r w:rsidRPr="00516DE0">
        <w:t xml:space="preserve">Instruments and Methods of Observation </w:t>
      </w:r>
      <w:r w:rsidR="00406DA8" w:rsidRPr="00C813A2">
        <w:rPr>
          <w:b w:val="0"/>
          <w:i/>
          <w:smallCaps w:val="0"/>
          <w:lang w:eastAsia="en-US"/>
        </w:rPr>
        <w:t>(agenda item 6.2)</w:t>
      </w:r>
      <w:bookmarkEnd w:id="62"/>
      <w:bookmarkEnd w:id="63"/>
    </w:p>
    <w:p w:rsidR="00406DA8" w:rsidRPr="00516DE0" w:rsidRDefault="00406DA8" w:rsidP="003756B4">
      <w:pPr>
        <w:pStyle w:val="Para"/>
        <w:spacing w:after="120"/>
      </w:pPr>
      <w:r w:rsidRPr="00516DE0">
        <w:t>The Commission recalled that the now completed Pilot Project for the Integration of Marine Meteorological and other appropriate oceanographic Observations into the WMO Integrated Gl</w:t>
      </w:r>
      <w:r w:rsidR="00FE1106">
        <w:t>obal Observing System (WIGOS) —</w:t>
      </w:r>
      <w:r w:rsidRPr="00516DE0">
        <w:t>also referred to as the “</w:t>
      </w:r>
      <w:r w:rsidR="00FE1106">
        <w:t>JCOMM Pilot Project for WIGOS”—</w:t>
      </w:r>
      <w:r w:rsidRPr="00516DE0">
        <w:t xml:space="preserve"> had called for a better integration of ocean instrument practices in order to harmonize instrument standards across ocean observing system components and achieve traceability of the observations to international standards. The Commission concurred with the legacy recommendations of the Pilot Project, and particularly those related to instrument practices.</w:t>
      </w:r>
      <w:r w:rsidR="00760EE2" w:rsidRPr="00516DE0">
        <w:t xml:space="preserve"> </w:t>
      </w:r>
      <w:r w:rsidRPr="00516DE0">
        <w:t>In particular, the Commission:</w:t>
      </w:r>
    </w:p>
    <w:p w:rsidR="00406DA8" w:rsidRPr="00840F37" w:rsidRDefault="00406DA8" w:rsidP="00A84D36">
      <w:pPr>
        <w:pStyle w:val="ListParagraph2"/>
        <w:numPr>
          <w:ilvl w:val="1"/>
          <w:numId w:val="236"/>
        </w:numPr>
        <w:spacing w:before="0" w:beforeAutospacing="0"/>
      </w:pPr>
      <w:r w:rsidRPr="00840F37">
        <w:t>Urged the Secretariats to promote resource mobilization to achieve a regular review of the WMO and IOC Publications dealing with instrument standards and practices;</w:t>
      </w:r>
    </w:p>
    <w:p w:rsidR="00406DA8" w:rsidRPr="00516DE0" w:rsidRDefault="00406DA8" w:rsidP="00840F37">
      <w:pPr>
        <w:pStyle w:val="ListParagraph2"/>
        <w:numPr>
          <w:ilvl w:val="1"/>
          <w:numId w:val="236"/>
        </w:numPr>
      </w:pPr>
      <w:r w:rsidRPr="00516DE0">
        <w:t>Urged Members/Member States to proactively facilitate the collection, sharing, distribution (including in real-time and through appropriate archives), and discovery of instrument/platform metadata. In particular, the depth of the SST (Sea Surface Temperature) and SSS (Sea Surface Salinity) measurements should be reported as accurately as possible to assist in the generation of satellite products;</w:t>
      </w:r>
    </w:p>
    <w:p w:rsidR="00406DA8" w:rsidRPr="00516DE0" w:rsidRDefault="00406DA8" w:rsidP="00840F37">
      <w:pPr>
        <w:pStyle w:val="ListParagraph2"/>
        <w:numPr>
          <w:ilvl w:val="1"/>
          <w:numId w:val="236"/>
        </w:numPr>
      </w:pPr>
      <w:r w:rsidRPr="00516DE0">
        <w:t xml:space="preserve">Requested the Observations Programme Area (OPA) to develop guidelines for marine instrument intercomparison, publish them as a JCOMM Technical Report, and provide input to the </w:t>
      </w:r>
      <w:r w:rsidR="00F56DA6" w:rsidRPr="00516DE0">
        <w:t xml:space="preserve">Commission for Instruments and Methods of Observation </w:t>
      </w:r>
      <w:r w:rsidR="00F56DA6">
        <w:t>(</w:t>
      </w:r>
      <w:r w:rsidRPr="00516DE0">
        <w:t>CIMO</w:t>
      </w:r>
      <w:r w:rsidR="00F56DA6">
        <w:t>)</w:t>
      </w:r>
      <w:r w:rsidRPr="00516DE0">
        <w:t xml:space="preserve"> Guide accordingly;</w:t>
      </w:r>
    </w:p>
    <w:p w:rsidR="00406DA8" w:rsidRPr="00516DE0" w:rsidRDefault="00406DA8" w:rsidP="00840F37">
      <w:pPr>
        <w:pStyle w:val="ListParagraph2"/>
        <w:numPr>
          <w:ilvl w:val="1"/>
          <w:numId w:val="236"/>
        </w:numPr>
      </w:pPr>
      <w:r w:rsidRPr="00516DE0">
        <w:t xml:space="preserve">Invited the IOC to establish a Memorandum of Understanding with the Association for Hydro-Meteorological Equipment Industry (HMEI) in order to strengthen </w:t>
      </w:r>
      <w:r w:rsidR="00B05CB7" w:rsidRPr="00516DE0">
        <w:t>metadata</w:t>
      </w:r>
      <w:r w:rsidRPr="00516DE0">
        <w:t xml:space="preserve"> with manufacturers and also invited the HMEI to review its Terms of Reference in order to fully incorporate ocean instrumentation in its mandate;</w:t>
      </w:r>
    </w:p>
    <w:p w:rsidR="00406DA8" w:rsidRPr="00516DE0" w:rsidRDefault="00406DA8" w:rsidP="00840F37">
      <w:pPr>
        <w:pStyle w:val="ListParagraph2"/>
        <w:numPr>
          <w:ilvl w:val="1"/>
          <w:numId w:val="236"/>
        </w:numPr>
      </w:pPr>
      <w:r w:rsidRPr="00516DE0">
        <w:t xml:space="preserve">Requested Members/Member States to promote the International Oceanographic Data and Information Exchange (IODE)/JCOMM Standards process, seek harmonization of standards between WMO and </w:t>
      </w:r>
      <w:r w:rsidR="00EB3F4F" w:rsidRPr="00516DE0">
        <w:t xml:space="preserve">the </w:t>
      </w:r>
      <w:r w:rsidRPr="00516DE0">
        <w:t>IOC, and ensure that such processes are fully documented.</w:t>
      </w:r>
    </w:p>
    <w:p w:rsidR="00406DA8" w:rsidRPr="00516DE0" w:rsidRDefault="00406DA8" w:rsidP="00C0676F">
      <w:pPr>
        <w:pStyle w:val="Para"/>
      </w:pPr>
      <w:r w:rsidRPr="00516DE0">
        <w:t xml:space="preserve">The Commission was pleased to note the progress, through joint efforts of </w:t>
      </w:r>
      <w:r w:rsidR="00DF7F68">
        <w:rPr>
          <w:rFonts w:eastAsia="Batang" w:hint="eastAsia"/>
        </w:rPr>
        <w:t>DBCP</w:t>
      </w:r>
      <w:r w:rsidRPr="00516DE0">
        <w:t xml:space="preserve"> and </w:t>
      </w:r>
      <w:r w:rsidR="00DF7F68">
        <w:rPr>
          <w:rFonts w:eastAsia="Batang" w:hint="eastAsia"/>
        </w:rPr>
        <w:t>ETWCH (formally ETWS)</w:t>
      </w:r>
      <w:r w:rsidRPr="00516DE0">
        <w:t xml:space="preserve"> on the evaluation of wave measurement systems, in support of a wide range of applications, including the monitoring of extreme wave events for disaster risk reduction, wave modelling, and the calibration and validation </w:t>
      </w:r>
      <w:r w:rsidR="00CF7A9A">
        <w:t>of satellite wave measurements (</w:t>
      </w:r>
      <w:r w:rsidRPr="00516DE0">
        <w:t>see</w:t>
      </w:r>
      <w:r w:rsidR="00760EE2" w:rsidRPr="00516DE0">
        <w:t xml:space="preserve"> </w:t>
      </w:r>
      <w:hyperlink r:id="rId18" w:tgtFrame="_blank" w:history="1">
        <w:r w:rsidRPr="00516DE0">
          <w:t>http://www.jcomm.info/wet</w:t>
        </w:r>
      </w:hyperlink>
      <w:r w:rsidR="00CF7A9A">
        <w:t>)</w:t>
      </w:r>
      <w:r w:rsidRPr="00516DE0">
        <w:t xml:space="preserve">. The Commission noted that there were presently eight participants in the Pilot Project, and invited additional Members/Member States to assist in the development of technology through deployment, testing of prototypes, and evaluation of wave measuring </w:t>
      </w:r>
      <w:r w:rsidRPr="00516DE0">
        <w:lastRenderedPageBreak/>
        <w:t>instruments. The Commission also invited National Meteorological and Hydrological Services (NMHSs) to facilitate and enhance the provision of wave data through the Global Telecommunication System (GTS) as well as File Transfer Protocol (FTP).</w:t>
      </w:r>
    </w:p>
    <w:p w:rsidR="00406DA8" w:rsidRPr="00516DE0" w:rsidRDefault="00406DA8" w:rsidP="00C0676F">
      <w:pPr>
        <w:pStyle w:val="Para"/>
      </w:pPr>
      <w:r w:rsidRPr="00516DE0">
        <w:t xml:space="preserve">The Commission, </w:t>
      </w:r>
      <w:r w:rsidRPr="00516DE0">
        <w:rPr>
          <w:rFonts w:eastAsia="Malgun Gothic"/>
        </w:rPr>
        <w:t>recalling</w:t>
      </w:r>
      <w:r w:rsidRPr="00516DE0">
        <w:t xml:space="preserve"> with appreciation that two Regional Marine Instrumentation Centres (RMICs) have already been established </w:t>
      </w:r>
      <w:r w:rsidRPr="00516DE0">
        <w:rPr>
          <w:rFonts w:eastAsia="Malgun Gothic"/>
        </w:rPr>
        <w:t xml:space="preserve">in </w:t>
      </w:r>
      <w:r w:rsidR="00EB3F4F" w:rsidRPr="00516DE0">
        <w:rPr>
          <w:rFonts w:eastAsia="Malgun Gothic"/>
        </w:rPr>
        <w:t xml:space="preserve">the </w:t>
      </w:r>
      <w:r w:rsidRPr="00516DE0">
        <w:rPr>
          <w:rFonts w:eastAsia="Malgun Gothic"/>
        </w:rPr>
        <w:t>USA (</w:t>
      </w:r>
      <w:r w:rsidRPr="00516DE0">
        <w:t>for Regional Association IV</w:t>
      </w:r>
      <w:r w:rsidRPr="00516DE0">
        <w:rPr>
          <w:rFonts w:eastAsia="Malgun Gothic"/>
        </w:rPr>
        <w:t>) and in China (</w:t>
      </w:r>
      <w:r w:rsidRPr="00516DE0">
        <w:t>for the Asia Pacific region</w:t>
      </w:r>
      <w:r w:rsidRPr="00516DE0">
        <w:rPr>
          <w:rFonts w:eastAsia="Malgun Gothic"/>
        </w:rPr>
        <w:t>)</w:t>
      </w:r>
      <w:r w:rsidRPr="00516DE0">
        <w:t xml:space="preserve">, </w:t>
      </w:r>
      <w:r w:rsidRPr="00516DE0">
        <w:rPr>
          <w:rFonts w:eastAsia="Malgun Gothic"/>
        </w:rPr>
        <w:t>noted an</w:t>
      </w:r>
      <w:r w:rsidRPr="00516DE0">
        <w:t xml:space="preserve"> offer made by Mor</w:t>
      </w:r>
      <w:r w:rsidR="00FE1106">
        <w:t>occo during JCOMM-III to host a</w:t>
      </w:r>
      <w:r w:rsidRPr="00516DE0">
        <w:t xml:space="preserve"> RMIC for WMO Regional Association I at the National Meteorological Service in Casablanca. The Commission noted that good progress was being made according to the formal procedure for formal adoption of the RMICs as per </w:t>
      </w:r>
      <w:r w:rsidR="00FE1106" w:rsidRPr="00CC3F64">
        <w:t>WMO</w:t>
      </w:r>
      <w:r w:rsidR="00FE1106">
        <w:t xml:space="preserve"> </w:t>
      </w:r>
      <w:r w:rsidRPr="00516DE0">
        <w:t>Resolution 9 (C</w:t>
      </w:r>
      <w:r w:rsidRPr="00516DE0">
        <w:rPr>
          <w:rFonts w:eastAsia="Batang"/>
        </w:rPr>
        <w:t>g</w:t>
      </w:r>
      <w:r w:rsidRPr="00516DE0">
        <w:t xml:space="preserve">-XVI) and IOC Resolution XXVI-9, including a workshop on marine instrumentation to be held in Casablanca in late 2012. Noting that Morocco was now almost ready for submitting its statement of compliance for the RMIC to be hosted in Casablanca, the Commission asked the Secretariat to initiate a consultation amongst JCOMM members by correspondence during the next intersessional period in order to have the RMIC established by the WMO and IOC Executive Bodies as early as possible. </w:t>
      </w:r>
      <w:r w:rsidRPr="00A84D36">
        <w:t>The Commission noted with appreciation that the USA National Oceanographic and Atmospheric Administration (NOAA) and China State Oceanic Administration (SOA) have hosted two JCOMM Marine Instrumentation workshops at the RMIC for RA-IV in Mississippi (USA) and the RMIC for the Asia-Pacific region in Tianjin (China) in 2010 and 2011 respectively. The Commission recommended that coordination mechanisms should be established in each region which benefit from RMIC facilitates, for example by seeking the nomination of JCOMM focal points on marine instrumentation in each country.</w:t>
      </w:r>
    </w:p>
    <w:p w:rsidR="00406DA8" w:rsidRPr="00516DE0" w:rsidRDefault="00406DA8" w:rsidP="00C0676F">
      <w:pPr>
        <w:pStyle w:val="Para"/>
      </w:pPr>
      <w:r w:rsidRPr="00516DE0">
        <w:t>The Commission thanked Morocco for its commitments to the RMIC, and urged Members/Member States to offer RMIC facilities in other regions, especially within Regional Association III (South America), Regional Association V (Southwest Pacific), and Regional Association VI (Europe), and to collaborate with the existing RMICs.</w:t>
      </w:r>
    </w:p>
    <w:p w:rsidR="00406DA8" w:rsidRPr="00516DE0" w:rsidRDefault="00406DA8" w:rsidP="00C0676F">
      <w:pPr>
        <w:pStyle w:val="Title3"/>
        <w:rPr>
          <w:rFonts w:eastAsia="Cambria"/>
          <w:i/>
          <w:snapToGrid/>
        </w:rPr>
      </w:pPr>
      <w:bookmarkStart w:id="64" w:name="_Toc333856754"/>
      <w:bookmarkStart w:id="65" w:name="_Toc334122215"/>
      <w:bookmarkStart w:id="66" w:name="_Toc333856755"/>
      <w:bookmarkStart w:id="67" w:name="_Toc340156708"/>
      <w:bookmarkEnd w:id="64"/>
      <w:bookmarkEnd w:id="65"/>
      <w:r w:rsidRPr="00516DE0">
        <w:rPr>
          <w:rFonts w:eastAsia="Cambria"/>
          <w:snapToGrid/>
        </w:rPr>
        <w:t xml:space="preserve">Coordinated technical support for observing programmes (JCOMMOPS) </w:t>
      </w:r>
      <w:r w:rsidR="004C4FBC">
        <w:rPr>
          <w:rFonts w:eastAsia="Cambria"/>
          <w:snapToGrid/>
        </w:rPr>
        <w:br/>
      </w:r>
      <w:r w:rsidRPr="00C813A2">
        <w:rPr>
          <w:b w:val="0"/>
          <w:i/>
          <w:smallCaps w:val="0"/>
          <w:lang w:eastAsia="en-US"/>
        </w:rPr>
        <w:t>(agenda item 6.3)</w:t>
      </w:r>
      <w:bookmarkEnd w:id="66"/>
      <w:bookmarkEnd w:id="67"/>
    </w:p>
    <w:p w:rsidR="00406DA8" w:rsidRPr="00516DE0" w:rsidRDefault="00406DA8" w:rsidP="00C0676F">
      <w:pPr>
        <w:pStyle w:val="Para"/>
      </w:pPr>
      <w:r w:rsidRPr="00516DE0">
        <w:t>The Commission noted with appreciation the activities of the JCOMM in situ Observations Programme Support Centre (JCOMMOPS) during the intersessional period, and the progress that the Technical Coordinators and JCOMMOPS have made towards integrating technical coordination of the observing networks to meet the needs of the Commission. It commended the efficiencies made possible by co-locating and harmonizing technical functions in support of multiple observing networks. The Commission commended the efforts of the Observations Coordination Group (OCG), the IOC and WMO secretariats, the host country and institution and the JCOMMOPS technical coordinators in developing a strategy for JCOMMOPS. The Commission asked the OCG to work in concert with the individual panels, and to provide overall guidance of the JCOMMOPS workplan and budget.</w:t>
      </w:r>
    </w:p>
    <w:p w:rsidR="00406DA8" w:rsidRPr="00516DE0" w:rsidRDefault="00406DA8" w:rsidP="00A84D36">
      <w:pPr>
        <w:pStyle w:val="Para"/>
        <w:spacing w:after="120"/>
        <w:rPr>
          <w:color w:val="000000"/>
        </w:rPr>
      </w:pPr>
      <w:r w:rsidRPr="00516DE0">
        <w:rPr>
          <w:color w:val="000000"/>
        </w:rPr>
        <w:t xml:space="preserve">The Commission acknowledged that the </w:t>
      </w:r>
      <w:r w:rsidRPr="00516DE0">
        <w:t xml:space="preserve">SOT had received very limited technical coordination support from JCOMMOPS since 2010. The Commission applauded a pilot project that would combine the Technical Coordinator function with activities dedicated to securing and coordinating vessels for deployment of multi-platform observing system activities. It noted that this "Ship </w:t>
      </w:r>
      <w:r w:rsidRPr="00516DE0">
        <w:rPr>
          <w:color w:val="000000"/>
        </w:rPr>
        <w:t>Logistics Coordinator" would be an international focal point for ship logistics for the implementation of global observing networks, and would focus on:</w:t>
      </w:r>
    </w:p>
    <w:p w:rsidR="00406DA8" w:rsidRPr="00516DE0" w:rsidRDefault="00406DA8" w:rsidP="00A84D36">
      <w:pPr>
        <w:pStyle w:val="2"/>
        <w:spacing w:before="0" w:beforeAutospacing="0"/>
        <w:rPr>
          <w:snapToGrid/>
        </w:rPr>
      </w:pPr>
      <w:r w:rsidRPr="00516DE0">
        <w:rPr>
          <w:snapToGrid/>
        </w:rPr>
        <w:t xml:space="preserve">deployment opportunities, </w:t>
      </w:r>
    </w:p>
    <w:p w:rsidR="00406DA8" w:rsidRPr="00516DE0" w:rsidRDefault="00406DA8" w:rsidP="00311BF7">
      <w:pPr>
        <w:pStyle w:val="2"/>
        <w:rPr>
          <w:snapToGrid/>
        </w:rPr>
      </w:pPr>
      <w:r w:rsidRPr="00516DE0">
        <w:rPr>
          <w:snapToGrid/>
        </w:rPr>
        <w:t>technical support and expertise on platforms, technology, and deployment methods,</w:t>
      </w:r>
    </w:p>
    <w:p w:rsidR="00406DA8" w:rsidRPr="00516DE0" w:rsidRDefault="00406DA8" w:rsidP="00311BF7">
      <w:pPr>
        <w:pStyle w:val="2"/>
        <w:rPr>
          <w:snapToGrid/>
        </w:rPr>
      </w:pPr>
      <w:r w:rsidRPr="00516DE0">
        <w:rPr>
          <w:snapToGrid/>
        </w:rPr>
        <w:t>collection of metadata and information on ship based observation, including cruise plans,</w:t>
      </w:r>
    </w:p>
    <w:p w:rsidR="00406DA8" w:rsidRPr="00A84D36" w:rsidRDefault="00406DA8" w:rsidP="00311BF7">
      <w:pPr>
        <w:pStyle w:val="2"/>
        <w:rPr>
          <w:snapToGrid/>
        </w:rPr>
      </w:pPr>
      <w:r w:rsidRPr="00A84D36">
        <w:rPr>
          <w:snapToGrid/>
        </w:rPr>
        <w:t>coordination for the SOT, and</w:t>
      </w:r>
    </w:p>
    <w:p w:rsidR="00406DA8" w:rsidRPr="00A84D36" w:rsidRDefault="00406DA8" w:rsidP="00311BF7">
      <w:pPr>
        <w:pStyle w:val="2"/>
        <w:rPr>
          <w:snapToGrid/>
        </w:rPr>
      </w:pPr>
      <w:r w:rsidRPr="00A84D36">
        <w:rPr>
          <w:snapToGrid/>
        </w:rPr>
        <w:t>development of international cooperative arrangements.</w:t>
      </w:r>
    </w:p>
    <w:p w:rsidR="00406DA8" w:rsidRPr="00516DE0" w:rsidRDefault="00406DA8" w:rsidP="00A84D36">
      <w:pPr>
        <w:tabs>
          <w:tab w:val="left" w:pos="709"/>
        </w:tabs>
        <w:jc w:val="both"/>
        <w:rPr>
          <w:rFonts w:ascii="Arial" w:eastAsia="Cambria" w:hAnsi="Arial" w:cs="Arial"/>
          <w:snapToGrid/>
          <w:color w:val="000000"/>
          <w:sz w:val="22"/>
          <w:szCs w:val="22"/>
        </w:rPr>
      </w:pPr>
      <w:r w:rsidRPr="00A84D36">
        <w:rPr>
          <w:rFonts w:ascii="Arial" w:eastAsia="Cambria" w:hAnsi="Arial" w:cs="Arial"/>
          <w:snapToGrid/>
          <w:color w:val="000000"/>
          <w:sz w:val="22"/>
          <w:szCs w:val="22"/>
        </w:rPr>
        <w:lastRenderedPageBreak/>
        <w:t>The Commission noted that this would proceed as a pilot experiment in 2012 and 2013 based on existing funds, and should integrate with other similar national and regional efforts. The Commission</w:t>
      </w:r>
      <w:r w:rsidR="0076344E" w:rsidRPr="00516DE0">
        <w:rPr>
          <w:rFonts w:ascii="Arial" w:eastAsia="Batang" w:hAnsi="Arial" w:cs="Arial"/>
          <w:snapToGrid/>
          <w:color w:val="000000"/>
          <w:sz w:val="22"/>
          <w:szCs w:val="22"/>
          <w:lang w:eastAsia="ko-KR"/>
        </w:rPr>
        <w:t xml:space="preserve"> </w:t>
      </w:r>
      <w:r w:rsidRPr="00516DE0">
        <w:rPr>
          <w:rFonts w:ascii="Arial" w:eastAsia="Cambria" w:hAnsi="Arial" w:cs="Arial"/>
          <w:snapToGrid/>
          <w:color w:val="000000"/>
          <w:sz w:val="22"/>
          <w:szCs w:val="22"/>
        </w:rPr>
        <w:t>urged Members</w:t>
      </w:r>
      <w:r w:rsidR="00B05CB7" w:rsidRPr="00516DE0">
        <w:rPr>
          <w:rFonts w:ascii="Arial" w:eastAsia="Cambria" w:hAnsi="Arial" w:cs="Arial"/>
          <w:snapToGrid/>
          <w:color w:val="000000"/>
          <w:sz w:val="22"/>
          <w:szCs w:val="22"/>
        </w:rPr>
        <w:t>/</w:t>
      </w:r>
      <w:r w:rsidRPr="00516DE0">
        <w:rPr>
          <w:rFonts w:ascii="Arial" w:eastAsia="Cambria" w:hAnsi="Arial" w:cs="Arial"/>
          <w:snapToGrid/>
          <w:color w:val="000000"/>
          <w:sz w:val="22"/>
          <w:szCs w:val="22"/>
        </w:rPr>
        <w:t>Member States to additionally support this effort and ensure its sustainability if successful.</w:t>
      </w:r>
    </w:p>
    <w:p w:rsidR="00406DA8" w:rsidRPr="00516DE0" w:rsidRDefault="00406DA8" w:rsidP="00C0676F">
      <w:pPr>
        <w:pStyle w:val="Para"/>
      </w:pPr>
      <w:r w:rsidRPr="00516DE0">
        <w:t>The Commission noted the potential usefulness of JCOMMOPS to extend technical coordination support to other observing systems that are capable of providing financial resources, with likely candidates being the emerging glider community, polar observations and the IOCCP. Working more closely with the satellite community was also being envisaged. The Commission fully realized that these developments, and indeed the continued support to the existing observing programmes, could only be achieved through enhanced and broadened support to JCOMMOPS, and it asked the OCG to initiate contact with these communities.</w:t>
      </w:r>
    </w:p>
    <w:p w:rsidR="00406DA8" w:rsidRPr="00516DE0" w:rsidRDefault="00406DA8" w:rsidP="00C0676F">
      <w:pPr>
        <w:pStyle w:val="Para"/>
      </w:pPr>
      <w:r w:rsidRPr="00516DE0">
        <w:t>The Commission agreed on the need to increase and diversify Members/Member States contributions to the technical coordination to operators provided at JCOMMOPS, and urged its Members/Member States to examine whether contributions might be initiated or increased.</w:t>
      </w:r>
    </w:p>
    <w:p w:rsidR="00406DA8" w:rsidRPr="00516DE0" w:rsidRDefault="00BC011A" w:rsidP="00C0676F">
      <w:pPr>
        <w:pStyle w:val="Title3"/>
        <w:rPr>
          <w:i/>
          <w:snapToGrid/>
        </w:rPr>
      </w:pPr>
      <w:bookmarkStart w:id="68" w:name="_Toc333856756"/>
      <w:bookmarkStart w:id="69" w:name="_Toc340156709"/>
      <w:r w:rsidRPr="00516DE0">
        <w:rPr>
          <w:snapToGrid/>
        </w:rPr>
        <w:t xml:space="preserve">Future Priority for the Observation Programme Area </w:t>
      </w:r>
      <w:r w:rsidR="00406DA8" w:rsidRPr="00C813A2">
        <w:rPr>
          <w:b w:val="0"/>
          <w:i/>
          <w:smallCaps w:val="0"/>
          <w:lang w:eastAsia="en-US"/>
        </w:rPr>
        <w:t>(agenda item 6.4)</w:t>
      </w:r>
      <w:bookmarkEnd w:id="68"/>
      <w:bookmarkEnd w:id="69"/>
    </w:p>
    <w:p w:rsidR="00406DA8" w:rsidRPr="00516DE0" w:rsidRDefault="00406DA8" w:rsidP="00C0676F">
      <w:pPr>
        <w:pStyle w:val="Para"/>
        <w:rPr>
          <w:rFonts w:eastAsia="MS Mincho"/>
          <w:snapToGrid/>
        </w:rPr>
      </w:pPr>
      <w:r w:rsidRPr="00516DE0">
        <w:rPr>
          <w:rFonts w:eastAsia="MS Mincho"/>
          <w:snapToGrid/>
        </w:rPr>
        <w:t xml:space="preserve">The Commission noted its potential role in the emergence of Africa in the domains of oceanography and marine meteorology, through the development of synoptic observations. It recognized that Africa was ready to face a number of challenges to human security through marine scientific research, and recognized the ambition of young African researchers wishing to work in oceanography and marine meteorology. Africa was ready to contribute through the involvement of the navies and other national agencies of Members/Member States which could support climate research and operational oceanography by the installation of real-time observing networks in coastal and the high seas, assuring their security and maintenance. The Commission recognized that it could provide a way to attract more coastal African </w:t>
      </w:r>
      <w:r w:rsidR="000C6351" w:rsidRPr="00516DE0">
        <w:rPr>
          <w:rFonts w:eastAsia="MS Mincho"/>
          <w:snapToGrid/>
        </w:rPr>
        <w:t xml:space="preserve">States </w:t>
      </w:r>
      <w:r w:rsidRPr="00516DE0">
        <w:rPr>
          <w:rFonts w:eastAsia="MS Mincho"/>
          <w:snapToGrid/>
        </w:rPr>
        <w:t>to its programmes and activities, and urged developed Members/Member States to cooperate with African Members/Member States in the framework of equitably shared operational programmes.</w:t>
      </w:r>
    </w:p>
    <w:p w:rsidR="00406DA8" w:rsidRPr="00516DE0" w:rsidRDefault="00406DA8" w:rsidP="00A84D36">
      <w:pPr>
        <w:pStyle w:val="Para"/>
        <w:spacing w:after="120"/>
        <w:rPr>
          <w:snapToGrid/>
        </w:rPr>
      </w:pPr>
      <w:r w:rsidRPr="00516DE0">
        <w:rPr>
          <w:snapToGrid/>
        </w:rPr>
        <w:t>The Commission endorsed the future priority activities for the next intersessional period for the Observations Programme Area (OPA)</w:t>
      </w:r>
      <w:r w:rsidRPr="00516DE0">
        <w:rPr>
          <w:rFonts w:eastAsia="Malgun Gothic"/>
          <w:snapToGrid/>
        </w:rPr>
        <w:t xml:space="preserve">, as proposed by the Observations Coordination Group (OCG). These are </w:t>
      </w:r>
      <w:r w:rsidRPr="00516DE0">
        <w:rPr>
          <w:snapToGrid/>
        </w:rPr>
        <w:t xml:space="preserve">described below, in no particular order: </w:t>
      </w:r>
    </w:p>
    <w:p w:rsidR="00406DA8" w:rsidRPr="00516DE0" w:rsidRDefault="00406DA8" w:rsidP="00A84D36">
      <w:pPr>
        <w:pStyle w:val="2"/>
        <w:spacing w:before="0" w:beforeAutospacing="0"/>
        <w:rPr>
          <w:snapToGrid/>
        </w:rPr>
      </w:pPr>
      <w:r w:rsidRPr="00516DE0">
        <w:rPr>
          <w:snapToGrid/>
        </w:rPr>
        <w:t>Contribute to WIGOS Implementation;</w:t>
      </w:r>
    </w:p>
    <w:p w:rsidR="00406DA8" w:rsidRPr="00516DE0" w:rsidRDefault="00406DA8" w:rsidP="00A84D36">
      <w:pPr>
        <w:pStyle w:val="2"/>
        <w:rPr>
          <w:snapToGrid/>
        </w:rPr>
      </w:pPr>
      <w:r w:rsidRPr="00516DE0">
        <w:rPr>
          <w:snapToGrid/>
        </w:rPr>
        <w:t>proactively engage and establish dialogue with requirements setters and writers of implementation plans (such as OOPC, the WMO RRR, and the GFCS) to set realistic priorities for the future composite ocean observing system, establish practical ways of moving forward, and together seek routes for funding;</w:t>
      </w:r>
    </w:p>
    <w:p w:rsidR="00406DA8" w:rsidRPr="00516DE0" w:rsidRDefault="00406DA8" w:rsidP="00A84D36">
      <w:pPr>
        <w:pStyle w:val="2"/>
        <w:rPr>
          <w:snapToGrid/>
        </w:rPr>
      </w:pPr>
      <w:r w:rsidRPr="00516DE0">
        <w:rPr>
          <w:snapToGrid/>
        </w:rPr>
        <w:t xml:space="preserve">recruit additional Members/Member States, institutions and agencies, in a way that allows their activities to progress on their own priorities and to contribute to the global observing effort; </w:t>
      </w:r>
    </w:p>
    <w:p w:rsidR="00406DA8" w:rsidRPr="00516DE0" w:rsidRDefault="00406DA8" w:rsidP="00A84D36">
      <w:pPr>
        <w:pStyle w:val="2"/>
        <w:rPr>
          <w:snapToGrid/>
        </w:rPr>
      </w:pPr>
      <w:r w:rsidRPr="00516DE0">
        <w:rPr>
          <w:snapToGrid/>
        </w:rPr>
        <w:t>identify other ocean observing communities (e.g. ocean glider operators) and marine industry fora (e.g. the World Ocean Council) that might be recruited to extend the scope and capability of ocean observation;</w:t>
      </w:r>
    </w:p>
    <w:p w:rsidR="00406DA8" w:rsidRPr="00516DE0" w:rsidRDefault="00406DA8" w:rsidP="00A84D36">
      <w:pPr>
        <w:pStyle w:val="2"/>
        <w:rPr>
          <w:snapToGrid/>
        </w:rPr>
      </w:pPr>
      <w:r w:rsidRPr="00516DE0">
        <w:rPr>
          <w:snapToGrid/>
        </w:rPr>
        <w:t>develop synergies between observing systems to exploit the potential of joint deployment opportunities, and to foster a common approach to sensor development and best practices;</w:t>
      </w:r>
    </w:p>
    <w:p w:rsidR="00406DA8" w:rsidRPr="00516DE0" w:rsidRDefault="00406DA8" w:rsidP="00A84D36">
      <w:pPr>
        <w:pStyle w:val="2"/>
        <w:rPr>
          <w:snapToGrid/>
        </w:rPr>
      </w:pPr>
      <w:r w:rsidRPr="00516DE0">
        <w:rPr>
          <w:snapToGrid/>
        </w:rPr>
        <w:t>develop pilot projects as a means towards the rolling out of the new platforms, sensors and technologies that will in due course become routine components of the observing network;</w:t>
      </w:r>
    </w:p>
    <w:p w:rsidR="00406DA8" w:rsidRPr="00516DE0" w:rsidRDefault="001C4A02" w:rsidP="00A84D36">
      <w:pPr>
        <w:pStyle w:val="2"/>
        <w:rPr>
          <w:snapToGrid/>
        </w:rPr>
      </w:pPr>
      <w:r>
        <w:rPr>
          <w:snapToGrid/>
        </w:rPr>
        <w:br w:type="page"/>
      </w:r>
      <w:r w:rsidR="00406DA8" w:rsidRPr="00516DE0">
        <w:rPr>
          <w:snapToGrid/>
        </w:rPr>
        <w:lastRenderedPageBreak/>
        <w:t>continue capacity development activities, including training workshops, that will assist developing countries to better use ocean products and to participate more fully in the global observing effort;</w:t>
      </w:r>
    </w:p>
    <w:p w:rsidR="00406DA8" w:rsidRPr="00516DE0" w:rsidRDefault="00406DA8" w:rsidP="00A84D36">
      <w:pPr>
        <w:pStyle w:val="2"/>
        <w:rPr>
          <w:snapToGrid/>
        </w:rPr>
      </w:pPr>
      <w:r w:rsidRPr="00516DE0">
        <w:rPr>
          <w:snapToGrid/>
        </w:rPr>
        <w:t>encourage identification and implementation of observing standards and best practices, with particular focus on developing countries, including through encouraging JCOMM members to offer new Regional Marine Instrumentation Centre (RMIC) facilities; and</w:t>
      </w:r>
    </w:p>
    <w:p w:rsidR="00406DA8" w:rsidRPr="00516DE0" w:rsidRDefault="00406DA8" w:rsidP="00A84D36">
      <w:pPr>
        <w:pStyle w:val="2"/>
        <w:rPr>
          <w:snapToGrid/>
        </w:rPr>
      </w:pPr>
      <w:r w:rsidRPr="00516DE0">
        <w:rPr>
          <w:snapToGrid/>
        </w:rPr>
        <w:t xml:space="preserve">continue to document institutional data and </w:t>
      </w:r>
      <w:r w:rsidR="00B05CB7" w:rsidRPr="00516DE0">
        <w:rPr>
          <w:snapToGrid/>
        </w:rPr>
        <w:t>metadata</w:t>
      </w:r>
      <w:r w:rsidRPr="00516DE0">
        <w:rPr>
          <w:snapToGrid/>
        </w:rPr>
        <w:t xml:space="preserve"> management practices for each component of the observing system to advance consistent, climate-quality, seamless data delivery both in near real time and delayed mode.</w:t>
      </w:r>
    </w:p>
    <w:p w:rsidR="00406DA8" w:rsidRPr="00C813A2" w:rsidRDefault="00406DA8" w:rsidP="00C0676F">
      <w:pPr>
        <w:pStyle w:val="Title2"/>
        <w:rPr>
          <w:b w:val="0"/>
          <w:i/>
          <w:caps w:val="0"/>
        </w:rPr>
      </w:pPr>
      <w:bookmarkStart w:id="70" w:name="_Toc333856757"/>
      <w:bookmarkStart w:id="71" w:name="_Toc340156710"/>
      <w:r w:rsidRPr="00516DE0">
        <w:t xml:space="preserve">JCOMM Data Management Programme Area: </w:t>
      </w:r>
      <w:r w:rsidR="007710D8">
        <w:br/>
      </w:r>
      <w:r w:rsidRPr="00516DE0">
        <w:t xml:space="preserve">achievements and future priorities </w:t>
      </w:r>
      <w:r w:rsidRPr="00C813A2">
        <w:rPr>
          <w:b w:val="0"/>
          <w:i/>
          <w:caps w:val="0"/>
        </w:rPr>
        <w:t>(agenda item 7)</w:t>
      </w:r>
      <w:bookmarkEnd w:id="70"/>
      <w:bookmarkEnd w:id="71"/>
    </w:p>
    <w:p w:rsidR="00406DA8" w:rsidRPr="00516DE0" w:rsidRDefault="00406DA8" w:rsidP="00840F37">
      <w:pPr>
        <w:pStyle w:val="Para01"/>
      </w:pPr>
      <w:r w:rsidRPr="00516DE0">
        <w:t>The Commission recalled the priority activities for the Data Management Programme Area during the last intersessional period as decided by JCOMM-III (</w:t>
      </w:r>
      <w:r w:rsidRPr="00516DE0">
        <w:rPr>
          <w:rFonts w:eastAsia="Batang"/>
          <w:iCs/>
          <w:lang w:eastAsia="ko-KR"/>
        </w:rPr>
        <w:t xml:space="preserve">priority (i) to (ix) of </w:t>
      </w:r>
      <w:r w:rsidRPr="00516DE0">
        <w:t xml:space="preserve">paragraph 7.4, </w:t>
      </w:r>
      <w:r w:rsidRPr="00516DE0">
        <w:rPr>
          <w:rFonts w:eastAsia="Batang"/>
          <w:iCs/>
          <w:lang w:eastAsia="ko-KR"/>
        </w:rPr>
        <w:t>WMO-No. 1049</w:t>
      </w:r>
      <w:r w:rsidRPr="00516DE0">
        <w:t>), and noted with appreciation the following achievements.</w:t>
      </w:r>
    </w:p>
    <w:p w:rsidR="00406DA8" w:rsidRPr="00516DE0" w:rsidRDefault="00406DA8" w:rsidP="00840F37">
      <w:pPr>
        <w:pStyle w:val="Para01"/>
      </w:pPr>
      <w:r w:rsidRPr="00516DE0">
        <w:t xml:space="preserve">Regarding JCOMM-III priority (i), the DMPA contributed to the </w:t>
      </w:r>
      <w:r w:rsidRPr="00516DE0">
        <w:rPr>
          <w:color w:val="000000"/>
          <w:lang w:eastAsia="el-GR"/>
        </w:rPr>
        <w:t xml:space="preserve">improvement of standardization for ocean data management. In particular, two </w:t>
      </w:r>
      <w:r w:rsidRPr="00516DE0">
        <w:t>standards have been published through the JCOMM/IODE</w:t>
      </w:r>
      <w:bookmarkStart w:id="72" w:name="_Ref317254772"/>
      <w:r w:rsidRPr="00516DE0">
        <w:rPr>
          <w:rStyle w:val="af9"/>
        </w:rPr>
        <w:footnoteReference w:id="2"/>
      </w:r>
      <w:bookmarkEnd w:id="72"/>
      <w:r w:rsidRPr="00516DE0">
        <w:t xml:space="preserve"> Ocean Data Standards (ODS</w:t>
      </w:r>
      <w:r w:rsidRPr="00516DE0">
        <w:rPr>
          <w:rStyle w:val="af9"/>
        </w:rPr>
        <w:footnoteReference w:id="3"/>
      </w:r>
      <w:r w:rsidRPr="00516DE0">
        <w:t>) process, additional standards are currently under review, and additional standards have been identified for su</w:t>
      </w:r>
      <w:r w:rsidR="00E06C82">
        <w:t>bmission through the process. (S</w:t>
      </w:r>
      <w:r w:rsidRPr="00516DE0">
        <w:t>ee item 7.1 for details</w:t>
      </w:r>
      <w:r w:rsidR="00D40930">
        <w:t>.)</w:t>
      </w:r>
    </w:p>
    <w:p w:rsidR="00406DA8" w:rsidRPr="00516DE0" w:rsidRDefault="00406DA8" w:rsidP="00840F37">
      <w:pPr>
        <w:pStyle w:val="Para01"/>
      </w:pPr>
      <w:r w:rsidRPr="00516DE0">
        <w:t xml:space="preserve">Regarding JCOMM-III priority (ii), the DMPA supported the WMO Integrated Global Observing System (WIGOS) through collaboration in the JCOMM Pilot Project for WIGOS, focusing on interoperability between the IOC/IODE Ocean Data Portal (ODP) (now progressing to version 2) and the WMO Information System (WIS), contributing to making the IODE ODP and the WIS interoperable </w:t>
      </w:r>
      <w:r w:rsidRPr="00516DE0">
        <w:rPr>
          <w:lang w:eastAsia="el-GR"/>
        </w:rPr>
        <w:t xml:space="preserve">as well as other ocean data systems interoperable with ODP and/or WIS (see item 7.3). </w:t>
      </w:r>
      <w:r w:rsidRPr="00516DE0">
        <w:t xml:space="preserve">The JCOMM Pilot Project for WIGOS has been completed in late 2010, and </w:t>
      </w:r>
      <w:r w:rsidR="00E06C82">
        <w:t>13</w:t>
      </w:r>
      <w:r w:rsidRPr="00516DE0">
        <w:t xml:space="preserve"> key ocean data-sets made interoperable with the ODP or the WIS (see item 7.4, and JCOMM/TR-No.</w:t>
      </w:r>
      <w:r w:rsidR="007710D8">
        <w:t> </w:t>
      </w:r>
      <w:r w:rsidRPr="00516DE0">
        <w:t xml:space="preserve">48 for details), while the ODP is developed in such a way as to become interoperable with the WIS. Noting that the ODP provides a simple and cost-effective solution for developing countries to make their ocean data sets visible and accessible to the international community, the Commission requested the DMPA to continue to collaborate in the development of the IODE ODP. The DMPA contributed </w:t>
      </w:r>
      <w:r w:rsidRPr="00516DE0">
        <w:rPr>
          <w:lang w:eastAsia="el-GR"/>
        </w:rPr>
        <w:t xml:space="preserve">to the development of a global integrated observing system </w:t>
      </w:r>
      <w:r w:rsidRPr="00516DE0">
        <w:rPr>
          <w:lang w:eastAsia="ko-KR"/>
        </w:rPr>
        <w:t xml:space="preserve">by making steps towards an integrated in situ/satellite data management system. </w:t>
      </w:r>
      <w:r w:rsidRPr="00516DE0">
        <w:t xml:space="preserve">The Commission requested the DMPA to continue efforts in this regard, and improve the integration and comparison of satellite and </w:t>
      </w:r>
      <w:r w:rsidR="00B05CB7" w:rsidRPr="00516DE0">
        <w:rPr>
          <w:iCs/>
        </w:rPr>
        <w:t>in situ</w:t>
      </w:r>
      <w:r w:rsidRPr="00516DE0">
        <w:t xml:space="preserve">data, e.g. address the climatic and non-climatic requirements for </w:t>
      </w:r>
      <w:r w:rsidR="00B05CB7" w:rsidRPr="00516DE0">
        <w:t>in situ</w:t>
      </w:r>
      <w:r w:rsidRPr="00516DE0">
        <w:t xml:space="preserve"> and satellite data, and consider </w:t>
      </w:r>
      <w:r w:rsidRPr="00516DE0">
        <w:rPr>
          <w:lang w:eastAsia="ko-KR"/>
        </w:rPr>
        <w:t>data homogenization</w:t>
      </w:r>
      <w:r w:rsidRPr="00516DE0">
        <w:t xml:space="preserve"> and interoperability issues.</w:t>
      </w:r>
    </w:p>
    <w:p w:rsidR="00406DA8" w:rsidRPr="00516DE0" w:rsidRDefault="00406DA8" w:rsidP="00840F37">
      <w:pPr>
        <w:pStyle w:val="Para01"/>
      </w:pPr>
      <w:r w:rsidRPr="00516DE0">
        <w:t>Regarding JCOM</w:t>
      </w:r>
      <w:r w:rsidR="00E06C82">
        <w:t>M-III priority (iii), the DMPA s</w:t>
      </w:r>
      <w:r w:rsidRPr="00516DE0">
        <w:t xml:space="preserve">upported the WIS implementation by assisting with the updating of manuals (e.g. Global </w:t>
      </w:r>
      <w:r w:rsidR="00E06C82">
        <w:t>Temperature Profile Programme —GTSPP—</w:t>
      </w:r>
      <w:r w:rsidRPr="00516DE0">
        <w:t xml:space="preserve"> Real-Time Quality Control Manual, Revised Edition, 2010), updating the data management plan, and finalizing the Oceanographer’s Cookbook for Submitting Ocean Data in Real Time and Delayed Mode. Changes have also been proposed to the BUFR</w:t>
      </w:r>
      <w:r w:rsidRPr="00516DE0">
        <w:rPr>
          <w:rStyle w:val="af9"/>
        </w:rPr>
        <w:footnoteReference w:id="4"/>
      </w:r>
      <w:r w:rsidRPr="00516DE0">
        <w:t xml:space="preserve"> templates for ocean data (ship-based observations, data buoys) in order to include in the GTS real-time data flow the instrument/platform metadata that are required in real-time by end-user applications. Plans are underway for sharing tools for encoding/decoding software within the oceanographic community, and example of BUFR reports have been produced for training purposes. The Commission requested the DMPA to keep the “Cookbook” under review, and continue to maintain the BUFR </w:t>
      </w:r>
      <w:r w:rsidRPr="00516DE0">
        <w:lastRenderedPageBreak/>
        <w:t xml:space="preserve">templates for ocean data under review so that they continue to take end-user requirements into account. Highlighting the importance of BUFR, the Commission further requested the DMPA to finalize the BUFR Master </w:t>
      </w:r>
      <w:r w:rsidR="00CF7A9A">
        <w:t>Table 10 (Oceanographic Data) (s</w:t>
      </w:r>
      <w:r w:rsidRPr="00516DE0">
        <w:t>ee also item 7.4 for more discussion on WIS</w:t>
      </w:r>
      <w:r w:rsidRPr="00516DE0" w:rsidDel="00BB005A">
        <w:t>).</w:t>
      </w:r>
      <w:r w:rsidRPr="00516DE0">
        <w:t xml:space="preserve"> It was noted that the “Cookbook” has now been documented within </w:t>
      </w:r>
      <w:r w:rsidRPr="00516DE0" w:rsidDel="008170FB">
        <w:t>the</w:t>
      </w:r>
      <w:r w:rsidRPr="00516DE0">
        <w:t xml:space="preserve"> IODE OceanTeacher (</w:t>
      </w:r>
      <w:hyperlink r:id="rId19" w:history="1">
        <w:r w:rsidRPr="00F80AAA">
          <w:rPr>
            <w:rStyle w:val="af6"/>
            <w:color w:val="auto"/>
            <w:u w:val="none"/>
          </w:rPr>
          <w:t>http://www.oceanteacher.org</w:t>
        </w:r>
      </w:hyperlink>
      <w:r w:rsidRPr="00516DE0">
        <w:t xml:space="preserve">). </w:t>
      </w:r>
    </w:p>
    <w:p w:rsidR="00406DA8" w:rsidRPr="00516DE0" w:rsidRDefault="00406DA8" w:rsidP="00840F37">
      <w:pPr>
        <w:pStyle w:val="Para01"/>
      </w:pPr>
      <w:r w:rsidRPr="00516DE0">
        <w:t>Regarding JCOMM-III priority (iv), the Water Temperature Instrument/Platform Metadata (META-T) Pilot Project has been completed, and some key recommendations made in particular regarding the need to collect and distribute the metadata together with the data. Some recommendations have then been made in this regard by the Expert Team on Marine Climatology (ETMC) for the evolution of the Ocean Data Acquisition System (ODAS) Metadata Service (ODASMS) (see item 7.2). The META-T also facilitated i</w:t>
      </w:r>
      <w:r w:rsidRPr="00516DE0">
        <w:rPr>
          <w:color w:val="000000"/>
          <w:lang w:eastAsia="el-GR"/>
        </w:rPr>
        <w:t xml:space="preserve">mprovement of the instrument metadata management by updating the Table Driven Codes. The Commission urged Members/Member States to collect, distribute and record instrument/platform metadata together with the ocean observational data, and adopted </w:t>
      </w:r>
      <w:hyperlink w:anchor="Rec1" w:history="1">
        <w:r w:rsidRPr="00CB66B2">
          <w:rPr>
            <w:rStyle w:val="af6"/>
            <w:u w:val="none"/>
            <w:lang w:eastAsia="el-GR"/>
          </w:rPr>
          <w:t>Recommendation 1 (JCOMM-4) – Provision of Ocean/Instrument Metadata</w:t>
        </w:r>
      </w:hyperlink>
      <w:r w:rsidR="00CF7A9A">
        <w:rPr>
          <w:color w:val="000000"/>
          <w:lang w:eastAsia="el-GR"/>
        </w:rPr>
        <w:t xml:space="preserve"> (s</w:t>
      </w:r>
      <w:r w:rsidRPr="00516DE0">
        <w:rPr>
          <w:color w:val="000000"/>
          <w:lang w:eastAsia="el-GR"/>
        </w:rPr>
        <w:t>ee also item 7.2 for some additional information on metadata).</w:t>
      </w:r>
    </w:p>
    <w:p w:rsidR="00406DA8" w:rsidRPr="00516DE0" w:rsidRDefault="00406DA8" w:rsidP="00840F37">
      <w:pPr>
        <w:pStyle w:val="Para01"/>
      </w:pPr>
      <w:r w:rsidRPr="00516DE0">
        <w:t>Regardi</w:t>
      </w:r>
      <w:r w:rsidR="00E06C82">
        <w:t>ng JCOMM-III priority (v), the m</w:t>
      </w:r>
      <w:r w:rsidRPr="00516DE0">
        <w:t>odernization effort of the Marine Climatological Summaries Sch</w:t>
      </w:r>
      <w:r w:rsidR="00E06C82">
        <w:t>eme (MCSS) lead to proposing a v</w:t>
      </w:r>
      <w:r w:rsidRPr="00516DE0">
        <w:t>ision and draft strategy for a new Marine Climate Data System (MCDS, see item 7.2) to better address in particular the requirements for climate services. The Commission requested the DMPA to lead the development of the MCDS in close cooperation with the IODE</w:t>
      </w:r>
      <w:r w:rsidR="00432C00">
        <w:t>.</w:t>
      </w:r>
      <w:r w:rsidRPr="00516DE0">
        <w:t xml:space="preserve"> (See item 7.2 for details</w:t>
      </w:r>
      <w:r w:rsidR="00D40930">
        <w:t>.)</w:t>
      </w:r>
    </w:p>
    <w:p w:rsidR="00406DA8" w:rsidRPr="00516DE0" w:rsidRDefault="00406DA8" w:rsidP="00840F37">
      <w:pPr>
        <w:pStyle w:val="Para01"/>
        <w:rPr>
          <w:lang w:eastAsia="el-GR"/>
        </w:rPr>
      </w:pPr>
      <w:r w:rsidRPr="00516DE0">
        <w:t>Regarding JCOMM-III priority (vi), the Data Management Coordination Group (DMCG) reviewed progress on the implementation details</w:t>
      </w:r>
      <w:r w:rsidRPr="00516DE0">
        <w:rPr>
          <w:rStyle w:val="af9"/>
          <w:bCs w:val="0"/>
        </w:rPr>
        <w:footnoteReference w:id="5"/>
      </w:r>
      <w:r w:rsidRPr="00516DE0">
        <w:t xml:space="preserve"> of the Data Management </w:t>
      </w:r>
      <w:r w:rsidR="00E06C82">
        <w:t>Plan (JCOMM/TR No. 40, Rev. </w:t>
      </w:r>
      <w:r w:rsidRPr="00516DE0">
        <w:t>1), as well as the future actions for the realization of the plan. Tasks and future actions for the realization of its objectives were also discussed, and a new version of the Plan and its implementation details were proposed accordingly. The Commission requested the DMPA to keep the Data Management Plan and its implementation details under review, and to update them as needed.</w:t>
      </w:r>
    </w:p>
    <w:p w:rsidR="00406DA8" w:rsidRPr="00516DE0" w:rsidRDefault="00406DA8" w:rsidP="00840F37">
      <w:pPr>
        <w:pStyle w:val="Para01"/>
      </w:pPr>
      <w:r w:rsidRPr="00516DE0">
        <w:t>Regarding JCOMM-III priority (vii), the DMPA has updated the Catalogue of Standards and Best Practices, and as part of the JCOMM Data Management Plan recommended implementation of Quality Management Systems (QMSs) by Members/Member States in compliance with the WMO Quality Management Framework (QMF). The Commission invited Members/Member States to consider implementing QMSs for their ocean data centres and data management systems if that was not already the case, noting also that the lack of sharable Quality Control tools applicable in different environments will be a barrier for many Members/Member States, especially in these times of financial constraint</w:t>
      </w:r>
      <w:r w:rsidRPr="00516DE0" w:rsidDel="008170FB">
        <w:t>s</w:t>
      </w:r>
      <w:r w:rsidRPr="00516DE0">
        <w:t>.</w:t>
      </w:r>
    </w:p>
    <w:p w:rsidR="00406DA8" w:rsidRPr="00516DE0" w:rsidRDefault="00406DA8" w:rsidP="00840F37">
      <w:pPr>
        <w:pStyle w:val="Para01"/>
      </w:pPr>
      <w:r w:rsidRPr="00516DE0">
        <w:t>Regarding JCOMM-III priority (viii), the DMPA webpages on the JCOMM website have been substantially reviewed and updated to provide useful information to the targeted audience. The Commission requested the DMPA to keep the webpages under review and to update them as needed.</w:t>
      </w:r>
    </w:p>
    <w:p w:rsidR="00406DA8" w:rsidRPr="00516DE0" w:rsidRDefault="00406DA8" w:rsidP="00840F37">
      <w:pPr>
        <w:pStyle w:val="Para01"/>
      </w:pPr>
      <w:r w:rsidRPr="00516DE0">
        <w:t>Regarding JCOMM-III priority (ix), the third International Workshop on Advances in the Use of Historical Marine Climate Data (MARCDAT-III) was organized in Frascati, Italy from 6 to 8 May</w:t>
      </w:r>
      <w:r w:rsidR="00E06C82">
        <w:t xml:space="preserve"> 2011</w:t>
      </w:r>
      <w:r w:rsidRPr="00516DE0">
        <w:t>, and the workshop’s proceedings with recommendations published. The Commission requested the DMPA to proceed with organizing a fourth JCOMM Workshop on Advances in Marine Climatology (CLIMAR-IV) around 2014, and a fourth MARCDAT in 201</w:t>
      </w:r>
      <w:r w:rsidR="003A11EB">
        <w:t>5</w:t>
      </w:r>
      <w:r w:rsidRPr="00516DE0">
        <w:t>.</w:t>
      </w:r>
    </w:p>
    <w:p w:rsidR="00406DA8" w:rsidRPr="00516DE0" w:rsidRDefault="001C4A02" w:rsidP="00C0676F">
      <w:pPr>
        <w:pStyle w:val="Title3"/>
        <w:rPr>
          <w:i/>
        </w:rPr>
      </w:pPr>
      <w:bookmarkStart w:id="73" w:name="_Toc333856758"/>
      <w:r>
        <w:br w:type="page"/>
      </w:r>
      <w:bookmarkStart w:id="74" w:name="_Toc340156711"/>
      <w:r w:rsidR="00532A78" w:rsidRPr="00516DE0">
        <w:lastRenderedPageBreak/>
        <w:t xml:space="preserve">Standard Setting and Documentation </w:t>
      </w:r>
      <w:r w:rsidR="00406DA8" w:rsidRPr="00C813A2">
        <w:rPr>
          <w:b w:val="0"/>
          <w:i/>
          <w:smallCaps w:val="0"/>
          <w:lang w:eastAsia="en-US"/>
        </w:rPr>
        <w:t>(agenda item 7.1)</w:t>
      </w:r>
      <w:bookmarkEnd w:id="73"/>
      <w:bookmarkEnd w:id="74"/>
    </w:p>
    <w:p w:rsidR="00406DA8" w:rsidRPr="00516DE0" w:rsidRDefault="00406DA8" w:rsidP="00C0676F">
      <w:pPr>
        <w:pStyle w:val="Para"/>
      </w:pPr>
      <w:r w:rsidRPr="00516DE0">
        <w:t>The Commission recalled the priority activities for the JCOMM</w:t>
      </w:r>
      <w:r w:rsidRPr="00516DE0" w:rsidDel="00975CB6">
        <w:t>/</w:t>
      </w:r>
      <w:r w:rsidRPr="00516DE0">
        <w:t>IODE Ocean Data Standards (ODS) Pilot project during the last intersessional period as decided by JCOMM-III, and noted with appreciation the following achievements.</w:t>
      </w:r>
    </w:p>
    <w:p w:rsidR="00406DA8" w:rsidRPr="00516DE0" w:rsidRDefault="00406DA8" w:rsidP="00C0676F">
      <w:pPr>
        <w:pStyle w:val="Para"/>
      </w:pPr>
      <w:r w:rsidRPr="00516DE0">
        <w:t>Regarding JCOMM-III priority (i), Development of Data Management Standards</w:t>
      </w:r>
      <w:r w:rsidR="008A5D57">
        <w:t>,</w:t>
      </w:r>
      <w:r w:rsidRPr="00516DE0">
        <w:t xml:space="preserve"> which recommends Members/Member States submit their proposals to the JCOMM</w:t>
      </w:r>
      <w:r w:rsidR="006A6E9A">
        <w:t>/</w:t>
      </w:r>
      <w:r w:rsidRPr="00516DE0">
        <w:t>IODE Ocean Data Standards Pilot Proj</w:t>
      </w:r>
      <w:r w:rsidR="008A5D57">
        <w:t>ect for wide community adoption: t</w:t>
      </w:r>
      <w:r w:rsidRPr="00516DE0">
        <w:t xml:space="preserve">he ODS Task Team received standards submissions on </w:t>
      </w:r>
      <w:r w:rsidR="00010D24" w:rsidRPr="00516DE0">
        <w:t>c</w:t>
      </w:r>
      <w:r w:rsidRPr="00516DE0">
        <w:t xml:space="preserve">ountry codes from </w:t>
      </w:r>
      <w:r w:rsidRPr="00516DE0">
        <w:rPr>
          <w:rFonts w:cs="Lucida Sans Unicode"/>
        </w:rPr>
        <w:t xml:space="preserve">National Oceanographic Data Center, NOAA, USA and World Data Center for Oceanography, USA. The Commission noted that the date and time proposal was submitted by the IODE Committee Co-chair (Greg Reed, Australia); the Common Data Index (CDI) metadata profile was submitted by the SeaDataNet Technical Task Team, while the quality flag scheme was submitted by the IODE </w:t>
      </w:r>
      <w:r w:rsidRPr="00516DE0">
        <w:t>Group of Experts on Biological and Chemical Data Management and Exchange Practices (GE-BICH).</w:t>
      </w:r>
      <w:r w:rsidRPr="00516DE0">
        <w:rPr>
          <w:lang w:eastAsia="el-GR"/>
        </w:rPr>
        <w:t xml:space="preserve"> In particular, two </w:t>
      </w:r>
      <w:r w:rsidRPr="00516DE0">
        <w:t>standards have been published through the JCOMM</w:t>
      </w:r>
      <w:r w:rsidRPr="00516DE0" w:rsidDel="00975CB6">
        <w:t>/</w:t>
      </w:r>
      <w:r w:rsidRPr="00516DE0">
        <w:t>IODE Ocean Data Standards (ODS</w:t>
      </w:r>
      <w:r w:rsidRPr="00516DE0">
        <w:rPr>
          <w:rStyle w:val="af9"/>
        </w:rPr>
        <w:footnoteReference w:id="6"/>
      </w:r>
      <w:r w:rsidRPr="00516DE0">
        <w:t xml:space="preserve">) process (date/time, and country codes), CDI metadata profile was returned to the authors for revision while QC flags scheme is in the community review process under further revision. </w:t>
      </w:r>
    </w:p>
    <w:p w:rsidR="00406DA8" w:rsidRPr="00516DE0" w:rsidRDefault="00406DA8" w:rsidP="00C0676F">
      <w:pPr>
        <w:pStyle w:val="Para"/>
      </w:pPr>
      <w:r w:rsidRPr="00516DE0">
        <w:t xml:space="preserve">The Commission noted with concern that the process of receiving recommended standards from Member States has been very slow. The Commission stressed </w:t>
      </w:r>
      <w:r w:rsidR="00010D24" w:rsidRPr="00516DE0">
        <w:t>t</w:t>
      </w:r>
      <w:r w:rsidRPr="00516DE0">
        <w:t xml:space="preserve">he importance of standards for all aspects of JCOMM’s work and in particular to ensure interoperability arrangements between data systems such as the Ocean Data Portal (ODP) and the WMO Information System (WIS), and emphasized that the success of this process is highly dependent on active participation of all WMO/IOC Members/Member States, programmes and related organizations through submitting suitable standards for consideration. The Commission therefore requested Members/Member States to participate actively in submitting standard proposals through the ODS process. </w:t>
      </w:r>
    </w:p>
    <w:p w:rsidR="00406DA8" w:rsidRPr="00516DE0" w:rsidRDefault="00406DA8" w:rsidP="00C0676F">
      <w:pPr>
        <w:pStyle w:val="Para"/>
      </w:pPr>
      <w:r w:rsidRPr="00516DE0">
        <w:t>Noting that additional standards have been identified for submission (i.e. Latitude, Longitude and Altitude (based on ISO</w:t>
      </w:r>
      <w:r w:rsidR="006A6E9A">
        <w:t> </w:t>
      </w:r>
      <w:r w:rsidRPr="00516DE0">
        <w:t>6709), Units (based on the International System,</w:t>
      </w:r>
      <w:r w:rsidR="00760EE2" w:rsidRPr="00516DE0">
        <w:t xml:space="preserve"> </w:t>
      </w:r>
      <w:r w:rsidRPr="00516DE0">
        <w:t xml:space="preserve">SI), Platform Types, Geo area (International Hydrographic Bureau, IHB), Instrument Types, Parameters, Institutions, and Cyclic Redundant checks (CRC)), </w:t>
      </w:r>
      <w:r w:rsidRPr="00516DE0">
        <w:rPr>
          <w:rFonts w:eastAsia="MS Mincho"/>
          <w:lang w:eastAsia="ja-JP"/>
        </w:rPr>
        <w:t>the</w:t>
      </w:r>
      <w:r w:rsidRPr="00516DE0">
        <w:t xml:space="preserve"> Commission requested Members/Member States to participate in identifying standard proposals for submission through the ODS process for wide community adoption. The Commission also encouraged Members/Member States to participate actively in reviewing the candidate standards. The Commission noted with appreciation that the “Standards Process” </w:t>
      </w:r>
      <w:r w:rsidR="00631E24">
        <w:t>is</w:t>
      </w:r>
      <w:r w:rsidR="00631E24" w:rsidRPr="00516DE0">
        <w:t xml:space="preserve"> </w:t>
      </w:r>
      <w:r w:rsidRPr="00516DE0">
        <w:t xml:space="preserve">being revised so as to be published during the second semester of 2012, and that priorities for future candidate standards had been identified during the ad hoc </w:t>
      </w:r>
      <w:r w:rsidRPr="00516DE0">
        <w:rPr>
          <w:bCs/>
        </w:rPr>
        <w:t xml:space="preserve">Joint JCOMM-IODE Steering Group for the Ocean Data Standards Pilot Project </w:t>
      </w:r>
      <w:r w:rsidR="008A5D57">
        <w:rPr>
          <w:bCs/>
        </w:rPr>
        <w:t>(SG-ODSPP), Ostend, Belgium, 23–</w:t>
      </w:r>
      <w:r w:rsidRPr="00516DE0">
        <w:rPr>
          <w:bCs/>
        </w:rPr>
        <w:t>25 April 2012 (report available from the JCOMM web site).</w:t>
      </w:r>
    </w:p>
    <w:p w:rsidR="00406DA8" w:rsidRPr="00516DE0" w:rsidRDefault="00406DA8" w:rsidP="00C0676F">
      <w:pPr>
        <w:pStyle w:val="Para"/>
      </w:pPr>
      <w:r w:rsidRPr="00516DE0">
        <w:t>Regarding JCOMM-III priority (ii), Development of Data Management Standards, which recommends Members/Member States implement the recommended standards in agencies in their own countries at the earliest possible date, the Commission requested the DMPA to follow-up on the implementation of the recommended standards by Members/Member States.</w:t>
      </w:r>
    </w:p>
    <w:p w:rsidR="00BE1B4B" w:rsidRPr="00516DE0" w:rsidRDefault="00BC011A" w:rsidP="00C0676F">
      <w:pPr>
        <w:pStyle w:val="Title3"/>
        <w:rPr>
          <w:bCs/>
          <w:iCs/>
        </w:rPr>
      </w:pPr>
      <w:bookmarkStart w:id="75" w:name="_Toc333856759"/>
      <w:bookmarkStart w:id="76" w:name="_Toc340156712"/>
      <w:r w:rsidRPr="00516DE0">
        <w:t xml:space="preserve">Marine Climatology </w:t>
      </w:r>
      <w:r w:rsidR="00BE1B4B" w:rsidRPr="00C813A2">
        <w:rPr>
          <w:b w:val="0"/>
          <w:i/>
          <w:smallCaps w:val="0"/>
          <w:lang w:eastAsia="en-US"/>
        </w:rPr>
        <w:t>(agenda item 7.2)</w:t>
      </w:r>
      <w:bookmarkEnd w:id="75"/>
      <w:bookmarkEnd w:id="76"/>
    </w:p>
    <w:p w:rsidR="00BE1B4B" w:rsidRPr="00516DE0" w:rsidRDefault="00BE1B4B" w:rsidP="00C0676F">
      <w:pPr>
        <w:pStyle w:val="Para"/>
      </w:pPr>
      <w:r w:rsidRPr="00516DE0">
        <w:t>The Commission was pleased to note that the Expert Team on Marine Climatology (ETMC) continued to progress during the intersessional period on a wide range of topics, focused around marine climatological data management and services. Modifications to the International Maritime Meteorological Tape (IMMT) format and Minimum Quality Control Standard (MQCS) are addressed under agenda item 10.</w:t>
      </w:r>
    </w:p>
    <w:p w:rsidR="00BE1B4B" w:rsidRPr="00516DE0" w:rsidRDefault="00BE1B4B" w:rsidP="00C0676F">
      <w:pPr>
        <w:pStyle w:val="Para"/>
      </w:pPr>
      <w:r w:rsidRPr="00516DE0">
        <w:lastRenderedPageBreak/>
        <w:t>The Commission noted that the JCOMM Workshops on Advances in Marine Climatology (CLIMAR) and MARCDAT series provide a valuable ongoing contribution to the development of the activities assigned to the Expert Team on Marine Climatology (ETMC), and recommended that similar workshops continue to be held in the future.</w:t>
      </w:r>
    </w:p>
    <w:p w:rsidR="00BE1B4B" w:rsidRPr="00516DE0" w:rsidRDefault="00BE1B4B" w:rsidP="00C0676F">
      <w:pPr>
        <w:pStyle w:val="Para"/>
      </w:pPr>
      <w:r w:rsidRPr="00516DE0">
        <w:t xml:space="preserve">The Commission noted with appreciation continuing progress on modernization of the Marine Climatological Summaries Scheme (MCSS; originally established in 1963), and endorsed the proposed intersessional workplan. Generally, the vision for a proposed new JCOMM Marine Climate Data System (MCDS) is to fully replace the MCSS, formalize and coordinate the activities of existing data management systems within JCOMM, and address gaps to produce a dedicated WMO-IOC data system operational by 2020. </w:t>
      </w:r>
    </w:p>
    <w:p w:rsidR="00BE1B4B" w:rsidRPr="00516DE0" w:rsidRDefault="00BE1B4B" w:rsidP="00C0676F">
      <w:pPr>
        <w:pStyle w:val="Para"/>
      </w:pPr>
      <w:r w:rsidRPr="00516DE0">
        <w:t>The Commission noted in this regard a set of recommendations and draft strategy prepared at the Workshop</w:t>
      </w:r>
      <w:r w:rsidR="008A5D57">
        <w:t xml:space="preserve"> for a New MCDS (MCDS1; 28 November–2 December</w:t>
      </w:r>
      <w:r w:rsidRPr="00516DE0">
        <w:t xml:space="preserve"> 2011, Hamburg, Germany), aiming to set the plan for the MCDS to provide high quality marine meteorological and/or oceanographic climate data. The Commission agreed that a limited number (less than ten) of WMO-IOC Centres for Marine Meteorological and Oceanographic Climate Data (CMOCs) </w:t>
      </w:r>
      <w:r w:rsidRPr="00516DE0">
        <w:rPr>
          <w:bCs/>
        </w:rPr>
        <w:t xml:space="preserve">covering specific </w:t>
      </w:r>
      <w:r w:rsidRPr="00516DE0">
        <w:rPr>
          <w:rStyle w:val="apple-style-span"/>
        </w:rPr>
        <w:t>JCOMM data domains</w:t>
      </w:r>
      <w:r w:rsidRPr="00516DE0">
        <w:t>, will form a key component of the MCDS</w:t>
      </w:r>
      <w:r w:rsidRPr="00516DE0">
        <w:rPr>
          <w:bCs/>
        </w:rPr>
        <w:t>, and will further facilitate interoperability with, and seek to internationally formalize the International Comprehensive Ocean-Atmosphere Data Set (ICOADS) and eventual similar existing domain-specific international archives, within the remit of JCOMM</w:t>
      </w:r>
      <w:r w:rsidRPr="00516DE0">
        <w:t>. In order to implement this plan, the Commission concurred with the establishment of a new crosscutting Task Team on MCDS</w:t>
      </w:r>
      <w:r w:rsidRPr="00516DE0">
        <w:rPr>
          <w:rFonts w:eastAsia="Malgun Gothic"/>
        </w:rPr>
        <w:t xml:space="preserve"> under the ETMC </w:t>
      </w:r>
      <w:r w:rsidRPr="00516DE0">
        <w:t>with the Terms of Reference as detailed in the workshop’s report)</w:t>
      </w:r>
      <w:r w:rsidRPr="00516DE0">
        <w:rPr>
          <w:rFonts w:eastAsia="Malgun Gothic"/>
        </w:rPr>
        <w:t>, to pursue this objective</w:t>
      </w:r>
      <w:r w:rsidRPr="00516DE0">
        <w:t xml:space="preserve">. The Commission requested ETMC in close cooperation with IODE </w:t>
      </w:r>
      <w:r w:rsidRPr="00A84D36">
        <w:t xml:space="preserve">and the ODP Task Team of the IODE/JCOMM ETDMP, </w:t>
      </w:r>
      <w:r w:rsidRPr="00516DE0">
        <w:t xml:space="preserve">and other appropriate partners such as the ICSU World Data System to review and update the MCDS strategy and to develop an implementation plan (including performance indicators for participating centres) for achieving the Vision for a new MCDS. The role of ODP in the MCDS should also be clarified by DMPA. The Commission adopted </w:t>
      </w:r>
      <w:hyperlink w:anchor="Rec2" w:history="1">
        <w:r w:rsidRPr="00CB66B2">
          <w:rPr>
            <w:rStyle w:val="af6"/>
            <w:u w:val="none"/>
          </w:rPr>
          <w:t xml:space="preserve">Recommendation </w:t>
        </w:r>
        <w:r w:rsidR="00475965" w:rsidRPr="00CB66B2">
          <w:rPr>
            <w:rStyle w:val="af6"/>
            <w:u w:val="none"/>
          </w:rPr>
          <w:t>2</w:t>
        </w:r>
        <w:r w:rsidRPr="00CB66B2">
          <w:rPr>
            <w:rStyle w:val="af6"/>
            <w:u w:val="none"/>
          </w:rPr>
          <w:t xml:space="preserve"> (JCOMM-4) – Marine Climate Data System</w:t>
        </w:r>
      </w:hyperlink>
      <w:r w:rsidRPr="00516DE0">
        <w:t xml:space="preserve">. </w:t>
      </w:r>
    </w:p>
    <w:p w:rsidR="00BE1B4B" w:rsidRPr="00516DE0" w:rsidRDefault="00BE1B4B" w:rsidP="00C0676F">
      <w:pPr>
        <w:pStyle w:val="Para"/>
      </w:pPr>
      <w:r w:rsidRPr="00A84D36">
        <w:t xml:space="preserve">The Commission strongly supported </w:t>
      </w:r>
      <w:r w:rsidRPr="00516DE0">
        <w:t>the MCDS development, viewing it as an opportunity to better integrate existing WMO and IOC data infrastructures serving the requirements for climate applications, including climate services.</w:t>
      </w:r>
      <w:r w:rsidR="00760EE2" w:rsidRPr="00516DE0">
        <w:t xml:space="preserve"> </w:t>
      </w:r>
      <w:r w:rsidRPr="00516DE0">
        <w:t xml:space="preserve">The Commission noted that the National Marine Data and Information Service (NMDIS) of the China State Oceanic Administration (SOA) and the Deutscher Wetterdienst (DWD) have already submitted statements of capability and commitment to host CMOCs in Tianjin and Hamburg respectively. The Commission also noted their commitment to undertake this work at the earliest opportunity and to commence the necessary development immediately. </w:t>
      </w:r>
    </w:p>
    <w:p w:rsidR="00BE1B4B" w:rsidRPr="00A84D36" w:rsidRDefault="00BE1B4B" w:rsidP="00C0676F">
      <w:pPr>
        <w:pStyle w:val="Para"/>
      </w:pPr>
      <w:r w:rsidRPr="00516DE0">
        <w:t>The Commission decided that C</w:t>
      </w:r>
      <w:r w:rsidRPr="00A84D36">
        <w:t>hina and Germany could begin filling the role of CMOCs on a trial basis immediately. The Commission noted that the CMOC evaluation criteria will have to be adopted by the IODE Twenty-Second Session (March 2013), and documentation further finalized. In the event of subsequent successful evaluation of the CMOC proposals from China and Germany with respect to the approved criteria, the Commission requested the Management Committee to work by correspondence with Members/Member States through a fast-track procedure to seek approval of these two proposals within six months after the IODE Session. Formal approval could then be given by the IOC Executive Council in 2014.</w:t>
      </w:r>
    </w:p>
    <w:p w:rsidR="00BE1B4B" w:rsidRPr="00A84D36" w:rsidRDefault="00BE1B4B" w:rsidP="00C0676F">
      <w:pPr>
        <w:pStyle w:val="Para"/>
        <w:rPr>
          <w:lang w:bidi="en-US"/>
        </w:rPr>
      </w:pPr>
      <w:r w:rsidRPr="00516DE0">
        <w:t>The Commission invited France and Canada, and other parties currently performing the functions of DACs and/or GDACs or similar (e.g. GCCs, Argo, OceanSITE</w:t>
      </w:r>
      <w:r w:rsidR="00797D42">
        <w:t>S</w:t>
      </w:r>
      <w:r w:rsidRPr="00516DE0">
        <w:t xml:space="preserve">, GTSPP, GDP DAC) to participate in the discussions regarding the develoment of the MCDS strategy and implementation plan with a view to offering MCDS DAC or GDAC functions as appropriate. Meanwhile, the Commission approved the designation of the relevant French and Canadian </w:t>
      </w:r>
      <w:r w:rsidR="00631E24">
        <w:t>centres</w:t>
      </w:r>
      <w:r w:rsidR="00631E24" w:rsidRPr="00516DE0">
        <w:t xml:space="preserve"> </w:t>
      </w:r>
      <w:r w:rsidRPr="00516DE0">
        <w:t>as provisional GDAC for Drifting Buoys under JCOMM and IODE (GDAC-DB) to continue in their present roles until the role of the MCDS GDACs is further clarified as a part of the MCDS strategy.</w:t>
      </w:r>
    </w:p>
    <w:p w:rsidR="00BE1B4B" w:rsidRPr="00C0676F" w:rsidRDefault="00BE1B4B" w:rsidP="00C0676F">
      <w:pPr>
        <w:pStyle w:val="Para"/>
      </w:pPr>
      <w:r w:rsidRPr="00C0676F">
        <w:lastRenderedPageBreak/>
        <w:t>The Commission welcomed the initial work funded by the U</w:t>
      </w:r>
      <w:r w:rsidR="00FD29A5">
        <w:t>.</w:t>
      </w:r>
      <w:r w:rsidRPr="00C0676F">
        <w:t>S</w:t>
      </w:r>
      <w:r w:rsidR="00FD29A5">
        <w:t>.</w:t>
      </w:r>
      <w:r w:rsidRPr="00C0676F">
        <w:t xml:space="preserve"> National Oceanic and Atmospheric Administration (NOAA) Climate Observation and Monitoring Program, to develop a value-added version of ICOADS that capitalizes on the marine climate community’s decades of work on bias adjustments, data quality control, and metadata enhancements. It noted that the International Maritime Meteorological Archive (IMMA) format used for ICOADS would serve as the underpinning for this ICOADS Value-Added Database (IVAD; </w:t>
      </w:r>
      <w:hyperlink r:id="rId20" w:history="1">
        <w:r w:rsidRPr="00C0676F">
          <w:t>http://icoads.noaa.gov/ivad/</w:t>
        </w:r>
      </w:hyperlink>
      <w:r w:rsidRPr="00C0676F">
        <w:t xml:space="preserve">). IVAD will provide a mechanism to link community-developed adjustments back to the individual marine reports in ICOADS. The Commission requested ETMC to establish a broader JCOMM Pilot Project on IVAD to extend the scope of these efforts with wider participation. </w:t>
      </w:r>
    </w:p>
    <w:p w:rsidR="00BE1B4B" w:rsidRPr="00516DE0" w:rsidRDefault="00BE1B4B" w:rsidP="00C0676F">
      <w:pPr>
        <w:pStyle w:val="Para"/>
        <w:rPr>
          <w:lang w:bidi="en-US"/>
        </w:rPr>
      </w:pPr>
      <w:r w:rsidRPr="00516DE0">
        <w:rPr>
          <w:lang w:bidi="en-US"/>
        </w:rPr>
        <w:t xml:space="preserve">The Commission noted the essential importance of the ICOADS reference dataset to many experts and users for applications and analysis amongst Members/Member States, and heard concerns that its future might be uncertain. ICOADS observations (currently dating from 1662 to the present), together with their associated metadata and basic gridded products, were critical for many areas of research. These included, </w:t>
      </w:r>
      <w:r w:rsidRPr="002C3255">
        <w:rPr>
          <w:lang w:bidi="en-US"/>
        </w:rPr>
        <w:t>inter alia</w:t>
      </w:r>
      <w:r w:rsidRPr="00516DE0">
        <w:rPr>
          <w:lang w:bidi="en-US"/>
        </w:rPr>
        <w:t xml:space="preserve">, serving as the data underpinning national and international (IPCC) scientific assessments of climate, global analyses of temperature, and atmospheric reanalysis. </w:t>
      </w:r>
    </w:p>
    <w:p w:rsidR="00BE1B4B" w:rsidRPr="00516DE0" w:rsidRDefault="00BE1B4B" w:rsidP="00C0676F">
      <w:pPr>
        <w:pStyle w:val="Para"/>
        <w:rPr>
          <w:lang w:bidi="en-US"/>
        </w:rPr>
      </w:pPr>
      <w:r w:rsidRPr="00516DE0">
        <w:rPr>
          <w:lang w:bidi="en-US"/>
        </w:rPr>
        <w:t>In this context, it greatly welcomed a statement by the U</w:t>
      </w:r>
      <w:r w:rsidR="00FD29A5">
        <w:rPr>
          <w:lang w:bidi="en-US"/>
        </w:rPr>
        <w:t>.</w:t>
      </w:r>
      <w:r w:rsidRPr="00516DE0">
        <w:rPr>
          <w:lang w:bidi="en-US"/>
        </w:rPr>
        <w:t>S</w:t>
      </w:r>
      <w:r w:rsidR="00FD29A5">
        <w:rPr>
          <w:lang w:bidi="en-US"/>
        </w:rPr>
        <w:t>.</w:t>
      </w:r>
      <w:r w:rsidRPr="00516DE0">
        <w:rPr>
          <w:lang w:bidi="en-US"/>
        </w:rPr>
        <w:t xml:space="preserve"> that it remained committed to the continued vitality of ICOADS through the U.S. National Center for Atmospheric Research (NCAR) and the NOAA National Climatic Data Center (NCDC), and that near-real-time updates to ICOADS would continue without disruption. Longer-term plans and resourcing for ICOADS delayed-mode processing were still under development in conjunction with potential new national/international partnership arrangements, and it was envisioned by the US</w:t>
      </w:r>
      <w:r w:rsidR="00FD29A5">
        <w:rPr>
          <w:lang w:bidi="en-US"/>
        </w:rPr>
        <w:t>A</w:t>
      </w:r>
      <w:r w:rsidRPr="00516DE0">
        <w:rPr>
          <w:lang w:bidi="en-US"/>
        </w:rPr>
        <w:t xml:space="preserve"> that ICOADS would eventually be formalized as a CMOC under the MCDS.</w:t>
      </w:r>
    </w:p>
    <w:p w:rsidR="00BE1B4B" w:rsidRPr="00516DE0" w:rsidRDefault="00BE1B4B" w:rsidP="00C0676F">
      <w:pPr>
        <w:pStyle w:val="Para"/>
      </w:pPr>
      <w:r w:rsidRPr="00516DE0">
        <w:t xml:space="preserve">The Commission reiterated its appreciation to the NOAA National Oceanographic Data Centre (NODC) for agreeing to host the Extreme Waves Dataset. The Commission requested the ETMC and the Expert Team on </w:t>
      </w:r>
      <w:r w:rsidRPr="00A84D36">
        <w:t>Waves and Coastal Hazards Forecasting Systems</w:t>
      </w:r>
      <w:r w:rsidRPr="00516DE0" w:rsidDel="004A6BA1">
        <w:t xml:space="preserve"> </w:t>
      </w:r>
      <w:r w:rsidRPr="00516DE0">
        <w:t>(ETWCH)</w:t>
      </w:r>
      <w:r w:rsidRPr="00516DE0">
        <w:rPr>
          <w:bCs/>
        </w:rPr>
        <w:t xml:space="preserve"> to revisit and possibly restructure the project, with a simpler (less costly to implement) initial design and product</w:t>
      </w:r>
      <w:r w:rsidRPr="00516DE0">
        <w:t xml:space="preserve">. The Commission endorsed the tentative suggestion from ETMC and </w:t>
      </w:r>
      <w:r w:rsidR="00DF7F68">
        <w:rPr>
          <w:rFonts w:eastAsia="Batang" w:hint="eastAsia"/>
        </w:rPr>
        <w:t>ETWCH (</w:t>
      </w:r>
      <w:r w:rsidR="00631E24">
        <w:rPr>
          <w:rFonts w:eastAsia="Batang"/>
        </w:rPr>
        <w:t>formerly</w:t>
      </w:r>
      <w:r w:rsidR="00DF7F68">
        <w:rPr>
          <w:rFonts w:eastAsia="Batang" w:hint="eastAsia"/>
        </w:rPr>
        <w:t xml:space="preserve"> ETWS)</w:t>
      </w:r>
      <w:r w:rsidRPr="00516DE0">
        <w:t xml:space="preserve"> for the USA and Canada to engage in a pilot version of the project, to develop the necessary technological framework and thus encourage and facilitate contributions from other countries. </w:t>
      </w:r>
      <w:r w:rsidR="00C81DFF" w:rsidRPr="00A84D36">
        <w:t>(</w:t>
      </w:r>
      <w:r w:rsidR="002C3255">
        <w:t>S</w:t>
      </w:r>
      <w:r w:rsidRPr="00A84D36">
        <w:t>ee also item 8.2</w:t>
      </w:r>
      <w:r w:rsidR="00D40930">
        <w:t>.</w:t>
      </w:r>
      <w:r w:rsidR="00C81DFF" w:rsidRPr="00A84D36">
        <w:t>)</w:t>
      </w:r>
    </w:p>
    <w:p w:rsidR="00BE1B4B" w:rsidRPr="00516DE0" w:rsidRDefault="00BE1B4B" w:rsidP="00C0676F">
      <w:pPr>
        <w:pStyle w:val="Para"/>
      </w:pPr>
      <w:r w:rsidRPr="00516DE0">
        <w:t xml:space="preserve">The Commission noted with interest that the Shipboard Automated Meteorological and Oceanographic System (SAMOS) data centre at the Florida State University (USA), in support of ETMC, has developed a partial catalogue of digital observations made by research vessels (R/Vs) that may not be readily available in delayed-mode climate archives, and encouraged the ETMC to work with SAMOS in the view to further develop this catalogue. </w:t>
      </w:r>
    </w:p>
    <w:p w:rsidR="00BE1B4B" w:rsidRPr="00516DE0" w:rsidRDefault="00BE1B4B" w:rsidP="00C0676F">
      <w:pPr>
        <w:pStyle w:val="Para"/>
        <w:rPr>
          <w:lang w:bidi="en-US"/>
        </w:rPr>
      </w:pPr>
      <w:r w:rsidRPr="00516DE0">
        <w:rPr>
          <w:lang w:bidi="en-US"/>
        </w:rPr>
        <w:t>In the context of the assembly of marine data and metadata for delayed mode quality control, the Commission noted with concern that the ship call-sign masking scheme was hampering the efforts of the archive centres and some sectors of the satellite community to match observations to particular ships.</w:t>
      </w:r>
      <w:r w:rsidRPr="00516DE0">
        <w:rPr>
          <w:bCs/>
          <w:lang w:bidi="en-US"/>
        </w:rPr>
        <w:t xml:space="preserve"> </w:t>
      </w:r>
      <w:r w:rsidRPr="00A84D36">
        <w:rPr>
          <w:bCs/>
        </w:rPr>
        <w:t>This in turn has negative impacts on the ability of Members/Member States to quality control historical data.</w:t>
      </w:r>
      <w:r w:rsidRPr="00516DE0">
        <w:rPr>
          <w:bCs/>
          <w:lang w:bidi="en-US"/>
        </w:rPr>
        <w:t xml:space="preserve"> </w:t>
      </w:r>
      <w:r w:rsidRPr="00516DE0">
        <w:rPr>
          <w:lang w:bidi="en-US"/>
        </w:rPr>
        <w:t xml:space="preserve">The masking scheme had been introduced in response to security concerns voiced by the shipping industry to hide the identity of ships reporting observations on the GTS, but it had never been intended to adversely affect the work of the archive and satellite validation communities. The Commission therefore asked the OPA and DMPA to give urgent consideration to this issue, and to accelerate the development of encryption or similar schemes, </w:t>
      </w:r>
      <w:r w:rsidRPr="00A84D36">
        <w:t>that could replace the current masking scheme and overcome the difficulties in quality controlling ship data in climate databases while also addressing the ship operators’ security concerns</w:t>
      </w:r>
    </w:p>
    <w:p w:rsidR="00BE1B4B" w:rsidRPr="00516DE0" w:rsidRDefault="00BE1B4B" w:rsidP="00C0676F">
      <w:pPr>
        <w:pStyle w:val="Para"/>
      </w:pPr>
      <w:r w:rsidRPr="00516DE0">
        <w:t>The Commission strongly encouraged Members/Member States to continue their support for data rescue</w:t>
      </w:r>
      <w:r w:rsidR="002C3255">
        <w:t xml:space="preserve"> </w:t>
      </w:r>
      <w:r w:rsidRPr="00516DE0">
        <w:t xml:space="preserve">—through the development of more robust institutional arrangements, possibly </w:t>
      </w:r>
      <w:r w:rsidRPr="00516DE0">
        <w:lastRenderedPageBreak/>
        <w:t>linked with the Global Framework for Climate Services (GFCS), and through inter-Commission collaboration with the WMO C</w:t>
      </w:r>
      <w:r w:rsidR="002C3255">
        <w:t>ommission for Climatology (CCl)</w:t>
      </w:r>
      <w:r w:rsidRPr="00516DE0">
        <w:t xml:space="preserve">— to provide ongoing resources to recover, image, digitize, and preserve historical marine and oceanographic climate data. The Commission requested the ETMC to develop a strategy for the further encouragement and </w:t>
      </w:r>
      <w:r w:rsidR="0076344E" w:rsidRPr="00516DE0">
        <w:t>coordination</w:t>
      </w:r>
      <w:r w:rsidRPr="00516DE0">
        <w:t xml:space="preserve"> of these efforts by Members/Member States.</w:t>
      </w:r>
    </w:p>
    <w:p w:rsidR="00BE1B4B" w:rsidRPr="00516DE0" w:rsidRDefault="00BE1B4B" w:rsidP="00C0676F">
      <w:pPr>
        <w:pStyle w:val="Para"/>
      </w:pPr>
      <w:r w:rsidRPr="00516DE0">
        <w:t xml:space="preserve">The Commission also noted that the European Environment Agency (EEA) was developing its role as the coordinator of the Global Monitoring for the Environment and Security (GMES) </w:t>
      </w:r>
      <w:r w:rsidRPr="00516DE0">
        <w:rPr>
          <w:iCs/>
        </w:rPr>
        <w:t>in situ</w:t>
      </w:r>
      <w:r w:rsidRPr="00516DE0">
        <w:t xml:space="preserve"> component and has identified and prioritised the </w:t>
      </w:r>
      <w:r w:rsidR="00B05CB7" w:rsidRPr="00516DE0">
        <w:rPr>
          <w:iCs/>
        </w:rPr>
        <w:t>in situ</w:t>
      </w:r>
      <w:r w:rsidR="0076344E" w:rsidRPr="00516DE0">
        <w:rPr>
          <w:rFonts w:eastAsia="Batang"/>
          <w:iCs/>
        </w:rPr>
        <w:t xml:space="preserve"> </w:t>
      </w:r>
      <w:r w:rsidRPr="00516DE0">
        <w:t xml:space="preserve">marine data requirements in </w:t>
      </w:r>
      <w:r w:rsidR="00B05CB7" w:rsidRPr="00516DE0">
        <w:t>metadata</w:t>
      </w:r>
      <w:r w:rsidRPr="00516DE0">
        <w:t xml:space="preserve"> with the GMES Marine Service (MyOcean) and relevant stakeholders.</w:t>
      </w:r>
      <w:r w:rsidR="00760EE2" w:rsidRPr="00516DE0">
        <w:t xml:space="preserve"> </w:t>
      </w:r>
      <w:r w:rsidRPr="00516DE0">
        <w:t xml:space="preserve">It had also proposed solutions aimed at ensuring sustainable access to marine </w:t>
      </w:r>
      <w:r w:rsidRPr="00A84D36">
        <w:rPr>
          <w:iCs/>
        </w:rPr>
        <w:t>in situ</w:t>
      </w:r>
      <w:r w:rsidRPr="00516DE0">
        <w:t xml:space="preserve"> data in Europe. The Commission requested the Programme Areas to investigate and promote the possible cooperation between EEA and JCOMM</w:t>
      </w:r>
      <w:r w:rsidR="00C81DFF">
        <w:t xml:space="preserve"> </w:t>
      </w:r>
      <w:r w:rsidRPr="00516DE0">
        <w:t>and its relevant groups and expert teams in this regard (see item 11).</w:t>
      </w:r>
    </w:p>
    <w:p w:rsidR="00BE1B4B" w:rsidRPr="00516DE0" w:rsidRDefault="00BC011A" w:rsidP="00C0676F">
      <w:pPr>
        <w:pStyle w:val="Title3"/>
        <w:rPr>
          <w:bCs/>
          <w:iCs/>
        </w:rPr>
      </w:pPr>
      <w:bookmarkStart w:id="77" w:name="_Toc333856760"/>
      <w:bookmarkStart w:id="78" w:name="_Toc334122221"/>
      <w:bookmarkStart w:id="79" w:name="_Toc333856761"/>
      <w:bookmarkStart w:id="80" w:name="_Toc340156713"/>
      <w:bookmarkEnd w:id="77"/>
      <w:bookmarkEnd w:id="78"/>
      <w:r w:rsidRPr="00516DE0">
        <w:rPr>
          <w:bCs/>
        </w:rPr>
        <w:t xml:space="preserve">JCOMM Data Management Practices: Achievements and Future Priorities </w:t>
      </w:r>
      <w:r w:rsidR="004C4FBC">
        <w:rPr>
          <w:bCs/>
        </w:rPr>
        <w:br/>
      </w:r>
      <w:r w:rsidR="00BE1B4B" w:rsidRPr="00C813A2">
        <w:rPr>
          <w:b w:val="0"/>
          <w:i/>
          <w:smallCaps w:val="0"/>
          <w:lang w:eastAsia="en-US"/>
        </w:rPr>
        <w:t>(agenda item 7.3)</w:t>
      </w:r>
      <w:bookmarkEnd w:id="79"/>
      <w:bookmarkEnd w:id="80"/>
    </w:p>
    <w:p w:rsidR="00BE1B4B" w:rsidRPr="00516DE0" w:rsidRDefault="00BE1B4B" w:rsidP="00C0676F">
      <w:pPr>
        <w:pStyle w:val="Para"/>
        <w:rPr>
          <w:rFonts w:eastAsia="Batang"/>
        </w:rPr>
      </w:pPr>
      <w:r w:rsidRPr="00516DE0">
        <w:rPr>
          <w:rFonts w:eastAsia="Batang"/>
        </w:rPr>
        <w:t>The Commission was pleased to note the progress of the JCOMM/IODE Expert Team on Data Management Practices (ETDMP) during the intersessional period which had focused on the implementation of the IODE/JCOMM Ocean Data Standards process, the improvement of metadata management, and the development of the IODE Ocean Data Portal (ODP) including participation in the JCOMM Pilot Project for the WMO Integrated Global Observing system (WIGOS).</w:t>
      </w:r>
    </w:p>
    <w:p w:rsidR="00BE1B4B" w:rsidRPr="00516DE0" w:rsidRDefault="00BE1B4B" w:rsidP="00C0676F">
      <w:pPr>
        <w:pStyle w:val="Para"/>
        <w:rPr>
          <w:rFonts w:eastAsia="Batang"/>
        </w:rPr>
      </w:pPr>
      <w:r w:rsidRPr="00516DE0">
        <w:rPr>
          <w:rFonts w:eastAsia="Batang"/>
        </w:rPr>
        <w:t>The Commission noted with appreciation the progress made by the Task Team on Metadata and requested the relevant ETDMP task team to continue the work on comparison of semantic metadata profi</w:t>
      </w:r>
      <w:r w:rsidR="002C3255">
        <w:rPr>
          <w:rFonts w:eastAsia="Batang"/>
        </w:rPr>
        <w:t>les (Marine Community Profile —MCP—</w:t>
      </w:r>
      <w:r w:rsidRPr="00516DE0">
        <w:rPr>
          <w:rFonts w:eastAsia="Batang"/>
        </w:rPr>
        <w:t>, SeaDataNet</w:t>
      </w:r>
      <w:r w:rsidRPr="00516DE0">
        <w:rPr>
          <w:rStyle w:val="af9"/>
          <w:rFonts w:eastAsia="Batang"/>
        </w:rPr>
        <w:footnoteReference w:id="7"/>
      </w:r>
      <w:r w:rsidR="002C3255">
        <w:rPr>
          <w:rFonts w:eastAsia="Batang"/>
        </w:rPr>
        <w:t xml:space="preserve"> Common Data Index —CDI—</w:t>
      </w:r>
      <w:r w:rsidRPr="00516DE0">
        <w:rPr>
          <w:rFonts w:eastAsia="Batang"/>
        </w:rPr>
        <w:t>, and the WMO Core Profile) and make recommendations for better interoperability between ODP and WIS.</w:t>
      </w:r>
    </w:p>
    <w:p w:rsidR="00BE1B4B" w:rsidRPr="00516DE0" w:rsidRDefault="00BE1B4B" w:rsidP="00C0676F">
      <w:pPr>
        <w:pStyle w:val="Para"/>
        <w:rPr>
          <w:rFonts w:eastAsia="Batang"/>
        </w:rPr>
      </w:pPr>
      <w:r w:rsidRPr="00516DE0">
        <w:rPr>
          <w:rFonts w:eastAsia="Batang"/>
        </w:rPr>
        <w:t xml:space="preserve">The Commission welcomed the close and productive cooperation between </w:t>
      </w:r>
      <w:r w:rsidR="00EB10A7" w:rsidRPr="00516DE0">
        <w:rPr>
          <w:rFonts w:eastAsia="Batang"/>
        </w:rPr>
        <w:t xml:space="preserve">the </w:t>
      </w:r>
      <w:r w:rsidRPr="00516DE0">
        <w:rPr>
          <w:rFonts w:eastAsia="Batang"/>
        </w:rPr>
        <w:t xml:space="preserve">IOC/IODE and WMO through the JCOMM Pilot Project for WIGOS, and congratulated the participating experts with the achieved results that will contribute to effective interoperability between WMO and </w:t>
      </w:r>
      <w:r w:rsidR="00EB10A7" w:rsidRPr="00516DE0">
        <w:rPr>
          <w:rFonts w:eastAsia="Batang"/>
        </w:rPr>
        <w:t xml:space="preserve">the </w:t>
      </w:r>
      <w:r w:rsidRPr="00516DE0">
        <w:rPr>
          <w:rFonts w:eastAsia="Batang"/>
        </w:rPr>
        <w:t>IOC data systems. The Commission recommended to continue work on the interoperability of WIS/WIGOS and IODE ODP as these systems further develop and evolve.</w:t>
      </w:r>
      <w:r w:rsidRPr="00516DE0">
        <w:rPr>
          <w:rFonts w:eastAsia="Batang"/>
          <w:b/>
        </w:rPr>
        <w:t xml:space="preserve"> </w:t>
      </w:r>
      <w:r w:rsidRPr="00516DE0">
        <w:rPr>
          <w:rFonts w:eastAsia="Batang"/>
        </w:rPr>
        <w:t xml:space="preserve">The Commission congratulated the Russian National Oceanographic Data Centre (NODC) for their considerable contribution towards the development of the IODE ODP as well as the JCOMM Pilot Project for WIGOS during the intersessional period. The Commission recommended that the work of WIGOS be as an interface of cooperation between the WMO WIS and the IODE ODP. </w:t>
      </w:r>
    </w:p>
    <w:p w:rsidR="00BE1B4B" w:rsidRPr="00516DE0" w:rsidRDefault="00BE1B4B" w:rsidP="00C0676F">
      <w:pPr>
        <w:pStyle w:val="Para"/>
        <w:rPr>
          <w:rFonts w:eastAsia="Batang"/>
        </w:rPr>
      </w:pPr>
      <w:r w:rsidRPr="00516DE0">
        <w:rPr>
          <w:rFonts w:eastAsia="Batang"/>
        </w:rPr>
        <w:t>The Commission noted with appreciation the ongoing development, by IODE, of a revised version of the IOC Strategic Plan for Oceanographic Data and In</w:t>
      </w:r>
      <w:r w:rsidR="002C3255">
        <w:rPr>
          <w:rFonts w:eastAsia="Batang"/>
        </w:rPr>
        <w:t>formation Exchange (2013–</w:t>
      </w:r>
      <w:r w:rsidRPr="00516DE0">
        <w:rPr>
          <w:rFonts w:eastAsia="Batang"/>
        </w:rPr>
        <w:t>2016) as well as a quality management framework for IODE National Oceanographic Data Centres (NODCs) which will be complementary to the WMO Quality Management Framework (QMF). Meanwhile, the Commission noted with concern the low number of data centres providing data through ODP and urged Members/Member State to actively participate in ODP. The Commission also called on other national, regional or international distributed ocean data systems to actively pursue interoperability with the ODP.</w:t>
      </w:r>
    </w:p>
    <w:p w:rsidR="00BE1B4B" w:rsidRPr="00A84D36" w:rsidRDefault="00BE1B4B" w:rsidP="00C0676F">
      <w:pPr>
        <w:pStyle w:val="Para"/>
        <w:rPr>
          <w:rFonts w:eastAsia="Batang"/>
        </w:rPr>
      </w:pPr>
      <w:r w:rsidRPr="00516DE0">
        <w:rPr>
          <w:rFonts w:eastAsia="Batang"/>
        </w:rPr>
        <w:t xml:space="preserve">The Commission welcomed the offer by the Russian Federation </w:t>
      </w:r>
      <w:r w:rsidRPr="00A84D36">
        <w:rPr>
          <w:rFonts w:eastAsia="Batang"/>
        </w:rPr>
        <w:t>for establishment of a Partnership Centre for IOC/IODE supporting IODE ODP in Obninsk as an “in-kind” contribution of the Russian Federation into the activities of the IOC and JCOMM. The Commission requested the IOC Secretariat to work with the Russian Federation to prepare agreements for the establishment of such a centre.</w:t>
      </w:r>
    </w:p>
    <w:p w:rsidR="00BE1B4B" w:rsidRPr="00516DE0" w:rsidRDefault="00BE1B4B" w:rsidP="00C0676F">
      <w:pPr>
        <w:pStyle w:val="Para"/>
        <w:rPr>
          <w:rFonts w:eastAsia="Batang"/>
        </w:rPr>
      </w:pPr>
      <w:r w:rsidRPr="00516DE0">
        <w:rPr>
          <w:rFonts w:eastAsia="Batang"/>
        </w:rPr>
        <w:lastRenderedPageBreak/>
        <w:t xml:space="preserve">The Commission adopted </w:t>
      </w:r>
      <w:hyperlink w:anchor="Rec3" w:history="1">
        <w:r w:rsidRPr="00CB66B2">
          <w:rPr>
            <w:rStyle w:val="af6"/>
            <w:rFonts w:eastAsia="Batang"/>
            <w:u w:val="none"/>
          </w:rPr>
          <w:t xml:space="preserve">Recommendation </w:t>
        </w:r>
        <w:r w:rsidR="00475965" w:rsidRPr="00CB66B2">
          <w:rPr>
            <w:rStyle w:val="af6"/>
            <w:rFonts w:eastAsia="Batang"/>
            <w:u w:val="none"/>
          </w:rPr>
          <w:t>3</w:t>
        </w:r>
        <w:r w:rsidRPr="00CB66B2">
          <w:rPr>
            <w:rStyle w:val="af6"/>
            <w:rFonts w:eastAsia="Batang"/>
            <w:u w:val="none"/>
          </w:rPr>
          <w:t xml:space="preserve"> </w:t>
        </w:r>
        <w:r w:rsidR="00475965" w:rsidRPr="00CB66B2">
          <w:rPr>
            <w:rStyle w:val="af6"/>
            <w:rFonts w:eastAsia="Batang"/>
            <w:u w:val="none"/>
          </w:rPr>
          <w:t>(</w:t>
        </w:r>
        <w:r w:rsidRPr="00CB66B2">
          <w:rPr>
            <w:rStyle w:val="af6"/>
            <w:rFonts w:eastAsia="Batang"/>
            <w:u w:val="none"/>
          </w:rPr>
          <w:t>JCOMM-4</w:t>
        </w:r>
        <w:r w:rsidR="00475965" w:rsidRPr="00CB66B2">
          <w:rPr>
            <w:rStyle w:val="af6"/>
            <w:rFonts w:eastAsia="Batang"/>
            <w:u w:val="none"/>
          </w:rPr>
          <w:t>)</w:t>
        </w:r>
        <w:r w:rsidRPr="00CB66B2">
          <w:rPr>
            <w:rStyle w:val="af6"/>
            <w:rFonts w:eastAsia="Batang"/>
            <w:u w:val="none"/>
          </w:rPr>
          <w:t xml:space="preserve"> – The IODE Ocean DataPortal (IODE ODP)</w:t>
        </w:r>
      </w:hyperlink>
      <w:r w:rsidRPr="00516DE0">
        <w:rPr>
          <w:rFonts w:eastAsia="Batang"/>
        </w:rPr>
        <w:t>.</w:t>
      </w:r>
    </w:p>
    <w:p w:rsidR="00BE1B4B" w:rsidRPr="00516DE0" w:rsidRDefault="00BE1B4B" w:rsidP="00C0676F">
      <w:pPr>
        <w:pStyle w:val="Title3"/>
        <w:rPr>
          <w:bCs/>
          <w:iCs/>
        </w:rPr>
      </w:pPr>
      <w:bookmarkStart w:id="81" w:name="_Toc333856762"/>
      <w:bookmarkStart w:id="82" w:name="_Toc334122223"/>
      <w:bookmarkStart w:id="83" w:name="_Toc333856763"/>
      <w:bookmarkStart w:id="84" w:name="_Toc340156714"/>
      <w:bookmarkEnd w:id="81"/>
      <w:bookmarkEnd w:id="82"/>
      <w:r w:rsidRPr="00516DE0">
        <w:rPr>
          <w:caps/>
        </w:rPr>
        <w:t xml:space="preserve">WMO </w:t>
      </w:r>
      <w:r w:rsidR="00BC011A" w:rsidRPr="00516DE0">
        <w:t xml:space="preserve">Information System (WIS) and Designation of Data Collection </w:t>
      </w:r>
      <w:r w:rsidR="004C4FBC">
        <w:br/>
      </w:r>
      <w:r w:rsidR="00BC011A" w:rsidRPr="00516DE0">
        <w:t xml:space="preserve">and Production Centres </w:t>
      </w:r>
      <w:r w:rsidRPr="00516DE0">
        <w:rPr>
          <w:caps/>
        </w:rPr>
        <w:t>(DCPCs)</w:t>
      </w:r>
      <w:r w:rsidRPr="00516DE0">
        <w:t xml:space="preserve"> </w:t>
      </w:r>
      <w:r w:rsidRPr="00C813A2">
        <w:rPr>
          <w:b w:val="0"/>
          <w:i/>
          <w:smallCaps w:val="0"/>
          <w:lang w:eastAsia="en-US"/>
        </w:rPr>
        <w:t>(agenda item 7.4)</w:t>
      </w:r>
      <w:bookmarkEnd w:id="83"/>
      <w:bookmarkEnd w:id="84"/>
    </w:p>
    <w:p w:rsidR="00BE1B4B" w:rsidRPr="00516DE0" w:rsidRDefault="00BE1B4B" w:rsidP="008E5693">
      <w:pPr>
        <w:pStyle w:val="Para"/>
      </w:pPr>
      <w:r w:rsidRPr="00516DE0">
        <w:t xml:space="preserve">The Commission recalled that as part of the activities of the JCOMM Pilot Project for WIGOS, a number of datasets have been made discoverable and accessible via the Ocean Data Portal (ODP) and the WMO Information System (WIS) (see list in JCOMM/TR-No. 48). It noted with satisfaction that full interoperability has been built between the ODP and WIS, where the ODP would meet the functional requirements of a WIS Data Collection and Production Centre (DCPC), and thereby contribute ocean datasets from the IODE National Oceanographic Data Centre (NODC) network to the WIS. The Commission urged Members/Member States, through relevant programmes of WMO and </w:t>
      </w:r>
      <w:r w:rsidR="00EB10A7" w:rsidRPr="00516DE0">
        <w:t xml:space="preserve">the </w:t>
      </w:r>
      <w:r w:rsidRPr="00516DE0">
        <w:t xml:space="preserve">IOC, to support and actively participate in this process (see items 7.1 and 7.3). The Commission also agreed to further develop synergies between ODP and WIS, especially in terms of (i) WMO and IOC data policies, and (ii) implementation of ODP and the implementation of </w:t>
      </w:r>
      <w:r w:rsidRPr="00516DE0" w:rsidDel="00406FC2">
        <w:t>and/or</w:t>
      </w:r>
      <w:r w:rsidRPr="00516DE0">
        <w:t xml:space="preserve"> WIS nodes so as to avoid duplication.</w:t>
      </w:r>
    </w:p>
    <w:p w:rsidR="00BE1B4B" w:rsidRPr="00516DE0" w:rsidRDefault="00BE1B4B" w:rsidP="008E5693">
      <w:pPr>
        <w:pStyle w:val="Para"/>
      </w:pPr>
      <w:bookmarkStart w:id="85" w:name="para742"/>
      <w:r w:rsidRPr="00516DE0">
        <w:t xml:space="preserve">The Commission noted the </w:t>
      </w:r>
      <w:r w:rsidRPr="00C9528E">
        <w:rPr>
          <w:i/>
        </w:rPr>
        <w:t xml:space="preserve">Manual </w:t>
      </w:r>
      <w:bookmarkEnd w:id="85"/>
      <w:r w:rsidRPr="00C9528E">
        <w:rPr>
          <w:i/>
        </w:rPr>
        <w:t xml:space="preserve">on the </w:t>
      </w:r>
      <w:r w:rsidR="001945BD" w:rsidRPr="00C9528E">
        <w:rPr>
          <w:i/>
        </w:rPr>
        <w:t>WMO Information System</w:t>
      </w:r>
      <w:r w:rsidR="001945BD">
        <w:t xml:space="preserve"> (WMO No. </w:t>
      </w:r>
      <w:r w:rsidRPr="00516DE0">
        <w:t xml:space="preserve">1060) approved by Cg-XVI is now available online in all WMO languages and that Appendix B.2 of the Manual contains the list of designated DCPCs. </w:t>
      </w:r>
      <w:r w:rsidRPr="007C5C0F">
        <w:t>The</w:t>
      </w:r>
      <w:r w:rsidRPr="00516DE0">
        <w:t xml:space="preserve"> Commission noted </w:t>
      </w:r>
      <w:r w:rsidRPr="00516DE0">
        <w:rPr>
          <w:rFonts w:eastAsia="Malgun Gothic"/>
        </w:rPr>
        <w:t xml:space="preserve">WMO </w:t>
      </w:r>
      <w:r w:rsidRPr="00516DE0">
        <w:t xml:space="preserve">Resolution 51 (Cg-XVI) and that those centres marked with an asterisk in the Manual were conditionally designated as DCPCs subject to their having demonstrated the pre-operational compliance requirements of CBS before EC-64. </w:t>
      </w:r>
      <w:r w:rsidRPr="00516DE0">
        <w:rPr>
          <w:color w:val="000000"/>
        </w:rPr>
        <w:t>It</w:t>
      </w:r>
      <w:r w:rsidRPr="00516DE0">
        <w:t xml:space="preserve"> encouraged those centres that had not yet done so, to arrange demonstrating their compliance with CBS through the secretariat as soon as possible. The list of JCOMM candidate DCPCs is provided </w:t>
      </w:r>
      <w:r w:rsidR="00A141C2" w:rsidRPr="00516DE0">
        <w:t xml:space="preserve">in </w:t>
      </w:r>
      <w:hyperlink w:anchor="A3" w:history="1">
        <w:r w:rsidR="00A141C2" w:rsidRPr="004162A4">
          <w:rPr>
            <w:rStyle w:val="af6"/>
            <w:u w:val="none"/>
          </w:rPr>
          <w:t>Ann</w:t>
        </w:r>
        <w:r w:rsidR="00A141C2" w:rsidRPr="004162A4">
          <w:rPr>
            <w:rStyle w:val="af6"/>
            <w:u w:val="none"/>
          </w:rPr>
          <w:t>e</w:t>
        </w:r>
        <w:r w:rsidR="00A141C2" w:rsidRPr="004162A4">
          <w:rPr>
            <w:rStyle w:val="af6"/>
            <w:u w:val="none"/>
          </w:rPr>
          <w:t>x</w:t>
        </w:r>
        <w:r w:rsidR="00A141C2" w:rsidRPr="004162A4">
          <w:rPr>
            <w:rStyle w:val="af6"/>
            <w:u w:val="none"/>
          </w:rPr>
          <w:t xml:space="preserve"> </w:t>
        </w:r>
        <w:r w:rsidR="00A141C2" w:rsidRPr="004162A4">
          <w:rPr>
            <w:rStyle w:val="af6"/>
            <w:u w:val="none"/>
          </w:rPr>
          <w:t>I</w:t>
        </w:r>
        <w:r w:rsidR="00A141C2" w:rsidRPr="004162A4">
          <w:rPr>
            <w:rStyle w:val="af6"/>
            <w:u w:val="none"/>
          </w:rPr>
          <w:t>II</w:t>
        </w:r>
      </w:hyperlink>
      <w:r w:rsidRPr="00516DE0">
        <w:t>.</w:t>
      </w:r>
    </w:p>
    <w:p w:rsidR="00BE1B4B" w:rsidRPr="00516DE0" w:rsidRDefault="00BE1B4B" w:rsidP="008E5693">
      <w:pPr>
        <w:pStyle w:val="Para"/>
      </w:pPr>
      <w:r w:rsidRPr="00516DE0">
        <w:t>The Commission encouraged Members/Member States to take maximum benefit from the network of data centres under development for the collection and dissemination of marine data and products.</w:t>
      </w:r>
      <w:r w:rsidR="00760EE2" w:rsidRPr="00516DE0">
        <w:t xml:space="preserve"> </w:t>
      </w:r>
      <w:r w:rsidRPr="00516DE0">
        <w:t>Noting that WIS is open to designation of national centres (Appendix B.3 of the Manual), it invited Members/Member States to consider registering relevant national data or centres and services as NCs and advising the Secretariat accordingly through correspondence from the Permanent Representative. The Commission encouraged Members/Member States to establish regional and sub-regional mechanisms for the exchange of marine related data, and products through DCPCs for specific ocean areas and seas. In this regard, the Commission noted with appreciation the successful initiative by Croatia towards that goal for the Adriatic Sea, as highlighted by the outcome of the WMO Workshop on Establishing WIS-DCPC/WIGOS Marine Meteorological Centre as a RA</w:t>
      </w:r>
      <w:r w:rsidR="00C81DFF">
        <w:t> </w:t>
      </w:r>
      <w:r w:rsidRPr="00516DE0">
        <w:t>VI Sub-regional Facility for Adriatic Sea Area (</w:t>
      </w:r>
      <w:r w:rsidR="00C9528E">
        <w:t>Zagreb, Croatia, 17–</w:t>
      </w:r>
      <w:r w:rsidRPr="00516DE0">
        <w:t>18 May 2012).</w:t>
      </w:r>
    </w:p>
    <w:p w:rsidR="00A72C46" w:rsidRPr="00C813A2" w:rsidRDefault="00A72C46" w:rsidP="008E5693">
      <w:pPr>
        <w:pStyle w:val="Title3"/>
        <w:rPr>
          <w:b w:val="0"/>
          <w:i/>
          <w:smallCaps w:val="0"/>
          <w:lang w:eastAsia="en-US"/>
        </w:rPr>
      </w:pPr>
      <w:bookmarkStart w:id="86" w:name="_Toc333856764"/>
      <w:bookmarkStart w:id="87" w:name="_Toc334122225"/>
      <w:bookmarkStart w:id="88" w:name="_Toc333856765"/>
      <w:bookmarkStart w:id="89" w:name="_Toc340156715"/>
      <w:bookmarkEnd w:id="86"/>
      <w:bookmarkEnd w:id="87"/>
      <w:r w:rsidRPr="00516DE0">
        <w:t xml:space="preserve">DMPA </w:t>
      </w:r>
      <w:r w:rsidR="00BC011A" w:rsidRPr="00516DE0">
        <w:t xml:space="preserve">Priorities for the Next Intersessional Period </w:t>
      </w:r>
      <w:r w:rsidRPr="00516DE0">
        <w:t xml:space="preserve">(2012-2017) </w:t>
      </w:r>
      <w:r w:rsidRPr="00C813A2">
        <w:rPr>
          <w:b w:val="0"/>
          <w:i/>
          <w:smallCaps w:val="0"/>
          <w:lang w:eastAsia="en-US"/>
        </w:rPr>
        <w:t>(agenda item 7.5)</w:t>
      </w:r>
      <w:bookmarkEnd w:id="88"/>
      <w:bookmarkEnd w:id="89"/>
    </w:p>
    <w:p w:rsidR="00A72C46" w:rsidRPr="00516DE0" w:rsidRDefault="00A72C46" w:rsidP="00A84D36">
      <w:pPr>
        <w:pStyle w:val="Para"/>
        <w:spacing w:after="120"/>
      </w:pPr>
      <w:r w:rsidRPr="00516DE0">
        <w:rPr>
          <w:noProof/>
        </w:rPr>
        <w:t>The Commission endorsed the future priority activities for the next intersessional period for the Data Management Programme Area (DMPA) as described below</w:t>
      </w:r>
      <w:r w:rsidRPr="00516DE0">
        <w:t>, with no particular order</w:t>
      </w:r>
      <w:r w:rsidRPr="00516DE0">
        <w:rPr>
          <w:noProof/>
        </w:rPr>
        <w:t xml:space="preserve">: </w:t>
      </w:r>
    </w:p>
    <w:p w:rsidR="00A72C46" w:rsidRPr="00516DE0" w:rsidRDefault="00A72C46" w:rsidP="00A84D36">
      <w:pPr>
        <w:pStyle w:val="ListParagraph2"/>
        <w:numPr>
          <w:ilvl w:val="1"/>
          <w:numId w:val="241"/>
        </w:numPr>
        <w:spacing w:before="0" w:beforeAutospacing="0"/>
      </w:pPr>
      <w:r w:rsidRPr="00516DE0">
        <w:t xml:space="preserve">Continue to adopt standards/best practices for use by the marine meteorological and oceanographic community through the IODE-JCOMM Ocean Data Standards Process in support of the </w:t>
      </w:r>
      <w:r w:rsidRPr="00516DE0">
        <w:rPr>
          <w:lang w:eastAsia="ko-KR"/>
        </w:rPr>
        <w:t>Global Framework for Climate Services (GFCS), the IOC-WMO-UNEP-ICSU Global Ocean Observing System (GOOS), IODE, and the WMO Integrated Global Observing System (WIGOS) implementation</w:t>
      </w:r>
      <w:r w:rsidRPr="00516DE0">
        <w:t>;</w:t>
      </w:r>
    </w:p>
    <w:p w:rsidR="00A72C46" w:rsidRPr="00516DE0" w:rsidRDefault="00A72C46" w:rsidP="00840F37">
      <w:pPr>
        <w:pStyle w:val="ListParagraph2"/>
      </w:pPr>
      <w:r w:rsidRPr="00516DE0">
        <w:t>Assist in the further development of the IODE Ocean Data Portal, its linkages with other ocean data systems (e.g. SeaDataNe</w:t>
      </w:r>
      <w:r w:rsidRPr="00516DE0" w:rsidDel="00BB005A">
        <w:t>t</w:t>
      </w:r>
      <w:r w:rsidRPr="00516DE0">
        <w:t>, IMOS</w:t>
      </w:r>
      <w:r w:rsidRPr="00516DE0" w:rsidDel="00C30988">
        <w:rPr>
          <w:rStyle w:val="af9"/>
        </w:rPr>
        <w:footnoteReference w:id="8"/>
      </w:r>
      <w:r w:rsidRPr="00516DE0">
        <w:t>, OBIS</w:t>
      </w:r>
      <w:r w:rsidRPr="00516DE0" w:rsidDel="00C30988">
        <w:rPr>
          <w:rStyle w:val="af9"/>
        </w:rPr>
        <w:footnoteReference w:id="9"/>
      </w:r>
      <w:r w:rsidRPr="00516DE0">
        <w:t>, GEOSS</w:t>
      </w:r>
      <w:r w:rsidRPr="00516DE0" w:rsidDel="00C30988">
        <w:rPr>
          <w:rStyle w:val="af9"/>
        </w:rPr>
        <w:footnoteReference w:id="10"/>
      </w:r>
      <w:r w:rsidRPr="00516DE0">
        <w:t xml:space="preserve">), its interoperability with </w:t>
      </w:r>
      <w:r w:rsidRPr="00516DE0">
        <w:lastRenderedPageBreak/>
        <w:t>the WMO Information System (WIS),and its capacity development activities to ensure full participation of Members/Member States;</w:t>
      </w:r>
    </w:p>
    <w:p w:rsidR="00A72C46" w:rsidRPr="00516DE0" w:rsidRDefault="00A72C46" w:rsidP="00840F37">
      <w:pPr>
        <w:pStyle w:val="ListParagraph2"/>
      </w:pPr>
      <w:r w:rsidRPr="00516DE0">
        <w:t>Develop a strategy and implementation plan in the next two years for achieving a vision for a new MCDS and start implementation preparation of the new JCOMM Marine Climate Data System (MCDS);</w:t>
      </w:r>
    </w:p>
    <w:p w:rsidR="00A72C46" w:rsidRPr="00516DE0" w:rsidRDefault="00A72C46" w:rsidP="00840F37">
      <w:pPr>
        <w:pStyle w:val="ListParagraph2"/>
      </w:pPr>
      <w:r w:rsidRPr="00516DE0">
        <w:t>Improve the management of instrument/platform metadata;</w:t>
      </w:r>
    </w:p>
    <w:p w:rsidR="00A72C46" w:rsidRPr="00516DE0" w:rsidRDefault="00A72C46" w:rsidP="00840F37">
      <w:pPr>
        <w:pStyle w:val="ListParagraph2"/>
      </w:pPr>
      <w:r w:rsidRPr="00516DE0">
        <w:t>Organize the fourth JCOMM Workshop on Advances in Marine Climatology (CLIMAR-IV), possibly in 2014, and the fourth International workshop on Advances in the Use of Historical Marine Climate Data (MARCDAT-IV), possibly in 201</w:t>
      </w:r>
      <w:r w:rsidRPr="00516DE0" w:rsidDel="00BB005A">
        <w:t>5</w:t>
      </w:r>
      <w:r w:rsidRPr="00516DE0">
        <w:t>.</w:t>
      </w:r>
    </w:p>
    <w:p w:rsidR="00BC011A" w:rsidRPr="00516DE0" w:rsidRDefault="00BC011A" w:rsidP="008E5693">
      <w:pPr>
        <w:pStyle w:val="Title2"/>
      </w:pPr>
      <w:bookmarkStart w:id="90" w:name="_Toc333856766"/>
      <w:bookmarkStart w:id="91" w:name="_Toc340156716"/>
      <w:r w:rsidRPr="00516DE0">
        <w:t xml:space="preserve">MARINE METEOROLOGICAL AND OCEANOGRAPHIC SERVICES </w:t>
      </w:r>
      <w:r w:rsidR="004C4FBC">
        <w:br/>
      </w:r>
      <w:r w:rsidRPr="00516DE0">
        <w:t>AND FORECASTING SYSTEMS</w:t>
      </w:r>
      <w:bookmarkEnd w:id="90"/>
      <w:bookmarkEnd w:id="91"/>
    </w:p>
    <w:p w:rsidR="00A72C46" w:rsidRPr="00516DE0" w:rsidRDefault="00BC011A" w:rsidP="008E5693">
      <w:pPr>
        <w:pStyle w:val="Title3"/>
        <w:rPr>
          <w:bCs/>
          <w:iCs/>
        </w:rPr>
      </w:pPr>
      <w:bookmarkStart w:id="92" w:name="_Toc333856767"/>
      <w:bookmarkStart w:id="93" w:name="_Toc334122228"/>
      <w:bookmarkStart w:id="94" w:name="_Toc333856768"/>
      <w:bookmarkStart w:id="95" w:name="_Toc340156717"/>
      <w:bookmarkEnd w:id="92"/>
      <w:bookmarkEnd w:id="93"/>
      <w:r w:rsidRPr="00516DE0">
        <w:t xml:space="preserve">Forecasting Systems And Services </w:t>
      </w:r>
      <w:r w:rsidR="00A72C46" w:rsidRPr="00C813A2">
        <w:rPr>
          <w:b w:val="0"/>
          <w:i/>
          <w:smallCaps w:val="0"/>
          <w:lang w:eastAsia="en-US"/>
        </w:rPr>
        <w:t>(agenda item 8.1)</w:t>
      </w:r>
      <w:bookmarkEnd w:id="94"/>
      <w:bookmarkEnd w:id="95"/>
    </w:p>
    <w:p w:rsidR="00A72C46" w:rsidRPr="00516DE0" w:rsidRDefault="00A72C46" w:rsidP="008E5693">
      <w:pPr>
        <w:pStyle w:val="Para"/>
      </w:pPr>
      <w:r w:rsidRPr="00516DE0">
        <w:t>The Com</w:t>
      </w:r>
      <w:r w:rsidR="00DE1341">
        <w:t>mission recalled Recommendation </w:t>
      </w:r>
      <w:r w:rsidRPr="00516DE0">
        <w:t>5 (JCOMM-</w:t>
      </w:r>
      <w:r w:rsidR="00FD29A5">
        <w:t>III</w:t>
      </w:r>
      <w:r w:rsidRPr="00516DE0">
        <w:t xml:space="preserve">) to develop a Guide to Operational Ocean Forecasting Systems, with the objective of documenting the current practices for ocean forecasting, in order to: (a) provide existing centres with alternative approaches to promote discussion on the best practice; and (b) serve as an aid for developing centres. The Commission reaffirmed that operational ocean forecasting would remain the priority of JCOMM for the intersessional period, and noted with appreciation the ongoing effort by the Expert Team on Operation Ocean Forecast Systems (ETOOFS) in developing the Guide. The Commission </w:t>
      </w:r>
      <w:r w:rsidRPr="00516DE0">
        <w:rPr>
          <w:rFonts w:eastAsia="Batang"/>
        </w:rPr>
        <w:t xml:space="preserve">requested </w:t>
      </w:r>
      <w:r w:rsidRPr="00516DE0">
        <w:t>ETOOFS to complete the first Guide during the intersessional period and encouraged Members/Member States to contribute content writers and reviewers for the Guide during the intersessional period</w:t>
      </w:r>
      <w:r w:rsidRPr="00516DE0">
        <w:rPr>
          <w:rFonts w:eastAsia="Batang"/>
        </w:rPr>
        <w:t xml:space="preserve">. </w:t>
      </w:r>
    </w:p>
    <w:p w:rsidR="00A72C46" w:rsidRPr="00516DE0" w:rsidRDefault="00A72C46" w:rsidP="008E5693">
      <w:pPr>
        <w:pStyle w:val="Para"/>
      </w:pPr>
      <w:r w:rsidRPr="00516DE0">
        <w:t xml:space="preserve">The Commission recognized the value of the </w:t>
      </w:r>
      <w:r w:rsidRPr="00DE1341">
        <w:rPr>
          <w:i/>
        </w:rPr>
        <w:t>Guide to Wave Analysis and Forecasting</w:t>
      </w:r>
      <w:r w:rsidRPr="00516DE0">
        <w:t xml:space="preserve"> (WMO-No.</w:t>
      </w:r>
      <w:r w:rsidR="00FD29A5">
        <w:t> </w:t>
      </w:r>
      <w:r w:rsidRPr="00516DE0">
        <w:t>702)</w:t>
      </w:r>
      <w:r w:rsidRPr="00516DE0">
        <w:rPr>
          <w:rFonts w:eastAsia="Batang"/>
        </w:rPr>
        <w:t xml:space="preserve">, </w:t>
      </w:r>
      <w:r w:rsidRPr="00516DE0">
        <w:t xml:space="preserve">the </w:t>
      </w:r>
      <w:r w:rsidRPr="00DE1341">
        <w:rPr>
          <w:i/>
        </w:rPr>
        <w:t>JCOMM Guide to Storm Surge Forecasting</w:t>
      </w:r>
      <w:r w:rsidRPr="00516DE0">
        <w:rPr>
          <w:rFonts w:eastAsia="Batang"/>
        </w:rPr>
        <w:t xml:space="preserve"> (WMO-No.</w:t>
      </w:r>
      <w:r w:rsidR="00FD29A5">
        <w:rPr>
          <w:rFonts w:eastAsia="Batang"/>
        </w:rPr>
        <w:t> </w:t>
      </w:r>
      <w:r w:rsidRPr="00516DE0">
        <w:rPr>
          <w:rFonts w:eastAsia="Batang"/>
        </w:rPr>
        <w:t>1076)</w:t>
      </w:r>
      <w:r w:rsidRPr="00516DE0">
        <w:t xml:space="preserve"> and other relevant technical guidance publications in ensuring the provision of high quality, accurate, consistent, and timely operational forecast products. Recognizing the developments and advances relating to wave and storm surge forecasting, the Commission </w:t>
      </w:r>
      <w:r w:rsidRPr="00516DE0">
        <w:rPr>
          <w:rFonts w:eastAsia="Batang"/>
        </w:rPr>
        <w:t xml:space="preserve">agreed on the usefulness of </w:t>
      </w:r>
      <w:r w:rsidRPr="00516DE0">
        <w:t xml:space="preserve">dynamic parts of both the wave and storm surge </w:t>
      </w:r>
      <w:r w:rsidRPr="00516DE0">
        <w:rPr>
          <w:rFonts w:eastAsia="Batang"/>
        </w:rPr>
        <w:t>g</w:t>
      </w:r>
      <w:r w:rsidRPr="00516DE0">
        <w:t>uides</w:t>
      </w:r>
      <w:r w:rsidRPr="00516DE0">
        <w:rPr>
          <w:rFonts w:eastAsia="Batang"/>
        </w:rPr>
        <w:t xml:space="preserve"> to keep abreast of the latest development</w:t>
      </w:r>
      <w:r w:rsidRPr="00516DE0">
        <w:t xml:space="preserve">. The Commission noted that the publications, </w:t>
      </w:r>
      <w:r w:rsidRPr="00516DE0">
        <w:rPr>
          <w:rFonts w:eastAsia="Batang"/>
        </w:rPr>
        <w:t xml:space="preserve">including their </w:t>
      </w:r>
      <w:r w:rsidRPr="00516DE0">
        <w:t xml:space="preserve">web-based dynamic parts, should be maintained as up-to-date as possible and therefore requested the </w:t>
      </w:r>
      <w:r w:rsidR="00526427" w:rsidRPr="00516DE0">
        <w:t>Expert Team on Waves and Coastal Hazards Forecast Systems</w:t>
      </w:r>
      <w:r w:rsidR="00526427" w:rsidRPr="00516DE0">
        <w:rPr>
          <w:rFonts w:eastAsia="Batang"/>
        </w:rPr>
        <w:t xml:space="preserve"> (</w:t>
      </w:r>
      <w:r w:rsidR="00526427" w:rsidRPr="00516DE0">
        <w:t>ETWCH</w:t>
      </w:r>
      <w:r w:rsidR="00526427" w:rsidRPr="00516DE0">
        <w:rPr>
          <w:rFonts w:eastAsia="Batang"/>
        </w:rPr>
        <w:t>, re-named from the</w:t>
      </w:r>
      <w:r w:rsidR="00526427" w:rsidRPr="00516DE0">
        <w:t xml:space="preserve"> </w:t>
      </w:r>
      <w:r w:rsidRPr="00516DE0">
        <w:t>Expert Team on Wind Waves and Storm Surge</w:t>
      </w:r>
      <w:r w:rsidR="00526427" w:rsidRPr="00516DE0">
        <w:rPr>
          <w:rFonts w:eastAsia="Batang"/>
        </w:rPr>
        <w:t xml:space="preserve">, </w:t>
      </w:r>
      <w:r w:rsidRPr="00516DE0">
        <w:t>ETWS</w:t>
      </w:r>
      <w:r w:rsidR="00526427" w:rsidRPr="00516DE0">
        <w:rPr>
          <w:rFonts w:eastAsia="Batang"/>
        </w:rPr>
        <w:t>. S</w:t>
      </w:r>
      <w:r w:rsidR="00526427" w:rsidRPr="00516DE0">
        <w:t>ee item</w:t>
      </w:r>
      <w:r w:rsidR="00516DE0" w:rsidRPr="00516DE0">
        <w:rPr>
          <w:rFonts w:eastAsia="Batang"/>
        </w:rPr>
        <w:t>s</w:t>
      </w:r>
      <w:r w:rsidR="00526427" w:rsidRPr="00516DE0">
        <w:t xml:space="preserve"> </w:t>
      </w:r>
      <w:r w:rsidR="00526427" w:rsidRPr="00516DE0">
        <w:rPr>
          <w:rFonts w:eastAsia="Batang"/>
        </w:rPr>
        <w:t>8.2.8</w:t>
      </w:r>
      <w:r w:rsidR="00516DE0" w:rsidRPr="00516DE0">
        <w:rPr>
          <w:rFonts w:eastAsia="Batang"/>
        </w:rPr>
        <w:t xml:space="preserve"> and 12.4</w:t>
      </w:r>
      <w:r w:rsidR="00526427" w:rsidRPr="00516DE0">
        <w:rPr>
          <w:rFonts w:eastAsia="Batang"/>
        </w:rPr>
        <w:t>.</w:t>
      </w:r>
      <w:r w:rsidRPr="00516DE0">
        <w:t>) to keep the contents of these publications under review as well as cross-referenced with other Manuals and Guides</w:t>
      </w:r>
      <w:r w:rsidRPr="00516DE0">
        <w:rPr>
          <w:rFonts w:eastAsia="Batang"/>
        </w:rPr>
        <w:t xml:space="preserve">, such as </w:t>
      </w:r>
      <w:r w:rsidRPr="00516DE0">
        <w:t>the Manual of Quality Control Procedures for Validation of Oceanographic Data (UNESCO/IOC M&amp;G No.</w:t>
      </w:r>
      <w:r w:rsidR="00FD29A5">
        <w:t> </w:t>
      </w:r>
      <w:r w:rsidRPr="00516DE0">
        <w:t xml:space="preserve">26), and to advise on the need for future updating as appropriate. In this context, the Commission requested ETWS to revise the </w:t>
      </w:r>
      <w:r w:rsidRPr="00DE1341">
        <w:rPr>
          <w:i/>
        </w:rPr>
        <w:t>Guide to Wave Analysis and Forecasting</w:t>
      </w:r>
      <w:r w:rsidRPr="00516DE0">
        <w:t xml:space="preserve"> during the intersessional period, following the format of the present version.</w:t>
      </w:r>
    </w:p>
    <w:p w:rsidR="00A72C46" w:rsidRPr="00516DE0" w:rsidRDefault="00A72C46" w:rsidP="008E5693">
      <w:pPr>
        <w:pStyle w:val="Para"/>
      </w:pPr>
      <w:r w:rsidRPr="00516DE0">
        <w:t xml:space="preserve">The Commission reaffirmed the importance of the wave forecast verification scheme, which was initiated in 1997. It was pleased to note the successful collaboration with the European Space Agency (ESA) GlobWave project in implementing components of the wave forecast verification scheme specifically to expand the verification scheme to include additional remotely sensed data, and spatial intercomparison. The Commission </w:t>
      </w:r>
      <w:r w:rsidRPr="00516DE0">
        <w:rPr>
          <w:rFonts w:eastAsia="Batang"/>
        </w:rPr>
        <w:t>requested</w:t>
      </w:r>
      <w:r w:rsidRPr="00516DE0">
        <w:t xml:space="preserve"> </w:t>
      </w:r>
      <w:r w:rsidR="00526427" w:rsidRPr="00516DE0">
        <w:rPr>
          <w:rFonts w:eastAsia="Batang"/>
        </w:rPr>
        <w:t>ETWCH</w:t>
      </w:r>
      <w:r w:rsidR="00526427" w:rsidRPr="00516DE0">
        <w:t xml:space="preserve"> </w:t>
      </w:r>
      <w:r w:rsidRPr="00516DE0">
        <w:t>to continue this collaboration and to continue with the development of spectral validation of wave model outputs. In this context, the Commission expressed its appreciation to the current</w:t>
      </w:r>
      <w:r w:rsidR="00DE1341">
        <w:t xml:space="preserve"> seventeen —</w:t>
      </w:r>
      <w:r w:rsidRPr="00516DE0">
        <w:t>up from twelve</w:t>
      </w:r>
      <w:r w:rsidR="00DE1341">
        <w:t>—</w:t>
      </w:r>
      <w:r w:rsidRPr="00516DE0">
        <w:t xml:space="preserve"> contributing centres and encouraged Members/Member States to participate in the wave forecast verification scheme and to disseminate their wave data in order to further develop the scheme. It urged Members/Member States to make maximum use of the scheme applications for marine forecasting purposes.</w:t>
      </w:r>
    </w:p>
    <w:p w:rsidR="00A72C46" w:rsidRPr="00516DE0" w:rsidRDefault="00A72C46" w:rsidP="008E5693">
      <w:pPr>
        <w:pStyle w:val="Para"/>
      </w:pPr>
      <w:r w:rsidRPr="00516DE0">
        <w:lastRenderedPageBreak/>
        <w:t xml:space="preserve">The Commission noted the </w:t>
      </w:r>
      <w:r w:rsidRPr="00516DE0">
        <w:rPr>
          <w:rFonts w:eastAsia="Malgun Gothic"/>
        </w:rPr>
        <w:t>establishment</w:t>
      </w:r>
      <w:r w:rsidRPr="00516DE0">
        <w:t xml:space="preserve"> of the routine monitoring of operational quality control systems for operational ocean forecasting systems, and expressed its appreciation to participating centres including the Australian Bureau of Meteorology, Environment Canada, NAVOCEANO, and UK Met Office. The Commission endorsed the ETOOFS workplan to consolidate the monitoring of the quality control systems with extended participation of forecasting centres, as well as to establish a set of initial performance metrics for Operation Ocean Forecast Systems (OOFS). The Commission encouraged ETOOFS and the Global Ocean Data Assimilation Experiment (GODAE) OceanView to continue their collaboration to develop the next generation of metrics</w:t>
      </w:r>
      <w:r w:rsidR="003A11EB">
        <w:t>.</w:t>
      </w:r>
    </w:p>
    <w:p w:rsidR="00A72C46" w:rsidRPr="00516DE0" w:rsidRDefault="00A72C46" w:rsidP="008E5693">
      <w:pPr>
        <w:pStyle w:val="Para"/>
      </w:pPr>
      <w:r w:rsidRPr="00516DE0">
        <w:rPr>
          <w:rFonts w:eastAsia="Batang"/>
        </w:rPr>
        <w:t>T</w:t>
      </w:r>
      <w:r w:rsidRPr="00516DE0">
        <w:t xml:space="preserve">he Commission noted the ETOOFS workplan to develop an Ocean Extremes </w:t>
      </w:r>
      <w:r w:rsidRPr="00516DE0">
        <w:rPr>
          <w:rFonts w:eastAsia="Batang"/>
        </w:rPr>
        <w:t>M</w:t>
      </w:r>
      <w:r w:rsidRPr="00516DE0">
        <w:t xml:space="preserve">onitoring </w:t>
      </w:r>
      <w:r w:rsidRPr="00516DE0">
        <w:rPr>
          <w:rFonts w:eastAsia="Batang"/>
        </w:rPr>
        <w:t>S</w:t>
      </w:r>
      <w:r w:rsidRPr="00516DE0">
        <w:t>ystem that would establish a suite of ocean variables and indices together with their reference variability/probability density. The Commission encouraged its Members/Member States to contribute to this activity, in both ocean observations and modelling. The Commission agreed that this system would help to raise awareness of the frequency and distribution of extremes in the ocean and provide a context to regional impacts and represent a JCOMM contribution to the Global Framework for Climate Services (GFCS).</w:t>
      </w:r>
    </w:p>
    <w:p w:rsidR="00A72C46" w:rsidRPr="00516DE0" w:rsidRDefault="00A72C46" w:rsidP="008E5693">
      <w:pPr>
        <w:pStyle w:val="Para"/>
      </w:pPr>
      <w:r w:rsidRPr="00516DE0">
        <w:t xml:space="preserve">Noting that the quality of ocean forecasting depends on a range of sustained remote sensing and in situ observations, the Commission agreed on the importance of updating and communicating requirements for key variables for ocean forecasting systems. The Commission noted with satisfaction the effort by ETOOFS and other Teams of the Services and Forecasting Systems Programme Area (SFSPA) to extend the scope of requirements in WMO Rolling Review of Requirements (RRR) and in the Statement of Guidance (SoG) to include essential variables for ocean forecasting. The Commission noted the extension of ocean observing requirements to include coastal ocean forecasting and coupled climate forecasting systems that would serve as a JCOMM contribution to GFCS, and requested the ETOOFS to continue working with other Teams and the JCOMM Point of Contact for the </w:t>
      </w:r>
      <w:r w:rsidR="0087342D">
        <w:rPr>
          <w:rFonts w:eastAsia="Batang" w:hint="eastAsia"/>
        </w:rPr>
        <w:t>CBS/RRR</w:t>
      </w:r>
      <w:r w:rsidRPr="00516DE0">
        <w:t xml:space="preserve"> on Ocean Applications (Ali Mafimbo) to review and update the requirements.</w:t>
      </w:r>
    </w:p>
    <w:p w:rsidR="00A72C46" w:rsidRPr="00516DE0" w:rsidRDefault="00A72C46" w:rsidP="008E5693">
      <w:pPr>
        <w:pStyle w:val="Para"/>
      </w:pPr>
      <w:r w:rsidRPr="00516DE0">
        <w:t>The Commission recalled the many published studies demonstrating the importance of remotely sensed altimeter observations to the nowcasting and forecasting of the ocean state and circulation with a minimum of two low latency missions (e.g., Jason-type, ERS-type) required to sustain a basic level of performance and four missions providing near optimal performance. The Commission noted the recent decline in performance of all ocean forecasting systems resulting from the decline in coverage of altimetry observations with the current status including one Jason-type satellite (Jason-2) supplemented with two long repeat orbit satellites Cryosat-2 and a re-tasked Jason-1.</w:t>
      </w:r>
    </w:p>
    <w:p w:rsidR="00A72C46" w:rsidRPr="00516DE0" w:rsidRDefault="00A72C46" w:rsidP="008E5693">
      <w:pPr>
        <w:pStyle w:val="Para"/>
      </w:pPr>
      <w:r w:rsidRPr="00516DE0">
        <w:t>The Commission acknowledged and encouraged the ongoing efforts of space agencies and science teams to extend the life of all altimeter missions, to provide high quality, low latency data products for ocean forecasting. At the same time, the Commission encouraged all international space agencies to place the highest priority on missions (e.g.</w:t>
      </w:r>
      <w:r w:rsidR="00DE1341">
        <w:t xml:space="preserve"> </w:t>
      </w:r>
      <w:r w:rsidRPr="00516DE0">
        <w:t>HY-2A, SARAL/AltiKa, Sentinel-3, Jason-3, GFO3) that will contribute altimetry observations suitable for ocean forecasting systems (i.e., high quality, low latency, open data sharing policies) and that all reasonable steps be taken to minimise delays for launch and to empower the science teams to complete the necessary Cal/Val to facilitate data product delivery in the shortest period possible.</w:t>
      </w:r>
    </w:p>
    <w:p w:rsidR="00A72C46" w:rsidRPr="00516DE0" w:rsidRDefault="00A72C46" w:rsidP="008E5693">
      <w:pPr>
        <w:pStyle w:val="Para"/>
      </w:pPr>
      <w:r w:rsidRPr="00516DE0">
        <w:t xml:space="preserve">Following the discussion under </w:t>
      </w:r>
      <w:r w:rsidR="00971E88">
        <w:t xml:space="preserve">agenda </w:t>
      </w:r>
      <w:r w:rsidRPr="00516DE0">
        <w:t>item 5.4 on JCOMM contribution to GFCS through operational seasonal climate forecasting, the Commission requested the Services and Forecasting Systems Programme Area (SFSPA) (through ETOOFS) and other relevant international groups (e.g., the Working Group on Numerical Experimentation</w:t>
      </w:r>
      <w:r w:rsidR="00526427" w:rsidRPr="00516DE0">
        <w:rPr>
          <w:rFonts w:eastAsia="Batang"/>
        </w:rPr>
        <w:t xml:space="preserve">, </w:t>
      </w:r>
      <w:r w:rsidRPr="00516DE0">
        <w:t>WGNE</w:t>
      </w:r>
      <w:r w:rsidR="00526427" w:rsidRPr="00516DE0">
        <w:rPr>
          <w:rFonts w:eastAsia="Batang"/>
        </w:rPr>
        <w:t xml:space="preserve">; </w:t>
      </w:r>
      <w:r w:rsidRPr="00516DE0">
        <w:t>GODAE OceanView Science Team</w:t>
      </w:r>
      <w:r w:rsidR="00526427" w:rsidRPr="00516DE0">
        <w:rPr>
          <w:rFonts w:eastAsia="Batang"/>
        </w:rPr>
        <w:t xml:space="preserve">, </w:t>
      </w:r>
      <w:r w:rsidRPr="00516DE0">
        <w:t>GOVST</w:t>
      </w:r>
      <w:r w:rsidR="00526427" w:rsidRPr="00516DE0">
        <w:rPr>
          <w:rFonts w:eastAsia="Batang"/>
        </w:rPr>
        <w:t xml:space="preserve">; </w:t>
      </w:r>
      <w:r w:rsidRPr="00516DE0">
        <w:t>Working Group on Seasonal to Interannual Prediction</w:t>
      </w:r>
      <w:r w:rsidR="00526427" w:rsidRPr="00516DE0">
        <w:rPr>
          <w:rFonts w:eastAsia="Batang"/>
        </w:rPr>
        <w:t xml:space="preserve">, </w:t>
      </w:r>
      <w:r w:rsidRPr="00516DE0">
        <w:t xml:space="preserve">WGSIP) to develop a coordination framework to support ocean and marine observing, modelling and service requirements for operational coupled seasonal climate forecast systems. The Commission </w:t>
      </w:r>
      <w:r w:rsidRPr="00516DE0">
        <w:rPr>
          <w:rFonts w:eastAsia="Batang"/>
        </w:rPr>
        <w:t>requested</w:t>
      </w:r>
      <w:r w:rsidRPr="00516DE0">
        <w:t xml:space="preserve"> ETOOFS to liaise with partners to identify the best approach for the coordination for </w:t>
      </w:r>
      <w:r w:rsidRPr="00516DE0">
        <w:lastRenderedPageBreak/>
        <w:t>relevant aspects of seasonal climate forecasting and in particular prepare a recommendation specifying the role required from JCOMM and to facilitate the implementation of the approved recommendation.</w:t>
      </w:r>
    </w:p>
    <w:p w:rsidR="00A72C46" w:rsidRPr="00516DE0" w:rsidRDefault="00A72C46" w:rsidP="008E5693">
      <w:pPr>
        <w:pStyle w:val="Para"/>
      </w:pPr>
      <w:r w:rsidRPr="00516DE0">
        <w:t xml:space="preserve">The Commission agreed on the role of ETOOFS in the coordination of the strategy for the Marine Pollution Emergency Response Support System (MPERSS) outlined in the </w:t>
      </w:r>
      <w:hyperlink w:anchor="Rec4" w:history="1">
        <w:r w:rsidRPr="00CB66B2">
          <w:rPr>
            <w:rStyle w:val="af6"/>
            <w:u w:val="none"/>
          </w:rPr>
          <w:t xml:space="preserve">Recommendation </w:t>
        </w:r>
        <w:r w:rsidR="00475965" w:rsidRPr="00CB66B2">
          <w:rPr>
            <w:rStyle w:val="af6"/>
            <w:u w:val="none"/>
          </w:rPr>
          <w:t>4</w:t>
        </w:r>
        <w:r w:rsidRPr="00CB66B2">
          <w:rPr>
            <w:rStyle w:val="af6"/>
            <w:u w:val="none"/>
          </w:rPr>
          <w:t xml:space="preserve"> (JCOMM-4)</w:t>
        </w:r>
      </w:hyperlink>
      <w:r w:rsidRPr="00516DE0">
        <w:t xml:space="preserve">, and requested ETOOFS to lead the coordination of an extension of capability to fill the gap identified following the recent Fukushima nuclear accident in cooperation with the International Atomic Energy Agency (IAEA) and partner groups. In doing so, the Commission requested ETOOFS to identify a responsible member within the Team for this task as </w:t>
      </w:r>
      <w:r w:rsidR="00552205">
        <w:t>activity leader</w:t>
      </w:r>
      <w:r w:rsidRPr="00516DE0">
        <w:t xml:space="preserve"> on marine environmental emergencies. The Commission also requested the ETOOFS to work with the Expert Team on Maritime Safety Services (ETMSS), who should take the lead on the international coordination for meeting the service requirements </w:t>
      </w:r>
      <w:r w:rsidR="00BD19E2">
        <w:t>(</w:t>
      </w:r>
      <w:r w:rsidR="00CF7A9A">
        <w:t>s</w:t>
      </w:r>
      <w:r w:rsidRPr="00516DE0">
        <w:t>ee item 8.3</w:t>
      </w:r>
      <w:r w:rsidR="00BD19E2">
        <w:t>)</w:t>
      </w:r>
      <w:r w:rsidRPr="00516DE0">
        <w:t>.</w:t>
      </w:r>
    </w:p>
    <w:p w:rsidR="00A72C46" w:rsidRPr="00516DE0" w:rsidRDefault="00A72C46" w:rsidP="008E5693">
      <w:pPr>
        <w:pStyle w:val="Para"/>
      </w:pPr>
      <w:r w:rsidRPr="00516DE0">
        <w:t xml:space="preserve">The Commission highlighted the importance of capacity building for the development of operational ocean forecast systems as well as the interpretation and application of ocean forecast products. The Commission noted that ETOOFS would provide a supporting role to planned capacity building workshops: the GODAE summer school, the IOC Perth-Office demonstration project for operational ocean forecasting in the Indian Ocean, and DBCP capacity building. The Commission requested that ETOOFS continue to assist where possible other initiatives during the intersessional period. The Commission also requested the </w:t>
      </w:r>
      <w:r w:rsidR="003A11EB">
        <w:t>ETWCH</w:t>
      </w:r>
      <w:r w:rsidR="003A11EB" w:rsidRPr="00516DE0">
        <w:t xml:space="preserve"> </w:t>
      </w:r>
      <w:r w:rsidRPr="00516DE0">
        <w:t>to continue working with the WMO Tropical Cyclone Programme (TCP) to assist Members/Member States to operationalize the wave and storm surge modelling and forecasting, through the joint JCOMM/TCP training workshop series.</w:t>
      </w:r>
    </w:p>
    <w:p w:rsidR="00A72C46" w:rsidRPr="00516DE0" w:rsidRDefault="00BC011A" w:rsidP="008E5693">
      <w:pPr>
        <w:pStyle w:val="Title3"/>
        <w:rPr>
          <w:bCs/>
          <w:iCs/>
          <w:caps/>
        </w:rPr>
      </w:pPr>
      <w:bookmarkStart w:id="96" w:name="_Toc333856769"/>
      <w:bookmarkStart w:id="97" w:name="_Toc340156718"/>
      <w:r w:rsidRPr="00516DE0">
        <w:t>Supports for Disaster Risk Reduction, Particularly in Coastal</w:t>
      </w:r>
      <w:r w:rsidRPr="00516DE0">
        <w:rPr>
          <w:rFonts w:eastAsia="Batang"/>
        </w:rPr>
        <w:t xml:space="preserve"> Zones</w:t>
      </w:r>
      <w:r w:rsidRPr="00516DE0">
        <w:t xml:space="preserve"> </w:t>
      </w:r>
      <w:r w:rsidR="00BD19E2">
        <w:br/>
      </w:r>
      <w:r w:rsidR="00A72C46" w:rsidRPr="00C813A2">
        <w:rPr>
          <w:b w:val="0"/>
          <w:i/>
          <w:smallCaps w:val="0"/>
          <w:lang w:eastAsia="en-US"/>
        </w:rPr>
        <w:t>(agenda item 8.2)</w:t>
      </w:r>
      <w:bookmarkEnd w:id="96"/>
      <w:bookmarkEnd w:id="97"/>
    </w:p>
    <w:p w:rsidR="00A72C46" w:rsidRPr="00516DE0" w:rsidRDefault="00A72C46" w:rsidP="008E5693">
      <w:pPr>
        <w:pStyle w:val="Para"/>
      </w:pPr>
      <w:r w:rsidRPr="00516DE0">
        <w:t>The Commission recalled that both WMO and IOC recognized the increasing requirements placed on it in coordination and support for developing and improving forecasting capabilities and service delivery in coastal risk reduction. Also considering the emerging importance of coastal zones in delivering climate services in the Global Framework for Climate Services (GFCS), as well as the potential role of JCOMM in this area, the Commission agreed to identify activities related to marine and coastal hazards as a priority during the intersessional period.</w:t>
      </w:r>
    </w:p>
    <w:p w:rsidR="00A72C46" w:rsidRPr="00516DE0" w:rsidRDefault="00A72C46" w:rsidP="008E5693">
      <w:pPr>
        <w:pStyle w:val="Para"/>
      </w:pPr>
      <w:r w:rsidRPr="00516DE0">
        <w:rPr>
          <w:rFonts w:eastAsia="Batang"/>
        </w:rPr>
        <w:t xml:space="preserve">Recalling the relevant decision at its </w:t>
      </w:r>
      <w:r w:rsidR="00450D59">
        <w:rPr>
          <w:rFonts w:eastAsia="Batang"/>
        </w:rPr>
        <w:t>third</w:t>
      </w:r>
      <w:r w:rsidRPr="00516DE0">
        <w:rPr>
          <w:rFonts w:eastAsia="Batang"/>
        </w:rPr>
        <w:t xml:space="preserve"> session (Morocco</w:t>
      </w:r>
      <w:r w:rsidR="003A11EB">
        <w:rPr>
          <w:rFonts w:eastAsia="Batang"/>
        </w:rPr>
        <w:t>, 2009</w:t>
      </w:r>
      <w:r w:rsidRPr="00516DE0">
        <w:rPr>
          <w:rFonts w:eastAsia="Batang"/>
        </w:rPr>
        <w:t>), the Commission requested t</w:t>
      </w:r>
      <w:r w:rsidRPr="00516DE0">
        <w:t xml:space="preserve">he ETMSS and the </w:t>
      </w:r>
      <w:r w:rsidR="00526427" w:rsidRPr="00516DE0">
        <w:rPr>
          <w:rFonts w:eastAsia="Batang"/>
        </w:rPr>
        <w:t>E</w:t>
      </w:r>
      <w:r w:rsidR="00526427" w:rsidRPr="00516DE0">
        <w:t>TWCH</w:t>
      </w:r>
      <w:r w:rsidR="00526427" w:rsidRPr="00516DE0">
        <w:rPr>
          <w:rFonts w:eastAsia="Batang"/>
        </w:rPr>
        <w:t xml:space="preserve"> </w:t>
      </w:r>
      <w:r w:rsidRPr="00516DE0">
        <w:t xml:space="preserve">to </w:t>
      </w:r>
      <w:r w:rsidRPr="00516DE0">
        <w:rPr>
          <w:rFonts w:eastAsia="Batang"/>
        </w:rPr>
        <w:t xml:space="preserve">continue </w:t>
      </w:r>
      <w:r w:rsidRPr="00516DE0">
        <w:t>develop</w:t>
      </w:r>
      <w:r w:rsidRPr="00516DE0">
        <w:rPr>
          <w:rFonts w:eastAsia="Batang"/>
        </w:rPr>
        <w:t>ing</w:t>
      </w:r>
      <w:r w:rsidRPr="00516DE0">
        <w:t xml:space="preserve"> proposals to include information on complex sea states as well as associated terminology in weather and sea bulletins to be disseminated through SafetyNET and NAVTEX. The Commission </w:t>
      </w:r>
      <w:r w:rsidRPr="00516DE0">
        <w:rPr>
          <w:rFonts w:eastAsia="Malgun Gothic"/>
        </w:rPr>
        <w:t>requested ETMSS and ETWCH to ensure broad participation in or input to this effort from interested Members</w:t>
      </w:r>
      <w:r w:rsidR="00B05CB7" w:rsidRPr="00516DE0">
        <w:rPr>
          <w:rFonts w:eastAsia="Malgun Gothic"/>
        </w:rPr>
        <w:t>/</w:t>
      </w:r>
      <w:r w:rsidRPr="00516DE0">
        <w:rPr>
          <w:rFonts w:eastAsia="Malgun Gothic"/>
        </w:rPr>
        <w:t>Member States</w:t>
      </w:r>
      <w:r w:rsidRPr="00516DE0">
        <w:t xml:space="preserve">. The Commission </w:t>
      </w:r>
      <w:r w:rsidRPr="00516DE0">
        <w:rPr>
          <w:rFonts w:eastAsia="Batang"/>
        </w:rPr>
        <w:t xml:space="preserve">also requested </w:t>
      </w:r>
      <w:r w:rsidRPr="00516DE0">
        <w:t xml:space="preserve">the Teams to </w:t>
      </w:r>
      <w:r w:rsidRPr="00516DE0">
        <w:rPr>
          <w:rFonts w:eastAsia="Batang"/>
        </w:rPr>
        <w:t>submit amendment of the respective part of</w:t>
      </w:r>
      <w:r w:rsidRPr="00516DE0">
        <w:t xml:space="preserve"> the WMO </w:t>
      </w:r>
      <w:r w:rsidRPr="00450D59">
        <w:rPr>
          <w:i/>
        </w:rPr>
        <w:t>Manual on Marine Meteorological Services</w:t>
      </w:r>
      <w:r w:rsidRPr="00516DE0">
        <w:t xml:space="preserve"> (WMO-No.</w:t>
      </w:r>
      <w:r w:rsidR="00BD19E2">
        <w:t> </w:t>
      </w:r>
      <w:r w:rsidRPr="00516DE0">
        <w:t xml:space="preserve">558) as well as the Catalogue on MetOcean Object Classes and Attributes. </w:t>
      </w:r>
    </w:p>
    <w:p w:rsidR="00A72C46" w:rsidRPr="00516DE0" w:rsidRDefault="00A72C46" w:rsidP="008E5693">
      <w:pPr>
        <w:pStyle w:val="Para"/>
      </w:pPr>
      <w:r w:rsidRPr="00516DE0">
        <w:t xml:space="preserve">The Commission decided to continue its joint effort with the </w:t>
      </w:r>
      <w:r w:rsidR="00182294">
        <w:rPr>
          <w:rFonts w:eastAsia="Batang" w:hint="eastAsia"/>
        </w:rPr>
        <w:t xml:space="preserve">WMO </w:t>
      </w:r>
      <w:r w:rsidRPr="00516DE0">
        <w:t>Tropical Cyclone Programme (TCP) to support the Storm Surge Watch Scheme (SSWS)</w:t>
      </w:r>
      <w:r w:rsidRPr="00516DE0">
        <w:rPr>
          <w:rFonts w:eastAsia="Batang"/>
        </w:rPr>
        <w:t xml:space="preserve">, including the series of JCOMM-TCP training workshop on storm surge and wave forecasting, noting the importance of the SSWS </w:t>
      </w:r>
      <w:r w:rsidRPr="00516DE0">
        <w:t xml:space="preserve">as a regional framework for technical advisories </w:t>
      </w:r>
      <w:r w:rsidR="003A11EB">
        <w:t>of</w:t>
      </w:r>
      <w:r w:rsidR="003A11EB" w:rsidRPr="00516DE0">
        <w:t xml:space="preserve"> </w:t>
      </w:r>
      <w:r w:rsidRPr="00516DE0">
        <w:t>coordinated operational services for storm surge forecasting and warning</w:t>
      </w:r>
      <w:r w:rsidRPr="00516DE0">
        <w:rPr>
          <w:rFonts w:eastAsia="Batang"/>
        </w:rPr>
        <w:t xml:space="preserve"> that</w:t>
      </w:r>
      <w:r w:rsidRPr="00516DE0">
        <w:t xml:space="preserve"> </w:t>
      </w:r>
      <w:r w:rsidRPr="00516DE0">
        <w:rPr>
          <w:rFonts w:eastAsia="Batang"/>
        </w:rPr>
        <w:t>are</w:t>
      </w:r>
      <w:r w:rsidRPr="00516DE0">
        <w:t xml:space="preserve"> the core element</w:t>
      </w:r>
      <w:r w:rsidRPr="00516DE0">
        <w:rPr>
          <w:rFonts w:eastAsia="Batang"/>
        </w:rPr>
        <w:t>s</w:t>
      </w:r>
      <w:r w:rsidRPr="00516DE0">
        <w:t xml:space="preserve"> of the JCOMM contribution to coastal hazard management. </w:t>
      </w:r>
    </w:p>
    <w:p w:rsidR="00A72C46" w:rsidRPr="00516DE0" w:rsidRDefault="00A72C46" w:rsidP="008E5693">
      <w:pPr>
        <w:pStyle w:val="Para"/>
      </w:pPr>
      <w:r w:rsidRPr="00516DE0">
        <w:t xml:space="preserve">The South and East African coasts suffer in particular from recurrent coastal inundation by storm surges. Taking into account the ongoing requests from the region for technical support and training, as well as the recent dialogue at the Climate Change workshop and the effects on African Coastal communities (August 2011, South Africa), the Commission agreed to make further efforts </w:t>
      </w:r>
      <w:r w:rsidRPr="00516DE0">
        <w:lastRenderedPageBreak/>
        <w:t xml:space="preserve">to provide training opportunities in the region of concern by holding the </w:t>
      </w:r>
      <w:r w:rsidR="00450D59">
        <w:rPr>
          <w:rFonts w:eastAsia="Batang"/>
        </w:rPr>
        <w:t>Eighth</w:t>
      </w:r>
      <w:r w:rsidRPr="00516DE0">
        <w:rPr>
          <w:rFonts w:eastAsia="Batang"/>
        </w:rPr>
        <w:t xml:space="preserve"> </w:t>
      </w:r>
      <w:r w:rsidRPr="00516DE0">
        <w:t>JCOMM</w:t>
      </w:r>
      <w:r w:rsidRPr="00516DE0">
        <w:rPr>
          <w:rFonts w:eastAsia="Batang"/>
        </w:rPr>
        <w:t>-</w:t>
      </w:r>
      <w:r w:rsidRPr="00516DE0">
        <w:t>TCP training workshop on storm surge and wave forecasting for the South/East African and West Indian Ocean countries.</w:t>
      </w:r>
    </w:p>
    <w:p w:rsidR="00A72C46" w:rsidRPr="00516DE0" w:rsidRDefault="00A72C46" w:rsidP="008E5693">
      <w:pPr>
        <w:pStyle w:val="Para"/>
      </w:pPr>
      <w:r w:rsidRPr="00516DE0">
        <w:t>The Commission emphasized the importance of capacity development in pursuing this line of work, as well as addressing the regional aspects. In this context, the Commission agreed that it should continue preparing and updating technical guidance mate</w:t>
      </w:r>
      <w:r w:rsidR="00450D59">
        <w:t xml:space="preserve">rial such as the </w:t>
      </w:r>
      <w:r w:rsidRPr="00450D59">
        <w:rPr>
          <w:i/>
        </w:rPr>
        <w:t>G</w:t>
      </w:r>
      <w:r w:rsidR="00450D59" w:rsidRPr="00450D59">
        <w:rPr>
          <w:i/>
        </w:rPr>
        <w:t>uide to Storm Surge Forecasting</w:t>
      </w:r>
      <w:r w:rsidRPr="00516DE0">
        <w:t xml:space="preserve"> (WMO-No.</w:t>
      </w:r>
      <w:r w:rsidR="00BD19E2">
        <w:t> </w:t>
      </w:r>
      <w:r w:rsidRPr="00516DE0">
        <w:t xml:space="preserve">1076, and its dynamic part: </w:t>
      </w:r>
      <w:hyperlink r:id="rId21" w:history="1">
        <w:r w:rsidRPr="00516DE0">
          <w:rPr>
            <w:rStyle w:val="af6"/>
          </w:rPr>
          <w:t>http://www.jcomm.info/SSguide</w:t>
        </w:r>
      </w:hyperlink>
      <w:r w:rsidRPr="00516DE0">
        <w:t xml:space="preserve">). It also agreed to provide enhanced support for the time-bound demonstration projects addressing regional issues of concern, </w:t>
      </w:r>
      <w:r w:rsidRPr="00516DE0">
        <w:rPr>
          <w:rFonts w:eastAsia="Batang"/>
        </w:rPr>
        <w:t>upon</w:t>
      </w:r>
      <w:r w:rsidRPr="00516DE0">
        <w:t xml:space="preserve"> strong participation of the Members/Member States</w:t>
      </w:r>
      <w:r w:rsidRPr="00516DE0">
        <w:rPr>
          <w:rFonts w:eastAsia="Batang"/>
        </w:rPr>
        <w:t xml:space="preserve"> and </w:t>
      </w:r>
      <w:r w:rsidRPr="00516DE0">
        <w:t xml:space="preserve">in close coordination with relevant programmes. </w:t>
      </w:r>
    </w:p>
    <w:p w:rsidR="00A72C46" w:rsidRPr="00516DE0" w:rsidRDefault="00A72C46" w:rsidP="008E5693">
      <w:pPr>
        <w:pStyle w:val="Para"/>
      </w:pPr>
      <w:r w:rsidRPr="00516DE0">
        <w:t xml:space="preserve">The Commission recognized the leading role of the </w:t>
      </w:r>
      <w:r w:rsidR="00526427" w:rsidRPr="00516DE0">
        <w:rPr>
          <w:rFonts w:eastAsia="Batang"/>
        </w:rPr>
        <w:t>ETWCH</w:t>
      </w:r>
      <w:r w:rsidR="00526427" w:rsidRPr="00516DE0">
        <w:t xml:space="preserve"> </w:t>
      </w:r>
      <w:r w:rsidRPr="00516DE0">
        <w:t xml:space="preserve">in scientific and technical support for monitoring and predictions relevant for coastal hazard forecasting and warning services, and requested the Team to extend its activities during the next interesessional period. Considering the recent interaction between the </w:t>
      </w:r>
      <w:r w:rsidR="00526427" w:rsidRPr="00516DE0">
        <w:rPr>
          <w:rFonts w:eastAsia="Batang"/>
        </w:rPr>
        <w:t>ETWCH</w:t>
      </w:r>
      <w:r w:rsidR="00526427" w:rsidRPr="00516DE0">
        <w:t xml:space="preserve"> </w:t>
      </w:r>
      <w:r w:rsidRPr="00516DE0">
        <w:t xml:space="preserve">and the multi-hazard Task Team of the North-East Atlantic and Mediterranean Tsunami Warning System (NEAMTWS), the Commission also decided to extend an invitation to the working groups and/or task teams of the Intergovernmental Coordination Groups of the Tsunami Early Warning and Mitigation System, who concentrate on preparedness, response and planning. The IOC Working Group on Tsunamis and Other Hazards related to Sea-Level Warning and Mitigation Systems (TOWS-WG) </w:t>
      </w:r>
      <w:r w:rsidRPr="00516DE0">
        <w:rPr>
          <w:rFonts w:eastAsia="Malgun Gothic"/>
        </w:rPr>
        <w:t xml:space="preserve">and the International Tsunami Partnership (ITP) of DBCP and the Indian Ocean Tsunami Warning System (IOTWS) </w:t>
      </w:r>
      <w:r w:rsidRPr="00516DE0">
        <w:t xml:space="preserve">may be an appropriate group to partner with JCOMM in dealing with the full spectrum of multi-hazard </w:t>
      </w:r>
      <w:r w:rsidRPr="00516DE0">
        <w:rPr>
          <w:rFonts w:eastAsia="Malgun Gothic"/>
        </w:rPr>
        <w:t>monitoring</w:t>
      </w:r>
      <w:r w:rsidRPr="00516DE0">
        <w:t>, warning and preparedness issues.</w:t>
      </w:r>
      <w:r w:rsidR="00760EE2" w:rsidRPr="00516DE0">
        <w:t xml:space="preserve"> </w:t>
      </w:r>
    </w:p>
    <w:p w:rsidR="00A72C46" w:rsidRPr="00516DE0" w:rsidRDefault="00A72C46" w:rsidP="008E5693">
      <w:pPr>
        <w:pStyle w:val="Para"/>
      </w:pPr>
      <w:r w:rsidRPr="00516DE0">
        <w:t xml:space="preserve">The Commission noted with appreciation the </w:t>
      </w:r>
      <w:r w:rsidR="00526427" w:rsidRPr="00516DE0">
        <w:rPr>
          <w:rFonts w:eastAsia="Batang"/>
        </w:rPr>
        <w:t>ETWCH</w:t>
      </w:r>
      <w:r w:rsidR="00526427" w:rsidRPr="00516DE0">
        <w:t xml:space="preserve"> </w:t>
      </w:r>
      <w:r w:rsidRPr="00516DE0">
        <w:t xml:space="preserve">initiative in collaboration with the ETMC to develop and maintain an Extreme Wave Dataset, and requested that the Teams continue their effort during the intersessional period. Following the recommendation from the </w:t>
      </w:r>
      <w:r w:rsidR="00450D59">
        <w:t xml:space="preserve">First </w:t>
      </w:r>
      <w:r w:rsidRPr="00516DE0">
        <w:t xml:space="preserve">JCOMM Scientific and Technical Symposium on Storm Surges (2007, Republic of Korea), the Commission also requested </w:t>
      </w:r>
      <w:r w:rsidR="00526427" w:rsidRPr="00516DE0">
        <w:rPr>
          <w:rFonts w:eastAsia="Batang"/>
        </w:rPr>
        <w:t>ETWCH</w:t>
      </w:r>
      <w:r w:rsidR="00526427" w:rsidRPr="00516DE0">
        <w:t xml:space="preserve"> </w:t>
      </w:r>
      <w:r w:rsidRPr="00516DE0">
        <w:rPr>
          <w:rFonts w:eastAsia="Batang"/>
        </w:rPr>
        <w:t xml:space="preserve">in collaboration with ETMC and </w:t>
      </w:r>
      <w:r w:rsidRPr="00516DE0">
        <w:t xml:space="preserve">the Global Sea Level Observing System (GLOSS) </w:t>
      </w:r>
      <w:r w:rsidRPr="00516DE0">
        <w:rPr>
          <w:rFonts w:eastAsia="Batang"/>
        </w:rPr>
        <w:t>in coordinating</w:t>
      </w:r>
      <w:r w:rsidRPr="00516DE0">
        <w:t xml:space="preserve"> the development of storm surge climatologies as a measure of risk assessment for marine hazards and to assist Members/Member States in developing their own databases and hazard analysis</w:t>
      </w:r>
      <w:r w:rsidRPr="00516DE0">
        <w:rPr>
          <w:rFonts w:eastAsia="Batang"/>
        </w:rPr>
        <w:t xml:space="preserve">, </w:t>
      </w:r>
      <w:r w:rsidRPr="00516DE0">
        <w:t>in view of its important potential contribution to the GFCS.</w:t>
      </w:r>
    </w:p>
    <w:p w:rsidR="00A72C46" w:rsidRPr="00516DE0" w:rsidRDefault="00A72C46" w:rsidP="008E5693">
      <w:pPr>
        <w:pStyle w:val="Para"/>
      </w:pPr>
      <w:r w:rsidRPr="00516DE0">
        <w:t xml:space="preserve">Taking into account the increasing requirement to address coastal hazard forecasting issues, primarily associated with storm surges, the Commission re-named the ETWS the Expert Team on Waves and Coastal Hazards Forecast Systems (ETWCH) (see item 12.4). </w:t>
      </w:r>
      <w:r w:rsidRPr="00516DE0">
        <w:rPr>
          <w:rFonts w:eastAsia="Malgun Gothic"/>
        </w:rPr>
        <w:t xml:space="preserve">The Commission emphasized the importance of aligning new activities with existing ones to ensure effectiveness, and requested the new ETWCH to </w:t>
      </w:r>
      <w:r w:rsidR="00450D59">
        <w:rPr>
          <w:rFonts w:eastAsia="Malgun Gothic"/>
        </w:rPr>
        <w:t>closely collaborate with other t</w:t>
      </w:r>
      <w:r w:rsidRPr="00516DE0">
        <w:rPr>
          <w:rFonts w:eastAsia="Malgun Gothic"/>
        </w:rPr>
        <w:t xml:space="preserve">eams and relevant external organizations/programmes in identifying positive synergies. </w:t>
      </w:r>
    </w:p>
    <w:p w:rsidR="00A72C46" w:rsidRPr="00516DE0" w:rsidRDefault="00A72C46" w:rsidP="008E5693">
      <w:pPr>
        <w:pStyle w:val="Title6"/>
      </w:pPr>
      <w:bookmarkStart w:id="98" w:name="_Toc333856770"/>
      <w:r w:rsidRPr="00516DE0">
        <w:t>JCOMM/CHy Coastal Inundation Forecasting Demonstration Project (CIFDP)</w:t>
      </w:r>
      <w:bookmarkEnd w:id="98"/>
    </w:p>
    <w:p w:rsidR="00A72C46" w:rsidRPr="00516DE0" w:rsidRDefault="00A72C46" w:rsidP="00A84D36">
      <w:pPr>
        <w:pStyle w:val="Para"/>
        <w:spacing w:after="120"/>
      </w:pPr>
      <w:r w:rsidRPr="00516DE0">
        <w:t>The Commission noted that, pursuant to Recommendation 6 (JCOMM-</w:t>
      </w:r>
      <w:r w:rsidR="00FD29A5">
        <w:t>III</w:t>
      </w:r>
      <w:r w:rsidRPr="00516DE0">
        <w:t xml:space="preserve">), the Coastal Inundation Forecasting Demonstration Project (CIFDP, </w:t>
      </w:r>
      <w:hyperlink r:id="rId22" w:history="1">
        <w:r w:rsidR="00450D59" w:rsidRPr="00C47434">
          <w:rPr>
            <w:rStyle w:val="af6"/>
            <w:color w:val="000000"/>
            <w:u w:val="none"/>
          </w:rPr>
          <w:t>http://www.jcomm.info/CIFDP</w:t>
        </w:r>
      </w:hyperlink>
      <w:r w:rsidRPr="00516DE0">
        <w:t xml:space="preserve">) was developed jointly by JCOMM and the WMO Commission for Hydrology (CHy) aiming to implement a comprehensive and integrated approach for marine multi-hazard forecasting and warning systems and coastal risk management. </w:t>
      </w:r>
      <w:r w:rsidRPr="00516DE0">
        <w:rPr>
          <w:rFonts w:eastAsia="Batang"/>
        </w:rPr>
        <w:t>T</w:t>
      </w:r>
      <w:r w:rsidRPr="00516DE0">
        <w:t>he Commission noted and endorsed a strategy for CIFDP, as follows:</w:t>
      </w:r>
    </w:p>
    <w:p w:rsidR="00A72C46" w:rsidRPr="00516DE0" w:rsidRDefault="00A72C46" w:rsidP="00A84D36">
      <w:pPr>
        <w:pStyle w:val="2"/>
        <w:spacing w:before="0" w:beforeAutospacing="0"/>
      </w:pPr>
      <w:r w:rsidRPr="00516DE0">
        <w:t xml:space="preserve">The </w:t>
      </w:r>
      <w:r w:rsidRPr="00516DE0">
        <w:rPr>
          <w:rFonts w:eastAsia="Batang"/>
        </w:rPr>
        <w:t>P</w:t>
      </w:r>
      <w:r w:rsidRPr="00516DE0">
        <w:t>roject would be implemented under each regional/national sub-project, launched for a country that meets the essential requirement for initiating a national agreement between national institutions with relevant responsibilities, and the provisional establishment of a National Coordination Team (NCT) that includes operator(s) of the NMHS;</w:t>
      </w:r>
    </w:p>
    <w:p w:rsidR="00A72C46" w:rsidRPr="00516DE0" w:rsidRDefault="001C4A02" w:rsidP="00311BF7">
      <w:pPr>
        <w:pStyle w:val="2"/>
      </w:pPr>
      <w:r>
        <w:br w:type="page"/>
      </w:r>
      <w:r w:rsidR="00A72C46" w:rsidRPr="00516DE0">
        <w:lastRenderedPageBreak/>
        <w:t xml:space="preserve">The </w:t>
      </w:r>
      <w:r w:rsidR="00A72C46" w:rsidRPr="00516DE0">
        <w:rPr>
          <w:rFonts w:eastAsia="Batang"/>
        </w:rPr>
        <w:t>P</w:t>
      </w:r>
      <w:r w:rsidR="00A72C46" w:rsidRPr="00516DE0">
        <w:t>roject would be designed based on users’ perspectives and requirements, considering only existing and available open source techniques. Final products of the Demonstration Project should be operated and maintained by a national operational agency which has the responsibility/authority for storm surge warning and flood warning;</w:t>
      </w:r>
    </w:p>
    <w:p w:rsidR="00B848C5" w:rsidRPr="00B848C5" w:rsidRDefault="00A72C46" w:rsidP="00A84D36">
      <w:pPr>
        <w:pStyle w:val="2"/>
        <w:rPr>
          <w:rFonts w:hint="eastAsia"/>
        </w:rPr>
      </w:pPr>
      <w:r w:rsidRPr="00516DE0">
        <w:t>The developed procedure/best practice through a sub-project should be applicable to other (neighbouring) countries with common issues and interests, and should be closely linked to and cooperating with related projects and activities, such as the regional Severe Weather Forecasting Demonstration Project (SWFDP) in building a “cascading forecasting process” to produce services for coastal zones.</w:t>
      </w:r>
      <w:r w:rsidRPr="00B848C5">
        <w:t xml:space="preserve"> </w:t>
      </w:r>
    </w:p>
    <w:p w:rsidR="00A72C46" w:rsidRPr="00516DE0" w:rsidRDefault="00A72C46" w:rsidP="008E5693">
      <w:pPr>
        <w:pStyle w:val="Para"/>
      </w:pPr>
      <w:r w:rsidRPr="00516DE0">
        <w:t xml:space="preserve">The Commission </w:t>
      </w:r>
      <w:r w:rsidRPr="00B848C5">
        <w:t xml:space="preserve">also </w:t>
      </w:r>
      <w:r w:rsidRPr="00516DE0">
        <w:t>considered that there were potential positive synergies between CIFDP and some of the work of GODAE OceanView</w:t>
      </w:r>
      <w:r w:rsidRPr="00B848C5">
        <w:t xml:space="preserve"> Science Team</w:t>
      </w:r>
      <w:r w:rsidRPr="00516DE0">
        <w:t xml:space="preserve">, and requested the Secretariat and the Services Programme Area Coordination Group to investigate how these could be realised to mutual benefit. </w:t>
      </w:r>
    </w:p>
    <w:p w:rsidR="00A72C46" w:rsidRPr="00516DE0" w:rsidRDefault="00A72C46" w:rsidP="008E5693">
      <w:pPr>
        <w:pStyle w:val="Para"/>
      </w:pPr>
      <w:r w:rsidRPr="00516DE0">
        <w:rPr>
          <w:rFonts w:eastAsia="Batang"/>
        </w:rPr>
        <w:t>Noting the successful launch of the first sub-project in Bangladesh (Bay of Bengal), followed by the progress i</w:t>
      </w:r>
      <w:r w:rsidRPr="00516DE0">
        <w:rPr>
          <w:rFonts w:eastAsia="Malgun Gothic"/>
        </w:rPr>
        <w:t>n</w:t>
      </w:r>
      <w:r w:rsidRPr="00516DE0">
        <w:rPr>
          <w:rFonts w:eastAsia="Batang"/>
        </w:rPr>
        <w:t xml:space="preserve"> Dominican Republic (Caribbean), t</w:t>
      </w:r>
      <w:r w:rsidRPr="00516DE0">
        <w:t xml:space="preserve">he </w:t>
      </w:r>
      <w:r w:rsidRPr="00516DE0">
        <w:rPr>
          <w:rFonts w:eastAsia="Batang"/>
        </w:rPr>
        <w:t>Commission emphasized the necessity of s</w:t>
      </w:r>
      <w:r w:rsidRPr="00516DE0">
        <w:t xml:space="preserve">trong national participation </w:t>
      </w:r>
      <w:r w:rsidRPr="00516DE0">
        <w:rPr>
          <w:rFonts w:eastAsia="Batang"/>
        </w:rPr>
        <w:t xml:space="preserve">as well as of </w:t>
      </w:r>
      <w:r w:rsidRPr="00516DE0">
        <w:t>extrabudgetary contributions</w:t>
      </w:r>
      <w:r w:rsidRPr="00516DE0">
        <w:rPr>
          <w:rFonts w:eastAsia="Batang"/>
        </w:rPr>
        <w:t xml:space="preserve"> for the successful implementation of the</w:t>
      </w:r>
      <w:r w:rsidRPr="00516DE0">
        <w:t xml:space="preserve"> </w:t>
      </w:r>
      <w:r w:rsidRPr="00516DE0">
        <w:rPr>
          <w:rFonts w:eastAsia="Batang"/>
        </w:rPr>
        <w:t>sub-p</w:t>
      </w:r>
      <w:r w:rsidRPr="00516DE0">
        <w:t>roject</w:t>
      </w:r>
      <w:r w:rsidRPr="00516DE0">
        <w:rPr>
          <w:rFonts w:eastAsia="Batang"/>
        </w:rPr>
        <w:t xml:space="preserve">s. The Commission </w:t>
      </w:r>
      <w:r w:rsidRPr="00516DE0">
        <w:t xml:space="preserve">therefore strongly encouraged the NCTs to work closely with the Project Steering Group (PSG) to implement CIFDP in respective country/region. The Commission </w:t>
      </w:r>
      <w:r w:rsidRPr="00516DE0">
        <w:rPr>
          <w:rFonts w:eastAsia="Batang"/>
        </w:rPr>
        <w:t xml:space="preserve">also </w:t>
      </w:r>
      <w:r w:rsidRPr="00516DE0">
        <w:t>requested the NCTs and PSG, once the project was successfully implemented in the first sub-projects, to document the established procedure and best practice</w:t>
      </w:r>
      <w:r w:rsidRPr="00516DE0">
        <w:rPr>
          <w:rFonts w:eastAsia="Batang"/>
        </w:rPr>
        <w:t>s</w:t>
      </w:r>
      <w:r w:rsidRPr="00516DE0">
        <w:t xml:space="preserve"> in order to guide other interested Members/Member States. </w:t>
      </w:r>
    </w:p>
    <w:p w:rsidR="00A72C46" w:rsidRPr="00516DE0" w:rsidRDefault="00A72C46" w:rsidP="008E5693">
      <w:pPr>
        <w:pStyle w:val="Para"/>
      </w:pPr>
      <w:r w:rsidRPr="00516DE0">
        <w:t>The Commission also encouraged developing country Members/Member States with concerns of coastal inundation, such as those in Africa, Indonesia and elsewhere, to consider participating in the CIFDP. In this context</w:t>
      </w:r>
      <w:r w:rsidRPr="00516DE0">
        <w:rPr>
          <w:rFonts w:eastAsia="Malgun Gothic"/>
        </w:rPr>
        <w:t>,</w:t>
      </w:r>
      <w:r w:rsidRPr="00516DE0">
        <w:t xml:space="preserve"> the Commission noted that the CIFDP could benefit from partnership with organizations focused on coastal zone management, </w:t>
      </w:r>
      <w:r w:rsidRPr="00516DE0">
        <w:rPr>
          <w:rFonts w:eastAsia="Malgun Gothic"/>
        </w:rPr>
        <w:t>possibly</w:t>
      </w:r>
      <w:r w:rsidRPr="00516DE0">
        <w:t xml:space="preserve"> for the </w:t>
      </w:r>
      <w:r w:rsidRPr="00516DE0">
        <w:rPr>
          <w:rFonts w:eastAsia="Malgun Gothic"/>
        </w:rPr>
        <w:t xml:space="preserve">development of a joint pilot project and/or for </w:t>
      </w:r>
      <w:r w:rsidRPr="00516DE0">
        <w:t>transfer of knowledge relating to best management.</w:t>
      </w:r>
    </w:p>
    <w:p w:rsidR="00A72C46" w:rsidRPr="00516DE0" w:rsidRDefault="00A72C46" w:rsidP="008E5693">
      <w:pPr>
        <w:pStyle w:val="Para"/>
      </w:pPr>
      <w:r w:rsidRPr="00516DE0">
        <w:rPr>
          <w:rFonts w:eastAsia="Batang"/>
        </w:rPr>
        <w:t xml:space="preserve">The Commission </w:t>
      </w:r>
      <w:r w:rsidRPr="00516DE0">
        <w:t xml:space="preserve">recognized potential challenges of data availability (e.g. tide gauge measurements, bathymetry data) in the implementation of the Project and application of the results in the region, and therefore encouraged the Members/Member States implementing the CIFDP to ensure that data was available between involved national institutions for coastal inundation forecasting and warning. </w:t>
      </w:r>
    </w:p>
    <w:p w:rsidR="00A72C46" w:rsidRPr="00516DE0" w:rsidRDefault="00A72C46" w:rsidP="008E5693">
      <w:pPr>
        <w:pStyle w:val="Para"/>
      </w:pPr>
      <w:r w:rsidRPr="00516DE0">
        <w:t xml:space="preserve">The Commission noted the key role of the Services and Forecasting Systems Programme Area (SFSPA), particularly its </w:t>
      </w:r>
      <w:r w:rsidR="0088797A">
        <w:rPr>
          <w:rFonts w:eastAsia="Batang" w:hint="eastAsia"/>
        </w:rPr>
        <w:t>ETWCH</w:t>
      </w:r>
      <w:r w:rsidRPr="00516DE0">
        <w:t xml:space="preserve">, in the CIFDP design and implementation phases, and endorsed </w:t>
      </w:r>
      <w:r w:rsidRPr="00516DE0">
        <w:rPr>
          <w:rFonts w:eastAsia="Batang"/>
        </w:rPr>
        <w:t>the Team’s intersessional workplan focusing on the related activities</w:t>
      </w:r>
      <w:r w:rsidRPr="00516DE0">
        <w:t xml:space="preserve">. </w:t>
      </w:r>
    </w:p>
    <w:p w:rsidR="00BC011A" w:rsidRPr="00516DE0" w:rsidRDefault="00BC011A" w:rsidP="008E5693">
      <w:pPr>
        <w:pStyle w:val="Title6"/>
      </w:pPr>
      <w:bookmarkStart w:id="99" w:name="_Toc333856771"/>
      <w:r w:rsidRPr="00516DE0">
        <w:t>Coordination with WMO Disaster Risk Reduction Programme</w:t>
      </w:r>
      <w:bookmarkEnd w:id="99"/>
    </w:p>
    <w:p w:rsidR="00BC011A" w:rsidRPr="00516DE0" w:rsidRDefault="00BC011A" w:rsidP="008E5693">
      <w:pPr>
        <w:pStyle w:val="Para"/>
        <w:rPr>
          <w:rFonts w:eastAsia="맑은 고딕"/>
        </w:rPr>
      </w:pPr>
      <w:r w:rsidRPr="00516DE0">
        <w:rPr>
          <w:rFonts w:eastAsia="맑은 고딕"/>
        </w:rPr>
        <w:t xml:space="preserve">The Commission, recalling that both the sixteenth World Meteorological Congress (2011) and the twenty-sixth IOC Assembly (2011) identified the Disaster Risk Reduction (DRR) as a major priority area for the intersessional period, agreed that the Commission’s activities regarding coastal hazard mitigation should be closely coordinated with related programmes of WMO and </w:t>
      </w:r>
      <w:r w:rsidR="003A11EB">
        <w:rPr>
          <w:rFonts w:eastAsia="맑은 고딕"/>
        </w:rPr>
        <w:t xml:space="preserve">the </w:t>
      </w:r>
      <w:r w:rsidRPr="00516DE0">
        <w:rPr>
          <w:rFonts w:eastAsia="맑은 고딕"/>
        </w:rPr>
        <w:t xml:space="preserve">IOC. The </w:t>
      </w:r>
      <w:r w:rsidRPr="00516DE0">
        <w:t>Commission</w:t>
      </w:r>
      <w:r w:rsidRPr="00516DE0">
        <w:rPr>
          <w:rFonts w:eastAsia="맑은 고딕"/>
        </w:rPr>
        <w:t xml:space="preserve"> noted that </w:t>
      </w:r>
      <w:r w:rsidRPr="00516DE0">
        <w:t xml:space="preserve">tropical cyclones, storm surges and related coastal flooding as well as other marine and coastal hazards, </w:t>
      </w:r>
      <w:r w:rsidRPr="00516DE0">
        <w:rPr>
          <w:rFonts w:eastAsia="맑은 고딕"/>
        </w:rPr>
        <w:t>were</w:t>
      </w:r>
      <w:r w:rsidRPr="00516DE0">
        <w:t xml:space="preserve"> among the top hydrometeorological hazards of concern to Members</w:t>
      </w:r>
      <w:r w:rsidRPr="00516DE0">
        <w:rPr>
          <w:rFonts w:eastAsia="맑은 고딕"/>
        </w:rPr>
        <w:t xml:space="preserve">/Member States and therefore agreed that JCOMM should continue to </w:t>
      </w:r>
      <w:r w:rsidRPr="00516DE0">
        <w:t>leverage the activities t</w:t>
      </w:r>
      <w:r w:rsidR="00432C00">
        <w:t>o support the work</w:t>
      </w:r>
      <w:r w:rsidRPr="00516DE0">
        <w:t xml:space="preserve">plan of the </w:t>
      </w:r>
      <w:r w:rsidRPr="00516DE0">
        <w:rPr>
          <w:rFonts w:eastAsia="맑은 고딕"/>
        </w:rPr>
        <w:t xml:space="preserve">WMO </w:t>
      </w:r>
      <w:r w:rsidRPr="00516DE0">
        <w:t>DRR Programme during</w:t>
      </w:r>
      <w:r w:rsidR="00B333FD">
        <w:t xml:space="preserve"> the intersessional period 2012–</w:t>
      </w:r>
      <w:r w:rsidRPr="00516DE0">
        <w:t>2015.</w:t>
      </w:r>
    </w:p>
    <w:p w:rsidR="00BC011A" w:rsidRPr="008E5693" w:rsidRDefault="00BC011A" w:rsidP="00A84D36">
      <w:pPr>
        <w:pStyle w:val="Para"/>
        <w:tabs>
          <w:tab w:val="left" w:pos="709"/>
          <w:tab w:val="left" w:pos="1080"/>
        </w:tabs>
        <w:spacing w:after="120"/>
        <w:rPr>
          <w:rFonts w:eastAsia="맑은 고딕"/>
        </w:rPr>
      </w:pPr>
      <w:r w:rsidRPr="00516DE0">
        <w:t>The Commission recognised that a number of the DRR activities are closely linked to the work of JCOMM, particularly through its Expert Team on Wind, Waves and Storm Surges (ETWS</w:t>
      </w:r>
      <w:r w:rsidRPr="008E5693">
        <w:rPr>
          <w:rFonts w:eastAsia="맑은 고딕"/>
        </w:rPr>
        <w:t>, to be the Expert Team on Waves and Coastal Hazards (ETWCH) upon the decision at JCOMM-4</w:t>
      </w:r>
      <w:r w:rsidRPr="00516DE0">
        <w:t xml:space="preserve">). </w:t>
      </w:r>
      <w:r w:rsidRPr="00516DE0">
        <w:lastRenderedPageBreak/>
        <w:t>It therefore requested the chairperson of ETWCH to act as the JCOMM focal point for</w:t>
      </w:r>
      <w:r w:rsidR="008E5693">
        <w:t xml:space="preserve"> </w:t>
      </w:r>
      <w:r w:rsidRPr="008E5693">
        <w:t>WMO DRR</w:t>
      </w:r>
      <w:r w:rsidRPr="008E5693">
        <w:rPr>
          <w:rFonts w:eastAsia="맑은 고딕"/>
        </w:rPr>
        <w:t>, and work with the ETWCH members to</w:t>
      </w:r>
      <w:r w:rsidRPr="008E5693">
        <w:t>:</w:t>
      </w:r>
    </w:p>
    <w:p w:rsidR="00BC011A" w:rsidRPr="00516DE0" w:rsidRDefault="00432C00" w:rsidP="00A84D36">
      <w:pPr>
        <w:pStyle w:val="2"/>
        <w:spacing w:before="0" w:beforeAutospacing="0"/>
      </w:pPr>
      <w:r>
        <w:rPr>
          <w:color w:val="000000"/>
          <w:shd w:val="clear" w:color="auto" w:fill="FFFFFF"/>
        </w:rPr>
        <w:t>Engage in the work</w:t>
      </w:r>
      <w:r w:rsidR="00BC011A" w:rsidRPr="00516DE0">
        <w:rPr>
          <w:color w:val="000000"/>
          <w:shd w:val="clear" w:color="auto" w:fill="FFFFFF"/>
        </w:rPr>
        <w:t xml:space="preserve">plan of DRR on hazard/risk analysis for storm </w:t>
      </w:r>
      <w:r w:rsidR="00BC011A" w:rsidRPr="00516DE0">
        <w:t>surges and other coastal and ocean related hazards, through participation in the DRR Expert Advisory Group on Hazard/Risk A</w:t>
      </w:r>
      <w:r>
        <w:t>nalysis and linking to the work</w:t>
      </w:r>
      <w:r w:rsidR="00BC011A" w:rsidRPr="00516DE0">
        <w:t>plan of ETWS;</w:t>
      </w:r>
    </w:p>
    <w:p w:rsidR="00BC011A" w:rsidRPr="00516DE0" w:rsidRDefault="00BC011A" w:rsidP="00311BF7">
      <w:pPr>
        <w:pStyle w:val="2"/>
      </w:pPr>
      <w:r w:rsidRPr="00516DE0">
        <w:rPr>
          <w:rFonts w:eastAsia="맑은 고딕"/>
        </w:rPr>
        <w:t xml:space="preserve">Contribute to the new operational guidelines for Multi-Hazard Early Warning Systems (MHEWS), based on the </w:t>
      </w:r>
      <w:r w:rsidRPr="00B333FD">
        <w:rPr>
          <w:rFonts w:eastAsia="맑은 고딕"/>
          <w:i/>
        </w:rPr>
        <w:t>Guide t</w:t>
      </w:r>
      <w:r w:rsidR="00B333FD" w:rsidRPr="00B333FD">
        <w:rPr>
          <w:rFonts w:eastAsia="맑은 고딕"/>
          <w:i/>
        </w:rPr>
        <w:t>o Storm Surge Forecasting</w:t>
      </w:r>
      <w:r w:rsidR="00B333FD">
        <w:rPr>
          <w:rFonts w:eastAsia="맑은 고딕"/>
        </w:rPr>
        <w:t xml:space="preserve"> </w:t>
      </w:r>
      <w:r w:rsidR="00B333FD">
        <w:rPr>
          <w:rFonts w:eastAsia="맑은 고딕"/>
        </w:rPr>
        <w:br/>
        <w:t>(WMO-</w:t>
      </w:r>
      <w:r w:rsidRPr="00516DE0">
        <w:rPr>
          <w:rFonts w:eastAsia="맑은 고딕"/>
        </w:rPr>
        <w:t>No</w:t>
      </w:r>
      <w:r w:rsidR="00BD19E2">
        <w:rPr>
          <w:rFonts w:eastAsia="맑은 고딕"/>
        </w:rPr>
        <w:t> </w:t>
      </w:r>
      <w:r w:rsidRPr="00516DE0">
        <w:rPr>
          <w:rFonts w:eastAsia="맑은 고딕"/>
        </w:rPr>
        <w:t>1076);</w:t>
      </w:r>
    </w:p>
    <w:p w:rsidR="00BC011A" w:rsidRPr="00516DE0" w:rsidRDefault="00BC011A" w:rsidP="00311BF7">
      <w:pPr>
        <w:pStyle w:val="2"/>
      </w:pPr>
      <w:r w:rsidRPr="00516DE0">
        <w:t xml:space="preserve">Link </w:t>
      </w:r>
      <w:r w:rsidRPr="00516DE0">
        <w:rPr>
          <w:rFonts w:eastAsia="맑은 고딕"/>
        </w:rPr>
        <w:t xml:space="preserve">ETWCH activities </w:t>
      </w:r>
      <w:r w:rsidRPr="00516DE0">
        <w:t xml:space="preserve">to the comprehensive and coordinated DRR national/regional projects in the Caribbean and Southeast Asia, </w:t>
      </w:r>
      <w:r w:rsidRPr="00516DE0">
        <w:rPr>
          <w:rFonts w:eastAsia="맑은 고딕"/>
        </w:rPr>
        <w:t xml:space="preserve">where appropriate, </w:t>
      </w:r>
      <w:r w:rsidRPr="00516DE0">
        <w:t>and;</w:t>
      </w:r>
    </w:p>
    <w:p w:rsidR="00BC011A" w:rsidRPr="00516DE0" w:rsidRDefault="00BC011A" w:rsidP="00311BF7">
      <w:pPr>
        <w:pStyle w:val="2"/>
      </w:pPr>
      <w:r w:rsidRPr="00516DE0">
        <w:t>Identify and engage other relevant activities of J</w:t>
      </w:r>
      <w:r w:rsidR="00B333FD">
        <w:t>COMM to the DRR Programme Workp</w:t>
      </w:r>
      <w:r w:rsidRPr="00516DE0">
        <w:t>lan implementation</w:t>
      </w:r>
      <w:r w:rsidRPr="00516DE0">
        <w:rPr>
          <w:rFonts w:eastAsia="맑은 고딕"/>
        </w:rPr>
        <w:t>.</w:t>
      </w:r>
    </w:p>
    <w:p w:rsidR="00A72C46" w:rsidRPr="00516DE0" w:rsidRDefault="00BC011A" w:rsidP="008E5693">
      <w:pPr>
        <w:pStyle w:val="Title3"/>
        <w:rPr>
          <w:bCs/>
          <w:iCs/>
        </w:rPr>
      </w:pPr>
      <w:bookmarkStart w:id="100" w:name="_Toc333856772"/>
      <w:bookmarkStart w:id="101" w:name="_Toc334122231"/>
      <w:bookmarkStart w:id="102" w:name="_Toc333856773"/>
      <w:bookmarkStart w:id="103" w:name="_Toc334122232"/>
      <w:bookmarkStart w:id="104" w:name="_Toc333856774"/>
      <w:bookmarkStart w:id="105" w:name="_Toc340156719"/>
      <w:bookmarkEnd w:id="100"/>
      <w:bookmarkEnd w:id="101"/>
      <w:bookmarkEnd w:id="102"/>
      <w:bookmarkEnd w:id="103"/>
      <w:r w:rsidRPr="00516DE0">
        <w:t xml:space="preserve">Safety-Related Marine Meteorological Services </w:t>
      </w:r>
      <w:r w:rsidR="00A72C46" w:rsidRPr="00C813A2">
        <w:rPr>
          <w:b w:val="0"/>
          <w:i/>
          <w:smallCaps w:val="0"/>
          <w:lang w:eastAsia="en-US"/>
        </w:rPr>
        <w:t>(agenda item 8.3)</w:t>
      </w:r>
      <w:bookmarkEnd w:id="104"/>
      <w:bookmarkEnd w:id="105"/>
    </w:p>
    <w:p w:rsidR="00A72C46" w:rsidRPr="00516DE0" w:rsidRDefault="00A72C46" w:rsidP="008E5693">
      <w:pPr>
        <w:pStyle w:val="Para"/>
      </w:pPr>
      <w:r w:rsidRPr="00516DE0">
        <w:t xml:space="preserve">The Commission adopted the specifications for ice information in SafetyNET bulletins prepared by ETSI, including the definition of ice-edge and the common set of Sub-Areas agreed by Preparation Services. It requested that the Secretariat update the </w:t>
      </w:r>
      <w:r w:rsidRPr="00B333FD">
        <w:rPr>
          <w:i/>
        </w:rPr>
        <w:t>Manual on Marine Meteorological Services</w:t>
      </w:r>
      <w:r w:rsidRPr="00516DE0">
        <w:t xml:space="preserve"> (WMO-No.</w:t>
      </w:r>
      <w:r w:rsidR="004470E0">
        <w:t> </w:t>
      </w:r>
      <w:r w:rsidRPr="00516DE0">
        <w:t>558) accordingly. The Commission requested Members/Member States providing MSI in the other METAREAs concerned, especially those covering the Southern Ocean, to follow the agreement of METAREAs XVII-XXI on the exchange and preparation of GMDSS sea ice information. The Commission adopted the list of abbreviations for ice information to be used in NAVTEX bulletins</w:t>
      </w:r>
      <w:r w:rsidRPr="00516DE0">
        <w:rPr>
          <w:b/>
        </w:rPr>
        <w:t xml:space="preserve"> </w:t>
      </w:r>
      <w:r w:rsidRPr="00516DE0">
        <w:t xml:space="preserve">and requested the Secretariat to include it in the list of abbreviations in the </w:t>
      </w:r>
      <w:r w:rsidRPr="00B333FD">
        <w:rPr>
          <w:i/>
        </w:rPr>
        <w:t>Guide on Marine Meteorological Services</w:t>
      </w:r>
      <w:r w:rsidRPr="00516DE0">
        <w:t xml:space="preserve"> (WMO-No.</w:t>
      </w:r>
      <w:r w:rsidR="004470E0">
        <w:t> </w:t>
      </w:r>
      <w:r w:rsidRPr="00516DE0">
        <w:t>471).</w:t>
      </w:r>
    </w:p>
    <w:p w:rsidR="00A72C46" w:rsidRPr="00516DE0" w:rsidRDefault="00A72C46" w:rsidP="008E5693">
      <w:pPr>
        <w:pStyle w:val="Para"/>
      </w:pPr>
      <w:r w:rsidRPr="00516DE0">
        <w:t>The Commission requested that the Secretariat keep the appropriate references to the WWMIWS and to the METAREA Co-ordinators including all the publications on the JCOMM website (</w:t>
      </w:r>
      <w:hyperlink r:id="rId23" w:history="1">
        <w:r w:rsidRPr="00C47434">
          <w:rPr>
            <w:color w:val="000000"/>
          </w:rPr>
          <w:t>http://www.jcomm.info/GMDSS</w:t>
        </w:r>
      </w:hyperlink>
      <w:r w:rsidRPr="00516DE0">
        <w:t>).</w:t>
      </w:r>
      <w:r w:rsidRPr="00B333FD">
        <w:t xml:space="preserve"> </w:t>
      </w:r>
      <w:r w:rsidRPr="00516DE0">
        <w:t xml:space="preserve">It requested </w:t>
      </w:r>
      <w:r w:rsidRPr="00516DE0">
        <w:rPr>
          <w:rFonts w:eastAsia="Batang"/>
        </w:rPr>
        <w:t>the Expert Team on Maritime Safety Services (</w:t>
      </w:r>
      <w:r w:rsidRPr="00516DE0">
        <w:t>ETMSS</w:t>
      </w:r>
      <w:r w:rsidRPr="00516DE0">
        <w:rPr>
          <w:rFonts w:eastAsia="Batang"/>
        </w:rPr>
        <w:t>)</w:t>
      </w:r>
      <w:r w:rsidRPr="00516DE0">
        <w:t xml:space="preserve"> to continue working with IHO and IMO to update the joint Manual on MSI and IMO Resolution A.705(17). To facilitate the work of the METAREA Co-ordinators, the Commission urged Members/Member States to disseminate all MSI prepared for GMDSS (i.e. to be broadcast on SafetyNET or International NAVTEX) on the Global Telecommunication System (GTS), and adopted the appropriate amendment to be included in the </w:t>
      </w:r>
      <w:r w:rsidRPr="00B333FD">
        <w:rPr>
          <w:i/>
        </w:rPr>
        <w:t>Manual on Marine Meteorological Services</w:t>
      </w:r>
      <w:r w:rsidRPr="00516DE0">
        <w:t xml:space="preserve"> (WMO-No.</w:t>
      </w:r>
      <w:r w:rsidR="004470E0">
        <w:t> </w:t>
      </w:r>
      <w:r w:rsidRPr="00516DE0">
        <w:t>558).</w:t>
      </w:r>
      <w:r w:rsidRPr="00516DE0">
        <w:rPr>
          <w:rFonts w:eastAsia="Malgun Gothic"/>
        </w:rPr>
        <w:t xml:space="preserve"> </w:t>
      </w:r>
      <w:r w:rsidRPr="00516DE0">
        <w:t>The Commission requested that JCOMM Management Committee work with IMO and relevant national authorities to encourage greater responsiveness to marine meteorological warnings.</w:t>
      </w:r>
    </w:p>
    <w:p w:rsidR="00A72C46" w:rsidRPr="00516DE0" w:rsidRDefault="00A72C46" w:rsidP="008E5693">
      <w:pPr>
        <w:pStyle w:val="Para"/>
      </w:pPr>
      <w:r w:rsidRPr="00516DE0">
        <w:t xml:space="preserve">The Commission noted that updated versions of both the </w:t>
      </w:r>
      <w:r w:rsidRPr="00B333FD">
        <w:rPr>
          <w:i/>
        </w:rPr>
        <w:t>Manual on Marine Meteorological Services</w:t>
      </w:r>
      <w:r w:rsidRPr="00516DE0">
        <w:t xml:space="preserve"> (WMO-No.</w:t>
      </w:r>
      <w:r w:rsidR="004470E0">
        <w:t> </w:t>
      </w:r>
      <w:r w:rsidRPr="00516DE0">
        <w:t xml:space="preserve">558) and the </w:t>
      </w:r>
      <w:r w:rsidRPr="00B333FD">
        <w:rPr>
          <w:i/>
        </w:rPr>
        <w:t>Guide on Marine Meteorological Services</w:t>
      </w:r>
      <w:r w:rsidRPr="00516DE0">
        <w:t xml:space="preserve"> (WMO-No.</w:t>
      </w:r>
      <w:r w:rsidR="004470E0">
        <w:t> </w:t>
      </w:r>
      <w:r w:rsidRPr="00516DE0">
        <w:t>471) have been prepared to be available online. The Commission adopted several additional changes for the Manual, including the provision of sea ice information, the availability of MSI prepared for the GMDSS on the GTS, and references to the WWMIWS and METAREA Coordinators and the volume II (Regional Aspects). It adopted a change for the Guide in order to include the NAVTEX Ice abbreviations</w:t>
      </w:r>
      <w:r w:rsidRPr="00516DE0">
        <w:rPr>
          <w:rFonts w:eastAsia="Batang"/>
        </w:rPr>
        <w:t xml:space="preserve"> </w:t>
      </w:r>
      <w:r w:rsidR="004470E0">
        <w:rPr>
          <w:rFonts w:eastAsia="Batang"/>
        </w:rPr>
        <w:t>(</w:t>
      </w:r>
      <w:r w:rsidRPr="00516DE0">
        <w:rPr>
          <w:rFonts w:eastAsia="Batang"/>
        </w:rPr>
        <w:t>see item 10</w:t>
      </w:r>
      <w:r w:rsidR="004470E0">
        <w:rPr>
          <w:rFonts w:eastAsia="Batang"/>
        </w:rPr>
        <w:t>)</w:t>
      </w:r>
      <w:r w:rsidRPr="00516DE0">
        <w:t>.</w:t>
      </w:r>
    </w:p>
    <w:p w:rsidR="00A72C46" w:rsidRPr="00516DE0" w:rsidRDefault="00A72C46" w:rsidP="008E5693">
      <w:pPr>
        <w:pStyle w:val="Para"/>
      </w:pPr>
      <w:r w:rsidRPr="00516DE0">
        <w:t xml:space="preserve">The Commission anticipated new demands for sea ice standards from the end-users, in connection with the potential International Polar </w:t>
      </w:r>
      <w:r w:rsidRPr="00516DE0">
        <w:rPr>
          <w:rFonts w:eastAsia="Malgun Gothic"/>
        </w:rPr>
        <w:t>Initiative (IPI)</w:t>
      </w:r>
      <w:r w:rsidRPr="00516DE0">
        <w:t xml:space="preserve"> and in the framework of the Global Cryosphere Watch (GCW). It therefore requested ETSI, in cooperation with the International Ice Charting Working Group as a technical forum of ice services, to continue to maintain and extend as appropriate WMO sea ice technical documentation. In particular, this should include “Sea Ice Nomenclature” as the main WMO sea-ice standard, “Sea-Ice Information Services in the World” as extension for Polar Regions of WMO-No.</w:t>
      </w:r>
      <w:r w:rsidR="004470E0">
        <w:t> </w:t>
      </w:r>
      <w:r w:rsidRPr="00516DE0">
        <w:t>9, Volume</w:t>
      </w:r>
      <w:r w:rsidR="004470E0">
        <w:t> </w:t>
      </w:r>
      <w:r w:rsidRPr="00516DE0">
        <w:t>D, “Ice Objects Catalogue” as a joint WMO</w:t>
      </w:r>
      <w:r w:rsidR="004470E0">
        <w:t>-</w:t>
      </w:r>
      <w:r w:rsidRPr="00516DE0">
        <w:t xml:space="preserve">IHO standard for ice in the Electronic Chart Display Information System (ECDIS), and new </w:t>
      </w:r>
      <w:r w:rsidRPr="00516DE0">
        <w:lastRenderedPageBreak/>
        <w:t>publications such as “Format for Sea Ice Data Assimilation”, “Understanding and Identifying Old Ice in Summer” and “Manual for Ice Experts – Ice Observers”.</w:t>
      </w:r>
    </w:p>
    <w:p w:rsidR="00A72C46" w:rsidRPr="00516DE0" w:rsidRDefault="00A72C46" w:rsidP="008E5693">
      <w:pPr>
        <w:pStyle w:val="Para"/>
      </w:pPr>
      <w:r w:rsidRPr="00516DE0">
        <w:t xml:space="preserve">The Commission also noted with appreciation the development of the online version of the questionnaire </w:t>
      </w:r>
      <w:r w:rsidRPr="00516DE0">
        <w:rPr>
          <w:bCs/>
        </w:rPr>
        <w:t>(</w:t>
      </w:r>
      <w:hyperlink r:id="rId24" w:history="1">
        <w:r w:rsidRPr="00C47434">
          <w:rPr>
            <w:bCs/>
            <w:color w:val="000000"/>
          </w:rPr>
          <w:t>http://www.jcomm.info/MMMS</w:t>
        </w:r>
      </w:hyperlink>
      <w:r w:rsidR="00B333FD">
        <w:rPr>
          <w:bCs/>
        </w:rPr>
        <w:t>)</w:t>
      </w:r>
      <w:r w:rsidRPr="00516DE0">
        <w:rPr>
          <w:bCs/>
        </w:rPr>
        <w:t xml:space="preserve"> </w:t>
      </w:r>
      <w:r w:rsidRPr="00516DE0">
        <w:t xml:space="preserve">by the Secretariat, which should enable the dissemination of surveys more frequently to assess the level of satisfaction of end-users. It therefore requested the ETMSS and </w:t>
      </w:r>
      <w:r w:rsidR="003A11EB">
        <w:t xml:space="preserve">the </w:t>
      </w:r>
      <w:r w:rsidRPr="00516DE0">
        <w:t>Secretariat to conduct surveys more often (2 years) with the support of the Issuing Services</w:t>
      </w:r>
      <w:r w:rsidRPr="00516DE0">
        <w:rPr>
          <w:rFonts w:eastAsia="Malgun Gothic"/>
        </w:rPr>
        <w:t>, and to use these surveys to gather additional user requirements</w:t>
      </w:r>
      <w:r w:rsidRPr="00516DE0">
        <w:t>.</w:t>
      </w:r>
    </w:p>
    <w:p w:rsidR="00A72C46" w:rsidRPr="00516DE0" w:rsidRDefault="00A72C46" w:rsidP="008E5693">
      <w:pPr>
        <w:pStyle w:val="Para"/>
      </w:pPr>
      <w:r w:rsidRPr="00516DE0">
        <w:t>The Commission noted the enrichment of the GMDSS-Weather website (</w:t>
      </w:r>
      <w:hyperlink r:id="rId25" w:history="1">
        <w:r w:rsidRPr="00C47434">
          <w:rPr>
            <w:color w:val="000000"/>
          </w:rPr>
          <w:t>http://weather.gmdss.org</w:t>
        </w:r>
      </w:hyperlink>
      <w:r w:rsidRPr="00516DE0">
        <w:t>) including operational and archival SafetyNET ice bulletins in textual and binary (WMO SIGRID-3 format) (</w:t>
      </w:r>
      <w:hyperlink r:id="rId26" w:history="1">
        <w:r w:rsidRPr="00C47434">
          <w:rPr>
            <w:color w:val="000000"/>
          </w:rPr>
          <w:t>http://gmdss.aari.ru/bull</w:t>
        </w:r>
      </w:hyperlink>
      <w:r w:rsidRPr="00516DE0">
        <w:t>), the Ice Logistic Portal (</w:t>
      </w:r>
      <w:hyperlink r:id="rId27" w:history="1">
        <w:r w:rsidRPr="00C47434">
          <w:rPr>
            <w:color w:val="000000"/>
          </w:rPr>
          <w:t>http://www.bsis-ice.de/IcePortal/index.html</w:t>
        </w:r>
      </w:hyperlink>
      <w:r w:rsidRPr="00516DE0">
        <w:t>), and some of the products prepared for the dissemination by the International NAVTEX service. The Commission noted the challenge for Météo-France to get the appropriate information from Members/Member States required to manage the system. It therefore urged Members/Member States who had not already done so to disseminate all MSI prepared for the GMDSS on the GTS and to provide Météo-France (</w:t>
      </w:r>
      <w:hyperlink r:id="rId28" w:history="1">
        <w:r w:rsidRPr="00C47434">
          <w:rPr>
            <w:color w:val="000000"/>
          </w:rPr>
          <w:t>henri.savina@meteo.fr</w:t>
        </w:r>
      </w:hyperlink>
      <w:r w:rsidRPr="00516DE0">
        <w:t>) with the appropriate metadata.</w:t>
      </w:r>
    </w:p>
    <w:p w:rsidR="00A72C46" w:rsidRPr="00516DE0" w:rsidRDefault="00A72C46" w:rsidP="008E5693">
      <w:pPr>
        <w:pStyle w:val="Para"/>
      </w:pPr>
      <w:r w:rsidRPr="00516DE0">
        <w:t>The Commission re-emphasized the usefulness of graphical products for mariners, and noted that the ETSI have been developing the Ice Objects Catalogue and is engaged in developing the S-1xx version (latest IHO standards) of this catalogue, which includes descriptions of extended set classes, attributes and presentation libraries. The Commission also noted that the ETMSS has initiated the development of a catalogue of Met-Ocean Object Classes and Attributes. The Commission requested that these Teams continue working on the definition of Object Catalogues for the provision of numerical information for mariners, as a set of IHO S-1xx formats.</w:t>
      </w:r>
      <w:r w:rsidR="00760EE2" w:rsidRPr="00516DE0">
        <w:rPr>
          <w:b/>
        </w:rPr>
        <w:t xml:space="preserve"> </w:t>
      </w:r>
      <w:r w:rsidRPr="00516DE0">
        <w:t>As not all the SOLAS vessels are equipped with ENCs, the Commission requested the continuing broadcast of MSI in text format. The Commission recognized concerns of the Issuing Services on the high telecommunication cost of providing both text and graphical products. Therefore, it encouraged ETMSS to explore issuing MSI in text format that can be displayed on ENC systems.</w:t>
      </w:r>
    </w:p>
    <w:p w:rsidR="00A72C46" w:rsidRPr="00516DE0" w:rsidRDefault="00A72C46" w:rsidP="008E5693">
      <w:pPr>
        <w:pStyle w:val="Para"/>
      </w:pPr>
      <w:r w:rsidRPr="00516DE0">
        <w:t>The Commission emphasized the importance for all NMHSs to implement a Quality Management Framework (QMF) in order to ensure the use of best practices and the improvement of value for mariners. The Commission noted with appreciation the QM training, focused on Internal Audit procedures, provided to Issuing Services by a QM specialist supporting the Australian Bureau of Meteorology during the Maritime Safety Services Enhancement Workshop in May 2010. It further noted with appreciation the “Marine Weather, Tsunami Warning and Ocean Services Quality Manual” as a key document of the QMS that would help to define the roles and responsibilities of the marine meteorological and ocean services</w:t>
      </w:r>
      <w:r w:rsidRPr="00516DE0">
        <w:rPr>
          <w:rFonts w:eastAsia="Batang"/>
        </w:rPr>
        <w:t xml:space="preserve"> </w:t>
      </w:r>
      <w:r w:rsidR="00007D27">
        <w:rPr>
          <w:rFonts w:eastAsia="Batang"/>
        </w:rPr>
        <w:t>(</w:t>
      </w:r>
      <w:r w:rsidRPr="00516DE0">
        <w:rPr>
          <w:rFonts w:eastAsia="Batang"/>
        </w:rPr>
        <w:t>see item 8.4</w:t>
      </w:r>
      <w:r w:rsidR="00007D27">
        <w:rPr>
          <w:rFonts w:eastAsia="Batang"/>
        </w:rPr>
        <w:t>)</w:t>
      </w:r>
      <w:r w:rsidRPr="00516DE0">
        <w:t>. Recalling that ISO practices or certificates, although not mandatory at this stage but which may be required in the future by bodies in charge of the coordination of international systems, the Commission encouraged the Members/Member States concerned to implement a Quality Management System (QMS) that includes the provision of Maritime Safety Services</w:t>
      </w:r>
      <w:r w:rsidRPr="00516DE0">
        <w:rPr>
          <w:b/>
        </w:rPr>
        <w:t>.</w:t>
      </w:r>
      <w:r w:rsidRPr="00516DE0">
        <w:t xml:space="preserve"> </w:t>
      </w:r>
    </w:p>
    <w:p w:rsidR="00A72C46" w:rsidRPr="00516DE0" w:rsidRDefault="00A72C46" w:rsidP="008E5693">
      <w:pPr>
        <w:pStyle w:val="Para"/>
      </w:pPr>
      <w:r w:rsidRPr="00516DE0">
        <w:t>The Commission also noted the first version of the template for self-assessment reports by Issuing Services or METAREA Co-ordinators prepared by the ETMSS. In order to monitor the WMO contribution to the GMDSS, the Commission therefore requested all Issuing Services/METAREA Co-ordinators to report annually using this template.</w:t>
      </w:r>
    </w:p>
    <w:p w:rsidR="00A72C46" w:rsidRPr="00516DE0" w:rsidRDefault="00A72C46" w:rsidP="008E5693">
      <w:pPr>
        <w:pStyle w:val="Para"/>
      </w:pPr>
      <w:r w:rsidRPr="00516DE0">
        <w:t xml:space="preserve">Taking into account the work of IMO in developing the concept of e-Navigation, </w:t>
      </w:r>
      <w:r w:rsidRPr="00516DE0">
        <w:rPr>
          <w:rFonts w:eastAsia="Malgun Gothic"/>
        </w:rPr>
        <w:t>the international code of safety for ships operating in polar waters</w:t>
      </w:r>
      <w:r w:rsidRPr="00516DE0">
        <w:t xml:space="preserve"> (Polar Code)</w:t>
      </w:r>
      <w:r w:rsidRPr="00516DE0">
        <w:rPr>
          <w:rFonts w:eastAsia="Malgun Gothic"/>
        </w:rPr>
        <w:t xml:space="preserve"> </w:t>
      </w:r>
      <w:r w:rsidRPr="00516DE0">
        <w:t xml:space="preserve">and the ongoing review of the GMDSS, the Commission requested the ETMSS </w:t>
      </w:r>
      <w:r w:rsidRPr="00516DE0">
        <w:rPr>
          <w:rFonts w:eastAsia="Malgun Gothic"/>
        </w:rPr>
        <w:t xml:space="preserve">and ETSI </w:t>
      </w:r>
      <w:r w:rsidRPr="00516DE0">
        <w:t>to continue to contribute to these processes</w:t>
      </w:r>
      <w:r w:rsidRPr="00516DE0">
        <w:rPr>
          <w:rFonts w:eastAsia="Malgun Gothic"/>
        </w:rPr>
        <w:t xml:space="preserve"> and to provide input on weather and ice safety related to Polar Code development to IMO.</w:t>
      </w:r>
    </w:p>
    <w:p w:rsidR="00A72C46" w:rsidRPr="00516DE0" w:rsidRDefault="00A72C46" w:rsidP="008E5693">
      <w:pPr>
        <w:pStyle w:val="Para"/>
      </w:pPr>
      <w:r w:rsidRPr="00516DE0">
        <w:lastRenderedPageBreak/>
        <w:t>Noting that volcanic ash floating on the sea surface has the potential to disable a ship’s engine through its water intake, the Commission encouraged the ETMSS to develop guidelines for advisories for such events.</w:t>
      </w:r>
    </w:p>
    <w:p w:rsidR="00A72C46" w:rsidRPr="00516DE0" w:rsidRDefault="00A72C46" w:rsidP="008E5693">
      <w:pPr>
        <w:pStyle w:val="Para"/>
      </w:pPr>
      <w:r w:rsidRPr="00516DE0">
        <w:t>The Commission noted that severe solar magnetic storms can disrupt positioning systems, satellite communications and HF radio communications, and therefore might cause severe disturbance in receiving navigation and marine weather information. The Commission noted with concern that the next p</w:t>
      </w:r>
      <w:r w:rsidR="006A211B">
        <w:t>eak solar activity period (2012–</w:t>
      </w:r>
      <w:r w:rsidRPr="00516DE0">
        <w:t>2013) is approaching, and requested ETMSS to interact with IHO to identify possible measures to provide appropriate navigational warnings for mariners.</w:t>
      </w:r>
      <w:r w:rsidRPr="00516DE0">
        <w:rPr>
          <w:rFonts w:eastAsia="Malgun Gothic"/>
        </w:rPr>
        <w:t xml:space="preserve"> </w:t>
      </w:r>
    </w:p>
    <w:p w:rsidR="00A72C46" w:rsidRPr="00516DE0" w:rsidRDefault="00A72C46" w:rsidP="008E5693">
      <w:pPr>
        <w:pStyle w:val="Title6"/>
      </w:pPr>
      <w:bookmarkStart w:id="106" w:name="_Toc333856775"/>
      <w:r w:rsidRPr="00516DE0">
        <w:t>JCOMM’s role in Marine Environmental Accident Responses</w:t>
      </w:r>
      <w:bookmarkEnd w:id="106"/>
    </w:p>
    <w:p w:rsidR="00A72C46" w:rsidRPr="00516DE0" w:rsidRDefault="00A72C46" w:rsidP="008E5693">
      <w:pPr>
        <w:pStyle w:val="Para"/>
      </w:pPr>
      <w:r w:rsidRPr="00516DE0">
        <w:t xml:space="preserve">The Commission recalled that one of its essential tasks is coordinating the Marine Pollution Emergency Response Support System (MPERSS) as well as maritime search and rescue (SAR) operations, supported by the ETMSS and the ETOOFS. It also recalled that the current MPERSS capability and framework of the Area Meteorological and Oceanographic Coordinators (AMOCs) focuses on providing tracking for objects adrift (e.g. containers, ships, persons at sea) and forecasts for dispersion of hazardous material spills. </w:t>
      </w:r>
    </w:p>
    <w:p w:rsidR="00A72C46" w:rsidRPr="00516DE0" w:rsidRDefault="00A72C46" w:rsidP="008E5693">
      <w:pPr>
        <w:pStyle w:val="Para"/>
      </w:pPr>
      <w:r w:rsidRPr="00516DE0">
        <w:t>The Commission noted that MPERSS has been extended to the Arctic Ocean with minimum capabilities achieved. It therefore requested ETMSS, ETSI and Arctic METAREA Co-ordinators to continue to develop the system beyond the minimum requirements during the next intersessional period, taking into account national and international initiatives and projects for the monitoring and forecasting of oil spills.</w:t>
      </w:r>
    </w:p>
    <w:p w:rsidR="00A72C46" w:rsidRPr="00516DE0" w:rsidRDefault="00A72C46" w:rsidP="008E5693">
      <w:pPr>
        <w:pStyle w:val="Para"/>
      </w:pPr>
      <w:r w:rsidRPr="00516DE0">
        <w:t>Considering recent events of marine environmental incidents such as the radioactive material leak at Fukushima, the Commission noted a capability and service gap in MPERSS. The Commission therefore agreed that it should take a proactive role in supporting Members/Member States to respond to marine environmental emergencies. This should include supporting responsible centres to extend their technical capabilities,</w:t>
      </w:r>
      <w:r w:rsidRPr="00516DE0">
        <w:rPr>
          <w:rFonts w:eastAsia="Malgun Gothic"/>
        </w:rPr>
        <w:t xml:space="preserve"> exchange diagnostic and forecast data,</w:t>
      </w:r>
      <w:r w:rsidRPr="00516DE0">
        <w:t xml:space="preserve"> as well as</w:t>
      </w:r>
      <w:r w:rsidRPr="00516DE0">
        <w:rPr>
          <w:rFonts w:eastAsia="Malgun Gothic"/>
        </w:rPr>
        <w:t xml:space="preserve"> </w:t>
      </w:r>
      <w:r w:rsidRPr="00516DE0">
        <w:t>provid</w:t>
      </w:r>
      <w:r w:rsidRPr="00516DE0">
        <w:rPr>
          <w:rFonts w:eastAsia="Malgun Gothic"/>
        </w:rPr>
        <w:t>e</w:t>
      </w:r>
      <w:r w:rsidRPr="00516DE0">
        <w:t xml:space="preserve"> enhanced coordination for services and information provision</w:t>
      </w:r>
      <w:r w:rsidRPr="00516DE0">
        <w:rPr>
          <w:rFonts w:eastAsia="Malgun Gothic"/>
        </w:rPr>
        <w:t xml:space="preserve"> in a way that meets requirements as defined by the IAEA and IMO</w:t>
      </w:r>
      <w:r w:rsidRPr="00516DE0">
        <w:t>.</w:t>
      </w:r>
      <w:r w:rsidRPr="00516DE0">
        <w:rPr>
          <w:rFonts w:eastAsia="Malgun Gothic"/>
        </w:rPr>
        <w:t xml:space="preserve"> The Commission noted the potential advantage of having oceanic dispersion modelling activities for radioactive hazards in operational NWP </w:t>
      </w:r>
      <w:r w:rsidR="00AB6D7D" w:rsidRPr="00516DE0">
        <w:rPr>
          <w:rFonts w:eastAsia="Malgun Gothic"/>
        </w:rPr>
        <w:t>centres</w:t>
      </w:r>
      <w:r w:rsidRPr="00516DE0">
        <w:rPr>
          <w:rFonts w:eastAsia="Malgun Gothic"/>
        </w:rPr>
        <w:t xml:space="preserve">, operated in conjunction with atmospheric dispersion modelling infrastructures and expertise so as to leverage the existing </w:t>
      </w:r>
      <w:r w:rsidR="00AB6D7D" w:rsidRPr="00516DE0">
        <w:rPr>
          <w:rFonts w:eastAsia="Malgun Gothic"/>
        </w:rPr>
        <w:t>capabilities</w:t>
      </w:r>
      <w:r w:rsidRPr="00516DE0">
        <w:rPr>
          <w:rFonts w:eastAsia="Malgun Gothic"/>
        </w:rPr>
        <w:t xml:space="preserve">. </w:t>
      </w:r>
    </w:p>
    <w:p w:rsidR="00A72C46" w:rsidRPr="00516DE0" w:rsidRDefault="00A72C46" w:rsidP="008E5693">
      <w:pPr>
        <w:pStyle w:val="Para"/>
      </w:pPr>
      <w:r w:rsidRPr="00516DE0">
        <w:t xml:space="preserve">The Commission endorsed the outline for the JCOMM strategy on developing its work related to a wider range of marine pollution emergencies. </w:t>
      </w:r>
      <w:r w:rsidRPr="00516DE0">
        <w:rPr>
          <w:rFonts w:eastAsia="Batang"/>
        </w:rPr>
        <w:t>It</w:t>
      </w:r>
      <w:r w:rsidRPr="00516DE0">
        <w:t xml:space="preserve"> adopted </w:t>
      </w:r>
      <w:hyperlink w:anchor="Rec4" w:history="1">
        <w:r w:rsidRPr="00CB66B2">
          <w:rPr>
            <w:rStyle w:val="af6"/>
            <w:u w:val="none"/>
          </w:rPr>
          <w:t xml:space="preserve">Recommendation </w:t>
        </w:r>
        <w:r w:rsidR="000A5794" w:rsidRPr="00CB66B2">
          <w:rPr>
            <w:rStyle w:val="af6"/>
            <w:rFonts w:eastAsia="Batang" w:hint="eastAsia"/>
            <w:u w:val="none"/>
          </w:rPr>
          <w:t>4</w:t>
        </w:r>
        <w:r w:rsidRPr="00CB66B2">
          <w:rPr>
            <w:rStyle w:val="af6"/>
            <w:u w:val="none"/>
          </w:rPr>
          <w:t xml:space="preserve"> (JCOMM-4) –</w:t>
        </w:r>
        <w:r w:rsidRPr="00CB66B2">
          <w:rPr>
            <w:rStyle w:val="af6"/>
            <w:rFonts w:eastAsia="Batang"/>
            <w:u w:val="none"/>
          </w:rPr>
          <w:t xml:space="preserve"> Enhancement of Capability for Marine Environmental Emergencies</w:t>
        </w:r>
      </w:hyperlink>
      <w:r w:rsidRPr="00516DE0">
        <w:rPr>
          <w:rFonts w:eastAsia="Batang"/>
        </w:rPr>
        <w:t>. The Commission</w:t>
      </w:r>
      <w:r w:rsidRPr="00516DE0">
        <w:t xml:space="preserve"> requested ETMSS, ETOOFS and the Secretariat to develop a full strategy for JCOMM activities in cooperation with IMO, IAEA and other relevant bodies, and to identify and implement actions as appropriate.</w:t>
      </w:r>
    </w:p>
    <w:p w:rsidR="00A72C46" w:rsidRPr="00516DE0" w:rsidRDefault="00BC011A" w:rsidP="008E5693">
      <w:pPr>
        <w:pStyle w:val="Title3"/>
        <w:rPr>
          <w:bCs/>
          <w:iCs/>
        </w:rPr>
      </w:pPr>
      <w:bookmarkStart w:id="107" w:name="_Toc333856776"/>
      <w:bookmarkStart w:id="108" w:name="_Toc334122234"/>
      <w:bookmarkStart w:id="109" w:name="_Toc333856777"/>
      <w:bookmarkStart w:id="110" w:name="_Toc340156720"/>
      <w:bookmarkEnd w:id="107"/>
      <w:bookmarkEnd w:id="108"/>
      <w:r w:rsidRPr="00516DE0">
        <w:rPr>
          <w:rFonts w:eastAsia="Batang"/>
        </w:rPr>
        <w:t>Quality Management</w:t>
      </w:r>
      <w:r w:rsidRPr="00516DE0">
        <w:t xml:space="preserve"> </w:t>
      </w:r>
      <w:r w:rsidR="00A72C46" w:rsidRPr="00C813A2">
        <w:rPr>
          <w:b w:val="0"/>
          <w:i/>
          <w:smallCaps w:val="0"/>
          <w:lang w:eastAsia="en-US"/>
        </w:rPr>
        <w:t>(agenda item 8.4)</w:t>
      </w:r>
      <w:bookmarkEnd w:id="109"/>
      <w:bookmarkEnd w:id="110"/>
    </w:p>
    <w:p w:rsidR="00A72C46" w:rsidRPr="00516DE0" w:rsidRDefault="00A72C46" w:rsidP="008E5693">
      <w:pPr>
        <w:pStyle w:val="Para"/>
      </w:pPr>
      <w:r w:rsidRPr="00516DE0">
        <w:t xml:space="preserve">The Commission recognized that quality management issues related to instruments, observations and data management were discussed at the session under the relevant agenda items. It agreed that the JCOMM should continue to encourage </w:t>
      </w:r>
      <w:r w:rsidRPr="00516DE0">
        <w:rPr>
          <w:rFonts w:eastAsia="Malgun Gothic"/>
        </w:rPr>
        <w:t xml:space="preserve">a </w:t>
      </w:r>
      <w:r w:rsidRPr="00516DE0">
        <w:t xml:space="preserve">quality management </w:t>
      </w:r>
      <w:r w:rsidRPr="00516DE0">
        <w:rPr>
          <w:rFonts w:eastAsia="Malgun Gothic"/>
        </w:rPr>
        <w:t xml:space="preserve">approach </w:t>
      </w:r>
      <w:r w:rsidRPr="00516DE0">
        <w:t>to the delivery of met-ocean data, products and services, and requested the Management Committee to coordinate the related intersessional activities. To continue to deal effectively with quality management</w:t>
      </w:r>
      <w:r w:rsidRPr="00516DE0">
        <w:rPr>
          <w:rFonts w:eastAsia="Malgun Gothic"/>
        </w:rPr>
        <w:t>,</w:t>
      </w:r>
      <w:r w:rsidRPr="00516DE0">
        <w:t xml:space="preserve"> the Commission decided </w:t>
      </w:r>
      <w:r w:rsidRPr="00516DE0">
        <w:rPr>
          <w:rFonts w:eastAsia="MS Mincho"/>
          <w:lang w:eastAsia="ja-JP"/>
        </w:rPr>
        <w:t>to</w:t>
      </w:r>
      <w:r w:rsidRPr="00516DE0">
        <w:t xml:space="preserve"> maintain one of its </w:t>
      </w:r>
      <w:r w:rsidRPr="00516DE0">
        <w:rPr>
          <w:rFonts w:eastAsia="MS Mincho"/>
          <w:lang w:eastAsia="ja-JP"/>
        </w:rPr>
        <w:t xml:space="preserve">Management Committee </w:t>
      </w:r>
      <w:r w:rsidRPr="00516DE0">
        <w:t xml:space="preserve">members as </w:t>
      </w:r>
      <w:r w:rsidR="00552205">
        <w:t>activity leader</w:t>
      </w:r>
      <w:r w:rsidRPr="00516DE0">
        <w:t xml:space="preserve"> for the issue. </w:t>
      </w:r>
      <w:r w:rsidRPr="00516DE0">
        <w:rPr>
          <w:rFonts w:eastAsia="Malgun Gothic"/>
        </w:rPr>
        <w:t>A</w:t>
      </w:r>
      <w:r w:rsidRPr="00516DE0">
        <w:t xml:space="preserve">ction in this regard is taken under </w:t>
      </w:r>
      <w:r w:rsidR="00007D27">
        <w:t>i</w:t>
      </w:r>
      <w:r w:rsidRPr="00516DE0">
        <w:t>tem 12.4.</w:t>
      </w:r>
    </w:p>
    <w:p w:rsidR="00A72C46" w:rsidRPr="00516DE0" w:rsidRDefault="00A72C46" w:rsidP="008E5693">
      <w:pPr>
        <w:pStyle w:val="Para"/>
      </w:pPr>
      <w:r w:rsidRPr="00516DE0">
        <w:t xml:space="preserve">The Commission considered that the adoption of a quality management approach would: assist the efficient and effective management and operation of a </w:t>
      </w:r>
      <w:r w:rsidR="003A11EB">
        <w:t>s</w:t>
      </w:r>
      <w:r w:rsidRPr="00516DE0">
        <w:t>ervice; assist Members</w:t>
      </w:r>
      <w:r w:rsidR="00B05CB7" w:rsidRPr="00516DE0">
        <w:t>/</w:t>
      </w:r>
      <w:r w:rsidRPr="00516DE0">
        <w:t xml:space="preserve">Member </w:t>
      </w:r>
      <w:r w:rsidRPr="00516DE0">
        <w:lastRenderedPageBreak/>
        <w:t xml:space="preserve">States in adopting good management practices; and, enhance user confidence in the quality of data, products and services backed by a quality management framework. </w:t>
      </w:r>
    </w:p>
    <w:p w:rsidR="00A72C46" w:rsidRPr="00516DE0" w:rsidRDefault="00A72C46" w:rsidP="008E5693">
      <w:pPr>
        <w:pStyle w:val="Para"/>
      </w:pPr>
      <w:r w:rsidRPr="00516DE0">
        <w:t>The Commission noted that Members/Member States had to comply with national and regional policies, and that the implementation of a QMS was both customer-driven and country-specific. The Commission further noted that a number of Members/M</w:t>
      </w:r>
      <w:r w:rsidR="006A211B">
        <w:t>ember States have undergone ISO-</w:t>
      </w:r>
      <w:r w:rsidRPr="00516DE0">
        <w:t>9001 certification processes, and that the WMO Resolution 26 (Cg-XVI) invited Members with a well-developed QMS in place to share experiences, expertise and documentation with other Members currently developing or planning such systems. In this contex</w:t>
      </w:r>
      <w:r w:rsidR="006A211B">
        <w:t>t, the Commission urged Members/</w:t>
      </w:r>
      <w:r w:rsidRPr="00516DE0">
        <w:t>Member States to actively share experiences for the establishment of best practices for enhancing the development and implementation of a QMS.</w:t>
      </w:r>
      <w:r w:rsidR="00760EE2" w:rsidRPr="00516DE0">
        <w:t xml:space="preserve"> </w:t>
      </w:r>
      <w:r w:rsidRPr="00516DE0">
        <w:t>The Commission further noted that ISO/IEC-17025 is a standard specially made for marine laboratories that covers all the requirements of ISO-9001, and therefore saw advantages in Member</w:t>
      </w:r>
      <w:r w:rsidR="00B05CB7" w:rsidRPr="00516DE0">
        <w:t>/</w:t>
      </w:r>
      <w:r w:rsidRPr="00516DE0">
        <w:t>Member States in adhering to ISO/IEC</w:t>
      </w:r>
      <w:r w:rsidR="00007D27">
        <w:t>-</w:t>
      </w:r>
      <w:r w:rsidRPr="00516DE0">
        <w:t>17025.</w:t>
      </w:r>
    </w:p>
    <w:p w:rsidR="00A72C46" w:rsidRPr="00516DE0" w:rsidRDefault="00A72C46" w:rsidP="008E5693">
      <w:pPr>
        <w:pStyle w:val="Para"/>
      </w:pPr>
      <w:r w:rsidRPr="00516DE0">
        <w:t>The Commission noted that the working arrangements between WMO and the International Civil Aviation Organization (ICAO</w:t>
      </w:r>
      <w:r w:rsidRPr="00516DE0">
        <w:rPr>
          <w:rFonts w:eastAsia="Malgun Gothic"/>
        </w:rPr>
        <w:t xml:space="preserve">) </w:t>
      </w:r>
      <w:r w:rsidRPr="00516DE0">
        <w:t xml:space="preserve">had been a driver for the coordination of the implementation of the QMS for aeronautical meteorology by the Commission for Aeronautical Meteorology. It considered that the International Maritime Organization (IMO) would have an interest in the development of the QMS requirements for marine meteorological and oceanographic services, and therefore suggested that JCOMM, on behalf of WMO, discuss with IMO future directions and strategy related to this matter. It further suggested that, in relation to this process it </w:t>
      </w:r>
      <w:r w:rsidRPr="00516DE0">
        <w:rPr>
          <w:rFonts w:eastAsia="Malgun Gothic"/>
        </w:rPr>
        <w:t xml:space="preserve">would </w:t>
      </w:r>
      <w:r w:rsidRPr="00516DE0">
        <w:t>consult with the WMO Commission for Aeronautical Meteorology (CAeM) as necessary.</w:t>
      </w:r>
    </w:p>
    <w:p w:rsidR="00A72C46" w:rsidRPr="00516DE0" w:rsidRDefault="00A72C46" w:rsidP="008E5693">
      <w:pPr>
        <w:pStyle w:val="Para"/>
      </w:pPr>
      <w:r w:rsidRPr="00516DE0">
        <w:t xml:space="preserve">The Commission noted with interest the work of a WMO Task Team on Quality Management Systems Implementation to </w:t>
      </w:r>
      <w:r w:rsidRPr="00516DE0">
        <w:rPr>
          <w:rFonts w:eastAsia="MS Mincho"/>
          <w:lang w:eastAsia="ja-JP"/>
        </w:rPr>
        <w:t>promote, oversee and guide the further implementation of the Quality Management Framework</w:t>
      </w:r>
      <w:r w:rsidRPr="00516DE0">
        <w:t xml:space="preserve">. The Commission recognized that this Task Team could provide valuable support to JCOMM in implementing its own work in QMS, and requested the Management Committee, through the </w:t>
      </w:r>
      <w:r w:rsidR="000A5794">
        <w:rPr>
          <w:rFonts w:eastAsia="Batang" w:hint="eastAsia"/>
        </w:rPr>
        <w:t>a</w:t>
      </w:r>
      <w:r w:rsidR="000A5794" w:rsidRPr="00516DE0">
        <w:t xml:space="preserve">ctivity </w:t>
      </w:r>
      <w:r w:rsidR="000A5794">
        <w:rPr>
          <w:rFonts w:eastAsia="Batang" w:hint="eastAsia"/>
        </w:rPr>
        <w:t>l</w:t>
      </w:r>
      <w:r w:rsidR="000A5794" w:rsidRPr="00516DE0">
        <w:t xml:space="preserve">eader </w:t>
      </w:r>
      <w:r w:rsidRPr="00516DE0">
        <w:t>on QMS, to maintain close liaison with the Task Team</w:t>
      </w:r>
      <w:r w:rsidRPr="00516DE0">
        <w:rPr>
          <w:rFonts w:eastAsia="Malgun Gothic"/>
        </w:rPr>
        <w:t xml:space="preserve"> (which is chaired by the </w:t>
      </w:r>
      <w:r w:rsidR="000A5794">
        <w:rPr>
          <w:rFonts w:eastAsia="Malgun Gothic" w:hint="eastAsia"/>
        </w:rPr>
        <w:t>a</w:t>
      </w:r>
      <w:r w:rsidRPr="00516DE0">
        <w:rPr>
          <w:rFonts w:eastAsia="Malgun Gothic"/>
        </w:rPr>
        <w:t xml:space="preserve">ctivity </w:t>
      </w:r>
      <w:r w:rsidR="000A5794">
        <w:rPr>
          <w:rFonts w:eastAsia="Malgun Gothic" w:hint="eastAsia"/>
        </w:rPr>
        <w:t>l</w:t>
      </w:r>
      <w:r w:rsidR="000A5794" w:rsidRPr="00516DE0">
        <w:rPr>
          <w:rFonts w:eastAsia="Malgun Gothic"/>
        </w:rPr>
        <w:t>eader</w:t>
      </w:r>
      <w:r w:rsidRPr="00516DE0">
        <w:rPr>
          <w:rFonts w:eastAsia="Malgun Gothic"/>
        </w:rPr>
        <w:t>)</w:t>
      </w:r>
      <w:r w:rsidRPr="00516DE0">
        <w:t>.</w:t>
      </w:r>
    </w:p>
    <w:p w:rsidR="00A72C46" w:rsidRPr="00516DE0" w:rsidRDefault="00A72C46" w:rsidP="00007D27">
      <w:pPr>
        <w:pStyle w:val="Para"/>
      </w:pPr>
      <w:r w:rsidRPr="00516DE0">
        <w:t>The Commission noted with appreciation that the Australian Bureau of Meteorology was continuing to implement a QMS pilot project on behalf of JCOMM to achieve certification of compliance with the AS/NZS ISO</w:t>
      </w:r>
      <w:r w:rsidR="00007D27">
        <w:t>-</w:t>
      </w:r>
      <w:r w:rsidRPr="00516DE0">
        <w:t xml:space="preserve">9001:2008 Quality Management Standard for the delivery of marine weather, tsunami warning and ocean services. The Commission agreed that this continued to be an important project and requested that the Management Committee and the Services and Forecasting Systems Coordination Group (SCG) continue to be kept informed on progress, with a view to using the results as a pilot, to assist other countries to implement their own QMSs for met-ocean services. The </w:t>
      </w:r>
      <w:r w:rsidRPr="00516DE0">
        <w:rPr>
          <w:rFonts w:eastAsia="Malgun Gothic"/>
        </w:rPr>
        <w:t xml:space="preserve">Commission </w:t>
      </w:r>
      <w:r w:rsidRPr="00516DE0">
        <w:t>recommended that demonstration projects leading to the implementation of QMSs for marine meteorological and oceanographic services be carried out, particularly in developing countries, and encouraged interested Members</w:t>
      </w:r>
      <w:r w:rsidR="00B05CB7" w:rsidRPr="00516DE0">
        <w:t>/</w:t>
      </w:r>
      <w:r w:rsidRPr="00516DE0">
        <w:t xml:space="preserve">Member States to undertake such projects in coordination with the </w:t>
      </w:r>
      <w:r w:rsidR="000A5794">
        <w:rPr>
          <w:rFonts w:eastAsia="Batang" w:hint="eastAsia"/>
        </w:rPr>
        <w:t>a</w:t>
      </w:r>
      <w:r w:rsidRPr="00516DE0">
        <w:t xml:space="preserve">ctivity </w:t>
      </w:r>
      <w:r w:rsidR="000A5794">
        <w:rPr>
          <w:rFonts w:eastAsia="Batang" w:hint="eastAsia"/>
        </w:rPr>
        <w:t>l</w:t>
      </w:r>
      <w:r w:rsidR="000A5794" w:rsidRPr="00516DE0">
        <w:t xml:space="preserve">eader </w:t>
      </w:r>
      <w:r w:rsidRPr="00516DE0">
        <w:t>on QMS and SCG.</w:t>
      </w:r>
    </w:p>
    <w:p w:rsidR="00A72C46" w:rsidRPr="00516DE0" w:rsidRDefault="00A72C46" w:rsidP="008E5693">
      <w:pPr>
        <w:pStyle w:val="Para"/>
      </w:pPr>
      <w:r w:rsidRPr="00516DE0">
        <w:t xml:space="preserve">The Commission noted with satisfaction that a new WMO Quality Management web site hosted by the Australian Bureau of Meteorology had been launched at </w:t>
      </w:r>
      <w:hyperlink r:id="rId29" w:history="1">
        <w:r w:rsidRPr="00C47434">
          <w:rPr>
            <w:rStyle w:val="af6"/>
            <w:color w:val="000000"/>
            <w:u w:val="none"/>
          </w:rPr>
          <w:t>http://www.bom.gov.au/wmo/quality_managemen</w:t>
        </w:r>
        <w:r w:rsidRPr="00C47434">
          <w:rPr>
            <w:rStyle w:val="af6"/>
            <w:color w:val="000000"/>
            <w:u w:val="none"/>
          </w:rPr>
          <w:t>t</w:t>
        </w:r>
        <w:r w:rsidRPr="00C47434">
          <w:rPr>
            <w:rStyle w:val="af6"/>
            <w:color w:val="000000"/>
            <w:u w:val="none"/>
          </w:rPr>
          <w:t>/index.shtml.</w:t>
        </w:r>
      </w:hyperlink>
      <w:r w:rsidRPr="00516DE0">
        <w:t xml:space="preserve"> The web site also provided access to the WMO QM Forum where issues of best practice and benchmarking could be shared amongst Members. The Commission noted with satisfaction that </w:t>
      </w:r>
      <w:r w:rsidRPr="00516DE0">
        <w:rPr>
          <w:i/>
        </w:rPr>
        <w:t>A Practical Guide for the Implementation of Quality Management System for National Meteorological and Hydrological Services</w:t>
      </w:r>
      <w:r w:rsidRPr="00516DE0">
        <w:t xml:space="preserve"> (also available on the above-mentioned website and to be translated in six official languages), a result of the QMS pilot project on behalf of JCOMM, was a valuable resource for the adoption of a quality management approach to the delivery of met-ocean data, services and products. It therefore encouraged Members</w:t>
      </w:r>
      <w:r w:rsidR="00B05CB7" w:rsidRPr="00516DE0">
        <w:t>/</w:t>
      </w:r>
      <w:r w:rsidRPr="00516DE0">
        <w:t xml:space="preserve">Member States to apply the developed framework of practice described in the new </w:t>
      </w:r>
      <w:r w:rsidRPr="00516DE0">
        <w:rPr>
          <w:rFonts w:eastAsia="Malgun Gothic"/>
          <w:i/>
        </w:rPr>
        <w:t>QM</w:t>
      </w:r>
      <w:r w:rsidRPr="00516DE0">
        <w:rPr>
          <w:i/>
        </w:rPr>
        <w:t xml:space="preserve"> Guide</w:t>
      </w:r>
      <w:r w:rsidRPr="00516DE0">
        <w:t xml:space="preserve"> for the </w:t>
      </w:r>
      <w:r w:rsidRPr="00516DE0">
        <w:rPr>
          <w:rFonts w:eastAsia="Malgun Gothic"/>
        </w:rPr>
        <w:t xml:space="preserve">development and </w:t>
      </w:r>
      <w:r w:rsidRPr="00516DE0">
        <w:t>implementation of the QMS.</w:t>
      </w:r>
    </w:p>
    <w:p w:rsidR="00A72C46" w:rsidRPr="00516DE0" w:rsidRDefault="00A72C46" w:rsidP="008E5693">
      <w:pPr>
        <w:pStyle w:val="Para"/>
      </w:pPr>
      <w:r w:rsidRPr="00516DE0">
        <w:lastRenderedPageBreak/>
        <w:t>Whilst it encouraged Members/Member States to implement, where possible, a QMS following as far as possible the ISO</w:t>
      </w:r>
      <w:r w:rsidR="00007D27">
        <w:t>-</w:t>
      </w:r>
      <w:r w:rsidRPr="00516DE0">
        <w:t xml:space="preserve">9000 quality management standards, the Commission recognized that the key element in implementation of the QMS for marine meteorological and oceanographic service was the capacity development and associated training. The Commission noted the decision by </w:t>
      </w:r>
      <w:r w:rsidRPr="00516DE0">
        <w:rPr>
          <w:rFonts w:eastAsia="Malgun Gothic"/>
        </w:rPr>
        <w:t xml:space="preserve">the </w:t>
      </w:r>
      <w:r w:rsidRPr="00516DE0">
        <w:t xml:space="preserve">WMO Congress at its </w:t>
      </w:r>
      <w:r w:rsidR="00F832E2">
        <w:t>sixteenth</w:t>
      </w:r>
      <w:r w:rsidRPr="00516DE0">
        <w:t xml:space="preserve"> session (2011) that all Technical Commissions make this a high priority activity and follow the model developed by the WMO Commission for Aeronautical Meteorology (CAeM). A key part of the implementation of this model in the marine sector will be the development of competenc</w:t>
      </w:r>
      <w:r w:rsidRPr="00516DE0">
        <w:rPr>
          <w:rFonts w:eastAsia="Malgun Gothic"/>
        </w:rPr>
        <w:t>y requirements</w:t>
      </w:r>
      <w:r w:rsidRPr="00516DE0">
        <w:t xml:space="preserve"> for personnel in marine meteorological and oceanographic agencies. To pursue this work during the intersessional period, the Commission decided to establish a small</w:t>
      </w:r>
      <w:r w:rsidR="00007D27">
        <w:t xml:space="preserve"> </w:t>
      </w:r>
      <w:r w:rsidRPr="00516DE0">
        <w:t>ad</w:t>
      </w:r>
      <w:r w:rsidR="00007D27">
        <w:t> </w:t>
      </w:r>
      <w:r w:rsidRPr="00516DE0">
        <w:t xml:space="preserve">hoc task team chaired by the </w:t>
      </w:r>
      <w:r w:rsidR="000A5794">
        <w:rPr>
          <w:rFonts w:eastAsia="Batang" w:hint="eastAsia"/>
        </w:rPr>
        <w:t>a</w:t>
      </w:r>
      <w:r w:rsidRPr="00516DE0">
        <w:t xml:space="preserve">ctivity </w:t>
      </w:r>
      <w:r w:rsidR="00CA19FB">
        <w:rPr>
          <w:rFonts w:eastAsia="Batang" w:hint="eastAsia"/>
        </w:rPr>
        <w:t>l</w:t>
      </w:r>
      <w:r w:rsidR="00CA19FB" w:rsidRPr="00516DE0">
        <w:t xml:space="preserve">eader </w:t>
      </w:r>
      <w:r w:rsidRPr="00516DE0">
        <w:t>on QMS. The Commission requested this team to prepare and submit to the Management Committee a draft of an internationally acceptable competency framework focusing on the competency requirements for marine meteorological and oceanographic services. The competency framework should be consistent with the Commission’s Quality Management Framework (QMF) and be based on the model used in CAeM and other related Frameworks such as “Knowledge and Skill Guidelines for Marine Science and Technology” developed by U</w:t>
      </w:r>
      <w:r w:rsidR="00FD29A5">
        <w:t>.</w:t>
      </w:r>
      <w:r w:rsidRPr="00516DE0">
        <w:t>S</w:t>
      </w:r>
      <w:r w:rsidR="00FD29A5">
        <w:t>.</w:t>
      </w:r>
      <w:r w:rsidRPr="00516DE0">
        <w:t xml:space="preserve"> Marine Advanced Technology Education. Trials of the draft competency framework should be carried out in conjunction with one of the QMS pilot projects.</w:t>
      </w:r>
      <w:r w:rsidR="00760EE2" w:rsidRPr="00516DE0">
        <w:t xml:space="preserve"> </w:t>
      </w:r>
      <w:r w:rsidRPr="00516DE0">
        <w:t>The Commission further noted that the developed standards and related material should be used to update the part IV of the WMO-No.</w:t>
      </w:r>
      <w:r w:rsidR="00FD29A5">
        <w:t> </w:t>
      </w:r>
      <w:r w:rsidRPr="00516DE0">
        <w:t>558 (</w:t>
      </w:r>
      <w:r w:rsidRPr="00F832E2">
        <w:rPr>
          <w:i/>
        </w:rPr>
        <w:t>Training in the Field of Marine Meteorology</w:t>
      </w:r>
      <w:r w:rsidRPr="00516DE0">
        <w:t>), and to develop education and training programmes to meet competency based requirements for marine meteorology and oceanography</w:t>
      </w:r>
      <w:r w:rsidR="00FD29A5">
        <w:t xml:space="preserve"> (</w:t>
      </w:r>
      <w:r w:rsidRPr="00A84D36">
        <w:t>see also item 9</w:t>
      </w:r>
      <w:r w:rsidR="00FD29A5" w:rsidRPr="00FD29A5">
        <w:t>)</w:t>
      </w:r>
      <w:r w:rsidRPr="00516DE0">
        <w:t>.</w:t>
      </w:r>
    </w:p>
    <w:p w:rsidR="00A72C46" w:rsidRPr="00516DE0" w:rsidRDefault="00A72C46" w:rsidP="008E5693">
      <w:pPr>
        <w:pStyle w:val="Para"/>
      </w:pPr>
      <w:r w:rsidRPr="00516DE0">
        <w:t xml:space="preserve">The Commission adopted </w:t>
      </w:r>
      <w:hyperlink w:anchor="Rec5" w:history="1">
        <w:r w:rsidRPr="00CB66B2">
          <w:rPr>
            <w:rStyle w:val="af6"/>
            <w:u w:val="none"/>
          </w:rPr>
          <w:t xml:space="preserve">Recommendation </w:t>
        </w:r>
        <w:r w:rsidR="009C483A" w:rsidRPr="00CB66B2">
          <w:rPr>
            <w:rStyle w:val="af6"/>
            <w:rFonts w:eastAsia="Batang" w:hint="eastAsia"/>
            <w:u w:val="none"/>
          </w:rPr>
          <w:t>5</w:t>
        </w:r>
        <w:r w:rsidRPr="00CB66B2">
          <w:rPr>
            <w:rStyle w:val="af6"/>
            <w:u w:val="none"/>
          </w:rPr>
          <w:t xml:space="preserve"> (JCOMM-4) – Quality Management Implementation for JCOMM</w:t>
        </w:r>
      </w:hyperlink>
      <w:r w:rsidRPr="00516DE0">
        <w:t>.</w:t>
      </w:r>
    </w:p>
    <w:p w:rsidR="00A72C46" w:rsidRPr="00516DE0" w:rsidRDefault="00A72C46" w:rsidP="008E5693">
      <w:pPr>
        <w:pStyle w:val="Para"/>
      </w:pPr>
      <w:r w:rsidRPr="00516DE0">
        <w:t xml:space="preserve">The </w:t>
      </w:r>
      <w:r w:rsidRPr="00516DE0">
        <w:rPr>
          <w:rFonts w:eastAsia="Malgun Gothic"/>
        </w:rPr>
        <w:t xml:space="preserve">Commission noted with pleasure that the </w:t>
      </w:r>
      <w:r w:rsidRPr="00516DE0">
        <w:t xml:space="preserve">IODE programme </w:t>
      </w:r>
      <w:r w:rsidRPr="00516DE0">
        <w:rPr>
          <w:rFonts w:eastAsia="Malgun Gothic"/>
        </w:rPr>
        <w:t xml:space="preserve">has been </w:t>
      </w:r>
      <w:r w:rsidRPr="00516DE0">
        <w:t>developing a Quality Management Framework to</w:t>
      </w:r>
      <w:r w:rsidRPr="00516DE0">
        <w:rPr>
          <w:rFonts w:eastAsia="Malgun Gothic"/>
        </w:rPr>
        <w:t xml:space="preserve"> </w:t>
      </w:r>
      <w:r w:rsidRPr="00516DE0">
        <w:t>ensure the National Oceanographic Data Centres (NODCs) are established</w:t>
      </w:r>
      <w:r w:rsidRPr="00516DE0">
        <w:rPr>
          <w:rFonts w:eastAsia="Malgun Gothic"/>
        </w:rPr>
        <w:t xml:space="preserve"> </w:t>
      </w:r>
      <w:r w:rsidRPr="00516DE0">
        <w:t>and operate according to defined principles, including adherence to</w:t>
      </w:r>
      <w:r w:rsidRPr="00516DE0">
        <w:rPr>
          <w:rFonts w:eastAsia="Malgun Gothic"/>
        </w:rPr>
        <w:t xml:space="preserve"> </w:t>
      </w:r>
      <w:r w:rsidRPr="00516DE0">
        <w:t>agreed standards and best practices and the requirements of the IOC</w:t>
      </w:r>
      <w:r w:rsidRPr="00516DE0">
        <w:rPr>
          <w:rFonts w:eastAsia="Malgun Gothic"/>
        </w:rPr>
        <w:t xml:space="preserve"> </w:t>
      </w:r>
      <w:r w:rsidRPr="00516DE0">
        <w:t>Oceanographic Data Exchange Policy. The IODE-QMF describes the formal</w:t>
      </w:r>
      <w:r w:rsidRPr="00516DE0">
        <w:rPr>
          <w:rFonts w:eastAsia="Malgun Gothic"/>
        </w:rPr>
        <w:t xml:space="preserve"> </w:t>
      </w:r>
      <w:r w:rsidRPr="00516DE0">
        <w:t>process for accreditation of data centres to ensure NODCs are able to</w:t>
      </w:r>
      <w:r w:rsidRPr="00516DE0">
        <w:rPr>
          <w:rFonts w:eastAsia="Malgun Gothic"/>
        </w:rPr>
        <w:t xml:space="preserve"> </w:t>
      </w:r>
      <w:r w:rsidRPr="00516DE0">
        <w:t>provide quality data to meet the requirements of a broad community of</w:t>
      </w:r>
      <w:r w:rsidRPr="00516DE0">
        <w:rPr>
          <w:rFonts w:eastAsia="Malgun Gothic"/>
        </w:rPr>
        <w:t xml:space="preserve"> </w:t>
      </w:r>
      <w:r w:rsidRPr="00516DE0">
        <w:t>users. IODE has been accepted as a network member of the ICSU World</w:t>
      </w:r>
      <w:r w:rsidRPr="00516DE0">
        <w:rPr>
          <w:rFonts w:eastAsia="Malgun Gothic"/>
        </w:rPr>
        <w:t xml:space="preserve"> </w:t>
      </w:r>
      <w:r w:rsidRPr="00516DE0">
        <w:t>Data System which requires NODCs demonstrate their capability to meet</w:t>
      </w:r>
      <w:r w:rsidRPr="00516DE0">
        <w:rPr>
          <w:rFonts w:eastAsia="Malgun Gothic"/>
        </w:rPr>
        <w:t xml:space="preserve"> </w:t>
      </w:r>
      <w:r w:rsidRPr="00516DE0">
        <w:t>ICSU certification requirements. The IODE-QMF provides guidance for</w:t>
      </w:r>
      <w:r w:rsidRPr="00516DE0">
        <w:rPr>
          <w:rFonts w:eastAsia="Malgun Gothic"/>
        </w:rPr>
        <w:t xml:space="preserve"> </w:t>
      </w:r>
      <w:r w:rsidRPr="00516DE0">
        <w:t>NODCs to design and implement quality management systems for the</w:t>
      </w:r>
      <w:r w:rsidRPr="00516DE0">
        <w:rPr>
          <w:rFonts w:eastAsia="Malgun Gothic"/>
        </w:rPr>
        <w:t xml:space="preserve"> </w:t>
      </w:r>
      <w:r w:rsidRPr="00516DE0">
        <w:t>successful delivery of oceanographic and related data, products and</w:t>
      </w:r>
      <w:r w:rsidRPr="00516DE0">
        <w:rPr>
          <w:rFonts w:eastAsia="Malgun Gothic"/>
        </w:rPr>
        <w:t xml:space="preserve"> </w:t>
      </w:r>
      <w:r w:rsidRPr="00516DE0">
        <w:t>services. The IODE w</w:t>
      </w:r>
      <w:r w:rsidRPr="00516DE0">
        <w:rPr>
          <w:rFonts w:eastAsia="Malgun Gothic"/>
        </w:rPr>
        <w:t>ould w</w:t>
      </w:r>
      <w:r w:rsidRPr="00516DE0">
        <w:t>ork closely with JCOMM to promote quality</w:t>
      </w:r>
      <w:r w:rsidRPr="00516DE0">
        <w:rPr>
          <w:rFonts w:eastAsia="Malgun Gothic"/>
        </w:rPr>
        <w:t xml:space="preserve"> </w:t>
      </w:r>
      <w:r w:rsidRPr="00516DE0">
        <w:t>management and standards in compliance with the WMO Quality Management</w:t>
      </w:r>
      <w:r w:rsidRPr="00516DE0">
        <w:rPr>
          <w:rFonts w:eastAsia="Malgun Gothic"/>
        </w:rPr>
        <w:t xml:space="preserve"> </w:t>
      </w:r>
      <w:r w:rsidRPr="00516DE0">
        <w:t>Framework. The IODE-QMF w</w:t>
      </w:r>
      <w:r w:rsidRPr="00516DE0">
        <w:rPr>
          <w:rFonts w:eastAsia="Malgun Gothic"/>
        </w:rPr>
        <w:t>ould</w:t>
      </w:r>
      <w:r w:rsidRPr="00516DE0">
        <w:t xml:space="preserve"> be adopted at the </w:t>
      </w:r>
      <w:r w:rsidR="00F832E2">
        <w:t>Twenty-second</w:t>
      </w:r>
      <w:r w:rsidRPr="00516DE0">
        <w:t xml:space="preserve"> Session of the</w:t>
      </w:r>
      <w:r w:rsidRPr="00516DE0">
        <w:rPr>
          <w:rFonts w:eastAsia="Malgun Gothic"/>
        </w:rPr>
        <w:t xml:space="preserve"> </w:t>
      </w:r>
      <w:r w:rsidRPr="00516DE0">
        <w:t>IODE Committee in March 2013.</w:t>
      </w:r>
    </w:p>
    <w:p w:rsidR="00A72C46" w:rsidRPr="00C813A2" w:rsidRDefault="00BC011A" w:rsidP="008E5693">
      <w:pPr>
        <w:pStyle w:val="Title3"/>
        <w:rPr>
          <w:b w:val="0"/>
          <w:i/>
          <w:smallCaps w:val="0"/>
          <w:lang w:eastAsia="en-US"/>
        </w:rPr>
      </w:pPr>
      <w:bookmarkStart w:id="111" w:name="_Toc333856778"/>
      <w:bookmarkStart w:id="112" w:name="_Toc340156721"/>
      <w:r w:rsidRPr="00516DE0">
        <w:t xml:space="preserve">Future Priority for the Services and Forecasting Systems Programme </w:t>
      </w:r>
      <w:r w:rsidR="00682EAE">
        <w:br/>
      </w:r>
      <w:r w:rsidR="00A72C46" w:rsidRPr="00C813A2">
        <w:rPr>
          <w:b w:val="0"/>
          <w:i/>
          <w:smallCaps w:val="0"/>
          <w:lang w:eastAsia="en-US"/>
        </w:rPr>
        <w:t>(agenda item 8.5)</w:t>
      </w:r>
      <w:bookmarkEnd w:id="111"/>
      <w:bookmarkEnd w:id="112"/>
    </w:p>
    <w:p w:rsidR="00A72C46" w:rsidRPr="00516DE0" w:rsidRDefault="00A72C46" w:rsidP="008E5693">
      <w:pPr>
        <w:pStyle w:val="Para"/>
      </w:pPr>
      <w:r w:rsidRPr="00516DE0">
        <w:t xml:space="preserve">Responding to the decisions and requests of the </w:t>
      </w:r>
      <w:r w:rsidR="00432C00" w:rsidRPr="00516DE0">
        <w:t>governing bodies</w:t>
      </w:r>
      <w:r w:rsidRPr="00516DE0">
        <w:t xml:space="preserve">, </w:t>
      </w:r>
      <w:r w:rsidRPr="00516DE0">
        <w:rPr>
          <w:rFonts w:eastAsia="Malgun Gothic"/>
        </w:rPr>
        <w:t xml:space="preserve">the Commission recognized that </w:t>
      </w:r>
      <w:r w:rsidRPr="00516DE0" w:rsidDel="00775BA1">
        <w:t xml:space="preserve">contribution </w:t>
      </w:r>
      <w:r w:rsidRPr="00516DE0">
        <w:t>contributing to GFCS implementation for marine and coastal communities</w:t>
      </w:r>
      <w:r w:rsidRPr="00516DE0">
        <w:rPr>
          <w:rFonts w:eastAsia="Malgun Gothic"/>
        </w:rPr>
        <w:t xml:space="preserve"> should be a high priority for the intersessional period</w:t>
      </w:r>
      <w:r w:rsidRPr="00516DE0">
        <w:t>, along with fulfilling the Commission’s core service mandates in providing maritime safety services as well as supporting marine and coastal emergency responses and risk reduction.</w:t>
      </w:r>
    </w:p>
    <w:p w:rsidR="00A72C46" w:rsidRPr="00516DE0" w:rsidRDefault="00A72C46" w:rsidP="008E5693">
      <w:pPr>
        <w:pStyle w:val="Para"/>
      </w:pPr>
      <w:r w:rsidRPr="00516DE0">
        <w:rPr>
          <w:rFonts w:eastAsia="Malgun Gothic"/>
        </w:rPr>
        <w:t>Noting the discussions and decisions made at the session, the Commission endorsed the priority activities for the intersessional period for each key area of the Services and Forecasting Systems Programme Area (SFSPA) as described below, with no particular order. The Commission requested the Expert Teams and the WMO-IOC Secretariats to update and document their workplans (</w:t>
      </w:r>
      <w:hyperlink r:id="rId30" w:history="1">
        <w:r w:rsidRPr="00C47434">
          <w:rPr>
            <w:rStyle w:val="af6"/>
            <w:rFonts w:eastAsia="MS Mincho"/>
            <w:color w:val="000000"/>
            <w:u w:val="none"/>
            <w:lang w:eastAsia="ja-JP"/>
          </w:rPr>
          <w:t>http://www.jcomm.inf</w:t>
        </w:r>
        <w:r w:rsidRPr="00C47434">
          <w:rPr>
            <w:rStyle w:val="af6"/>
            <w:rFonts w:eastAsia="MS Mincho"/>
            <w:color w:val="000000"/>
            <w:u w:val="none"/>
            <w:lang w:eastAsia="ja-JP"/>
          </w:rPr>
          <w:t>o</w:t>
        </w:r>
        <w:r w:rsidRPr="00C47434">
          <w:rPr>
            <w:rStyle w:val="af6"/>
            <w:rFonts w:eastAsia="MS Mincho"/>
            <w:color w:val="000000"/>
            <w:u w:val="none"/>
            <w:lang w:eastAsia="ja-JP"/>
          </w:rPr>
          <w:t>/SPAWP</w:t>
        </w:r>
      </w:hyperlink>
      <w:r w:rsidRPr="00516DE0">
        <w:rPr>
          <w:rFonts w:eastAsia="Malgun Gothic"/>
        </w:rPr>
        <w:t>), and implement</w:t>
      </w:r>
      <w:r w:rsidR="00760EE2" w:rsidRPr="00516DE0">
        <w:rPr>
          <w:rFonts w:eastAsia="Malgun Gothic"/>
        </w:rPr>
        <w:t xml:space="preserve"> </w:t>
      </w:r>
      <w:r w:rsidRPr="00516DE0">
        <w:rPr>
          <w:rFonts w:eastAsia="Malgun Gothic"/>
        </w:rPr>
        <w:t>them in a seamless manner:</w:t>
      </w:r>
    </w:p>
    <w:p w:rsidR="00A72C46" w:rsidRPr="00516DE0" w:rsidRDefault="001C4A02" w:rsidP="00A84D36">
      <w:pPr>
        <w:pStyle w:val="Title6"/>
        <w:spacing w:after="120"/>
      </w:pPr>
      <w:bookmarkStart w:id="113" w:name="_Toc333856779"/>
      <w:r>
        <w:br w:type="page"/>
      </w:r>
      <w:r w:rsidR="00A72C46" w:rsidRPr="00516DE0">
        <w:lastRenderedPageBreak/>
        <w:t>Operational Ocean Forecasting Systems and Services</w:t>
      </w:r>
      <w:bookmarkEnd w:id="113"/>
    </w:p>
    <w:p w:rsidR="00A72C46" w:rsidRPr="00516DE0" w:rsidRDefault="00A72C46" w:rsidP="00A84D36">
      <w:pPr>
        <w:pStyle w:val="2"/>
        <w:spacing w:before="0" w:beforeAutospacing="0"/>
      </w:pPr>
      <w:r w:rsidRPr="00516DE0">
        <w:t xml:space="preserve">Develop technical documentation, particularly the new </w:t>
      </w:r>
      <w:r w:rsidRPr="00F832E2">
        <w:rPr>
          <w:i/>
        </w:rPr>
        <w:t>Guide to Operational Ocean Forecasting Systems</w:t>
      </w:r>
      <w:r w:rsidRPr="00516DE0">
        <w:t xml:space="preserve">, and provide relevant contributions to </w:t>
      </w:r>
      <w:r w:rsidRPr="00CC3F64">
        <w:t xml:space="preserve">the </w:t>
      </w:r>
      <w:r w:rsidR="00023DAD" w:rsidRPr="00CC3F64">
        <w:rPr>
          <w:i/>
        </w:rPr>
        <w:t>Manual on the Global Data-</w:t>
      </w:r>
      <w:r w:rsidR="00F832E2" w:rsidRPr="00CC3F64">
        <w:rPr>
          <w:i/>
        </w:rPr>
        <w:t>Processing and Forecasting System</w:t>
      </w:r>
      <w:r w:rsidR="00F832E2" w:rsidRPr="00516DE0">
        <w:t xml:space="preserve"> </w:t>
      </w:r>
      <w:r w:rsidRPr="00516DE0">
        <w:t>(</w:t>
      </w:r>
      <w:r w:rsidR="00023DAD" w:rsidRPr="00516DE0">
        <w:t>GDPFS</w:t>
      </w:r>
      <w:r w:rsidR="00023DAD">
        <w:t>,</w:t>
      </w:r>
      <w:r w:rsidR="00023DAD" w:rsidRPr="00516DE0">
        <w:t xml:space="preserve"> </w:t>
      </w:r>
      <w:r w:rsidRPr="00516DE0">
        <w:t>WMO-No.</w:t>
      </w:r>
      <w:r w:rsidR="00007D27">
        <w:t> </w:t>
      </w:r>
      <w:r w:rsidRPr="00516DE0">
        <w:t>485);</w:t>
      </w:r>
    </w:p>
    <w:p w:rsidR="00A72C46" w:rsidRPr="00516DE0" w:rsidRDefault="00A72C46" w:rsidP="00311BF7">
      <w:pPr>
        <w:pStyle w:val="2"/>
      </w:pPr>
      <w:r w:rsidRPr="00516DE0">
        <w:t xml:space="preserve">Continue implementing operational ocean forecasting services for daily to seasonal time scales, including developing performance metrics and coordinating data management and dissemination standards through close </w:t>
      </w:r>
      <w:r w:rsidR="00F832E2">
        <w:t>collaboration with DMPA and CBS</w:t>
      </w:r>
      <w:r w:rsidRPr="00516DE0">
        <w:t>;</w:t>
      </w:r>
    </w:p>
    <w:p w:rsidR="00A72C46" w:rsidRPr="00516DE0" w:rsidRDefault="00A72C46" w:rsidP="00311BF7">
      <w:pPr>
        <w:pStyle w:val="2"/>
      </w:pPr>
      <w:r w:rsidRPr="00516DE0">
        <w:t>Coordination of ocean metrics for monitoring ocean extremes in close collaboration with OOPC;</w:t>
      </w:r>
    </w:p>
    <w:p w:rsidR="00A72C46" w:rsidRPr="00516DE0" w:rsidRDefault="00A72C46" w:rsidP="00311BF7">
      <w:pPr>
        <w:pStyle w:val="2"/>
      </w:pPr>
      <w:r w:rsidRPr="00516DE0">
        <w:t>Develop a JCOMM coordination framework to support ocean and marine requirements for operational coupled seasonal climate forecasting systems, in support of the GFCS;</w:t>
      </w:r>
    </w:p>
    <w:p w:rsidR="00A72C46" w:rsidRPr="00516DE0" w:rsidRDefault="00A72C46" w:rsidP="00311BF7">
      <w:pPr>
        <w:pStyle w:val="2"/>
      </w:pPr>
      <w:r w:rsidRPr="00516DE0">
        <w:t>Coordinate the development of oceanic dispersion modelling, prediction and impact assessment capabilities through partnerships with GODAE Ocean View Science Team, IAEA, and IMO/IHO to address the marine emergency response needs for oceanic discharge of radioactive hazards;</w:t>
      </w:r>
    </w:p>
    <w:p w:rsidR="00A72C46" w:rsidRPr="00516DE0" w:rsidRDefault="00A72C46" w:rsidP="00311BF7">
      <w:pPr>
        <w:pStyle w:val="2"/>
      </w:pPr>
      <w:r w:rsidRPr="00516DE0">
        <w:t>Maintain and update requirements documents for ocean applications, including RRR and SoG;</w:t>
      </w:r>
    </w:p>
    <w:p w:rsidR="00A72C46" w:rsidRPr="00516DE0" w:rsidRDefault="00A72C46" w:rsidP="00311BF7">
      <w:pPr>
        <w:pStyle w:val="2"/>
        <w:spacing w:after="240"/>
      </w:pPr>
      <w:r w:rsidRPr="00516DE0">
        <w:t>Continue leading the wave forecast verification scheme (</w:t>
      </w:r>
      <w:hyperlink r:id="rId31" w:history="1">
        <w:r w:rsidRPr="00345917">
          <w:t>http://www.jcomm.info/wave</w:t>
        </w:r>
      </w:hyperlink>
      <w:r w:rsidRPr="00516DE0">
        <w:t xml:space="preserve">), and support verification/evaluation activities through the Pilot Project on Wave Evaluation and Test (PP-WET, </w:t>
      </w:r>
      <w:hyperlink r:id="rId32" w:history="1">
        <w:r w:rsidRPr="00A84D36">
          <w:t>http://www.jcomm.info/wet</w:t>
        </w:r>
      </w:hyperlink>
      <w:r w:rsidRPr="00516DE0">
        <w:t>).</w:t>
      </w:r>
    </w:p>
    <w:p w:rsidR="00A72C46" w:rsidRPr="00516DE0" w:rsidRDefault="00A72C46" w:rsidP="00A84D36">
      <w:pPr>
        <w:pStyle w:val="Title6"/>
        <w:spacing w:after="120"/>
      </w:pPr>
      <w:bookmarkStart w:id="114" w:name="_Toc333856780"/>
      <w:r w:rsidRPr="00516DE0">
        <w:t>Support Disaster Risk Reduction in Coastal Zones</w:t>
      </w:r>
      <w:bookmarkEnd w:id="114"/>
    </w:p>
    <w:p w:rsidR="00A72C46" w:rsidRPr="00516DE0" w:rsidRDefault="00A72C46" w:rsidP="00A84D36">
      <w:pPr>
        <w:pStyle w:val="2"/>
        <w:spacing w:before="0" w:beforeAutospacing="0"/>
      </w:pPr>
      <w:r w:rsidRPr="00516DE0">
        <w:t xml:space="preserve">Maintain and update technical documentation (and their dynamic parts), including the </w:t>
      </w:r>
      <w:r w:rsidRPr="00F832E2">
        <w:rPr>
          <w:i/>
        </w:rPr>
        <w:t>Guide to Storm Surge Forecasting</w:t>
      </w:r>
      <w:r w:rsidRPr="00516DE0">
        <w:t xml:space="preserve"> (WMO-No.</w:t>
      </w:r>
      <w:r w:rsidR="00007D27">
        <w:t> </w:t>
      </w:r>
      <w:r w:rsidRPr="00516DE0">
        <w:t xml:space="preserve">1076), </w:t>
      </w:r>
      <w:r w:rsidRPr="00F832E2">
        <w:rPr>
          <w:i/>
        </w:rPr>
        <w:t>Guide to Wave Analysis and Forecasting</w:t>
      </w:r>
      <w:r w:rsidRPr="00516DE0">
        <w:t xml:space="preserve"> (WMO-N</w:t>
      </w:r>
      <w:r w:rsidR="00007D27">
        <w:t>o</w:t>
      </w:r>
      <w:r w:rsidRPr="00516DE0">
        <w:t>.</w:t>
      </w:r>
      <w:r w:rsidR="00007D27">
        <w:t> </w:t>
      </w:r>
      <w:r w:rsidRPr="00516DE0">
        <w:t xml:space="preserve">702), and relevant parts of the </w:t>
      </w:r>
      <w:r w:rsidR="00023DAD">
        <w:rPr>
          <w:i/>
        </w:rPr>
        <w:t>Manual on the Global Data-</w:t>
      </w:r>
      <w:r w:rsidR="00023DAD" w:rsidRPr="00F832E2">
        <w:rPr>
          <w:i/>
        </w:rPr>
        <w:t>Processing and Forecasting System</w:t>
      </w:r>
      <w:r w:rsidRPr="00516DE0">
        <w:t xml:space="preserve"> (GDPFS, WMO-N</w:t>
      </w:r>
      <w:r w:rsidR="00007D27">
        <w:t>o</w:t>
      </w:r>
      <w:r w:rsidRPr="00516DE0">
        <w:t>.</w:t>
      </w:r>
      <w:r w:rsidR="00007D27">
        <w:t> </w:t>
      </w:r>
      <w:r w:rsidRPr="00516DE0">
        <w:t>485);</w:t>
      </w:r>
    </w:p>
    <w:p w:rsidR="00A72C46" w:rsidRPr="00516DE0" w:rsidRDefault="00A72C46" w:rsidP="00311BF7">
      <w:pPr>
        <w:pStyle w:val="2"/>
      </w:pPr>
      <w:r w:rsidRPr="00516DE0">
        <w:t>Continue supporting Members</w:t>
      </w:r>
      <w:r w:rsidR="00B05CB7" w:rsidRPr="00516DE0">
        <w:t>/</w:t>
      </w:r>
      <w:r w:rsidRPr="00516DE0">
        <w:t>Member States to develop and implement the regional sub-projects of the Coastal Inundation Forecasting Demonstration Project (CIFDP). This work further aims to provide advice for regional and national forecast/warning systems for coastal meteorological</w:t>
      </w:r>
      <w:r w:rsidR="00B05CB7" w:rsidRPr="00516DE0">
        <w:t>/</w:t>
      </w:r>
      <w:r w:rsidRPr="00516DE0">
        <w:t>oceanographic hazards;</w:t>
      </w:r>
    </w:p>
    <w:p w:rsidR="00A72C46" w:rsidRPr="00516DE0" w:rsidRDefault="00A72C46" w:rsidP="00311BF7">
      <w:pPr>
        <w:pStyle w:val="2"/>
      </w:pPr>
      <w:r w:rsidRPr="00516DE0">
        <w:t>Support Members</w:t>
      </w:r>
      <w:r w:rsidR="00B05CB7" w:rsidRPr="00516DE0">
        <w:t>/</w:t>
      </w:r>
      <w:r w:rsidRPr="00516DE0">
        <w:t>Member States in establishing Extreme Wave datasets and storm surge climatologies;</w:t>
      </w:r>
    </w:p>
    <w:p w:rsidR="00A72C46" w:rsidRPr="00516DE0" w:rsidRDefault="00A72C46" w:rsidP="00311BF7">
      <w:pPr>
        <w:pStyle w:val="2"/>
      </w:pPr>
      <w:r w:rsidRPr="00516DE0">
        <w:t>Extend cooperative activities with IOC Working Group on Tsunamis and Other Hazards related to Sea Level Warning and Mitigation Systems (TOWS-WG) for multi-hazard approach;</w:t>
      </w:r>
    </w:p>
    <w:p w:rsidR="00A72C46" w:rsidRPr="00516DE0" w:rsidRDefault="00A72C46" w:rsidP="00311BF7">
      <w:pPr>
        <w:pStyle w:val="2"/>
      </w:pPr>
      <w:r w:rsidRPr="00516DE0">
        <w:t>Lead research efforts for coordinated wave climate projection (COWCLIP).</w:t>
      </w:r>
    </w:p>
    <w:p w:rsidR="00A72C46" w:rsidRPr="00516DE0" w:rsidRDefault="00A72C46" w:rsidP="00A84D36">
      <w:pPr>
        <w:pStyle w:val="Title6"/>
        <w:spacing w:before="240" w:after="120"/>
      </w:pPr>
      <w:bookmarkStart w:id="115" w:name="_Toc333856781"/>
      <w:r w:rsidRPr="00516DE0">
        <w:t>Safety-related Marine Meteorological Services</w:t>
      </w:r>
      <w:bookmarkEnd w:id="115"/>
    </w:p>
    <w:p w:rsidR="00A72C46" w:rsidRPr="00516DE0" w:rsidRDefault="00A72C46" w:rsidP="00A84D36">
      <w:pPr>
        <w:pStyle w:val="2"/>
        <w:spacing w:before="0" w:beforeAutospacing="0"/>
      </w:pPr>
      <w:r w:rsidRPr="00516DE0">
        <w:t>Continue supporting Maritime Safety Information Services (with IMO and IHO) including ice navigation services and information on complex sea states, and enhance ENC/Electronic Chart Display Information System (ECDIS) or other display capabilities for met-ocean safety information, under the agreed scheme for IMO e-Navigation;</w:t>
      </w:r>
    </w:p>
    <w:p w:rsidR="00A72C46" w:rsidRPr="00516DE0" w:rsidRDefault="00A72C46" w:rsidP="001C4A02">
      <w:pPr>
        <w:pStyle w:val="2"/>
        <w:widowControl/>
      </w:pPr>
      <w:r w:rsidRPr="00516DE0">
        <w:t xml:space="preserve">Maintain and update technical documentation, including the </w:t>
      </w:r>
      <w:r w:rsidRPr="00023DAD">
        <w:rPr>
          <w:i/>
        </w:rPr>
        <w:t>Manual on Marine Meteorological Services</w:t>
      </w:r>
      <w:r w:rsidRPr="00516DE0">
        <w:t xml:space="preserve"> (WMO-No.</w:t>
      </w:r>
      <w:r w:rsidR="00007D27">
        <w:t> </w:t>
      </w:r>
      <w:r w:rsidRPr="00516DE0">
        <w:t xml:space="preserve">558), </w:t>
      </w:r>
      <w:r w:rsidRPr="00023DAD">
        <w:rPr>
          <w:i/>
        </w:rPr>
        <w:t>Guide to Marine Meteorological Services</w:t>
      </w:r>
      <w:r w:rsidRPr="00516DE0">
        <w:t xml:space="preserve"> (WMO-No.</w:t>
      </w:r>
      <w:r w:rsidR="00007D27">
        <w:t> </w:t>
      </w:r>
      <w:r w:rsidRPr="00516DE0">
        <w:t xml:space="preserve">471), relevant parts of the </w:t>
      </w:r>
      <w:r w:rsidR="00023DAD">
        <w:rPr>
          <w:i/>
        </w:rPr>
        <w:t>Manual on the Global Data-</w:t>
      </w:r>
      <w:r w:rsidR="00023DAD" w:rsidRPr="00F832E2">
        <w:rPr>
          <w:i/>
        </w:rPr>
        <w:t xml:space="preserve">Processing and </w:t>
      </w:r>
      <w:r w:rsidR="00023DAD" w:rsidRPr="00F832E2">
        <w:rPr>
          <w:i/>
        </w:rPr>
        <w:lastRenderedPageBreak/>
        <w:t>Forecasting System</w:t>
      </w:r>
      <w:r w:rsidRPr="00516DE0">
        <w:t xml:space="preserve"> (GDPFS, WMO-N</w:t>
      </w:r>
      <w:r w:rsidR="00007D27">
        <w:t>o</w:t>
      </w:r>
      <w:r w:rsidRPr="00516DE0">
        <w:t>.</w:t>
      </w:r>
      <w:r w:rsidR="00007D27">
        <w:t> </w:t>
      </w:r>
      <w:r w:rsidRPr="00516DE0">
        <w:t>485), and sea-ice standards and reference material;</w:t>
      </w:r>
    </w:p>
    <w:p w:rsidR="00A72C46" w:rsidRPr="00516DE0" w:rsidRDefault="00A72C46" w:rsidP="00311BF7">
      <w:pPr>
        <w:pStyle w:val="2"/>
      </w:pPr>
      <w:r w:rsidRPr="00516DE0">
        <w:t>Assess services requirements for marine pollution emergency response, through enhanced partnerships with IAEA, IMO, IHO and other partners. This work will be conducted in parallel with the development and implementation of a JCOMM Strategy for enhanced marine pollution emergency response, with a focus on radioactive material discharge;</w:t>
      </w:r>
    </w:p>
    <w:p w:rsidR="00A72C46" w:rsidRPr="00516DE0" w:rsidRDefault="00A72C46" w:rsidP="00311BF7">
      <w:pPr>
        <w:pStyle w:val="2"/>
      </w:pPr>
      <w:r w:rsidRPr="00516DE0">
        <w:t>Enhance interaction with marine users to keep abreast of</w:t>
      </w:r>
      <w:r w:rsidR="00760EE2" w:rsidRPr="00516DE0">
        <w:t xml:space="preserve"> </w:t>
      </w:r>
      <w:r w:rsidRPr="00516DE0">
        <w:t>user requirements for improvement of services, and improve service</w:t>
      </w:r>
      <w:r w:rsidR="00B05CB7" w:rsidRPr="00516DE0">
        <w:t>/</w:t>
      </w:r>
      <w:r w:rsidRPr="00516DE0">
        <w:t>information interface;</w:t>
      </w:r>
    </w:p>
    <w:p w:rsidR="00A72C46" w:rsidRPr="00516DE0" w:rsidRDefault="00A72C46" w:rsidP="00311BF7">
      <w:pPr>
        <w:pStyle w:val="2"/>
      </w:pPr>
      <w:r w:rsidRPr="00516DE0">
        <w:t xml:space="preserve">Address emerging requirements for extended maritime safety information, including marine volcanic ash fall hazard advisories and developing warnings for high impact space weather events. </w:t>
      </w:r>
    </w:p>
    <w:p w:rsidR="00A72C46" w:rsidRPr="00516DE0" w:rsidRDefault="00A72C46" w:rsidP="00A84D36">
      <w:pPr>
        <w:pStyle w:val="Title6"/>
        <w:spacing w:before="240" w:after="120"/>
      </w:pPr>
      <w:bookmarkStart w:id="116" w:name="_Toc333856782"/>
      <w:r w:rsidRPr="00516DE0">
        <w:t>Quality Management and Capacity Building</w:t>
      </w:r>
      <w:bookmarkEnd w:id="116"/>
    </w:p>
    <w:p w:rsidR="00A72C46" w:rsidRPr="00516DE0" w:rsidRDefault="00A72C46" w:rsidP="00A84D36">
      <w:pPr>
        <w:pStyle w:val="2"/>
        <w:spacing w:before="0" w:beforeAutospacing="0"/>
      </w:pPr>
      <w:r w:rsidRPr="00516DE0">
        <w:t>Leverage on the successful implementation of a Quality Management System (QMS) at several advanced Services to expand the QMF/QMS approach in NMHSs in developing Members</w:t>
      </w:r>
      <w:r w:rsidR="00B05CB7" w:rsidRPr="00516DE0">
        <w:t>/</w:t>
      </w:r>
      <w:r w:rsidRPr="00516DE0">
        <w:t>Member States through training and pilot demonstrations;</w:t>
      </w:r>
    </w:p>
    <w:p w:rsidR="00A72C46" w:rsidRPr="00516DE0" w:rsidRDefault="00A72C46" w:rsidP="00311BF7">
      <w:pPr>
        <w:pStyle w:val="2"/>
      </w:pPr>
      <w:r w:rsidRPr="00516DE0">
        <w:t>Support training for operational ocean forecasting;</w:t>
      </w:r>
    </w:p>
    <w:p w:rsidR="00A72C46" w:rsidRPr="00516DE0" w:rsidRDefault="00A72C46" w:rsidP="00311BF7">
      <w:pPr>
        <w:pStyle w:val="2"/>
      </w:pPr>
      <w:r w:rsidRPr="00516DE0">
        <w:t>Continue supporting the Storm Surge Watch Scheme (SSWS), including training workshops on storm surge and wave forecasting (JCOMM/TCP training workshop series);</w:t>
      </w:r>
    </w:p>
    <w:p w:rsidR="00A72C46" w:rsidRPr="00516DE0" w:rsidRDefault="00A72C46" w:rsidP="00311BF7">
      <w:pPr>
        <w:pStyle w:val="2"/>
      </w:pPr>
      <w:r w:rsidRPr="00516DE0">
        <w:t>Continue supporting and harmonizing sea-ice related training (e.g. IAW, COMET, m</w:t>
      </w:r>
      <w:r w:rsidR="00023DAD">
        <w:t>anual for ice experts —</w:t>
      </w:r>
      <w:r w:rsidRPr="00516DE0">
        <w:t>ice observers).</w:t>
      </w:r>
    </w:p>
    <w:p w:rsidR="00777DD8" w:rsidRPr="00C813A2" w:rsidRDefault="00777DD8" w:rsidP="008E5693">
      <w:pPr>
        <w:pStyle w:val="Title2"/>
        <w:rPr>
          <w:b w:val="0"/>
          <w:i/>
          <w:caps w:val="0"/>
        </w:rPr>
      </w:pPr>
      <w:bookmarkStart w:id="117" w:name="_Toc333856783"/>
      <w:bookmarkStart w:id="118" w:name="_Toc340156722"/>
      <w:r w:rsidRPr="00516DE0">
        <w:rPr>
          <w:rFonts w:eastAsia="Malgun Gothic"/>
          <w:lang w:eastAsia="ko-KR"/>
        </w:rPr>
        <w:t>Capacity Development and Technology Transfer</w:t>
      </w:r>
      <w:r w:rsidRPr="00516DE0">
        <w:t xml:space="preserve"> </w:t>
      </w:r>
      <w:r w:rsidRPr="00C813A2">
        <w:rPr>
          <w:b w:val="0"/>
          <w:i/>
          <w:caps w:val="0"/>
        </w:rPr>
        <w:t>(agenda item 9)</w:t>
      </w:r>
      <w:bookmarkEnd w:id="117"/>
      <w:bookmarkEnd w:id="118"/>
    </w:p>
    <w:p w:rsidR="00777DD8" w:rsidRPr="00516DE0" w:rsidRDefault="00777DD8" w:rsidP="00840F37">
      <w:pPr>
        <w:pStyle w:val="Para01"/>
      </w:pPr>
      <w:r w:rsidRPr="00516DE0">
        <w:rPr>
          <w:rFonts w:eastAsia="Malgun Gothic"/>
        </w:rPr>
        <w:t xml:space="preserve">The Commission noted </w:t>
      </w:r>
      <w:r w:rsidRPr="00516DE0">
        <w:t xml:space="preserve">that capacity development is a high priority for both WMO and IOC, </w:t>
      </w:r>
      <w:r w:rsidRPr="00516DE0">
        <w:rPr>
          <w:rFonts w:eastAsia="Malgun Gothic"/>
        </w:rPr>
        <w:t>and JCOMM</w:t>
      </w:r>
      <w:r w:rsidRPr="00516DE0">
        <w:t xml:space="preserve"> activit</w:t>
      </w:r>
      <w:r w:rsidRPr="00516DE0">
        <w:rPr>
          <w:rFonts w:eastAsia="Malgun Gothic"/>
        </w:rPr>
        <w:t xml:space="preserve">ies </w:t>
      </w:r>
      <w:r w:rsidRPr="00516DE0">
        <w:t xml:space="preserve">related to specialized education and training in marine meteorology, physical oceanography and data management have been focusing on programme support and implementation/delivery through the Programme Areas (PAs). The </w:t>
      </w:r>
      <w:r w:rsidRPr="00516DE0">
        <w:rPr>
          <w:rFonts w:eastAsia="Malgun Gothic"/>
        </w:rPr>
        <w:t>Commission</w:t>
      </w:r>
      <w:r w:rsidRPr="00516DE0">
        <w:t xml:space="preserve"> agreed that this general direction and principles should be kept for the next intersessional period, and requested its Management Committee to assign one member to oversee the overall activities in this area.</w:t>
      </w:r>
    </w:p>
    <w:p w:rsidR="00777DD8" w:rsidRPr="00516DE0" w:rsidRDefault="00777DD8" w:rsidP="00A84D36">
      <w:pPr>
        <w:pStyle w:val="Para01"/>
        <w:spacing w:after="120"/>
      </w:pPr>
      <w:r w:rsidRPr="00516DE0">
        <w:t>The Commission noted that</w:t>
      </w:r>
      <w:r w:rsidRPr="00516DE0">
        <w:rPr>
          <w:rFonts w:eastAsia="Malgun Gothic"/>
        </w:rPr>
        <w:t xml:space="preserve"> workshops and training undertaken under all PAs during the past intersessional period have been very successful, which shoul</w:t>
      </w:r>
      <w:r w:rsidR="00023DAD">
        <w:rPr>
          <w:rFonts w:eastAsia="Malgun Gothic"/>
        </w:rPr>
        <w:t>d assist developing countries —</w:t>
      </w:r>
      <w:r w:rsidRPr="00516DE0">
        <w:rPr>
          <w:rFonts w:eastAsia="Malgun Gothic"/>
        </w:rPr>
        <w:t>particularly Least Developed Countries (LDCs) and Small I</w:t>
      </w:r>
      <w:r w:rsidR="00023DAD">
        <w:rPr>
          <w:rFonts w:eastAsia="Malgun Gothic"/>
        </w:rPr>
        <w:t>sland Developing States (SIDS)—</w:t>
      </w:r>
      <w:r w:rsidRPr="00516DE0">
        <w:rPr>
          <w:rFonts w:eastAsia="Malgun Gothic"/>
        </w:rPr>
        <w:t xml:space="preserve"> to enhance capabilities for marine meteorological and oceanographic services and delivery. In order to maximize the effect of such activities, the Commission agreed that further efforts should be made through the following type of activities:</w:t>
      </w:r>
    </w:p>
    <w:p w:rsidR="00777DD8" w:rsidRPr="00516DE0" w:rsidRDefault="00777DD8" w:rsidP="00A84D36">
      <w:pPr>
        <w:pStyle w:val="2"/>
        <w:spacing w:before="0" w:beforeAutospacing="0"/>
      </w:pPr>
      <w:r w:rsidRPr="00516DE0">
        <w:t>Preparation and management of technical guidance material, in conjunction with the regular review and update of the Guides and Manuals;</w:t>
      </w:r>
    </w:p>
    <w:p w:rsidR="00777DD8" w:rsidRPr="00516DE0" w:rsidRDefault="00777DD8" w:rsidP="00311BF7">
      <w:pPr>
        <w:pStyle w:val="2"/>
      </w:pPr>
      <w:r w:rsidRPr="00516DE0">
        <w:t>Strengthened liaison and contacts with wider WMO-IOC capacity development programmes, particularly for the application of developed marine meteorological and oceanographic training material and for the development of training programmes;</w:t>
      </w:r>
      <w:r w:rsidR="00760EE2" w:rsidRPr="00516DE0">
        <w:t xml:space="preserve"> </w:t>
      </w:r>
    </w:p>
    <w:p w:rsidR="00777DD8" w:rsidRPr="00516DE0" w:rsidRDefault="00777DD8" w:rsidP="00311BF7">
      <w:pPr>
        <w:pStyle w:val="2"/>
      </w:pPr>
      <w:r w:rsidRPr="00516DE0">
        <w:t>Development of a web-based tool to document/consolidate/visualize overall Capacity Development activities of the Commission, particularly those initiated and directly supported by the Members</w:t>
      </w:r>
      <w:r w:rsidR="00B05CB7" w:rsidRPr="00516DE0">
        <w:t>/</w:t>
      </w:r>
      <w:r w:rsidRPr="00516DE0">
        <w:t>Member States;</w:t>
      </w:r>
    </w:p>
    <w:p w:rsidR="00777DD8" w:rsidRPr="00516DE0" w:rsidRDefault="00777DD8" w:rsidP="001C4A02">
      <w:pPr>
        <w:pStyle w:val="2"/>
        <w:widowControl/>
      </w:pPr>
      <w:r w:rsidRPr="00516DE0">
        <w:t>Enhanced support for time-bound projects with clear objectives and plans for delivery, which serve for Members’</w:t>
      </w:r>
      <w:r w:rsidR="00B05CB7" w:rsidRPr="00516DE0">
        <w:t>/</w:t>
      </w:r>
      <w:r w:rsidRPr="00516DE0">
        <w:t xml:space="preserve">Member States’ capacity development and </w:t>
      </w:r>
      <w:r w:rsidRPr="00516DE0">
        <w:lastRenderedPageBreak/>
        <w:t>technology transfer needs, with a view to leveraging other potential funding sources and responding to expressed priorities of Members</w:t>
      </w:r>
      <w:r w:rsidR="00B05CB7" w:rsidRPr="00516DE0">
        <w:t>/</w:t>
      </w:r>
      <w:r w:rsidRPr="00516DE0">
        <w:t>Member States;</w:t>
      </w:r>
    </w:p>
    <w:p w:rsidR="00777DD8" w:rsidRPr="00516DE0" w:rsidRDefault="00023DAD" w:rsidP="00311BF7">
      <w:pPr>
        <w:pStyle w:val="2"/>
      </w:pPr>
      <w:r>
        <w:t xml:space="preserve">Enhanced </w:t>
      </w:r>
      <w:r w:rsidR="00777DD8" w:rsidRPr="00516DE0">
        <w:t>collaboration through the Partnership for New GEOSS Applications (PANGEA), a concept developed by JCOMM with the goal to develop resource sharing partnerships to realize the socio-economic benefits of ocean observing systems at global and regional scales.</w:t>
      </w:r>
    </w:p>
    <w:p w:rsidR="00777DD8" w:rsidRPr="00516DE0" w:rsidRDefault="00777DD8" w:rsidP="00840F37">
      <w:pPr>
        <w:pStyle w:val="Para01"/>
      </w:pPr>
      <w:r w:rsidRPr="00516DE0">
        <w:t xml:space="preserve">The Commission noted with appreciation that both UNESCO/IOC and WMO </w:t>
      </w:r>
      <w:r w:rsidRPr="00516DE0">
        <w:rPr>
          <w:rFonts w:eastAsia="Malgun Gothic"/>
        </w:rPr>
        <w:t xml:space="preserve">had made continued efforts to </w:t>
      </w:r>
      <w:r w:rsidRPr="00516DE0">
        <w:t>f</w:t>
      </w:r>
      <w:r w:rsidRPr="00DF3B6D">
        <w:t>a</w:t>
      </w:r>
      <w:r w:rsidRPr="00516DE0">
        <w:t>cilitate access to a wide range of training materials through</w:t>
      </w:r>
      <w:r w:rsidR="00760EE2" w:rsidRPr="00516DE0">
        <w:t xml:space="preserve"> </w:t>
      </w:r>
      <w:r w:rsidRPr="00516DE0">
        <w:t>OceanTeacher (</w:t>
      </w:r>
      <w:hyperlink r:id="rId33" w:history="1">
        <w:r w:rsidRPr="00C47434">
          <w:rPr>
            <w:rStyle w:val="af6"/>
            <w:color w:val="000000"/>
            <w:u w:val="none"/>
            <w:lang w:eastAsia="ko-KR"/>
          </w:rPr>
          <w:t>http://www.oceanteacher.org</w:t>
        </w:r>
      </w:hyperlink>
      <w:r w:rsidRPr="00516DE0">
        <w:rPr>
          <w:rFonts w:eastAsia="Malgun Gothic"/>
        </w:rPr>
        <w:t xml:space="preserve">) </w:t>
      </w:r>
      <w:r w:rsidRPr="00516DE0">
        <w:t>developed by the IODE of UNESCO/IOC, and Met e-learning (</w:t>
      </w:r>
      <w:hyperlink r:id="rId34" w:history="1">
        <w:r w:rsidRPr="00C47434">
          <w:rPr>
            <w:rStyle w:val="af6"/>
            <w:color w:val="000000"/>
            <w:u w:val="none"/>
            <w:lang w:eastAsia="ko-KR"/>
          </w:rPr>
          <w:t>http://www.met-elearning.org</w:t>
        </w:r>
      </w:hyperlink>
      <w:r w:rsidRPr="00516DE0">
        <w:rPr>
          <w:rFonts w:eastAsia="Malgun Gothic"/>
        </w:rPr>
        <w:t xml:space="preserve">) </w:t>
      </w:r>
      <w:r w:rsidRPr="00516DE0">
        <w:t>managed by the WMO Education and Training Programme</w:t>
      </w:r>
      <w:r w:rsidRPr="00516DE0">
        <w:rPr>
          <w:rFonts w:eastAsia="Malgun Gothic"/>
        </w:rPr>
        <w:t xml:space="preserve"> (ETRP)</w:t>
      </w:r>
      <w:r w:rsidRPr="00516DE0">
        <w:t xml:space="preserve">. It </w:t>
      </w:r>
      <w:r w:rsidRPr="00516DE0">
        <w:rPr>
          <w:rFonts w:eastAsia="Malgun Gothic"/>
        </w:rPr>
        <w:t xml:space="preserve">strongly </w:t>
      </w:r>
      <w:r w:rsidRPr="00516DE0">
        <w:t xml:space="preserve">recommended that these efforts should be closely coordinated, </w:t>
      </w:r>
      <w:r w:rsidRPr="00516DE0">
        <w:rPr>
          <w:rFonts w:eastAsia="Malgun Gothic"/>
        </w:rPr>
        <w:t>and that the developed material should be used to the maximum extent possible to enhance the efficiency of the various hands-on trainings and workshops as common/standard curricula and preparatory material. The Commission also encouraged its Members</w:t>
      </w:r>
      <w:r w:rsidR="00B05CB7" w:rsidRPr="00516DE0">
        <w:rPr>
          <w:rFonts w:eastAsia="Malgun Gothic"/>
        </w:rPr>
        <w:t>/</w:t>
      </w:r>
      <w:r w:rsidRPr="00516DE0">
        <w:rPr>
          <w:rFonts w:eastAsia="Malgun Gothic"/>
        </w:rPr>
        <w:t xml:space="preserve">Member States to actively coordinate with WMO and UNESCO/IOC to develop partnerships among distance learning programmes, such as USA’s </w:t>
      </w:r>
      <w:r w:rsidRPr="00516DE0">
        <w:t xml:space="preserve">Cooperative Programme for Operational Meteorology, Education and Training (COMET, </w:t>
      </w:r>
      <w:hyperlink r:id="rId35" w:history="1">
        <w:r w:rsidRPr="00C47434">
          <w:rPr>
            <w:rStyle w:val="af6"/>
            <w:color w:val="000000"/>
            <w:u w:val="none"/>
            <w:lang w:eastAsia="ko-KR"/>
          </w:rPr>
          <w:t>http://www.meted.ucar.edu/</w:t>
        </w:r>
      </w:hyperlink>
      <w:r w:rsidRPr="00516DE0">
        <w:t>)</w:t>
      </w:r>
      <w:r w:rsidRPr="00516DE0">
        <w:rPr>
          <w:rFonts w:eastAsia="Malgun Gothic"/>
        </w:rPr>
        <w:t xml:space="preserve">. </w:t>
      </w:r>
    </w:p>
    <w:p w:rsidR="00777DD8" w:rsidRPr="00516DE0" w:rsidRDefault="00777DD8" w:rsidP="00840F37">
      <w:pPr>
        <w:pStyle w:val="Para01"/>
      </w:pPr>
      <w:r w:rsidRPr="00516DE0">
        <w:rPr>
          <w:rFonts w:eastAsia="Malgun Gothic"/>
        </w:rPr>
        <w:t xml:space="preserve">The Commission particularly welcomed the OceanTeacher Global Classroom initiative, being developed by IODE, which allows </w:t>
      </w:r>
      <w:r w:rsidRPr="00516DE0">
        <w:rPr>
          <w:lang w:eastAsia="ja-JP"/>
        </w:rPr>
        <w:t xml:space="preserve">training courses to take place simultaneously in multiple locations through the use of video conferencing technology. </w:t>
      </w:r>
      <w:r w:rsidRPr="00516DE0">
        <w:rPr>
          <w:rFonts w:eastAsia="Malgun Gothic"/>
        </w:rPr>
        <w:t xml:space="preserve">It recalled that a similar type of virtual training was conducted also at the WMO High Profile Training Event (HPTE) in 2006, and noted that such an initiative would increase </w:t>
      </w:r>
      <w:r w:rsidRPr="00516DE0">
        <w:rPr>
          <w:lang w:eastAsia="ja-JP"/>
        </w:rPr>
        <w:t>the number of students per course</w:t>
      </w:r>
      <w:r w:rsidRPr="00516DE0">
        <w:rPr>
          <w:rFonts w:eastAsia="Malgun Gothic"/>
        </w:rPr>
        <w:t xml:space="preserve"> while reducing</w:t>
      </w:r>
      <w:r w:rsidRPr="00516DE0">
        <w:rPr>
          <w:lang w:eastAsia="ja-JP"/>
        </w:rPr>
        <w:t xml:space="preserve"> travel cost</w:t>
      </w:r>
      <w:r w:rsidRPr="00516DE0">
        <w:rPr>
          <w:rFonts w:eastAsia="Malgun Gothic"/>
        </w:rPr>
        <w:t xml:space="preserve">. The Commission requested the Secretariats and Programme Area Coordinators to use the OceanTeacher Global Classroom as much as possible for </w:t>
      </w:r>
      <w:r w:rsidRPr="00516DE0">
        <w:rPr>
          <w:lang w:eastAsia="ja-JP"/>
        </w:rPr>
        <w:t>JCOMM training courses.</w:t>
      </w:r>
      <w:r w:rsidRPr="00516DE0">
        <w:rPr>
          <w:rFonts w:eastAsia="Malgun Gothic"/>
        </w:rPr>
        <w:t xml:space="preserve"> </w:t>
      </w:r>
    </w:p>
    <w:p w:rsidR="00777DD8" w:rsidRPr="00516DE0" w:rsidRDefault="00777DD8" w:rsidP="00A84D36">
      <w:pPr>
        <w:pStyle w:val="Para01"/>
        <w:spacing w:after="120"/>
        <w:rPr>
          <w:rFonts w:eastAsia="Malgun Gothic"/>
        </w:rPr>
      </w:pPr>
      <w:r w:rsidRPr="00516DE0">
        <w:rPr>
          <w:rFonts w:eastAsia="Malgun Gothic"/>
        </w:rPr>
        <w:t>The Commission considered that the series of international and regional seminars and workshops had very well achieved its purpose, and corresponded well with national and regional requirements. The Commission, in particular, acknowledged that cooperation with the International Oceanographic Data and Information Exchange (IODE) and its Project Office in Ostend, Belgium, had been particularly beneficial in stimulating capacity development activities, and agreed that such collaboration should continue and be strengthened. The Commission agreed that the following series of training workshops, and new initiatives as deemed appropriate to address the need of Members</w:t>
      </w:r>
      <w:r w:rsidR="00B05CB7" w:rsidRPr="00516DE0">
        <w:rPr>
          <w:rFonts w:eastAsia="Malgun Gothic"/>
        </w:rPr>
        <w:t>/</w:t>
      </w:r>
      <w:r w:rsidRPr="00516DE0">
        <w:rPr>
          <w:rFonts w:eastAsia="Malgun Gothic"/>
        </w:rPr>
        <w:t>Member States, should be continued during the intersessional period in parallel with an effort to streamline their programmes and curricula:</w:t>
      </w:r>
    </w:p>
    <w:p w:rsidR="00777DD8" w:rsidRPr="00516DE0" w:rsidRDefault="00777DD8" w:rsidP="00A84D36">
      <w:pPr>
        <w:pStyle w:val="2"/>
        <w:spacing w:before="0" w:beforeAutospacing="0"/>
      </w:pPr>
      <w:r w:rsidRPr="00516DE0">
        <w:t>Training courses on the Ocean Data Portal (ODP)</w:t>
      </w:r>
    </w:p>
    <w:p w:rsidR="00777DD8" w:rsidRPr="00516DE0" w:rsidRDefault="00777DD8" w:rsidP="00311BF7">
      <w:pPr>
        <w:pStyle w:val="2"/>
      </w:pPr>
      <w:r w:rsidRPr="00516DE0">
        <w:t>Training courses on ocean and marine meteorology data management, including cross-discipline introductory courses</w:t>
      </w:r>
    </w:p>
    <w:p w:rsidR="00777DD8" w:rsidRPr="00516DE0" w:rsidRDefault="00777DD8" w:rsidP="00311BF7">
      <w:pPr>
        <w:pStyle w:val="2"/>
      </w:pPr>
      <w:r w:rsidRPr="00516DE0">
        <w:t>Workshops for Port Meteorological Officers (PMOs)</w:t>
      </w:r>
    </w:p>
    <w:p w:rsidR="00777DD8" w:rsidRPr="00516DE0" w:rsidRDefault="00777DD8" w:rsidP="00311BF7">
      <w:pPr>
        <w:pStyle w:val="2"/>
      </w:pPr>
      <w:r w:rsidRPr="00516DE0">
        <w:t>Workshops on marine instrumentation and deployment through RMICs</w:t>
      </w:r>
    </w:p>
    <w:p w:rsidR="00777DD8" w:rsidRPr="00516DE0" w:rsidRDefault="00777DD8" w:rsidP="00311BF7">
      <w:pPr>
        <w:pStyle w:val="2"/>
      </w:pPr>
      <w:r w:rsidRPr="00516DE0">
        <w:t>Training workshops on ocean observations and modelling</w:t>
      </w:r>
    </w:p>
    <w:p w:rsidR="00777DD8" w:rsidRPr="00516DE0" w:rsidRDefault="00777DD8" w:rsidP="00311BF7">
      <w:pPr>
        <w:pStyle w:val="2"/>
      </w:pPr>
      <w:r w:rsidRPr="00516DE0">
        <w:t>JCOMM-TCP Training workshops on storm surge and wave forecasting</w:t>
      </w:r>
    </w:p>
    <w:p w:rsidR="00777DD8" w:rsidRPr="00516DE0" w:rsidRDefault="00777DD8" w:rsidP="00311BF7">
      <w:pPr>
        <w:pStyle w:val="2"/>
      </w:pPr>
      <w:r w:rsidRPr="00516DE0">
        <w:t>Training workshops on application of satellite products to marine forecasting</w:t>
      </w:r>
    </w:p>
    <w:p w:rsidR="00777DD8" w:rsidRPr="00516DE0" w:rsidRDefault="00777DD8" w:rsidP="00311BF7">
      <w:pPr>
        <w:pStyle w:val="2"/>
      </w:pPr>
      <w:r w:rsidRPr="00516DE0">
        <w:t>Training workshops on sea ice analysis</w:t>
      </w:r>
    </w:p>
    <w:p w:rsidR="00777DD8" w:rsidRPr="00516DE0" w:rsidRDefault="00777DD8" w:rsidP="00311BF7">
      <w:pPr>
        <w:pStyle w:val="2"/>
      </w:pPr>
      <w:r w:rsidRPr="00516DE0">
        <w:t>Workshops on maritime safety services and marine service quality management</w:t>
      </w:r>
    </w:p>
    <w:p w:rsidR="00777DD8" w:rsidRPr="00516DE0" w:rsidRDefault="00777DD8" w:rsidP="00840F37">
      <w:pPr>
        <w:pStyle w:val="Para01"/>
        <w:rPr>
          <w:rFonts w:eastAsia="Malgun Gothic"/>
        </w:rPr>
      </w:pPr>
      <w:r w:rsidRPr="00516DE0">
        <w:rPr>
          <w:rFonts w:eastAsia="Malgun Gothic"/>
        </w:rPr>
        <w:t>The Commission also noted the expressed need for formal education and training, notably graduate, Masters’ and Ph</w:t>
      </w:r>
      <w:r w:rsidR="00F8377E">
        <w:rPr>
          <w:rFonts w:eastAsia="Malgun Gothic"/>
        </w:rPr>
        <w:t>.</w:t>
      </w:r>
      <w:r w:rsidRPr="00516DE0">
        <w:rPr>
          <w:rFonts w:eastAsia="Malgun Gothic"/>
        </w:rPr>
        <w:t>D</w:t>
      </w:r>
      <w:r w:rsidR="00F8377E">
        <w:rPr>
          <w:rFonts w:eastAsia="Malgun Gothic"/>
        </w:rPr>
        <w:t>.</w:t>
      </w:r>
      <w:r w:rsidRPr="00516DE0">
        <w:rPr>
          <w:rFonts w:eastAsia="Malgun Gothic"/>
        </w:rPr>
        <w:t xml:space="preserve"> research programmes on marine meteorology and oceanography by several Members</w:t>
      </w:r>
      <w:r w:rsidR="00B05CB7" w:rsidRPr="00516DE0">
        <w:rPr>
          <w:rFonts w:eastAsia="Malgun Gothic"/>
        </w:rPr>
        <w:t>/</w:t>
      </w:r>
      <w:r w:rsidRPr="00516DE0">
        <w:rPr>
          <w:rFonts w:eastAsia="Malgun Gothic"/>
        </w:rPr>
        <w:t>Member States from developing countries in the African Region. It therefore requested the Management Committee to work with interested Members</w:t>
      </w:r>
      <w:r w:rsidR="00B05CB7" w:rsidRPr="00516DE0">
        <w:rPr>
          <w:rFonts w:eastAsia="Malgun Gothic"/>
        </w:rPr>
        <w:t>/</w:t>
      </w:r>
      <w:r w:rsidRPr="00516DE0">
        <w:rPr>
          <w:rFonts w:eastAsia="Malgun Gothic"/>
        </w:rPr>
        <w:t xml:space="preserve">Member States to </w:t>
      </w:r>
      <w:r w:rsidRPr="00516DE0">
        <w:rPr>
          <w:rFonts w:eastAsia="Malgun Gothic"/>
        </w:rPr>
        <w:lastRenderedPageBreak/>
        <w:t xml:space="preserve">encourage development of such programmes in all regions, as this would ensure effectiveness and sustainability of the JCOMM series of related short training and workshops. </w:t>
      </w:r>
    </w:p>
    <w:p w:rsidR="00777DD8" w:rsidRPr="00516DE0" w:rsidRDefault="00777DD8" w:rsidP="00840F37">
      <w:pPr>
        <w:pStyle w:val="Para01"/>
        <w:rPr>
          <w:rFonts w:eastAsia="Malgun Gothic"/>
        </w:rPr>
      </w:pPr>
      <w:r w:rsidRPr="00516DE0">
        <w:rPr>
          <w:rFonts w:eastAsia="Malgun Gothic"/>
        </w:rPr>
        <w:t>The Commission requested the Management Committee to carry out an assessment of the effectiveness of training courses, workshops and capacity building efforts undertaken by the Commission and its associated bodies in order to better understand the success of these initiatives, impact, gaps, evaluate the sustainability of the learning, and make proposals for future work.</w:t>
      </w:r>
    </w:p>
    <w:p w:rsidR="00777DD8" w:rsidRPr="00516DE0" w:rsidRDefault="00777DD8" w:rsidP="00840F37">
      <w:pPr>
        <w:pStyle w:val="Para01"/>
      </w:pPr>
      <w:r w:rsidRPr="00516DE0">
        <w:rPr>
          <w:rFonts w:eastAsia="Malgun Gothic"/>
        </w:rPr>
        <w:t>The Commission reviewed the JCOMM Capacity Development Principles (</w:t>
      </w:r>
      <w:hyperlink r:id="rId36" w:history="1">
        <w:r w:rsidRPr="00C47434">
          <w:rPr>
            <w:rStyle w:val="af6"/>
            <w:rFonts w:eastAsia="Malgun Gothic"/>
            <w:color w:val="000000"/>
            <w:u w:val="none"/>
            <w:lang w:eastAsia="ko-KR"/>
          </w:rPr>
          <w:t>http://www.jcomm.info/CBprinciples</w:t>
        </w:r>
      </w:hyperlink>
      <w:r w:rsidRPr="00516DE0">
        <w:rPr>
          <w:rFonts w:eastAsia="Malgun Gothic"/>
        </w:rPr>
        <w:t>) and adopted this document with revision, taking into account the WMO and IOC capacity development strategies as well as the emerging focus of the activities as described in paragraph 9.</w:t>
      </w:r>
      <w:r w:rsidR="00F8377E">
        <w:rPr>
          <w:rFonts w:eastAsia="Malgun Gothic"/>
        </w:rPr>
        <w:t>0</w:t>
      </w:r>
      <w:r w:rsidRPr="00516DE0">
        <w:rPr>
          <w:rFonts w:eastAsia="Malgun Gothic"/>
        </w:rPr>
        <w:t>2.</w:t>
      </w:r>
    </w:p>
    <w:p w:rsidR="00777DD8" w:rsidRPr="00516DE0" w:rsidRDefault="00777DD8" w:rsidP="00DF3B6D">
      <w:pPr>
        <w:pStyle w:val="Title6"/>
      </w:pPr>
      <w:bookmarkStart w:id="119" w:name="_Toc333856784"/>
      <w:r w:rsidRPr="00516DE0">
        <w:t>Competencies for marine meteorological and oceanographic services</w:t>
      </w:r>
      <w:bookmarkEnd w:id="119"/>
    </w:p>
    <w:p w:rsidR="00777DD8" w:rsidRPr="00516DE0" w:rsidRDefault="00777DD8" w:rsidP="00840F37">
      <w:pPr>
        <w:pStyle w:val="Para01"/>
        <w:rPr>
          <w:lang w:eastAsia="ko-KR"/>
        </w:rPr>
      </w:pPr>
      <w:r w:rsidRPr="00516DE0">
        <w:rPr>
          <w:lang w:eastAsia="ko-KR"/>
        </w:rPr>
        <w:t xml:space="preserve">The Commission </w:t>
      </w:r>
      <w:r w:rsidRPr="00516DE0">
        <w:rPr>
          <w:rFonts w:eastAsia="Malgun Gothic"/>
          <w:lang w:eastAsia="ko-KR"/>
        </w:rPr>
        <w:t xml:space="preserve">noted discussions and decisions made at the </w:t>
      </w:r>
      <w:r w:rsidR="00BE08FA">
        <w:rPr>
          <w:rFonts w:eastAsia="Malgun Gothic"/>
          <w:lang w:eastAsia="ko-KR"/>
        </w:rPr>
        <w:t>sixteenth</w:t>
      </w:r>
      <w:r w:rsidRPr="00516DE0">
        <w:rPr>
          <w:rFonts w:eastAsia="Malgun Gothic"/>
          <w:lang w:eastAsia="ko-KR"/>
        </w:rPr>
        <w:t xml:space="preserve"> World Meteorological Congress (Cg-XVI, 2011) on personnel competencies of the core job-tasks in meteorological and hydrological services, which are closely linked to the issue of Quality Management </w:t>
      </w:r>
      <w:r w:rsidRPr="00516DE0">
        <w:rPr>
          <w:lang w:eastAsia="ko-KR"/>
        </w:rPr>
        <w:t>as well as training/education</w:t>
      </w:r>
      <w:r w:rsidRPr="00516DE0">
        <w:rPr>
          <w:rFonts w:eastAsia="Malgun Gothic"/>
          <w:lang w:eastAsia="ko-KR"/>
        </w:rPr>
        <w:t>. The Commission agreed that intersessional activities for training should be streamlined along with this initiative, and requested the responsible member of the Management Committee to work with the PA Coordinators to ensure that all training activities would be incorporated with a framework to enhance competencies of national meteorological and oceanographic institutions.</w:t>
      </w:r>
    </w:p>
    <w:p w:rsidR="00777DD8" w:rsidRPr="00516DE0" w:rsidRDefault="00777DD8" w:rsidP="00840F37">
      <w:pPr>
        <w:pStyle w:val="Para01"/>
        <w:rPr>
          <w:lang w:eastAsia="ko-KR"/>
        </w:rPr>
      </w:pPr>
      <w:r w:rsidRPr="00516DE0">
        <w:rPr>
          <w:rFonts w:eastAsia="Malgun Gothic"/>
          <w:lang w:eastAsia="ko-KR"/>
        </w:rPr>
        <w:t xml:space="preserve">Noting that each WMO </w:t>
      </w:r>
      <w:r w:rsidRPr="00516DE0">
        <w:rPr>
          <w:lang w:eastAsia="ko-KR"/>
        </w:rPr>
        <w:t xml:space="preserve">Member has to make its own decision on the formal education </w:t>
      </w:r>
      <w:r w:rsidRPr="00516DE0">
        <w:rPr>
          <w:rFonts w:eastAsia="Malgun Gothic"/>
          <w:lang w:eastAsia="ko-KR"/>
        </w:rPr>
        <w:t xml:space="preserve">and </w:t>
      </w:r>
      <w:r w:rsidRPr="00516DE0">
        <w:rPr>
          <w:lang w:eastAsia="ko-KR"/>
        </w:rPr>
        <w:t xml:space="preserve">standards, provided that it could </w:t>
      </w:r>
      <w:r w:rsidRPr="00516DE0">
        <w:rPr>
          <w:rFonts w:eastAsia="Malgun Gothic"/>
          <w:lang w:eastAsia="ko-KR"/>
        </w:rPr>
        <w:t xml:space="preserve">meet </w:t>
      </w:r>
      <w:r w:rsidRPr="00516DE0">
        <w:rPr>
          <w:lang w:eastAsia="ko-KR"/>
        </w:rPr>
        <w:t xml:space="preserve">minimum qualification and competency (knowledge, skills and behaviour) requirements </w:t>
      </w:r>
      <w:r w:rsidRPr="00516DE0">
        <w:rPr>
          <w:rFonts w:eastAsia="Malgun Gothic"/>
          <w:lang w:eastAsia="ko-KR"/>
        </w:rPr>
        <w:t xml:space="preserve">in respective fields, the Commission agreed that general requirements for qualification and competency should be firstly defined for marine meteorology and oceanography </w:t>
      </w:r>
      <w:r w:rsidR="00B8112C">
        <w:rPr>
          <w:rFonts w:eastAsia="Malgun Gothic"/>
          <w:lang w:eastAsia="ko-KR"/>
        </w:rPr>
        <w:t>(</w:t>
      </w:r>
      <w:r w:rsidRPr="00A84D36">
        <w:rPr>
          <w:rFonts w:eastAsia="Malgun Gothic"/>
          <w:lang w:eastAsia="ko-KR"/>
        </w:rPr>
        <w:t>see item 8.4 for related decisions</w:t>
      </w:r>
      <w:r w:rsidR="00B8112C">
        <w:rPr>
          <w:rFonts w:eastAsia="Malgun Gothic"/>
          <w:lang w:eastAsia="ko-KR"/>
        </w:rPr>
        <w:t>)</w:t>
      </w:r>
      <w:r w:rsidRPr="00516DE0">
        <w:rPr>
          <w:rFonts w:eastAsia="Malgun Gothic"/>
          <w:lang w:eastAsia="ko-KR"/>
        </w:rPr>
        <w:t>. The Commission requested the Management Committee to organize a survey for national forecasters and related operators during the intersessional period, in order to help identifying such requirements and associated training needs.</w:t>
      </w:r>
    </w:p>
    <w:p w:rsidR="003648C0" w:rsidRPr="00516DE0" w:rsidRDefault="003648C0" w:rsidP="00DF3B6D">
      <w:pPr>
        <w:pStyle w:val="Title2"/>
        <w:rPr>
          <w:bCs/>
          <w:iCs/>
          <w:smallCaps/>
        </w:rPr>
      </w:pPr>
      <w:bookmarkStart w:id="120" w:name="_Toc333856785"/>
      <w:bookmarkStart w:id="121" w:name="_Toc340156723"/>
      <w:r w:rsidRPr="00516DE0">
        <w:t>REVIEW OF TECHNICAL REGULATIONS OF INTEREST TO THE COMMISSION, INCLUDING GUIDES AND OTHER TECHNICAL PUBLICATIONS</w:t>
      </w:r>
      <w:r w:rsidRPr="00516DE0">
        <w:rPr>
          <w:i/>
        </w:rPr>
        <w:t xml:space="preserve"> </w:t>
      </w:r>
      <w:r w:rsidRPr="00C813A2">
        <w:rPr>
          <w:b w:val="0"/>
          <w:i/>
          <w:caps w:val="0"/>
        </w:rPr>
        <w:t>(agenda item 10)</w:t>
      </w:r>
      <w:bookmarkEnd w:id="120"/>
      <w:bookmarkEnd w:id="121"/>
    </w:p>
    <w:p w:rsidR="003648C0" w:rsidRPr="00A84D36" w:rsidRDefault="003648C0" w:rsidP="00DF3B6D">
      <w:pPr>
        <w:pStyle w:val="Title6"/>
      </w:pPr>
      <w:bookmarkStart w:id="122" w:name="_Toc333856786"/>
      <w:r w:rsidRPr="00A84D36">
        <w:t>WMO Technical Regulations</w:t>
      </w:r>
      <w:bookmarkEnd w:id="122"/>
      <w:r w:rsidRPr="00A84D36">
        <w:t xml:space="preserve"> </w:t>
      </w:r>
    </w:p>
    <w:p w:rsidR="003648C0" w:rsidRPr="00516DE0" w:rsidRDefault="003648C0" w:rsidP="00840F37">
      <w:pPr>
        <w:pStyle w:val="Para01"/>
        <w:rPr>
          <w:lang w:eastAsia="ko-KR"/>
        </w:rPr>
      </w:pPr>
      <w:r w:rsidRPr="00516DE0">
        <w:t xml:space="preserve">The Commission </w:t>
      </w:r>
      <w:r w:rsidRPr="00516DE0">
        <w:rPr>
          <w:rFonts w:eastAsia="Malgun Gothic"/>
          <w:lang w:eastAsia="ko-KR"/>
        </w:rPr>
        <w:t xml:space="preserve">noted with satisfaction that the new edition of the </w:t>
      </w:r>
      <w:r w:rsidRPr="00516DE0">
        <w:rPr>
          <w:rFonts w:eastAsia="Malgun Gothic"/>
          <w:i/>
          <w:lang w:eastAsia="ko-KR"/>
        </w:rPr>
        <w:t xml:space="preserve">Manual on </w:t>
      </w:r>
      <w:r w:rsidRPr="00516DE0">
        <w:rPr>
          <w:i/>
          <w:lang w:eastAsia="ko-KR"/>
        </w:rPr>
        <w:t>Marine Meteorological Services</w:t>
      </w:r>
      <w:r w:rsidRPr="00516DE0">
        <w:rPr>
          <w:lang w:eastAsia="ko-KR"/>
        </w:rPr>
        <w:t xml:space="preserve"> (WMO-No.</w:t>
      </w:r>
      <w:r w:rsidR="00F8377E">
        <w:rPr>
          <w:lang w:eastAsia="ko-KR"/>
        </w:rPr>
        <w:t> </w:t>
      </w:r>
      <w:r w:rsidRPr="00516DE0">
        <w:rPr>
          <w:lang w:eastAsia="ko-KR"/>
        </w:rPr>
        <w:t>558</w:t>
      </w:r>
      <w:r w:rsidRPr="00516DE0">
        <w:rPr>
          <w:rFonts w:eastAsia="Malgun Gothic"/>
          <w:lang w:eastAsia="ko-KR"/>
        </w:rPr>
        <w:t>) was published in 2012 and made available on the WMO and JCOMM websites (</w:t>
      </w:r>
      <w:hyperlink r:id="rId37" w:history="1">
        <w:r w:rsidRPr="00C47434">
          <w:rPr>
            <w:rStyle w:val="af6"/>
            <w:rFonts w:eastAsia="Malgun Gothic"/>
            <w:color w:val="000000"/>
            <w:u w:val="none"/>
            <w:lang w:eastAsia="ko-KR"/>
          </w:rPr>
          <w:t>http://www.jcomm.info/558</w:t>
        </w:r>
      </w:hyperlink>
      <w:r w:rsidRPr="00516DE0">
        <w:rPr>
          <w:rFonts w:eastAsia="Malgun Gothic"/>
          <w:lang w:eastAsia="ko-KR"/>
        </w:rPr>
        <w:t xml:space="preserve">), and the </w:t>
      </w:r>
      <w:r w:rsidRPr="00516DE0">
        <w:rPr>
          <w:rFonts w:eastAsia="Malgun Gothic"/>
          <w:i/>
          <w:lang w:eastAsia="ko-KR"/>
        </w:rPr>
        <w:t xml:space="preserve">Guide to </w:t>
      </w:r>
      <w:r w:rsidRPr="00516DE0">
        <w:rPr>
          <w:i/>
          <w:lang w:eastAsia="ko-KR"/>
        </w:rPr>
        <w:t>Marine Meteorological Services</w:t>
      </w:r>
      <w:r w:rsidRPr="00516DE0">
        <w:rPr>
          <w:lang w:eastAsia="ko-KR"/>
        </w:rPr>
        <w:t xml:space="preserve"> (WMO-No.</w:t>
      </w:r>
      <w:r w:rsidR="00F8377E">
        <w:rPr>
          <w:lang w:eastAsia="ko-KR"/>
        </w:rPr>
        <w:t> </w:t>
      </w:r>
      <w:r w:rsidRPr="00516DE0">
        <w:rPr>
          <w:rFonts w:eastAsia="Malgun Gothic"/>
          <w:lang w:eastAsia="ko-KR"/>
        </w:rPr>
        <w:t xml:space="preserve">471) was in the publishing process, taking into account all the revisions made at previous JCOMM Sessions. It </w:t>
      </w:r>
      <w:r w:rsidRPr="00516DE0">
        <w:t xml:space="preserve">recognized the value of </w:t>
      </w:r>
      <w:r w:rsidRPr="00516DE0">
        <w:rPr>
          <w:rFonts w:eastAsia="Malgun Gothic"/>
          <w:lang w:eastAsia="ko-KR"/>
        </w:rPr>
        <w:t xml:space="preserve">these publications </w:t>
      </w:r>
      <w:r w:rsidRPr="00516DE0">
        <w:t>in ensuring the provision of high quality and timely services to marine users, as well as in assisting and guiding National Meteorological Services</w:t>
      </w:r>
      <w:r w:rsidRPr="00516DE0">
        <w:rPr>
          <w:rFonts w:eastAsia="Malgun Gothic"/>
          <w:lang w:eastAsia="ko-KR"/>
        </w:rPr>
        <w:t xml:space="preserve">, and recommended </w:t>
      </w:r>
      <w:r w:rsidRPr="00516DE0">
        <w:rPr>
          <w:iCs/>
        </w:rPr>
        <w:t>that these two publications should be maintained as up-to-date as possible</w:t>
      </w:r>
      <w:r w:rsidRPr="00516DE0">
        <w:rPr>
          <w:rFonts w:eastAsia="Malgun Gothic"/>
          <w:iCs/>
          <w:lang w:eastAsia="ko-KR"/>
        </w:rPr>
        <w:t xml:space="preserve">. The Commission therefore agreed </w:t>
      </w:r>
      <w:r w:rsidRPr="00516DE0">
        <w:rPr>
          <w:iCs/>
        </w:rPr>
        <w:t>to keep in force the fast-track procedure adopted at JCOMM-III through Recommendation 11 (JCOMM-III) for the approval of amendments to these two publications</w:t>
      </w:r>
      <w:r w:rsidRPr="00516DE0">
        <w:rPr>
          <w:rFonts w:eastAsia="Malgun Gothic"/>
          <w:iCs/>
          <w:lang w:eastAsia="ko-KR"/>
        </w:rPr>
        <w:t>.</w:t>
      </w:r>
    </w:p>
    <w:p w:rsidR="003648C0" w:rsidRPr="00516DE0" w:rsidRDefault="003648C0" w:rsidP="00840F37">
      <w:pPr>
        <w:pStyle w:val="Para01"/>
        <w:rPr>
          <w:lang w:eastAsia="ko-KR"/>
        </w:rPr>
      </w:pPr>
      <w:r w:rsidRPr="00516DE0">
        <w:rPr>
          <w:lang w:eastAsia="ko-KR"/>
        </w:rPr>
        <w:t>The Commission recalled that, under item 7.2, it had agreed to amend the Manual on, and the Guide to Marine Meteorological Services (WMO-No.</w:t>
      </w:r>
      <w:r w:rsidR="00F8377E">
        <w:rPr>
          <w:lang w:eastAsia="ko-KR"/>
        </w:rPr>
        <w:t> </w:t>
      </w:r>
      <w:r w:rsidRPr="00516DE0">
        <w:rPr>
          <w:lang w:eastAsia="ko-KR"/>
        </w:rPr>
        <w:t>558, and WMO-No.</w:t>
      </w:r>
      <w:r w:rsidR="00F8377E">
        <w:rPr>
          <w:lang w:eastAsia="ko-KR"/>
        </w:rPr>
        <w:t> </w:t>
      </w:r>
      <w:r w:rsidRPr="00516DE0">
        <w:rPr>
          <w:lang w:eastAsia="ko-KR"/>
        </w:rPr>
        <w:t xml:space="preserve">471 respectively) as first step of the Marine Climatological Summaries Scheme (MCSS) modernization effort, and the initial development of the Marine Climate Data System (MCDS) that would replace the MCSS upon the Commission’s respective decisions. In particular, the Commission agreed that while the form of the tabular/graphic Marine Climatological Summaries (MCS) products would continue to be standardized as documented in the Manual and Guide, their production by the Responsible </w:t>
      </w:r>
      <w:r w:rsidRPr="00516DE0">
        <w:rPr>
          <w:lang w:eastAsia="ko-KR"/>
        </w:rPr>
        <w:lastRenderedPageBreak/>
        <w:t xml:space="preserve">Members could now become optional under the MCSS. </w:t>
      </w:r>
      <w:r w:rsidRPr="00516DE0">
        <w:rPr>
          <w:rFonts w:eastAsia="Malgun Gothic"/>
          <w:lang w:eastAsia="ko-KR"/>
        </w:rPr>
        <w:t xml:space="preserve">The Commission also agreed on </w:t>
      </w:r>
      <w:r w:rsidRPr="00516DE0">
        <w:rPr>
          <w:lang w:eastAsia="ko-KR"/>
        </w:rPr>
        <w:t xml:space="preserve">changes to the International Maritime Meteorological Tape (IMMT) format, and the Minimum Quality Control Standard (MQCS). </w:t>
      </w:r>
    </w:p>
    <w:p w:rsidR="003648C0" w:rsidRPr="00516DE0" w:rsidRDefault="003648C0" w:rsidP="00840F37">
      <w:pPr>
        <w:pStyle w:val="Para01"/>
        <w:rPr>
          <w:lang w:eastAsia="ko-KR"/>
        </w:rPr>
      </w:pPr>
      <w:r w:rsidRPr="00516DE0">
        <w:rPr>
          <w:lang w:eastAsia="ko-KR"/>
        </w:rPr>
        <w:t xml:space="preserve">The Commission further agreed </w:t>
      </w:r>
      <w:r w:rsidRPr="00516DE0">
        <w:rPr>
          <w:rFonts w:eastAsia="Malgun Gothic"/>
          <w:lang w:eastAsia="ko-KR"/>
        </w:rPr>
        <w:t>to</w:t>
      </w:r>
      <w:r w:rsidRPr="00516DE0">
        <w:rPr>
          <w:lang w:eastAsia="ko-KR"/>
        </w:rPr>
        <w:t xml:space="preserve"> the proposal </w:t>
      </w:r>
      <w:r w:rsidRPr="00516DE0">
        <w:rPr>
          <w:rFonts w:eastAsia="Malgun Gothic"/>
          <w:lang w:eastAsia="ko-KR"/>
        </w:rPr>
        <w:t>by</w:t>
      </w:r>
      <w:r w:rsidRPr="00516DE0">
        <w:rPr>
          <w:lang w:eastAsia="ko-KR"/>
        </w:rPr>
        <w:t xml:space="preserve"> the Ship Observations Team (SOT) to update, </w:t>
      </w:r>
      <w:r w:rsidRPr="00516DE0">
        <w:rPr>
          <w:i/>
          <w:lang w:eastAsia="ko-KR"/>
        </w:rPr>
        <w:t>Weather Reporting</w:t>
      </w:r>
      <w:r w:rsidRPr="00516DE0">
        <w:rPr>
          <w:rFonts w:eastAsia="Malgun Gothic"/>
          <w:lang w:eastAsia="ko-KR"/>
        </w:rPr>
        <w:t xml:space="preserve"> (</w:t>
      </w:r>
      <w:r w:rsidRPr="00516DE0">
        <w:rPr>
          <w:lang w:eastAsia="ko-KR"/>
        </w:rPr>
        <w:t>WMO</w:t>
      </w:r>
      <w:r w:rsidRPr="00516DE0">
        <w:rPr>
          <w:rFonts w:eastAsia="Malgun Gothic"/>
          <w:lang w:eastAsia="ko-KR"/>
        </w:rPr>
        <w:t>-No.</w:t>
      </w:r>
      <w:r w:rsidR="00F8377E">
        <w:rPr>
          <w:rFonts w:eastAsia="Malgun Gothic"/>
          <w:lang w:eastAsia="ko-KR"/>
        </w:rPr>
        <w:t> </w:t>
      </w:r>
      <w:r w:rsidRPr="00516DE0">
        <w:rPr>
          <w:lang w:eastAsia="ko-KR"/>
        </w:rPr>
        <w:t>9</w:t>
      </w:r>
      <w:r w:rsidRPr="00516DE0">
        <w:rPr>
          <w:rFonts w:eastAsia="Malgun Gothic"/>
          <w:lang w:eastAsia="ko-KR"/>
        </w:rPr>
        <w:t>)</w:t>
      </w:r>
      <w:r w:rsidRPr="00516DE0">
        <w:rPr>
          <w:lang w:eastAsia="ko-KR"/>
        </w:rPr>
        <w:t>, Volume D</w:t>
      </w:r>
      <w:r w:rsidRPr="00516DE0">
        <w:rPr>
          <w:rFonts w:eastAsia="Malgun Gothic"/>
          <w:lang w:eastAsia="ko-KR"/>
        </w:rPr>
        <w:t>,</w:t>
      </w:r>
      <w:r w:rsidRPr="00516DE0">
        <w:rPr>
          <w:lang w:eastAsia="ko-KR"/>
        </w:rPr>
        <w:t xml:space="preserve"> Information for Shipping, </w:t>
      </w:r>
      <w:r w:rsidRPr="00516DE0">
        <w:rPr>
          <w:rFonts w:eastAsia="Malgun Gothic"/>
          <w:lang w:eastAsia="ko-KR"/>
        </w:rPr>
        <w:t xml:space="preserve">to replace </w:t>
      </w:r>
      <w:r w:rsidRPr="00516DE0">
        <w:rPr>
          <w:lang w:eastAsia="ko-KR"/>
        </w:rPr>
        <w:t xml:space="preserve">the list of Inmarsat C Land Earth Stations accepting code 41 messages </w:t>
      </w:r>
      <w:r w:rsidRPr="00516DE0">
        <w:rPr>
          <w:rFonts w:eastAsia="Malgun Gothic"/>
          <w:lang w:eastAsia="ko-KR"/>
        </w:rPr>
        <w:t>(</w:t>
      </w:r>
      <w:r w:rsidRPr="00516DE0">
        <w:rPr>
          <w:lang w:eastAsia="ko-KR"/>
        </w:rPr>
        <w:t>in Chapter 2</w:t>
      </w:r>
      <w:r w:rsidRPr="00516DE0">
        <w:rPr>
          <w:rFonts w:eastAsia="Malgun Gothic"/>
          <w:lang w:eastAsia="ko-KR"/>
        </w:rPr>
        <w:t xml:space="preserve">) with </w:t>
      </w:r>
      <w:r w:rsidRPr="00516DE0">
        <w:rPr>
          <w:lang w:eastAsia="ko-KR"/>
        </w:rPr>
        <w:t xml:space="preserve">a link to the WMO webpage where the list is being maintained by the SOT. </w:t>
      </w:r>
    </w:p>
    <w:p w:rsidR="003648C0" w:rsidRPr="00516DE0" w:rsidRDefault="003648C0" w:rsidP="00840F37">
      <w:pPr>
        <w:pStyle w:val="Para01"/>
        <w:rPr>
          <w:lang w:eastAsia="ko-KR"/>
        </w:rPr>
      </w:pPr>
      <w:r w:rsidRPr="00516DE0">
        <w:rPr>
          <w:rFonts w:eastAsia="Malgun Gothic"/>
          <w:lang w:eastAsia="ko-KR"/>
        </w:rPr>
        <w:t>The Commission, following the discussion under item 8.3, agreed to adopt a number of amendments to the Volume</w:t>
      </w:r>
      <w:r w:rsidR="00F8377E">
        <w:rPr>
          <w:rFonts w:eastAsia="Malgun Gothic"/>
          <w:lang w:eastAsia="ko-KR"/>
        </w:rPr>
        <w:t> </w:t>
      </w:r>
      <w:r w:rsidRPr="00516DE0">
        <w:rPr>
          <w:rFonts w:eastAsia="Malgun Gothic"/>
          <w:lang w:eastAsia="ko-KR"/>
        </w:rPr>
        <w:t>I of the WMO-No.</w:t>
      </w:r>
      <w:r w:rsidR="00F8377E">
        <w:rPr>
          <w:rFonts w:eastAsia="Malgun Gothic"/>
          <w:lang w:eastAsia="ko-KR"/>
        </w:rPr>
        <w:t> </w:t>
      </w:r>
      <w:r w:rsidRPr="00516DE0">
        <w:rPr>
          <w:rFonts w:eastAsia="Malgun Gothic"/>
          <w:lang w:eastAsia="ko-KR"/>
        </w:rPr>
        <w:t>558 in order to keep the Manual updated with the recent development in the provision of Maritime Safety Information (MSI), including the NAVTEX Ice abbreviations.</w:t>
      </w:r>
    </w:p>
    <w:p w:rsidR="003648C0" w:rsidRPr="00516DE0" w:rsidRDefault="003648C0" w:rsidP="00840F37">
      <w:pPr>
        <w:pStyle w:val="Para01"/>
        <w:rPr>
          <w:lang w:eastAsia="ko-KR"/>
        </w:rPr>
      </w:pPr>
      <w:r w:rsidRPr="00516DE0">
        <w:rPr>
          <w:lang w:eastAsia="ko-KR"/>
        </w:rPr>
        <w:t xml:space="preserve">The Commission adopted </w:t>
      </w:r>
      <w:hyperlink w:anchor="Rec6" w:history="1">
        <w:r w:rsidRPr="00CB66B2">
          <w:rPr>
            <w:rStyle w:val="af6"/>
            <w:u w:val="none"/>
            <w:lang w:eastAsia="ko-KR"/>
          </w:rPr>
          <w:t>Recomm</w:t>
        </w:r>
        <w:r w:rsidRPr="00CB66B2">
          <w:rPr>
            <w:rStyle w:val="af6"/>
            <w:u w:val="none"/>
            <w:lang w:eastAsia="ko-KR"/>
          </w:rPr>
          <w:t>e</w:t>
        </w:r>
        <w:r w:rsidRPr="00CB66B2">
          <w:rPr>
            <w:rStyle w:val="af6"/>
            <w:u w:val="none"/>
            <w:lang w:eastAsia="ko-KR"/>
          </w:rPr>
          <w:t xml:space="preserve">ndation </w:t>
        </w:r>
        <w:r w:rsidR="0070746A" w:rsidRPr="00CB66B2">
          <w:rPr>
            <w:rStyle w:val="af6"/>
            <w:rFonts w:eastAsia="Batang" w:hint="eastAsia"/>
            <w:u w:val="none"/>
            <w:lang w:eastAsia="ko-KR"/>
          </w:rPr>
          <w:t>6</w:t>
        </w:r>
        <w:r w:rsidRPr="00CB66B2">
          <w:rPr>
            <w:rStyle w:val="af6"/>
            <w:u w:val="none"/>
            <w:lang w:eastAsia="ko-KR"/>
          </w:rPr>
          <w:t xml:space="preserve"> </w:t>
        </w:r>
        <w:r w:rsidRPr="00CB66B2">
          <w:rPr>
            <w:rStyle w:val="af6"/>
            <w:u w:val="none"/>
            <w:lang w:eastAsia="ko-KR"/>
          </w:rPr>
          <w:t>(</w:t>
        </w:r>
        <w:r w:rsidRPr="00CB66B2">
          <w:rPr>
            <w:rStyle w:val="af6"/>
            <w:u w:val="none"/>
            <w:lang w:eastAsia="ko-KR"/>
          </w:rPr>
          <w:t>JCOMM-4) – Modifications</w:t>
        </w:r>
        <w:r w:rsidR="00760EE2" w:rsidRPr="00CB66B2">
          <w:rPr>
            <w:rStyle w:val="af6"/>
            <w:u w:val="none"/>
            <w:lang w:eastAsia="ko-KR"/>
          </w:rPr>
          <w:t xml:space="preserve"> </w:t>
        </w:r>
        <w:r w:rsidRPr="00CB66B2">
          <w:rPr>
            <w:rStyle w:val="af6"/>
            <w:u w:val="none"/>
            <w:lang w:eastAsia="ko-KR"/>
          </w:rPr>
          <w:t xml:space="preserve">to the </w:t>
        </w:r>
        <w:r w:rsidRPr="00BE08FA">
          <w:rPr>
            <w:rStyle w:val="af6"/>
            <w:i/>
            <w:u w:val="none"/>
            <w:lang w:eastAsia="ko-KR"/>
          </w:rPr>
          <w:t>Manual on Marine Meteorological Services</w:t>
        </w:r>
        <w:r w:rsidRPr="00CB66B2">
          <w:rPr>
            <w:rStyle w:val="af6"/>
            <w:u w:val="none"/>
            <w:lang w:eastAsia="ko-KR"/>
          </w:rPr>
          <w:t xml:space="preserve"> – WMO No.</w:t>
        </w:r>
        <w:r w:rsidR="00F8377E" w:rsidRPr="00CB66B2">
          <w:rPr>
            <w:rStyle w:val="af6"/>
            <w:u w:val="none"/>
            <w:lang w:eastAsia="ko-KR"/>
          </w:rPr>
          <w:t> </w:t>
        </w:r>
        <w:r w:rsidRPr="00CB66B2">
          <w:rPr>
            <w:rStyle w:val="af6"/>
            <w:u w:val="none"/>
            <w:lang w:eastAsia="ko-KR"/>
          </w:rPr>
          <w:t xml:space="preserve">558, the </w:t>
        </w:r>
        <w:r w:rsidRPr="00BE08FA">
          <w:rPr>
            <w:rStyle w:val="af6"/>
            <w:i/>
            <w:u w:val="none"/>
            <w:lang w:eastAsia="ko-KR"/>
          </w:rPr>
          <w:t>Guide to Marine Meteorological Services</w:t>
        </w:r>
        <w:r w:rsidRPr="00CB66B2">
          <w:rPr>
            <w:rStyle w:val="af6"/>
            <w:u w:val="none"/>
            <w:lang w:eastAsia="ko-KR"/>
          </w:rPr>
          <w:t xml:space="preserve"> – WMO No.</w:t>
        </w:r>
        <w:r w:rsidR="00F8377E" w:rsidRPr="00CB66B2">
          <w:rPr>
            <w:rStyle w:val="af6"/>
            <w:u w:val="none"/>
            <w:lang w:eastAsia="ko-KR"/>
          </w:rPr>
          <w:t> </w:t>
        </w:r>
        <w:r w:rsidRPr="00CB66B2">
          <w:rPr>
            <w:rStyle w:val="af6"/>
            <w:u w:val="none"/>
            <w:lang w:eastAsia="ko-KR"/>
          </w:rPr>
          <w:t>471, and WMO No.</w:t>
        </w:r>
        <w:r w:rsidR="00F8377E" w:rsidRPr="00CB66B2">
          <w:rPr>
            <w:rStyle w:val="af6"/>
            <w:u w:val="none"/>
            <w:lang w:eastAsia="ko-KR"/>
          </w:rPr>
          <w:t> </w:t>
        </w:r>
        <w:r w:rsidRPr="00CB66B2">
          <w:rPr>
            <w:rStyle w:val="af6"/>
            <w:u w:val="none"/>
            <w:lang w:eastAsia="ko-KR"/>
          </w:rPr>
          <w:t>9, Volume D, Information for Shipping</w:t>
        </w:r>
      </w:hyperlink>
      <w:r w:rsidRPr="00516DE0">
        <w:rPr>
          <w:lang w:eastAsia="ko-KR"/>
        </w:rPr>
        <w:t>.</w:t>
      </w:r>
    </w:p>
    <w:p w:rsidR="003648C0" w:rsidRPr="00516DE0" w:rsidRDefault="003648C0" w:rsidP="00840F37">
      <w:pPr>
        <w:pStyle w:val="Para01"/>
        <w:rPr>
          <w:lang w:eastAsia="ko-KR"/>
        </w:rPr>
      </w:pPr>
      <w:r w:rsidRPr="00516DE0">
        <w:rPr>
          <w:rFonts w:eastAsia="Malgun Gothic"/>
          <w:lang w:eastAsia="ko-KR"/>
        </w:rPr>
        <w:t>The Commission also requested the Expert Teams and the Secretariat to prepare proposals for further amendments of these Technical Regulations in parallel with the implementation of intersessional workplan, particularly for the relevant parts on the training in the field of marine meteorology (WMO-No.</w:t>
      </w:r>
      <w:r w:rsidR="00F8377E">
        <w:rPr>
          <w:rFonts w:eastAsia="Malgun Gothic"/>
          <w:lang w:eastAsia="ko-KR"/>
        </w:rPr>
        <w:t> </w:t>
      </w:r>
      <w:r w:rsidRPr="00516DE0">
        <w:rPr>
          <w:rFonts w:eastAsia="Malgun Gothic"/>
          <w:lang w:eastAsia="ko-KR"/>
        </w:rPr>
        <w:t>558, Volume I, Part IV; along with the progress in the work of quality management approach and competency requirements), and regional aspects of the marine meteorological services (WMO-No.</w:t>
      </w:r>
      <w:r w:rsidR="00F8377E">
        <w:rPr>
          <w:rFonts w:eastAsia="Malgun Gothic"/>
          <w:lang w:eastAsia="ko-KR"/>
        </w:rPr>
        <w:t> </w:t>
      </w:r>
      <w:r w:rsidRPr="00516DE0">
        <w:rPr>
          <w:rFonts w:eastAsia="Malgun Gothic"/>
          <w:lang w:eastAsia="ko-KR"/>
        </w:rPr>
        <w:t>558, Volume</w:t>
      </w:r>
      <w:r w:rsidR="00F8377E">
        <w:rPr>
          <w:rFonts w:eastAsia="Malgun Gothic"/>
          <w:lang w:eastAsia="ko-KR"/>
        </w:rPr>
        <w:t> </w:t>
      </w:r>
      <w:r w:rsidRPr="00516DE0">
        <w:rPr>
          <w:rFonts w:eastAsia="Malgun Gothic"/>
          <w:lang w:eastAsia="ko-KR"/>
        </w:rPr>
        <w:t xml:space="preserve">II; to be consistent with the Implementation Plan of the WMO Regional Associations). </w:t>
      </w:r>
    </w:p>
    <w:p w:rsidR="003648C0" w:rsidRPr="00A84D36" w:rsidRDefault="003648C0" w:rsidP="00DF3B6D">
      <w:pPr>
        <w:pStyle w:val="Title6"/>
      </w:pPr>
      <w:bookmarkStart w:id="123" w:name="_Toc333856787"/>
      <w:r w:rsidRPr="00A84D36">
        <w:t>WMO and UNESCO/IOC guides and other technical publications</w:t>
      </w:r>
      <w:bookmarkEnd w:id="123"/>
    </w:p>
    <w:p w:rsidR="003648C0" w:rsidRPr="00516DE0" w:rsidRDefault="003648C0" w:rsidP="00840F37">
      <w:pPr>
        <w:pStyle w:val="Para01"/>
        <w:rPr>
          <w:lang w:eastAsia="ko-KR"/>
        </w:rPr>
      </w:pPr>
      <w:r w:rsidRPr="00516DE0">
        <w:rPr>
          <w:lang w:eastAsia="ko-KR"/>
        </w:rPr>
        <w:t>Recalling the legacy recommendations from the WIGOS Pilot Project for JCOMM to undertake a review of WMO and UNESCO/IOC Technical Publications in terms of best practices for instruments and methods of observation, an</w:t>
      </w:r>
      <w:r w:rsidR="00BE08FA">
        <w:rPr>
          <w:lang w:eastAsia="ko-KR"/>
        </w:rPr>
        <w:t>d as documented in JCOMM/TR-No. </w:t>
      </w:r>
      <w:r w:rsidRPr="00516DE0">
        <w:rPr>
          <w:lang w:eastAsia="ko-KR"/>
        </w:rPr>
        <w:t xml:space="preserve">48, the Commission requested the Observations Coordination Group </w:t>
      </w:r>
      <w:r w:rsidRPr="00516DE0">
        <w:rPr>
          <w:rFonts w:eastAsia="Malgun Gothic"/>
          <w:lang w:eastAsia="ko-KR"/>
        </w:rPr>
        <w:t xml:space="preserve">(OCG) </w:t>
      </w:r>
      <w:r w:rsidRPr="00516DE0">
        <w:rPr>
          <w:lang w:eastAsia="ko-KR"/>
        </w:rPr>
        <w:t xml:space="preserve">and the </w:t>
      </w:r>
      <w:r w:rsidRPr="00516DE0">
        <w:rPr>
          <w:rFonts w:eastAsia="Malgun Gothic"/>
          <w:lang w:eastAsia="ko-KR"/>
        </w:rPr>
        <w:t>related Groups and Panels</w:t>
      </w:r>
      <w:r w:rsidRPr="00516DE0">
        <w:rPr>
          <w:lang w:eastAsia="ko-KR"/>
        </w:rPr>
        <w:t xml:space="preserve"> to continue such efforts and make proposals to update the relevant chapters of relevant WMO and IOC Publications for consideration by JCOMM-5.</w:t>
      </w:r>
    </w:p>
    <w:p w:rsidR="003648C0" w:rsidRPr="00516DE0" w:rsidRDefault="003648C0" w:rsidP="00840F37">
      <w:pPr>
        <w:pStyle w:val="Para01"/>
        <w:rPr>
          <w:lang w:eastAsia="ko-KR"/>
        </w:rPr>
      </w:pPr>
      <w:r w:rsidRPr="00516DE0">
        <w:rPr>
          <w:lang w:eastAsia="ko-KR"/>
        </w:rPr>
        <w:t>The Commission endorsed the proposals from the Ship Observations Team (SOT) relating to modifications to the WMO-No.</w:t>
      </w:r>
      <w:r w:rsidR="00F8377E">
        <w:rPr>
          <w:lang w:eastAsia="ko-KR"/>
        </w:rPr>
        <w:t> </w:t>
      </w:r>
      <w:r w:rsidRPr="00516DE0">
        <w:rPr>
          <w:lang w:eastAsia="ko-KR"/>
        </w:rPr>
        <w:t>47 (</w:t>
      </w:r>
      <w:r w:rsidRPr="00BE08FA">
        <w:rPr>
          <w:i/>
          <w:lang w:eastAsia="ko-KR"/>
        </w:rPr>
        <w:t>International List of Selected, Supplementary and Auxiliary Ships</w:t>
      </w:r>
      <w:r w:rsidRPr="00516DE0">
        <w:rPr>
          <w:lang w:eastAsia="ko-KR"/>
        </w:rPr>
        <w:t>), including metadata requirements, as documented in the final report of SOT-VI (available from the web</w:t>
      </w:r>
      <w:r w:rsidRPr="00516DE0">
        <w:rPr>
          <w:vertAlign w:val="superscript"/>
        </w:rPr>
        <w:footnoteReference w:id="11"/>
      </w:r>
      <w:r w:rsidRPr="00516DE0">
        <w:rPr>
          <w:lang w:eastAsia="ko-KR"/>
        </w:rPr>
        <w:t xml:space="preserve"> ), and urged that these be considered by the WMO Executive Council, at its sixty-fourth session (Geneva, June 2012) for promulgation as a new version (version 4.0) of Pub.</w:t>
      </w:r>
      <w:r w:rsidR="00F8377E">
        <w:rPr>
          <w:lang w:eastAsia="ko-KR"/>
        </w:rPr>
        <w:t> </w:t>
      </w:r>
      <w:r w:rsidRPr="00516DE0">
        <w:rPr>
          <w:lang w:eastAsia="ko-KR"/>
        </w:rPr>
        <w:t>47, with an implementation date of 1 January 2013. The Commission, also noted with appreciation that E-SURFMAR is maintaining a parallel version</w:t>
      </w:r>
      <w:r w:rsidRPr="00516DE0">
        <w:rPr>
          <w:vertAlign w:val="superscript"/>
        </w:rPr>
        <w:footnoteReference w:id="12"/>
      </w:r>
      <w:r w:rsidRPr="00516DE0">
        <w:rPr>
          <w:vertAlign w:val="superscript"/>
          <w:lang w:eastAsia="ko-KR"/>
        </w:rPr>
        <w:t xml:space="preserve"> </w:t>
      </w:r>
      <w:r w:rsidRPr="00516DE0">
        <w:rPr>
          <w:lang w:eastAsia="ko-KR"/>
        </w:rPr>
        <w:t>of the Pub.</w:t>
      </w:r>
      <w:r w:rsidR="00F8377E">
        <w:rPr>
          <w:lang w:eastAsia="ko-KR"/>
        </w:rPr>
        <w:t> </w:t>
      </w:r>
      <w:r w:rsidRPr="00516DE0">
        <w:rPr>
          <w:lang w:eastAsia="ko-KR"/>
        </w:rPr>
        <w:t>47, which is kept up to date on a more timely basis than the WMO website version</w:t>
      </w:r>
      <w:r w:rsidRPr="00516DE0">
        <w:rPr>
          <w:vertAlign w:val="superscript"/>
        </w:rPr>
        <w:footnoteReference w:id="13"/>
      </w:r>
      <w:r w:rsidRPr="00516DE0">
        <w:rPr>
          <w:lang w:eastAsia="ko-KR"/>
        </w:rPr>
        <w:t>.</w:t>
      </w:r>
    </w:p>
    <w:p w:rsidR="003648C0" w:rsidRPr="00516DE0" w:rsidRDefault="003648C0" w:rsidP="00840F37">
      <w:pPr>
        <w:pStyle w:val="Para01"/>
        <w:rPr>
          <w:rFonts w:eastAsia="Batang"/>
          <w:lang w:eastAsia="ko-KR"/>
        </w:rPr>
      </w:pPr>
      <w:r w:rsidRPr="00516DE0">
        <w:t>The Commission requested the relevant JCOMM Groups and Expert Teams to keep the contents of all WMO and UNESCO/IOC marine-related publications under review, and advise on the need for future updating as necessary.</w:t>
      </w:r>
    </w:p>
    <w:p w:rsidR="00080F05" w:rsidRPr="00516DE0" w:rsidRDefault="00080F05" w:rsidP="00DF3B6D">
      <w:pPr>
        <w:pStyle w:val="Title2"/>
        <w:rPr>
          <w:bCs/>
          <w:iCs/>
          <w:smallCaps/>
        </w:rPr>
      </w:pPr>
      <w:bookmarkStart w:id="124" w:name="_Toc333856788"/>
      <w:bookmarkStart w:id="125" w:name="_Toc340156724"/>
      <w:r w:rsidRPr="00DF3B6D">
        <w:rPr>
          <w:rFonts w:eastAsia="Malgun Gothic"/>
        </w:rPr>
        <w:t>RELATIONSHIP</w:t>
      </w:r>
      <w:r w:rsidRPr="00516DE0">
        <w:rPr>
          <w:rFonts w:eastAsia="Malgun Gothic"/>
          <w:lang w:eastAsia="ko-KR"/>
        </w:rPr>
        <w:t xml:space="preserve"> WITH OTHER PROGRAMMES AND BODIES </w:t>
      </w:r>
      <w:r w:rsidRPr="00C813A2">
        <w:rPr>
          <w:b w:val="0"/>
          <w:i/>
          <w:caps w:val="0"/>
        </w:rPr>
        <w:t>(agenda item 11)</w:t>
      </w:r>
      <w:bookmarkEnd w:id="124"/>
      <w:bookmarkEnd w:id="125"/>
    </w:p>
    <w:p w:rsidR="00080F05" w:rsidRPr="00516DE0" w:rsidRDefault="00080F05" w:rsidP="00A84D36">
      <w:pPr>
        <w:pStyle w:val="Para01"/>
        <w:spacing w:after="120"/>
      </w:pPr>
      <w:r w:rsidRPr="00516DE0">
        <w:t xml:space="preserve">The Commission recognized that to accomplish its objectives and those of WMO and </w:t>
      </w:r>
      <w:r w:rsidR="003A11EB">
        <w:t xml:space="preserve">the </w:t>
      </w:r>
      <w:r w:rsidRPr="00516DE0">
        <w:t xml:space="preserve">IOC, it needed to cooperate with a number of programmes and bodies of the WMO and </w:t>
      </w:r>
      <w:r w:rsidR="003A11EB">
        <w:t xml:space="preserve">the </w:t>
      </w:r>
      <w:r w:rsidRPr="00516DE0">
        <w:t xml:space="preserve">IOC, </w:t>
      </w:r>
      <w:r w:rsidRPr="00516DE0">
        <w:lastRenderedPageBreak/>
        <w:t>as well as external organizations.</w:t>
      </w:r>
      <w:r w:rsidRPr="00516DE0">
        <w:rPr>
          <w:rFonts w:eastAsia="Malgun Gothic"/>
          <w:lang w:eastAsia="ko-KR"/>
        </w:rPr>
        <w:t xml:space="preserve"> </w:t>
      </w:r>
      <w:r w:rsidRPr="00516DE0">
        <w:t>The Commission recalled that it maintained working relationships with the following WMO and IOC programmes and bodies:</w:t>
      </w:r>
    </w:p>
    <w:p w:rsidR="00080F05" w:rsidRPr="00516DE0" w:rsidRDefault="00080F05" w:rsidP="00A84D36">
      <w:pPr>
        <w:pStyle w:val="2"/>
        <w:spacing w:before="0" w:beforeAutospacing="0"/>
      </w:pPr>
      <w:r w:rsidRPr="00516DE0">
        <w:t xml:space="preserve">the IOC-WMO-UNEP-ICSU </w:t>
      </w:r>
      <w:r w:rsidRPr="00516DE0">
        <w:rPr>
          <w:b/>
        </w:rPr>
        <w:t>Global Ocean Observing System (GOOS)</w:t>
      </w:r>
      <w:r w:rsidRPr="00516DE0">
        <w:t xml:space="preserve">, where the Commission is an implementation coordination mechanism for a number of aspects of GOOS. The GOOS governing structures were reformed by the </w:t>
      </w:r>
      <w:r w:rsidR="0059718D">
        <w:t>twenty-sixth s</w:t>
      </w:r>
      <w:r w:rsidRPr="00516DE0">
        <w:t xml:space="preserve">ession of the IOC Assembly. The IOC-WMO-UNEP Intergovernmental Committee for GOOS (I-GOOS), the GOOS Scientific Steering Committee (GSSC) and its subsidiary panels were dissolved, and replaced with an interim GOOS Steering Committee (GSC). IOC recommitted to GOOS that is a holistic system of global, regional and coastal observations and products, aligned with a Framework for Ocean Observing and oriented to an essential ocean variable approach, promoting GOOS role in informing key societal issues as expressed in UN conventions, and reinforcing global participation through capacity development. The Commission has an </w:t>
      </w:r>
      <w:r w:rsidRPr="00A84D36">
        <w:t>ex officio</w:t>
      </w:r>
      <w:r w:rsidRPr="00516DE0">
        <w:t xml:space="preserve"> seat on the GSC.</w:t>
      </w:r>
    </w:p>
    <w:p w:rsidR="00080F05" w:rsidRPr="00516DE0" w:rsidRDefault="00080F05" w:rsidP="00311BF7">
      <w:pPr>
        <w:pStyle w:val="2"/>
      </w:pPr>
      <w:r w:rsidRPr="00516DE0">
        <w:t xml:space="preserve">the IOC </w:t>
      </w:r>
      <w:r w:rsidRPr="00516DE0">
        <w:rPr>
          <w:b/>
        </w:rPr>
        <w:t>International Ocean Data and Information Exchange (IODE)</w:t>
      </w:r>
      <w:r w:rsidRPr="00516DE0">
        <w:t>, where cooperation between the Commission's Data Management Programme Area and IODE is very strong to support the objectives of both bodies. This cooperation is covered</w:t>
      </w:r>
      <w:r w:rsidR="00760EE2" w:rsidRPr="00516DE0">
        <w:t xml:space="preserve"> </w:t>
      </w:r>
      <w:r w:rsidRPr="00516DE0">
        <w:t>under item 7.</w:t>
      </w:r>
    </w:p>
    <w:p w:rsidR="00080F05" w:rsidRPr="00516DE0" w:rsidRDefault="00080F05" w:rsidP="00311BF7">
      <w:pPr>
        <w:pStyle w:val="2"/>
      </w:pPr>
      <w:r w:rsidRPr="00516DE0">
        <w:t xml:space="preserve">the </w:t>
      </w:r>
      <w:r w:rsidRPr="00516DE0">
        <w:rPr>
          <w:b/>
        </w:rPr>
        <w:t>WMO Space Programme (SAT)</w:t>
      </w:r>
      <w:r w:rsidRPr="00516DE0">
        <w:t>, so that the needs and requirements of the JCOMM community are represented at a high level in the satellite community.</w:t>
      </w:r>
    </w:p>
    <w:p w:rsidR="00080F05" w:rsidRPr="00516DE0" w:rsidRDefault="00080F05" w:rsidP="00311BF7">
      <w:pPr>
        <w:pStyle w:val="2"/>
      </w:pPr>
      <w:r w:rsidRPr="00516DE0">
        <w:t xml:space="preserve">The </w:t>
      </w:r>
      <w:r w:rsidRPr="00311BF7">
        <w:rPr>
          <w:b/>
        </w:rPr>
        <w:t>WMO Disaster Risk Reduction (DRR) Programme and WMO/CBS Severe Weather Forecasting Demonstration Project (SWFDP)</w:t>
      </w:r>
      <w:r w:rsidRPr="00516DE0">
        <w:t>, (see also item 8.2).</w:t>
      </w:r>
    </w:p>
    <w:p w:rsidR="00080F05" w:rsidRPr="00516DE0" w:rsidRDefault="00080F05" w:rsidP="00311BF7">
      <w:pPr>
        <w:pStyle w:val="2"/>
      </w:pPr>
      <w:r w:rsidRPr="00516DE0">
        <w:t xml:space="preserve">other </w:t>
      </w:r>
      <w:r w:rsidRPr="00516DE0">
        <w:rPr>
          <w:b/>
        </w:rPr>
        <w:t>WMO Programmes and Technical Commissions</w:t>
      </w:r>
      <w:r w:rsidRPr="00516DE0">
        <w:t xml:space="preserve"> related to coastal hazards, Quality Management Systems, and in the context of the emerging Global Framework for Climate Services (GFCS).</w:t>
      </w:r>
    </w:p>
    <w:p w:rsidR="00080F05" w:rsidRPr="00516DE0" w:rsidRDefault="00080F05" w:rsidP="00311BF7">
      <w:pPr>
        <w:pStyle w:val="2"/>
      </w:pPr>
      <w:r w:rsidRPr="00516DE0">
        <w:rPr>
          <w:b/>
        </w:rPr>
        <w:t>IOC Tsunami warning and coastal management programmes</w:t>
      </w:r>
      <w:r w:rsidRPr="00516DE0">
        <w:t>, for their complementary focus on preparedness, response, and planning in the domain of coastal hazards (see also item 8.2).</w:t>
      </w:r>
    </w:p>
    <w:p w:rsidR="00080F05" w:rsidRPr="00516DE0" w:rsidRDefault="00080F05" w:rsidP="00311BF7">
      <w:pPr>
        <w:pStyle w:val="2"/>
      </w:pPr>
      <w:r w:rsidRPr="00516DE0">
        <w:t xml:space="preserve">the WMO-IOC-UNEP-ICSU </w:t>
      </w:r>
      <w:r w:rsidRPr="00516DE0">
        <w:rPr>
          <w:b/>
        </w:rPr>
        <w:t>Global Climate Observing System (GCOS)</w:t>
      </w:r>
      <w:r w:rsidRPr="00516DE0">
        <w:t xml:space="preserve"> and the WMO-IOC-UNEP </w:t>
      </w:r>
      <w:r w:rsidRPr="00516DE0">
        <w:rPr>
          <w:b/>
        </w:rPr>
        <w:t>World Climate Research Programme (WCRP)</w:t>
      </w:r>
      <w:r w:rsidRPr="00516DE0">
        <w:t>, as JCOMM coordinates the implementation of key ocean and marine meteorological observing and data management systems (see also item 5.1).</w:t>
      </w:r>
    </w:p>
    <w:p w:rsidR="00080F05" w:rsidRPr="00516DE0" w:rsidRDefault="00080F05" w:rsidP="00311BF7">
      <w:pPr>
        <w:pStyle w:val="2"/>
      </w:pPr>
      <w:r w:rsidRPr="00516DE0">
        <w:t xml:space="preserve">the </w:t>
      </w:r>
      <w:r w:rsidRPr="00516DE0">
        <w:rPr>
          <w:b/>
        </w:rPr>
        <w:t>WMO Regional Associations RAs</w:t>
      </w:r>
      <w:r w:rsidRPr="00516DE0">
        <w:t xml:space="preserve"> which complement the role of JCOMM in fulfilment of national user needs and requirements for production of marine and oceanographic information, data and products, particularly related to the WIS and DRR, GFCS, and capacity development, and the </w:t>
      </w:r>
      <w:r w:rsidRPr="00516DE0">
        <w:rPr>
          <w:b/>
        </w:rPr>
        <w:t>IOC Regional Subsidiary Bodies</w:t>
      </w:r>
      <w:r w:rsidRPr="00516DE0">
        <w:t>, which complement the role of JCOMM in regional implementation of IOC objectives through Member States.</w:t>
      </w:r>
    </w:p>
    <w:p w:rsidR="00080F05" w:rsidRPr="00516DE0" w:rsidRDefault="00080F05" w:rsidP="00840F37">
      <w:pPr>
        <w:pStyle w:val="Para01"/>
        <w:rPr>
          <w:rFonts w:eastAsia="Malgun Gothic"/>
          <w:lang w:eastAsia="ko-KR"/>
        </w:rPr>
      </w:pPr>
      <w:r w:rsidRPr="00516DE0">
        <w:rPr>
          <w:rFonts w:eastAsia="Malgun Gothic"/>
          <w:lang w:eastAsia="ko-KR"/>
        </w:rPr>
        <w:t>Regarding GOOS, the Commission looked forward to the new GSC, and acknowledged the value-added contribution that the Observations Coordination Group could offer in providing a negotiating space on how to meet requirements for a broader suite of coastal, biological and bio-geochemical observations in developing the ocean observing system.</w:t>
      </w:r>
      <w:r w:rsidR="00760EE2" w:rsidRPr="00516DE0">
        <w:rPr>
          <w:rFonts w:eastAsia="Malgun Gothic"/>
          <w:lang w:eastAsia="ko-KR"/>
        </w:rPr>
        <w:t xml:space="preserve"> </w:t>
      </w:r>
      <w:r w:rsidRPr="00516DE0">
        <w:rPr>
          <w:rFonts w:eastAsia="Malgun Gothic"/>
          <w:lang w:eastAsia="ko-KR"/>
        </w:rPr>
        <w:t>The Commission recognized that this was an important dimension to the work of the GOOS as it more fully embraces coastal requirements for services as well as the broader suite of non-climate requirements.</w:t>
      </w:r>
      <w:r w:rsidR="00760EE2" w:rsidRPr="00516DE0">
        <w:rPr>
          <w:rFonts w:eastAsia="Malgun Gothic"/>
          <w:lang w:eastAsia="ko-KR"/>
        </w:rPr>
        <w:t xml:space="preserve"> </w:t>
      </w:r>
      <w:r w:rsidRPr="00516DE0">
        <w:rPr>
          <w:rFonts w:eastAsia="Malgun Gothic"/>
          <w:lang w:eastAsia="ko-KR"/>
        </w:rPr>
        <w:t>The Commission recognized that it should continue to be a full partner in this discussion.</w:t>
      </w:r>
    </w:p>
    <w:p w:rsidR="00080F05" w:rsidRPr="00516DE0" w:rsidRDefault="00080F05" w:rsidP="00840F37">
      <w:pPr>
        <w:pStyle w:val="Para01"/>
        <w:rPr>
          <w:rFonts w:eastAsia="Malgun Gothic"/>
          <w:lang w:eastAsia="ko-KR"/>
        </w:rPr>
      </w:pPr>
      <w:r w:rsidRPr="00516DE0">
        <w:rPr>
          <w:rFonts w:eastAsia="Malgun Gothic"/>
          <w:lang w:eastAsia="ko-KR"/>
        </w:rPr>
        <w:t>The Commission recalled the valuable input it was able to provide to the successful accomplishment of the goals of the WMO-ICS</w:t>
      </w:r>
      <w:r w:rsidR="0059718D">
        <w:rPr>
          <w:rFonts w:eastAsia="Malgun Gothic"/>
          <w:lang w:eastAsia="ko-KR"/>
        </w:rPr>
        <w:t>U International Polar Year 2007–</w:t>
      </w:r>
      <w:r w:rsidRPr="00516DE0">
        <w:rPr>
          <w:rFonts w:eastAsia="Malgun Gothic"/>
          <w:lang w:eastAsia="ko-KR"/>
        </w:rPr>
        <w:t>2008. It welcomed the outcomes of the IPY2012 Conference "From Kn</w:t>
      </w:r>
      <w:r w:rsidR="0059718D">
        <w:rPr>
          <w:rFonts w:eastAsia="Malgun Gothic"/>
          <w:lang w:eastAsia="ko-KR"/>
        </w:rPr>
        <w:t>owledge to Action" (22–</w:t>
      </w:r>
      <w:r w:rsidRPr="00516DE0">
        <w:rPr>
          <w:rFonts w:eastAsia="Malgun Gothic"/>
          <w:lang w:eastAsia="ko-KR"/>
        </w:rPr>
        <w:t xml:space="preserve">27 April 2012, Montréal, Canada) and expressed its readiness to contribute to the implementation of an emerging </w:t>
      </w:r>
      <w:r w:rsidRPr="00516DE0">
        <w:rPr>
          <w:rFonts w:eastAsia="Malgun Gothic"/>
          <w:lang w:eastAsia="ko-KR"/>
        </w:rPr>
        <w:lastRenderedPageBreak/>
        <w:t>International Polar Initiative that WMO, IOC, and other organizations were developing to launch within a few years.</w:t>
      </w:r>
    </w:p>
    <w:p w:rsidR="00080F05" w:rsidRPr="00516DE0" w:rsidRDefault="00080F05" w:rsidP="00A84D36">
      <w:pPr>
        <w:pStyle w:val="Para01"/>
        <w:spacing w:after="120"/>
        <w:rPr>
          <w:rFonts w:eastAsia="Malgun Gothic"/>
          <w:lang w:eastAsia="ko-KR"/>
        </w:rPr>
      </w:pPr>
      <w:r w:rsidRPr="00516DE0">
        <w:rPr>
          <w:rFonts w:eastAsia="Malgun Gothic"/>
          <w:lang w:eastAsia="ko-KR"/>
        </w:rPr>
        <w:t>The Commission further recalled that it maintained working relationships with the following external organizations:</w:t>
      </w:r>
    </w:p>
    <w:p w:rsidR="00080F05" w:rsidRPr="00516DE0" w:rsidRDefault="00080F05" w:rsidP="00A84D36">
      <w:pPr>
        <w:pStyle w:val="2"/>
        <w:spacing w:before="0" w:beforeAutospacing="0"/>
      </w:pPr>
      <w:r w:rsidRPr="00516DE0">
        <w:t>the International Maritime Organization (IMO), the International Hydrographic Organization (IHO), the International Mobile Satellite Organization (IMSO) and Inmarsat on safety-related marine meteorological services, as detailed in JCOMM-4/Doc. 8.3.</w:t>
      </w:r>
    </w:p>
    <w:p w:rsidR="00080F05" w:rsidRPr="00516DE0" w:rsidRDefault="00080F05" w:rsidP="00311BF7">
      <w:pPr>
        <w:pStyle w:val="2"/>
      </w:pPr>
      <w:r w:rsidRPr="00516DE0">
        <w:t>the Group on Earth Observations (GEO) and its Global Earth Observing System of Systems (GEOSS), where the Commission in its role as coordinating implementation of ocean and marine meteorological observations, data management, and services, provides an important contribution to the Societal Benefit Areas of the Global Earth Observing System of Systems. It is represented in GEO through the participation of WMO, IOC, and GOOS.</w:t>
      </w:r>
    </w:p>
    <w:p w:rsidR="00080F05" w:rsidRPr="00516DE0" w:rsidRDefault="00080F05" w:rsidP="00311BF7">
      <w:pPr>
        <w:pStyle w:val="2"/>
      </w:pPr>
      <w:r w:rsidRPr="00516DE0">
        <w:t>the World Ocean Council (WOC), which brings together a wide range of ocean industries in an international coalition to coordinate industry support for ocean science and other environmental action. Cooperation with the Commission is expected to improve opportunities for collaboration in ocean and marine meteorological observations.</w:t>
      </w:r>
    </w:p>
    <w:p w:rsidR="00080F05" w:rsidRPr="00516DE0" w:rsidRDefault="00080F05" w:rsidP="004C4FBC">
      <w:pPr>
        <w:pStyle w:val="2"/>
        <w:widowControl/>
      </w:pPr>
      <w:r w:rsidRPr="00516DE0">
        <w:t xml:space="preserve">The </w:t>
      </w:r>
      <w:r w:rsidRPr="00516DE0">
        <w:rPr>
          <w:b/>
        </w:rPr>
        <w:t>International Ice Charting Working Group (IICWG)</w:t>
      </w:r>
      <w:r w:rsidRPr="00516DE0">
        <w:t>, which brings the national ice services together with their partners and clients to address issues of common concern. Since 1999, the IICWG has served as an active advisory body to the JCOMM Expert Team on Sea Ice.</w:t>
      </w:r>
    </w:p>
    <w:p w:rsidR="00080F05" w:rsidRPr="00516DE0" w:rsidRDefault="00080F05" w:rsidP="00311BF7">
      <w:pPr>
        <w:pStyle w:val="2"/>
      </w:pPr>
      <w:r w:rsidRPr="00516DE0">
        <w:t xml:space="preserve">the </w:t>
      </w:r>
      <w:r w:rsidRPr="00516DE0">
        <w:rPr>
          <w:b/>
        </w:rPr>
        <w:t>International Telecommunication Union (ITU),</w:t>
      </w:r>
      <w:r w:rsidRPr="00516DE0">
        <w:t xml:space="preserve"> which together with WMO and IOC, is exploring the use of undersea cables for ocean observations supporting tsunami and climate monitoring.</w:t>
      </w:r>
    </w:p>
    <w:p w:rsidR="00080F05" w:rsidRPr="00516DE0" w:rsidRDefault="00080F05" w:rsidP="00311BF7">
      <w:pPr>
        <w:pStyle w:val="2"/>
      </w:pPr>
      <w:r w:rsidRPr="00516DE0">
        <w:t xml:space="preserve">the emerging </w:t>
      </w:r>
      <w:r w:rsidRPr="00516DE0">
        <w:rPr>
          <w:b/>
        </w:rPr>
        <w:t>Satellite Telecommunications Forum,</w:t>
      </w:r>
      <w:r w:rsidRPr="00516DE0">
        <w:t xml:space="preserve"> which is similar to the current Argos Joint Tariff Agreement, aims to engage other satellite service providers in a synergistic way on issues related to data transmission from autonomous in situ observing platforms.</w:t>
      </w:r>
    </w:p>
    <w:p w:rsidR="00080F05" w:rsidRPr="00516DE0" w:rsidRDefault="00080F05" w:rsidP="00A84D36">
      <w:pPr>
        <w:pStyle w:val="Para01"/>
        <w:spacing w:after="120"/>
        <w:rPr>
          <w:rFonts w:eastAsia="Malgun Gothic"/>
          <w:lang w:eastAsia="ko-KR"/>
        </w:rPr>
      </w:pPr>
      <w:r w:rsidRPr="00516DE0">
        <w:rPr>
          <w:rFonts w:eastAsia="Malgun Gothic"/>
          <w:lang w:eastAsia="ko-KR"/>
        </w:rPr>
        <w:t>The Commission requested the Management Committee and the Secretariats of WMO and IOC to explore further collaboration, including the possibility of establishing formal relations, with the following external organizations</w:t>
      </w:r>
      <w:r w:rsidRPr="00516DE0" w:rsidDel="005626BF">
        <w:rPr>
          <w:rFonts w:eastAsia="Malgun Gothic"/>
          <w:lang w:eastAsia="ko-KR"/>
        </w:rPr>
        <w:t>,</w:t>
      </w:r>
      <w:r w:rsidRPr="00516DE0">
        <w:rPr>
          <w:rFonts w:eastAsia="Malgun Gothic"/>
          <w:lang w:eastAsia="ko-KR"/>
        </w:rPr>
        <w:t>:</w:t>
      </w:r>
    </w:p>
    <w:p w:rsidR="00080F05" w:rsidRPr="00516DE0" w:rsidRDefault="00080F05" w:rsidP="00A84D36">
      <w:pPr>
        <w:pStyle w:val="2"/>
        <w:spacing w:before="0" w:beforeAutospacing="0"/>
      </w:pPr>
      <w:r w:rsidRPr="00516DE0">
        <w:t xml:space="preserve">the </w:t>
      </w:r>
      <w:r w:rsidRPr="00516DE0">
        <w:rPr>
          <w:b/>
        </w:rPr>
        <w:t>International Union of Geodesy and Geophysics (IUGG)</w:t>
      </w:r>
      <w:r w:rsidRPr="00516DE0">
        <w:t xml:space="preserve">, which with its constituent Associations, Commissions, and services is dedicated to advance, promote, and communicate knowledge of the Earth system, its space environment, and the dynamical processes causing change. </w:t>
      </w:r>
    </w:p>
    <w:p w:rsidR="00080F05" w:rsidRPr="00516DE0" w:rsidRDefault="00080F05" w:rsidP="00A84D36">
      <w:pPr>
        <w:pStyle w:val="2"/>
        <w:widowControl/>
      </w:pPr>
      <w:r w:rsidRPr="00516DE0">
        <w:t xml:space="preserve">The </w:t>
      </w:r>
      <w:r w:rsidRPr="00516DE0">
        <w:rPr>
          <w:b/>
        </w:rPr>
        <w:t>European Environment Agency (EEA)</w:t>
      </w:r>
      <w:r w:rsidRPr="00516DE0">
        <w:t xml:space="preserve">, developing its role as the coordinator of the Global Monitoring for Environment and Security (GMES) in situ component, has identified and prioritised the in situ marine data requirements in </w:t>
      </w:r>
      <w:r w:rsidR="00B05CB7" w:rsidRPr="00516DE0">
        <w:t>metadata</w:t>
      </w:r>
      <w:r w:rsidRPr="00516DE0">
        <w:t xml:space="preserve"> with the GMES Marine Service (MyOcean) and relevant stakeholders, proposing solutions aimed at ensuring sustainable access to marine in situ data in Europe.</w:t>
      </w:r>
    </w:p>
    <w:p w:rsidR="00080F05" w:rsidRPr="00516DE0" w:rsidRDefault="00080F05" w:rsidP="00311BF7">
      <w:pPr>
        <w:pStyle w:val="2"/>
      </w:pPr>
      <w:r w:rsidRPr="00516DE0">
        <w:t xml:space="preserve">the </w:t>
      </w:r>
      <w:r w:rsidRPr="00516DE0">
        <w:rPr>
          <w:b/>
        </w:rPr>
        <w:t>Large Marine Ecosystem (LME)</w:t>
      </w:r>
      <w:r w:rsidRPr="00516DE0">
        <w:t xml:space="preserve"> projects, and particularly those involving Africa and adjacent islands: the Canary Current LME (CCLME), the Guinea Current LME (GCLME), the Benguela Current LME (BCLME), and the Agulhas and Somali Current LME (ASCLME, which already cooperates with the DBCP and other observing networks</w:t>
      </w:r>
      <w:r w:rsidRPr="00516DE0" w:rsidDel="005626BF">
        <w:t>TIP</w:t>
      </w:r>
      <w:r w:rsidRPr="00516DE0">
        <w:t>), that collectively work on ecosystem approaches to sustaining regional ocean goods and services.</w:t>
      </w:r>
    </w:p>
    <w:p w:rsidR="00080F05" w:rsidRPr="00516DE0" w:rsidRDefault="00080F05" w:rsidP="00840F37">
      <w:pPr>
        <w:pStyle w:val="Para01"/>
      </w:pPr>
      <w:r w:rsidRPr="00516DE0">
        <w:lastRenderedPageBreak/>
        <w:t>The Commission noted that it maintains relationships with a number of other programmes and organizations, and requested the Management Committee to keep these under regular review</w:t>
      </w:r>
      <w:r w:rsidRPr="00516DE0">
        <w:rPr>
          <w:rFonts w:eastAsia="Malgun Gothic"/>
          <w:lang w:eastAsia="ko-KR"/>
        </w:rPr>
        <w:t>, particularly for those identified joint activities</w:t>
      </w:r>
      <w:r w:rsidRPr="00516DE0">
        <w:t>.</w:t>
      </w:r>
    </w:p>
    <w:p w:rsidR="00080F05" w:rsidRPr="00516DE0" w:rsidRDefault="00701EA2" w:rsidP="00DF3B6D">
      <w:pPr>
        <w:pStyle w:val="Title2"/>
        <w:rPr>
          <w:rFonts w:eastAsia="Malgun Gothic"/>
          <w:lang w:eastAsia="ko-KR"/>
        </w:rPr>
      </w:pPr>
      <w:bookmarkStart w:id="126" w:name="_Toc333856789"/>
      <w:bookmarkStart w:id="127" w:name="_Toc340156725"/>
      <w:r w:rsidRPr="00516DE0">
        <w:rPr>
          <w:rFonts w:eastAsia="Malgun Gothic"/>
          <w:lang w:eastAsia="ko-KR"/>
        </w:rPr>
        <w:t>JCOMM PROGRAMME AND PLANNING</w:t>
      </w:r>
      <w:bookmarkEnd w:id="126"/>
      <w:bookmarkEnd w:id="127"/>
    </w:p>
    <w:p w:rsidR="00080F05" w:rsidRPr="00516DE0" w:rsidRDefault="00080F05" w:rsidP="00C23009">
      <w:pPr>
        <w:pStyle w:val="Title3"/>
        <w:rPr>
          <w:bCs/>
          <w:iCs/>
        </w:rPr>
      </w:pPr>
      <w:bookmarkStart w:id="128" w:name="_Toc333856790"/>
      <w:bookmarkStart w:id="129" w:name="_Toc340156726"/>
      <w:r w:rsidRPr="00516DE0">
        <w:rPr>
          <w:rFonts w:eastAsia="Malgun Gothic"/>
          <w:caps/>
        </w:rPr>
        <w:t xml:space="preserve">WMO </w:t>
      </w:r>
      <w:r w:rsidR="00701EA2" w:rsidRPr="00516DE0">
        <w:rPr>
          <w:rFonts w:eastAsia="Malgun Gothic"/>
        </w:rPr>
        <w:t xml:space="preserve">and </w:t>
      </w:r>
      <w:r w:rsidRPr="00516DE0">
        <w:rPr>
          <w:rFonts w:eastAsia="Malgun Gothic"/>
          <w:caps/>
        </w:rPr>
        <w:t xml:space="preserve">IOC </w:t>
      </w:r>
      <w:r w:rsidR="00701EA2" w:rsidRPr="00516DE0">
        <w:rPr>
          <w:rFonts w:eastAsia="Malgun Gothic"/>
        </w:rPr>
        <w:t xml:space="preserve">Strategic Planning and the </w:t>
      </w:r>
      <w:r w:rsidRPr="00516DE0">
        <w:rPr>
          <w:rFonts w:eastAsia="Malgun Gothic"/>
          <w:caps/>
        </w:rPr>
        <w:t xml:space="preserve">JCOMM </w:t>
      </w:r>
      <w:r w:rsidR="00701EA2" w:rsidRPr="00516DE0">
        <w:rPr>
          <w:rFonts w:eastAsia="Malgun Gothic"/>
        </w:rPr>
        <w:t>Strategy</w:t>
      </w:r>
      <w:r w:rsidR="00701EA2" w:rsidRPr="00516DE0">
        <w:t xml:space="preserve"> </w:t>
      </w:r>
      <w:r w:rsidRPr="00C813A2">
        <w:rPr>
          <w:b w:val="0"/>
          <w:i/>
          <w:smallCaps w:val="0"/>
          <w:lang w:eastAsia="en-US"/>
        </w:rPr>
        <w:t>(agenda item 12.1)</w:t>
      </w:r>
      <w:bookmarkEnd w:id="128"/>
      <w:bookmarkEnd w:id="129"/>
    </w:p>
    <w:p w:rsidR="00080F05" w:rsidRPr="00516DE0" w:rsidRDefault="00080F05" w:rsidP="00DF3B6D">
      <w:pPr>
        <w:pStyle w:val="Para"/>
      </w:pPr>
      <w:r w:rsidRPr="00516DE0">
        <w:t xml:space="preserve">The Commission recalled that the current Terms of Reference (ToRs) for the Commission were approved, in conjunction with the establishment of JCOMM in 1999 by the </w:t>
      </w:r>
      <w:r w:rsidR="0059718D" w:rsidRPr="00516DE0">
        <w:t xml:space="preserve">thirteenth </w:t>
      </w:r>
      <w:r w:rsidRPr="00516DE0">
        <w:t xml:space="preserve">WMO Congress and the </w:t>
      </w:r>
      <w:r w:rsidR="0059718D" w:rsidRPr="00516DE0">
        <w:t xml:space="preserve">twentieth session </w:t>
      </w:r>
      <w:r w:rsidRPr="00516DE0">
        <w:t>of the IOC Assembly</w:t>
      </w:r>
      <w:r w:rsidRPr="00516DE0">
        <w:rPr>
          <w:rFonts w:eastAsia="Malgun Gothic"/>
        </w:rPr>
        <w:t>, and revised at JCOMM-III (2</w:t>
      </w:r>
      <w:r w:rsidR="00C23009">
        <w:rPr>
          <w:rFonts w:eastAsia="Malgun Gothic"/>
        </w:rPr>
        <w:t>009) through its Recommendation </w:t>
      </w:r>
      <w:r w:rsidRPr="00516DE0">
        <w:rPr>
          <w:rFonts w:eastAsia="Malgun Gothic"/>
        </w:rPr>
        <w:t xml:space="preserve">14 (JCOMM-III) – Terms of reference for the Joint WMO/IOC Technical Commission for Oceanography and Marine Meteorology, to align the Commission’s programme and deliverables to the implementation of the </w:t>
      </w:r>
      <w:r w:rsidRPr="00516DE0">
        <w:t>WMO Strategic Plan and IOC Medium-term Strategy</w:t>
      </w:r>
      <w:r w:rsidRPr="00516DE0">
        <w:rPr>
          <w:rFonts w:eastAsia="Malgun Gothic"/>
        </w:rPr>
        <w:t xml:space="preserve">. The revised ToRs were submitted to the </w:t>
      </w:r>
      <w:r w:rsidR="0059718D" w:rsidRPr="00516DE0">
        <w:rPr>
          <w:rFonts w:eastAsia="Malgun Gothic"/>
        </w:rPr>
        <w:t>sixty</w:t>
      </w:r>
      <w:r w:rsidRPr="00516DE0">
        <w:rPr>
          <w:rFonts w:eastAsia="Malgun Gothic"/>
        </w:rPr>
        <w:t xml:space="preserve">-second </w:t>
      </w:r>
      <w:r w:rsidR="0059718D" w:rsidRPr="00516DE0">
        <w:rPr>
          <w:rFonts w:eastAsia="Malgun Gothic"/>
        </w:rPr>
        <w:t xml:space="preserve">session </w:t>
      </w:r>
      <w:r w:rsidRPr="00516DE0">
        <w:rPr>
          <w:rFonts w:eastAsia="Malgun Gothic"/>
        </w:rPr>
        <w:t>of the</w:t>
      </w:r>
      <w:r w:rsidR="003A11EB">
        <w:rPr>
          <w:rFonts w:eastAsia="Malgun Gothic"/>
        </w:rPr>
        <w:t xml:space="preserve"> WMO Executive Council and the </w:t>
      </w:r>
      <w:r w:rsidR="0059718D">
        <w:rPr>
          <w:rFonts w:eastAsia="Malgun Gothic"/>
        </w:rPr>
        <w:t>f</w:t>
      </w:r>
      <w:r w:rsidR="0059718D" w:rsidRPr="00516DE0">
        <w:rPr>
          <w:rFonts w:eastAsia="Malgun Gothic"/>
        </w:rPr>
        <w:t>orty</w:t>
      </w:r>
      <w:r w:rsidRPr="00516DE0">
        <w:rPr>
          <w:rFonts w:eastAsia="Malgun Gothic"/>
        </w:rPr>
        <w:t xml:space="preserve">-third </w:t>
      </w:r>
      <w:r w:rsidR="0059718D" w:rsidRPr="00516DE0">
        <w:rPr>
          <w:rFonts w:eastAsia="Malgun Gothic"/>
        </w:rPr>
        <w:t xml:space="preserve">session </w:t>
      </w:r>
      <w:r w:rsidRPr="00516DE0">
        <w:rPr>
          <w:rFonts w:eastAsia="Malgun Gothic"/>
        </w:rPr>
        <w:t>of the IOC Executive Council in 2010. The Commission reviewed the current ToRs and agreed to continue with the scope and responsibilities described at present.</w:t>
      </w:r>
    </w:p>
    <w:p w:rsidR="00080F05" w:rsidRPr="00516DE0" w:rsidRDefault="00080F05" w:rsidP="00C23009">
      <w:pPr>
        <w:pStyle w:val="Para"/>
      </w:pPr>
      <w:bookmarkStart w:id="130" w:name="para1212"/>
      <w:r w:rsidRPr="00516DE0">
        <w:rPr>
          <w:rFonts w:eastAsia="Malgun Gothic"/>
        </w:rPr>
        <w:t xml:space="preserve">The Commission recalled </w:t>
      </w:r>
      <w:bookmarkEnd w:id="130"/>
      <w:r w:rsidRPr="00516DE0">
        <w:rPr>
          <w:rFonts w:eastAsia="Malgun Gothic"/>
        </w:rPr>
        <w:t xml:space="preserve">that, at its third session (JCOMM-III, Marrakesh, Morocco, November 2009), it reviewed and adopted the Executive Summary </w:t>
      </w:r>
      <w:r w:rsidR="0059718D">
        <w:rPr>
          <w:rFonts w:eastAsia="Malgun Gothic"/>
        </w:rPr>
        <w:t>for the JCOMM Strategy for 2010–</w:t>
      </w:r>
      <w:r w:rsidRPr="00516DE0">
        <w:rPr>
          <w:rFonts w:eastAsia="Malgun Gothic"/>
        </w:rPr>
        <w:t xml:space="preserve">2013 and requested the </w:t>
      </w:r>
      <w:r w:rsidR="008B6B16">
        <w:rPr>
          <w:rFonts w:eastAsia="Malgun Gothic"/>
        </w:rPr>
        <w:t>co-president</w:t>
      </w:r>
      <w:r w:rsidRPr="00516DE0">
        <w:rPr>
          <w:rFonts w:eastAsia="Malgun Gothic"/>
        </w:rPr>
        <w:t>s and the Management Committee to finalize the Strategy. The Commission noted with satisfaction</w:t>
      </w:r>
      <w:r w:rsidR="004162A4">
        <w:rPr>
          <w:rFonts w:eastAsia="Malgun Gothic"/>
        </w:rPr>
        <w:t xml:space="preserve"> that a Strategy for JCOMM 2010–</w:t>
      </w:r>
      <w:r w:rsidRPr="00516DE0">
        <w:rPr>
          <w:rFonts w:eastAsia="Malgun Gothic"/>
        </w:rPr>
        <w:t xml:space="preserve">2013 had been compiled in conformity with the overall objectives, strategies and expected results of WMO and IOC, and published at </w:t>
      </w:r>
      <w:hyperlink r:id="rId38" w:history="1">
        <w:r w:rsidRPr="00C47434">
          <w:rPr>
            <w:rStyle w:val="af6"/>
            <w:rFonts w:eastAsia="Malgun Gothic"/>
            <w:color w:val="000000"/>
            <w:u w:val="none"/>
          </w:rPr>
          <w:t>http://www.jco</w:t>
        </w:r>
        <w:r w:rsidRPr="00C47434">
          <w:rPr>
            <w:rStyle w:val="af6"/>
            <w:rFonts w:eastAsia="Malgun Gothic"/>
            <w:color w:val="000000"/>
            <w:u w:val="none"/>
          </w:rPr>
          <w:t>m</w:t>
        </w:r>
        <w:r w:rsidRPr="00C47434">
          <w:rPr>
            <w:rStyle w:val="af6"/>
            <w:rFonts w:eastAsia="Malgun Gothic"/>
            <w:color w:val="000000"/>
            <w:u w:val="none"/>
          </w:rPr>
          <w:t>m.info/Strategy</w:t>
        </w:r>
      </w:hyperlink>
      <w:r w:rsidRPr="00516DE0">
        <w:rPr>
          <w:rFonts w:eastAsia="Malgun Gothic"/>
        </w:rPr>
        <w:t xml:space="preserve">. A further revision to the strategy had subsequently been undertaken by the co-president and Management Committee. </w:t>
      </w:r>
      <w:r w:rsidRPr="00C23009">
        <w:rPr>
          <w:rFonts w:eastAsia="Malgun Gothic"/>
        </w:rPr>
        <w:t xml:space="preserve">The Commission reviewed, revised and adopted the Executive Summary for this </w:t>
      </w:r>
      <w:r w:rsidR="004162A4" w:rsidRPr="00C23009">
        <w:rPr>
          <w:rFonts w:eastAsia="Malgun Gothic"/>
        </w:rPr>
        <w:t>revised JCOMM Strategy for 2013–</w:t>
      </w:r>
      <w:r w:rsidRPr="00C23009">
        <w:rPr>
          <w:rFonts w:eastAsia="Malgun Gothic"/>
        </w:rPr>
        <w:t xml:space="preserve">2016 as given in the </w:t>
      </w:r>
      <w:hyperlink w:anchor="A4" w:history="1">
        <w:r w:rsidR="00785EE3" w:rsidRPr="00CC3F64">
          <w:rPr>
            <w:rStyle w:val="af6"/>
            <w:rFonts w:eastAsia="Malgun Gothic"/>
            <w:u w:val="none"/>
          </w:rPr>
          <w:t>A</w:t>
        </w:r>
        <w:r w:rsidRPr="00CC3F64">
          <w:rPr>
            <w:rStyle w:val="af6"/>
            <w:rFonts w:eastAsia="Malgun Gothic"/>
            <w:u w:val="none"/>
          </w:rPr>
          <w:t>n</w:t>
        </w:r>
        <w:r w:rsidRPr="00CC3F64">
          <w:rPr>
            <w:rStyle w:val="af6"/>
            <w:rFonts w:eastAsia="Malgun Gothic"/>
            <w:u w:val="none"/>
          </w:rPr>
          <w:t>n</w:t>
        </w:r>
        <w:r w:rsidRPr="00CC3F64">
          <w:rPr>
            <w:rStyle w:val="af6"/>
            <w:rFonts w:eastAsia="Malgun Gothic"/>
            <w:u w:val="none"/>
          </w:rPr>
          <w:t>ex</w:t>
        </w:r>
        <w:r w:rsidR="00C23009" w:rsidRPr="00CC3F64">
          <w:rPr>
            <w:rStyle w:val="af6"/>
            <w:rFonts w:eastAsia="Malgun Gothic"/>
            <w:u w:val="none"/>
          </w:rPr>
          <w:t> IV</w:t>
        </w:r>
      </w:hyperlink>
      <w:r w:rsidRPr="00C23009">
        <w:rPr>
          <w:rFonts w:eastAsia="Malgun Gothic"/>
        </w:rPr>
        <w:t xml:space="preserve"> to this </w:t>
      </w:r>
      <w:r w:rsidR="00785EE3" w:rsidRPr="00C23009">
        <w:rPr>
          <w:rFonts w:eastAsia="Malgun Gothic"/>
        </w:rPr>
        <w:t>report</w:t>
      </w:r>
      <w:r w:rsidRPr="00C23009">
        <w:rPr>
          <w:rFonts w:eastAsia="Malgun Gothic"/>
        </w:rPr>
        <w:t>.</w:t>
      </w:r>
      <w:r w:rsidRPr="00516DE0">
        <w:rPr>
          <w:rFonts w:eastAsia="Malgun Gothic"/>
        </w:rPr>
        <w:t xml:space="preserve"> </w:t>
      </w:r>
    </w:p>
    <w:p w:rsidR="00080F05" w:rsidRPr="00516DE0" w:rsidRDefault="00080F05" w:rsidP="00DF3B6D">
      <w:pPr>
        <w:pStyle w:val="Para"/>
      </w:pPr>
      <w:r w:rsidRPr="00516DE0">
        <w:rPr>
          <w:rFonts w:eastAsia="Malgun Gothic"/>
        </w:rPr>
        <w:t xml:space="preserve">The Commission requested the </w:t>
      </w:r>
      <w:r w:rsidR="008B6B16">
        <w:rPr>
          <w:rFonts w:eastAsia="Malgun Gothic"/>
        </w:rPr>
        <w:t>co-president</w:t>
      </w:r>
      <w:r w:rsidRPr="00516DE0">
        <w:rPr>
          <w:rFonts w:eastAsia="Malgun Gothic"/>
        </w:rPr>
        <w:t>s and Management Committee to finalize the Strategy document based on decisions taken during the session and to keep it under review and revise it as necessary during the intersessional period, and requested the Secretariats to publish the revised JCOMM Strategy Document in electronic form on the JCOMM Website.</w:t>
      </w:r>
    </w:p>
    <w:p w:rsidR="00080F05" w:rsidRPr="00516DE0" w:rsidRDefault="00701EA2" w:rsidP="00DF3B6D">
      <w:pPr>
        <w:pStyle w:val="Title3"/>
        <w:rPr>
          <w:bCs/>
          <w:iCs/>
        </w:rPr>
      </w:pPr>
      <w:bookmarkStart w:id="131" w:name="_Toc333856791"/>
      <w:bookmarkStart w:id="132" w:name="_Toc340156727"/>
      <w:r w:rsidRPr="00516DE0">
        <w:rPr>
          <w:rFonts w:eastAsia="Malgun Gothic"/>
        </w:rPr>
        <w:t>Future Work Programme and Operating Plan</w:t>
      </w:r>
      <w:r w:rsidRPr="00516DE0">
        <w:t xml:space="preserve"> </w:t>
      </w:r>
      <w:r w:rsidR="00080F05" w:rsidRPr="00C813A2">
        <w:rPr>
          <w:b w:val="0"/>
          <w:i/>
          <w:smallCaps w:val="0"/>
          <w:lang w:eastAsia="en-US"/>
        </w:rPr>
        <w:t>(</w:t>
      </w:r>
      <w:r w:rsidR="001945BD">
        <w:rPr>
          <w:b w:val="0"/>
          <w:i/>
          <w:smallCaps w:val="0"/>
          <w:lang w:eastAsia="en-US"/>
        </w:rPr>
        <w:t xml:space="preserve">agenda </w:t>
      </w:r>
      <w:r w:rsidR="00080F05" w:rsidRPr="00C813A2">
        <w:rPr>
          <w:b w:val="0"/>
          <w:i/>
          <w:smallCaps w:val="0"/>
          <w:lang w:eastAsia="en-US"/>
        </w:rPr>
        <w:t>item 12.2)</w:t>
      </w:r>
      <w:bookmarkEnd w:id="131"/>
      <w:bookmarkEnd w:id="132"/>
    </w:p>
    <w:p w:rsidR="00080F05" w:rsidRPr="00516DE0" w:rsidRDefault="00080F05" w:rsidP="004162A4">
      <w:pPr>
        <w:pStyle w:val="Para"/>
      </w:pPr>
      <w:bookmarkStart w:id="133" w:name="para1221"/>
      <w:r w:rsidRPr="00516DE0">
        <w:t>The Commission recognized</w:t>
      </w:r>
      <w:bookmarkEnd w:id="133"/>
      <w:r w:rsidRPr="00516DE0">
        <w:t xml:space="preserve"> that it had considered all elements of its work programme for the period 201</w:t>
      </w:r>
      <w:r w:rsidRPr="00516DE0">
        <w:rPr>
          <w:rFonts w:eastAsia="Malgun Gothic"/>
        </w:rPr>
        <w:t>3</w:t>
      </w:r>
      <w:r w:rsidR="001945BD">
        <w:t>–</w:t>
      </w:r>
      <w:r w:rsidRPr="00516DE0">
        <w:t>201</w:t>
      </w:r>
      <w:r w:rsidRPr="00516DE0">
        <w:rPr>
          <w:rFonts w:eastAsia="Malgun Gothic"/>
        </w:rPr>
        <w:t>6</w:t>
      </w:r>
      <w:r w:rsidRPr="00516DE0">
        <w:t xml:space="preserve">, based on priorities identified </w:t>
      </w:r>
      <w:r w:rsidRPr="00516DE0">
        <w:rPr>
          <w:rFonts w:eastAsia="Malgun Gothic"/>
        </w:rPr>
        <w:t xml:space="preserve">by </w:t>
      </w:r>
      <w:r w:rsidR="003A11EB">
        <w:rPr>
          <w:rFonts w:eastAsia="Malgun Gothic"/>
        </w:rPr>
        <w:t xml:space="preserve">the WMO </w:t>
      </w:r>
      <w:r w:rsidR="0033449C">
        <w:rPr>
          <w:rFonts w:eastAsia="Malgun Gothic"/>
        </w:rPr>
        <w:t xml:space="preserve">sixteenth </w:t>
      </w:r>
      <w:r w:rsidR="003A11EB">
        <w:rPr>
          <w:rFonts w:eastAsia="Malgun Gothic"/>
        </w:rPr>
        <w:t xml:space="preserve">Congress and </w:t>
      </w:r>
      <w:r w:rsidR="0033449C">
        <w:rPr>
          <w:rFonts w:eastAsia="Malgun Gothic"/>
        </w:rPr>
        <w:t>t</w:t>
      </w:r>
      <w:r w:rsidR="0033449C" w:rsidRPr="00516DE0">
        <w:rPr>
          <w:rFonts w:eastAsia="Malgun Gothic"/>
        </w:rPr>
        <w:t>wenty</w:t>
      </w:r>
      <w:r w:rsidRPr="00516DE0">
        <w:rPr>
          <w:rFonts w:eastAsia="Malgun Gothic"/>
        </w:rPr>
        <w:t xml:space="preserve">-sixth </w:t>
      </w:r>
      <w:r w:rsidR="0033449C" w:rsidRPr="00516DE0">
        <w:rPr>
          <w:rFonts w:eastAsia="Malgun Gothic"/>
        </w:rPr>
        <w:t xml:space="preserve">session </w:t>
      </w:r>
      <w:r w:rsidRPr="00516DE0">
        <w:rPr>
          <w:rFonts w:eastAsia="Malgun Gothic"/>
        </w:rPr>
        <w:t xml:space="preserve">of the IOC Assembly in 2011 </w:t>
      </w:r>
      <w:r w:rsidR="00B8112C" w:rsidRPr="00A84D36">
        <w:rPr>
          <w:rFonts w:eastAsia="Malgun Gothic"/>
        </w:rPr>
        <w:t>(</w:t>
      </w:r>
      <w:r w:rsidRPr="00A84D36">
        <w:rPr>
          <w:rFonts w:eastAsia="Malgun Gothic"/>
        </w:rPr>
        <w:t>see item 4</w:t>
      </w:r>
      <w:r w:rsidR="00B8112C" w:rsidRPr="00A84D36">
        <w:rPr>
          <w:rFonts w:eastAsia="Malgun Gothic"/>
        </w:rPr>
        <w:t>)</w:t>
      </w:r>
      <w:r w:rsidRPr="00516DE0">
        <w:rPr>
          <w:rFonts w:eastAsia="Malgun Gothic"/>
        </w:rPr>
        <w:t xml:space="preserve">, </w:t>
      </w:r>
      <w:r w:rsidRPr="00516DE0">
        <w:t xml:space="preserve">when discussing the various agenda items above. It requested the Secretariats to compile the work programme in an appropriately structured form after the </w:t>
      </w:r>
      <w:r w:rsidRPr="00516DE0">
        <w:rPr>
          <w:rFonts w:eastAsia="Malgun Gothic"/>
        </w:rPr>
        <w:t>S</w:t>
      </w:r>
      <w:r w:rsidRPr="00516DE0">
        <w:t xml:space="preserve">ession and to include it as an </w:t>
      </w:r>
      <w:hyperlink w:anchor="A1" w:history="1">
        <w:r w:rsidRPr="0033449C">
          <w:rPr>
            <w:rStyle w:val="af6"/>
            <w:u w:val="none"/>
          </w:rPr>
          <w:t>An</w:t>
        </w:r>
        <w:r w:rsidRPr="0033449C">
          <w:rPr>
            <w:rStyle w:val="af6"/>
            <w:u w:val="none"/>
          </w:rPr>
          <w:t>n</w:t>
        </w:r>
        <w:r w:rsidRPr="0033449C">
          <w:rPr>
            <w:rStyle w:val="af6"/>
            <w:u w:val="none"/>
          </w:rPr>
          <w:t>e</w:t>
        </w:r>
        <w:r w:rsidRPr="0033449C">
          <w:rPr>
            <w:rStyle w:val="af6"/>
            <w:u w:val="none"/>
          </w:rPr>
          <w:t>x</w:t>
        </w:r>
        <w:r w:rsidR="00F262D0" w:rsidRPr="0033449C">
          <w:rPr>
            <w:rStyle w:val="af6"/>
            <w:u w:val="none"/>
          </w:rPr>
          <w:t xml:space="preserve"> I</w:t>
        </w:r>
      </w:hyperlink>
      <w:r w:rsidRPr="00516DE0">
        <w:t xml:space="preserve"> to this </w:t>
      </w:r>
      <w:r w:rsidR="00F752C4">
        <w:rPr>
          <w:rFonts w:eastAsia="Malgun Gothic"/>
        </w:rPr>
        <w:t>r</w:t>
      </w:r>
      <w:r w:rsidRPr="00516DE0">
        <w:rPr>
          <w:rFonts w:eastAsia="Malgun Gothic"/>
        </w:rPr>
        <w:t xml:space="preserve">eport. </w:t>
      </w:r>
    </w:p>
    <w:p w:rsidR="00080F05" w:rsidRPr="00516DE0" w:rsidRDefault="00080F05" w:rsidP="00DF3B6D">
      <w:pPr>
        <w:pStyle w:val="Para"/>
      </w:pPr>
      <w:r w:rsidRPr="00516DE0">
        <w:t xml:space="preserve">The Commission </w:t>
      </w:r>
      <w:r w:rsidRPr="00516DE0">
        <w:rPr>
          <w:rFonts w:eastAsia="Malgun Gothic"/>
        </w:rPr>
        <w:t>noted</w:t>
      </w:r>
      <w:r w:rsidRPr="00516DE0">
        <w:t xml:space="preserve"> that the Management Committee prepared a JCOMM Operating Plan</w:t>
      </w:r>
      <w:r w:rsidR="001945BD">
        <w:rPr>
          <w:rFonts w:eastAsia="Malgun Gothic"/>
        </w:rPr>
        <w:t xml:space="preserve"> 2010–</w:t>
      </w:r>
      <w:r w:rsidRPr="00516DE0">
        <w:rPr>
          <w:rFonts w:eastAsia="Malgun Gothic"/>
        </w:rPr>
        <w:t>2013 (</w:t>
      </w:r>
      <w:hyperlink r:id="rId39" w:history="1">
        <w:r w:rsidR="00E1528E" w:rsidRPr="00C47434">
          <w:rPr>
            <w:rStyle w:val="af6"/>
            <w:rFonts w:eastAsia="Malgun Gothic"/>
            <w:color w:val="000000"/>
            <w:u w:val="none"/>
          </w:rPr>
          <w:t>http://www.jcomm.i</w:t>
        </w:r>
        <w:r w:rsidR="00E1528E" w:rsidRPr="00C47434">
          <w:rPr>
            <w:rStyle w:val="af6"/>
            <w:rFonts w:eastAsia="Malgun Gothic"/>
            <w:color w:val="000000"/>
            <w:u w:val="none"/>
          </w:rPr>
          <w:t>n</w:t>
        </w:r>
        <w:r w:rsidR="00E1528E" w:rsidRPr="00C47434">
          <w:rPr>
            <w:rStyle w:val="af6"/>
            <w:rFonts w:eastAsia="Malgun Gothic"/>
            <w:color w:val="000000"/>
            <w:u w:val="none"/>
          </w:rPr>
          <w:t>f</w:t>
        </w:r>
        <w:r w:rsidR="00E1528E" w:rsidRPr="00C47434">
          <w:rPr>
            <w:rStyle w:val="af6"/>
            <w:rFonts w:eastAsia="Malgun Gothic"/>
            <w:color w:val="000000"/>
            <w:u w:val="none"/>
          </w:rPr>
          <w:t>o/J</w:t>
        </w:r>
        <w:r w:rsidR="00E1528E" w:rsidRPr="00C47434">
          <w:rPr>
            <w:rStyle w:val="af6"/>
            <w:rFonts w:eastAsia="Malgun Gothic"/>
            <w:color w:val="000000"/>
            <w:u w:val="none"/>
          </w:rPr>
          <w:t>C</w:t>
        </w:r>
        <w:r w:rsidR="00E1528E" w:rsidRPr="00C47434">
          <w:rPr>
            <w:rStyle w:val="af6"/>
            <w:rFonts w:eastAsia="Malgun Gothic"/>
            <w:color w:val="000000"/>
            <w:u w:val="none"/>
          </w:rPr>
          <w:t>O</w:t>
        </w:r>
        <w:r w:rsidR="00E1528E" w:rsidRPr="00C47434">
          <w:rPr>
            <w:rStyle w:val="af6"/>
            <w:rFonts w:eastAsia="Malgun Gothic"/>
            <w:color w:val="000000"/>
            <w:u w:val="none"/>
          </w:rPr>
          <w:t>M</w:t>
        </w:r>
        <w:r w:rsidR="00E1528E" w:rsidRPr="00C47434">
          <w:rPr>
            <w:rStyle w:val="af6"/>
            <w:rFonts w:eastAsia="Malgun Gothic"/>
            <w:color w:val="000000"/>
            <w:u w:val="none"/>
          </w:rPr>
          <w:t>M-OP</w:t>
        </w:r>
      </w:hyperlink>
      <w:r w:rsidRPr="00516DE0">
        <w:rPr>
          <w:rFonts w:eastAsia="Malgun Gothic"/>
        </w:rPr>
        <w:t xml:space="preserve">), </w:t>
      </w:r>
      <w:r w:rsidRPr="00516DE0">
        <w:t xml:space="preserve">taking into account the WMO and IOC strategic planning processes and their respective Expected Results and Actions. The Commission requested the Management Committee </w:t>
      </w:r>
      <w:r w:rsidRPr="00516DE0">
        <w:rPr>
          <w:rFonts w:eastAsia="Malgun Gothic"/>
        </w:rPr>
        <w:t xml:space="preserve">and the Secretariats </w:t>
      </w:r>
      <w:r w:rsidRPr="00516DE0">
        <w:t xml:space="preserve">to </w:t>
      </w:r>
      <w:r w:rsidRPr="00516DE0">
        <w:rPr>
          <w:rFonts w:eastAsia="Malgun Gothic"/>
        </w:rPr>
        <w:t>establish a</w:t>
      </w:r>
      <w:r w:rsidRPr="00516DE0">
        <w:t xml:space="preserve"> JCOMM Operating Plan </w:t>
      </w:r>
      <w:r w:rsidR="0033449C">
        <w:rPr>
          <w:rFonts w:eastAsia="Malgun Gothic"/>
        </w:rPr>
        <w:t>2013–</w:t>
      </w:r>
      <w:r w:rsidRPr="00516DE0">
        <w:rPr>
          <w:rFonts w:eastAsia="Malgun Gothic"/>
        </w:rPr>
        <w:t xml:space="preserve">2016, aligned with the </w:t>
      </w:r>
      <w:r w:rsidRPr="00516DE0">
        <w:t xml:space="preserve">adopted JCOMM work programme </w:t>
      </w:r>
      <w:r w:rsidRPr="00516DE0">
        <w:rPr>
          <w:rFonts w:eastAsia="Malgun Gothic"/>
        </w:rPr>
        <w:t>and the Operating Plans of WMO and IOC.</w:t>
      </w:r>
    </w:p>
    <w:p w:rsidR="00080F05" w:rsidRPr="00516DE0" w:rsidRDefault="00080F05" w:rsidP="00DF3B6D">
      <w:pPr>
        <w:pStyle w:val="Para"/>
      </w:pPr>
      <w:r w:rsidRPr="00516DE0">
        <w:t xml:space="preserve">The Commission recognized the need to communicate with </w:t>
      </w:r>
      <w:r w:rsidRPr="00516DE0">
        <w:rPr>
          <w:rFonts w:eastAsia="Malgun Gothic"/>
        </w:rPr>
        <w:t>Members</w:t>
      </w:r>
      <w:r w:rsidR="00B05CB7" w:rsidRPr="00516DE0">
        <w:rPr>
          <w:rFonts w:eastAsia="Malgun Gothic"/>
        </w:rPr>
        <w:t>/</w:t>
      </w:r>
      <w:r w:rsidRPr="00516DE0">
        <w:t>Member States</w:t>
      </w:r>
      <w:r w:rsidRPr="00516DE0">
        <w:rPr>
          <w:rFonts w:eastAsia="Malgun Gothic"/>
        </w:rPr>
        <w:t>,</w:t>
      </w:r>
      <w:r w:rsidRPr="00516DE0">
        <w:t xml:space="preserve"> on a regular basis, on the status of the JCOMM workplan implementation particularly in view of the current financial situation.</w:t>
      </w:r>
      <w:r w:rsidR="00760EE2" w:rsidRPr="00516DE0">
        <w:t xml:space="preserve"> </w:t>
      </w:r>
      <w:r w:rsidRPr="00516DE0">
        <w:t>These reports would include activities that are being implemented, those that require additional extrabudgetary resources for effective implementation and the plans for addressing them. Such reports w</w:t>
      </w:r>
      <w:r w:rsidRPr="00516DE0">
        <w:rPr>
          <w:rFonts w:eastAsia="Malgun Gothic"/>
        </w:rPr>
        <w:t>ould</w:t>
      </w:r>
      <w:r w:rsidRPr="00516DE0">
        <w:t xml:space="preserve"> help JCOMM to seek and receive guidance from the </w:t>
      </w:r>
      <w:r w:rsidRPr="00516DE0">
        <w:rPr>
          <w:rFonts w:eastAsia="Malgun Gothic"/>
        </w:rPr>
        <w:t>Members</w:t>
      </w:r>
      <w:r w:rsidR="00B05CB7" w:rsidRPr="00516DE0">
        <w:rPr>
          <w:rFonts w:eastAsia="Malgun Gothic"/>
        </w:rPr>
        <w:t>/</w:t>
      </w:r>
      <w:r w:rsidRPr="00516DE0">
        <w:rPr>
          <w:rFonts w:eastAsia="Malgun Gothic"/>
        </w:rPr>
        <w:t>M</w:t>
      </w:r>
      <w:r w:rsidRPr="00516DE0">
        <w:t>ember States</w:t>
      </w:r>
      <w:r w:rsidRPr="00516DE0">
        <w:rPr>
          <w:rFonts w:eastAsia="Malgun Gothic"/>
        </w:rPr>
        <w:t>,</w:t>
      </w:r>
      <w:r w:rsidRPr="00516DE0">
        <w:t xml:space="preserve"> and also to inform the </w:t>
      </w:r>
      <w:r w:rsidRPr="00516DE0">
        <w:rPr>
          <w:rFonts w:eastAsia="Malgun Gothic"/>
        </w:rPr>
        <w:t>Members</w:t>
      </w:r>
      <w:r w:rsidR="00B05CB7" w:rsidRPr="00516DE0">
        <w:rPr>
          <w:rFonts w:eastAsia="Malgun Gothic"/>
        </w:rPr>
        <w:t>/</w:t>
      </w:r>
      <w:r w:rsidRPr="00516DE0">
        <w:rPr>
          <w:rFonts w:eastAsia="Malgun Gothic"/>
        </w:rPr>
        <w:t>M</w:t>
      </w:r>
      <w:r w:rsidRPr="00516DE0">
        <w:t xml:space="preserve">ember States </w:t>
      </w:r>
      <w:r w:rsidRPr="00516DE0">
        <w:rPr>
          <w:rFonts w:eastAsia="Malgun Gothic"/>
        </w:rPr>
        <w:t xml:space="preserve">of </w:t>
      </w:r>
      <w:r w:rsidRPr="00516DE0">
        <w:t>its achievements.</w:t>
      </w:r>
    </w:p>
    <w:p w:rsidR="00080F05" w:rsidRPr="00516DE0" w:rsidRDefault="00080F05" w:rsidP="00DF3B6D">
      <w:pPr>
        <w:pStyle w:val="Para"/>
      </w:pPr>
      <w:bookmarkStart w:id="134" w:name="para1224"/>
      <w:r w:rsidRPr="00516DE0">
        <w:lastRenderedPageBreak/>
        <w:t xml:space="preserve">The Commission expressed concerns </w:t>
      </w:r>
      <w:bookmarkEnd w:id="134"/>
      <w:r w:rsidRPr="00516DE0">
        <w:t>on the current financial situation of IOC, and requested the Management Committee, once re-established by the current session, to establish an ad hoc group to consult Members</w:t>
      </w:r>
      <w:r w:rsidR="00B05CB7" w:rsidRPr="00516DE0">
        <w:t>/</w:t>
      </w:r>
      <w:r w:rsidRPr="00516DE0">
        <w:t>Member States on improved in-kind and financial support for JCOMM activities. The Commission also requested the WMO and IOC Secretariats to take all necessary measures to facilitate in-kind and financial support by Members</w:t>
      </w:r>
      <w:r w:rsidR="00B05CB7" w:rsidRPr="00516DE0">
        <w:t>/</w:t>
      </w:r>
      <w:r w:rsidRPr="00516DE0">
        <w:t>Member States for the Commission’s work during the coming intersessional period.</w:t>
      </w:r>
    </w:p>
    <w:p w:rsidR="00080F05" w:rsidRPr="00516DE0" w:rsidDel="00C24727" w:rsidRDefault="00080F05" w:rsidP="00DF3B6D">
      <w:pPr>
        <w:pStyle w:val="Para"/>
      </w:pPr>
      <w:bookmarkStart w:id="135" w:name="para1225"/>
      <w:r w:rsidRPr="00516DE0">
        <w:t>The Commission</w:t>
      </w:r>
      <w:bookmarkEnd w:id="135"/>
      <w:r w:rsidRPr="00516DE0">
        <w:t xml:space="preserve">, noting that a full external review of JCOMM had </w:t>
      </w:r>
      <w:r w:rsidRPr="00516DE0">
        <w:rPr>
          <w:rFonts w:eastAsia="Malgun Gothic"/>
        </w:rPr>
        <w:t>not been</w:t>
      </w:r>
      <w:r w:rsidRPr="00516DE0">
        <w:t xml:space="preserve"> undertake</w:t>
      </w:r>
      <w:r w:rsidRPr="00516DE0">
        <w:rPr>
          <w:rFonts w:eastAsia="Malgun Gothic"/>
        </w:rPr>
        <w:t xml:space="preserve">n </w:t>
      </w:r>
      <w:r w:rsidRPr="00516DE0">
        <w:t xml:space="preserve">within the previous intersessional period, nevertheless saw value in providing the opportunity for Member States to provide feedback on the past performance and </w:t>
      </w:r>
      <w:r w:rsidRPr="00516DE0">
        <w:rPr>
          <w:rFonts w:eastAsia="Malgun Gothic"/>
        </w:rPr>
        <w:t xml:space="preserve">its </w:t>
      </w:r>
      <w:r w:rsidRPr="00516DE0">
        <w:t>future</w:t>
      </w:r>
      <w:r w:rsidRPr="00516DE0">
        <w:rPr>
          <w:rFonts w:eastAsia="Malgun Gothic"/>
        </w:rPr>
        <w:t>.</w:t>
      </w:r>
      <w:r w:rsidRPr="00516DE0">
        <w:t xml:space="preserve"> The </w:t>
      </w:r>
      <w:r w:rsidRPr="00516DE0">
        <w:rPr>
          <w:rFonts w:eastAsia="Malgun Gothic"/>
        </w:rPr>
        <w:t xml:space="preserve">Commission noted that </w:t>
      </w:r>
      <w:r w:rsidRPr="00516DE0">
        <w:t>analysis of information</w:t>
      </w:r>
      <w:r w:rsidRPr="00516DE0">
        <w:rPr>
          <w:rFonts w:eastAsia="Malgun Gothic"/>
        </w:rPr>
        <w:t xml:space="preserve"> from its past performance </w:t>
      </w:r>
      <w:r w:rsidRPr="00516DE0">
        <w:t xml:space="preserve">would </w:t>
      </w:r>
      <w:r w:rsidRPr="00516DE0">
        <w:rPr>
          <w:rFonts w:eastAsia="Malgun Gothic"/>
        </w:rPr>
        <w:t xml:space="preserve">assist </w:t>
      </w:r>
      <w:r w:rsidRPr="00516DE0">
        <w:t xml:space="preserve">in </w:t>
      </w:r>
      <w:r w:rsidRPr="00516DE0">
        <w:rPr>
          <w:rFonts w:eastAsia="Malgun Gothic"/>
        </w:rPr>
        <w:t xml:space="preserve">the </w:t>
      </w:r>
      <w:r w:rsidRPr="00516DE0">
        <w:t>prepar</w:t>
      </w:r>
      <w:r w:rsidRPr="00516DE0">
        <w:rPr>
          <w:rFonts w:eastAsia="Malgun Gothic"/>
        </w:rPr>
        <w:t xml:space="preserve">ation </w:t>
      </w:r>
      <w:r w:rsidRPr="00516DE0">
        <w:t xml:space="preserve">for meetings </w:t>
      </w:r>
      <w:r w:rsidRPr="00516DE0">
        <w:rPr>
          <w:rFonts w:eastAsia="Malgun Gothic"/>
        </w:rPr>
        <w:t>of JCOMM’s</w:t>
      </w:r>
      <w:r w:rsidRPr="00516DE0">
        <w:t xml:space="preserve"> governing bodies. The Commission requested the Management Committee and the Secretariats to establish a mechanism for undertaking this task. In doing so, the Commission </w:t>
      </w:r>
      <w:r w:rsidRPr="00516DE0">
        <w:rPr>
          <w:rFonts w:eastAsia="Malgun Gothic"/>
        </w:rPr>
        <w:t xml:space="preserve">also </w:t>
      </w:r>
      <w:r w:rsidRPr="00516DE0">
        <w:t xml:space="preserve">requested the Management Committee to review the JCOMM priorities for intersessional period to ensure effective use of the available resources. </w:t>
      </w:r>
    </w:p>
    <w:p w:rsidR="00080F05" w:rsidRPr="00516DE0" w:rsidRDefault="00080F05" w:rsidP="00DF3B6D">
      <w:pPr>
        <w:pStyle w:val="Para"/>
      </w:pPr>
      <w:r w:rsidRPr="00516DE0">
        <w:t xml:space="preserve">The Commission, noting </w:t>
      </w:r>
      <w:r w:rsidRPr="00516DE0" w:rsidDel="009A379B">
        <w:t xml:space="preserve">the </w:t>
      </w:r>
      <w:r w:rsidRPr="00516DE0">
        <w:t xml:space="preserve">ongoing development </w:t>
      </w:r>
      <w:r w:rsidRPr="00516DE0">
        <w:rPr>
          <w:rFonts w:eastAsia="Malgun Gothic"/>
        </w:rPr>
        <w:t>such as</w:t>
      </w:r>
      <w:r w:rsidRPr="00516DE0">
        <w:t xml:space="preserve"> the “Oceans Compact” developed </w:t>
      </w:r>
      <w:r w:rsidRPr="00516DE0" w:rsidDel="009A379B">
        <w:t xml:space="preserve">for 10-yearly UN Conference on Sustainable Development </w:t>
      </w:r>
      <w:r w:rsidRPr="00516DE0">
        <w:t xml:space="preserve">in the framework of Rio+20, requested the Management Committee to plan and continuously review the Commission’s workplan to maintain and strengthen </w:t>
      </w:r>
      <w:r w:rsidRPr="00516DE0" w:rsidDel="009A379B">
        <w:t xml:space="preserve">the </w:t>
      </w:r>
      <w:r w:rsidRPr="00516DE0">
        <w:t xml:space="preserve">JCOMM collaboration with governments, academic and non-government organizations/programmes </w:t>
      </w:r>
      <w:r w:rsidR="00F752C4" w:rsidRPr="00F752C4">
        <w:t>(</w:t>
      </w:r>
      <w:r w:rsidR="00F752C4" w:rsidRPr="00A84D36">
        <w:t>see also item 11</w:t>
      </w:r>
      <w:r w:rsidR="00F752C4" w:rsidRPr="00F752C4">
        <w:t>)</w:t>
      </w:r>
      <w:r w:rsidRPr="00516DE0">
        <w:t xml:space="preserve">. The Commission also requested the Management Committee to keep abreast of the latest GEO </w:t>
      </w:r>
      <w:r w:rsidRPr="00516DE0">
        <w:rPr>
          <w:rFonts w:eastAsia="Malgun Gothic"/>
        </w:rPr>
        <w:t>activities</w:t>
      </w:r>
      <w:r w:rsidRPr="00516DE0">
        <w:t>, and seek ways to strengthen the Commission’s interaction with GEO during the intersessional period.</w:t>
      </w:r>
      <w:r w:rsidR="00760EE2" w:rsidRPr="00516DE0">
        <w:t xml:space="preserve">  </w:t>
      </w:r>
    </w:p>
    <w:p w:rsidR="00080F05" w:rsidRPr="00516DE0" w:rsidRDefault="00701EA2" w:rsidP="00DF3B6D">
      <w:pPr>
        <w:pStyle w:val="Title3"/>
        <w:rPr>
          <w:bCs/>
          <w:iCs/>
        </w:rPr>
      </w:pPr>
      <w:bookmarkStart w:id="136" w:name="_Toc333856792"/>
      <w:bookmarkStart w:id="137" w:name="_Toc340156728"/>
      <w:r w:rsidRPr="00516DE0">
        <w:t xml:space="preserve">Review of Previous Resolutions and Recommendations of the Commission </w:t>
      </w:r>
      <w:r w:rsidR="00F752C4">
        <w:br/>
      </w:r>
      <w:r w:rsidRPr="00516DE0">
        <w:t xml:space="preserve">and of Relevant Resolutions of the Governing Bodies of </w:t>
      </w:r>
      <w:r w:rsidR="00080F05" w:rsidRPr="00516DE0">
        <w:rPr>
          <w:caps/>
        </w:rPr>
        <w:t xml:space="preserve">WMO AND IOC </w:t>
      </w:r>
      <w:r w:rsidR="00F752C4">
        <w:rPr>
          <w:caps/>
        </w:rPr>
        <w:br/>
      </w:r>
      <w:r w:rsidR="00080F05" w:rsidRPr="00C813A2">
        <w:rPr>
          <w:b w:val="0"/>
          <w:i/>
          <w:smallCaps w:val="0"/>
          <w:lang w:eastAsia="en-US"/>
        </w:rPr>
        <w:t>(agenda item 12.3)</w:t>
      </w:r>
      <w:bookmarkEnd w:id="136"/>
      <w:bookmarkEnd w:id="137"/>
    </w:p>
    <w:p w:rsidR="00080F05" w:rsidRPr="00516DE0" w:rsidRDefault="00080F05" w:rsidP="00DF3B6D">
      <w:pPr>
        <w:pStyle w:val="Para"/>
      </w:pPr>
      <w:r w:rsidRPr="00516DE0">
        <w:t>In accordance with WMO General Regulation 190, the Commission examined those resolutions and recommendations adopted by JCOMM at its previous sessions, which were still in force. It noted that actio</w:t>
      </w:r>
      <w:r w:rsidR="0033449C">
        <w:t>ns identified through previous r</w:t>
      </w:r>
      <w:r w:rsidRPr="00516DE0">
        <w:t xml:space="preserve">ecommendations had mostly taken place and completed, or became ongoing activities of the teams and groups of the Commission. The Commission therefore adopted </w:t>
      </w:r>
      <w:hyperlink w:anchor="Res1" w:history="1">
        <w:r w:rsidRPr="00CB66B2">
          <w:rPr>
            <w:rStyle w:val="af6"/>
            <w:u w:val="none"/>
          </w:rPr>
          <w:t xml:space="preserve">Resolution </w:t>
        </w:r>
        <w:r w:rsidR="00475965" w:rsidRPr="00CB66B2">
          <w:rPr>
            <w:rStyle w:val="af6"/>
            <w:u w:val="none"/>
          </w:rPr>
          <w:t>1</w:t>
        </w:r>
        <w:r w:rsidRPr="00CB66B2">
          <w:rPr>
            <w:rStyle w:val="af6"/>
            <w:u w:val="none"/>
          </w:rPr>
          <w:t xml:space="preserve"> (JCOMM-4) – Review of previous resolutions and recommendations of the Joint WMO-IOC Technical Commission for Oceanography and Marine Meteorology</w:t>
        </w:r>
      </w:hyperlink>
      <w:r w:rsidRPr="00516DE0">
        <w:t>.</w:t>
      </w:r>
    </w:p>
    <w:p w:rsidR="00080F05" w:rsidRPr="00516DE0" w:rsidRDefault="00080F05" w:rsidP="00DF3B6D">
      <w:pPr>
        <w:pStyle w:val="Para"/>
        <w:rPr>
          <w:rFonts w:eastAsia="Malgun Gothic"/>
        </w:rPr>
      </w:pPr>
      <w:r w:rsidRPr="00516DE0">
        <w:rPr>
          <w:rFonts w:eastAsia="Malgun Gothic"/>
        </w:rPr>
        <w:t xml:space="preserve">The Commission then examined resolutions of the governing bodies of WMO and IOC within the field of the activities of JCOMM, and adopted </w:t>
      </w:r>
      <w:hyperlink w:anchor="Rec7" w:history="1">
        <w:r w:rsidRPr="0059684C">
          <w:rPr>
            <w:rStyle w:val="af6"/>
            <w:rFonts w:eastAsia="Malgun Gothic"/>
            <w:u w:val="none"/>
          </w:rPr>
          <w:t>Recommendation</w:t>
        </w:r>
        <w:r w:rsidRPr="0059684C">
          <w:rPr>
            <w:rStyle w:val="af6"/>
            <w:rFonts w:eastAsia="Malgun Gothic"/>
            <w:u w:val="none"/>
          </w:rPr>
          <w:t xml:space="preserve"> </w:t>
        </w:r>
        <w:r w:rsidR="00475965" w:rsidRPr="0059684C">
          <w:rPr>
            <w:rStyle w:val="af6"/>
            <w:rFonts w:eastAsia="Malgun Gothic"/>
            <w:u w:val="none"/>
          </w:rPr>
          <w:t>7</w:t>
        </w:r>
        <w:r w:rsidRPr="0059684C">
          <w:rPr>
            <w:rStyle w:val="af6"/>
            <w:rFonts w:eastAsia="Malgun Gothic"/>
            <w:u w:val="none"/>
          </w:rPr>
          <w:t xml:space="preserve"> (JCOMM-4) – Review of relevant resolutions and recommendations of the governing bodies of WMO and IOC</w:t>
        </w:r>
      </w:hyperlink>
      <w:r w:rsidRPr="00516DE0">
        <w:rPr>
          <w:rFonts w:eastAsia="Malgun Gothic"/>
        </w:rPr>
        <w:t>.</w:t>
      </w:r>
    </w:p>
    <w:p w:rsidR="004B1617" w:rsidRPr="00516DE0" w:rsidRDefault="00701EA2" w:rsidP="00DF3B6D">
      <w:pPr>
        <w:pStyle w:val="Title3"/>
        <w:rPr>
          <w:rFonts w:eastAsia="MS Mincho"/>
          <w:i/>
          <w:snapToGrid/>
        </w:rPr>
      </w:pPr>
      <w:bookmarkStart w:id="138" w:name="_Toc333856793"/>
      <w:bookmarkStart w:id="139" w:name="_Toc340156729"/>
      <w:r w:rsidRPr="00516DE0">
        <w:rPr>
          <w:rFonts w:eastAsia="MS Mincho"/>
          <w:snapToGrid/>
        </w:rPr>
        <w:t xml:space="preserve">Establishment of Groups and Expert Teams </w:t>
      </w:r>
      <w:r w:rsidR="004B1617" w:rsidRPr="00C813A2">
        <w:rPr>
          <w:b w:val="0"/>
          <w:i/>
          <w:smallCaps w:val="0"/>
          <w:lang w:eastAsia="en-US"/>
        </w:rPr>
        <w:t>(agenda item 12.4)</w:t>
      </w:r>
      <w:bookmarkEnd w:id="138"/>
      <w:bookmarkEnd w:id="139"/>
    </w:p>
    <w:p w:rsidR="004B1617" w:rsidRPr="00516DE0" w:rsidRDefault="004B1617" w:rsidP="00DF3B6D">
      <w:pPr>
        <w:pStyle w:val="Para"/>
        <w:rPr>
          <w:snapToGrid/>
        </w:rPr>
      </w:pPr>
      <w:r w:rsidRPr="00516DE0">
        <w:rPr>
          <w:rFonts w:eastAsia="MS Mincho"/>
          <w:snapToGrid/>
        </w:rPr>
        <w:t>The Commission discussed the most efficient way to organize its working structure, without increasing the cost, in view of: (i) the priorities and requirements set by the governing bodies of WMO and IOC; (ii) the need for enhanced coordination between its Programme Areas (PAs); (iii) the need to fulfil the Commission’s growing responsibilities and to respond to emerging tasks; (iv) the need for resources in terms of number of experts engaged in the work of the Commission; and (v) budget allocated within the WMO and the IOC to support the work of the Commission. The Commission decided to continue with the three Programme Areas: Observations, Data Management, and Services and Forecasting Systems. It agreed that a project-oriented approach should be adopted wherever possible to address specific, defined, time limited activities. The Commission entrusted the Management Committee with keeping the JCOMM structure under permanent review and adapting it when necessary.</w:t>
      </w:r>
    </w:p>
    <w:p w:rsidR="004B1617" w:rsidRPr="00516DE0" w:rsidRDefault="004B1617" w:rsidP="00DF3B6D">
      <w:pPr>
        <w:pStyle w:val="Para"/>
        <w:rPr>
          <w:snapToGrid/>
        </w:rPr>
      </w:pPr>
      <w:r w:rsidRPr="00516DE0">
        <w:rPr>
          <w:rFonts w:eastAsia="MS Mincho"/>
          <w:snapToGrid/>
        </w:rPr>
        <w:t xml:space="preserve">The Commission stressed that the success of the structure would depend on the role of the Management Committee in assessing, guiding and coordinating the work of the PAs, in making </w:t>
      </w:r>
      <w:r w:rsidRPr="00516DE0">
        <w:rPr>
          <w:rFonts w:eastAsia="MS Mincho"/>
          <w:snapToGrid/>
        </w:rPr>
        <w:lastRenderedPageBreak/>
        <w:t xml:space="preserve">necessary adjustments in the intersessional period and in advising the </w:t>
      </w:r>
      <w:r w:rsidR="008B6B16">
        <w:rPr>
          <w:snapToGrid/>
        </w:rPr>
        <w:t>co-president</w:t>
      </w:r>
      <w:r w:rsidRPr="00516DE0">
        <w:rPr>
          <w:rFonts w:eastAsia="MS Mincho"/>
          <w:snapToGrid/>
        </w:rPr>
        <w:t xml:space="preserve">s. The Commission therefore decided to re-establish the Management Committee by adopting </w:t>
      </w:r>
      <w:hyperlink w:anchor="Res2" w:history="1">
        <w:r w:rsidRPr="0059684C">
          <w:rPr>
            <w:rStyle w:val="af6"/>
            <w:rFonts w:eastAsia="MS Mincho"/>
            <w:snapToGrid/>
            <w:u w:val="none"/>
          </w:rPr>
          <w:t xml:space="preserve">Resolution </w:t>
        </w:r>
        <w:r w:rsidR="00475965" w:rsidRPr="0059684C">
          <w:rPr>
            <w:rStyle w:val="af6"/>
            <w:rFonts w:eastAsia="MS Mincho"/>
            <w:snapToGrid/>
            <w:u w:val="none"/>
          </w:rPr>
          <w:t>2</w:t>
        </w:r>
        <w:r w:rsidRPr="0059684C">
          <w:rPr>
            <w:rStyle w:val="af6"/>
            <w:rFonts w:eastAsia="MS Mincho"/>
            <w:snapToGrid/>
            <w:u w:val="none"/>
          </w:rPr>
          <w:t xml:space="preserve"> (JCOMM-4)</w:t>
        </w:r>
      </w:hyperlink>
      <w:r w:rsidRPr="00516DE0">
        <w:rPr>
          <w:rFonts w:eastAsia="MS Mincho"/>
          <w:snapToGrid/>
        </w:rPr>
        <w:t>.</w:t>
      </w:r>
      <w:r w:rsidRPr="00516DE0">
        <w:rPr>
          <w:snapToGrid/>
        </w:rPr>
        <w:t xml:space="preserve"> It also requested the Management Committee</w:t>
      </w:r>
      <w:r w:rsidRPr="00516DE0">
        <w:rPr>
          <w:rFonts w:eastAsia="MS Mincho"/>
          <w:snapToGrid/>
        </w:rPr>
        <w:t xml:space="preserve">, amongst its other duties, </w:t>
      </w:r>
      <w:r w:rsidRPr="00516DE0">
        <w:rPr>
          <w:snapToGrid/>
        </w:rPr>
        <w:t xml:space="preserve">to oversee specific activities </w:t>
      </w:r>
      <w:r w:rsidRPr="00516DE0">
        <w:rPr>
          <w:rFonts w:eastAsia="MS Mincho"/>
          <w:snapToGrid/>
        </w:rPr>
        <w:t>and</w:t>
      </w:r>
      <w:r w:rsidRPr="00516DE0">
        <w:rPr>
          <w:snapToGrid/>
        </w:rPr>
        <w:t xml:space="preserve"> projects that would be implemented though time-bound task teams.</w:t>
      </w:r>
    </w:p>
    <w:p w:rsidR="004B1617" w:rsidRPr="00516DE0" w:rsidRDefault="004B1617" w:rsidP="00DF3B6D">
      <w:pPr>
        <w:pStyle w:val="Para"/>
        <w:rPr>
          <w:snapToGrid/>
        </w:rPr>
      </w:pPr>
      <w:r w:rsidRPr="00516DE0">
        <w:rPr>
          <w:rFonts w:eastAsia="MS Mincho"/>
          <w:snapToGrid/>
        </w:rPr>
        <w:t xml:space="preserve">The </w:t>
      </w:r>
      <w:r w:rsidRPr="00516DE0">
        <w:rPr>
          <w:snapToGrid/>
        </w:rPr>
        <w:t>Commission considered that the current structure and composition of the teams have been generally appropriate to make progress in the implementation of the Commission</w:t>
      </w:r>
      <w:r w:rsidRPr="00516DE0">
        <w:rPr>
          <w:rFonts w:eastAsia="MS Mincho"/>
          <w:snapToGrid/>
        </w:rPr>
        <w:t>’</w:t>
      </w:r>
      <w:r w:rsidR="0033449C">
        <w:rPr>
          <w:snapToGrid/>
        </w:rPr>
        <w:t>s intersessional work</w:t>
      </w:r>
      <w:r w:rsidRPr="00516DE0">
        <w:rPr>
          <w:snapToGrid/>
        </w:rPr>
        <w:t xml:space="preserve">plan, </w:t>
      </w:r>
      <w:r w:rsidRPr="00516DE0">
        <w:rPr>
          <w:rFonts w:eastAsia="MS Mincho"/>
          <w:snapToGrid/>
        </w:rPr>
        <w:t xml:space="preserve">and </w:t>
      </w:r>
      <w:r w:rsidRPr="00516DE0">
        <w:rPr>
          <w:snapToGrid/>
        </w:rPr>
        <w:t xml:space="preserve">therefore agreed that the current structure should carry forward during the intersessional period. </w:t>
      </w:r>
      <w:r w:rsidRPr="00516DE0">
        <w:rPr>
          <w:rFonts w:eastAsia="MS Mincho"/>
          <w:snapToGrid/>
        </w:rPr>
        <w:t>The Commission re-establish</w:t>
      </w:r>
      <w:r w:rsidRPr="00516DE0">
        <w:rPr>
          <w:snapToGrid/>
        </w:rPr>
        <w:t>ed</w:t>
      </w:r>
      <w:r w:rsidRPr="00516DE0">
        <w:rPr>
          <w:rFonts w:eastAsia="MS Mincho"/>
          <w:snapToGrid/>
        </w:rPr>
        <w:t xml:space="preserve"> the three Programme Areas and their appropriate component groups and expert teams by adopting </w:t>
      </w:r>
      <w:hyperlink w:anchor="Res3" w:history="1">
        <w:r w:rsidRPr="0059684C">
          <w:rPr>
            <w:rStyle w:val="af6"/>
            <w:rFonts w:eastAsia="MS Mincho"/>
            <w:snapToGrid/>
            <w:u w:val="none"/>
          </w:rPr>
          <w:t xml:space="preserve">Resolutions </w:t>
        </w:r>
        <w:r w:rsidR="00475965" w:rsidRPr="0059684C">
          <w:rPr>
            <w:rStyle w:val="af6"/>
            <w:rFonts w:eastAsia="MS Mincho"/>
            <w:snapToGrid/>
            <w:u w:val="none"/>
          </w:rPr>
          <w:t>3</w:t>
        </w:r>
      </w:hyperlink>
      <w:r w:rsidRPr="00516DE0">
        <w:rPr>
          <w:rFonts w:eastAsia="MS Mincho"/>
          <w:snapToGrid/>
        </w:rPr>
        <w:t xml:space="preserve"> to </w:t>
      </w:r>
      <w:r w:rsidR="00475965">
        <w:rPr>
          <w:rFonts w:eastAsia="MS Mincho"/>
          <w:snapToGrid/>
        </w:rPr>
        <w:t>5</w:t>
      </w:r>
      <w:r w:rsidRPr="00516DE0">
        <w:rPr>
          <w:rFonts w:eastAsia="MS Mincho"/>
          <w:snapToGrid/>
        </w:rPr>
        <w:t xml:space="preserve"> (JCOMM-4). </w:t>
      </w:r>
    </w:p>
    <w:p w:rsidR="004B1617" w:rsidRPr="00516DE0" w:rsidRDefault="004B1617" w:rsidP="00DF3B6D">
      <w:pPr>
        <w:pStyle w:val="Para"/>
        <w:rPr>
          <w:snapToGrid/>
        </w:rPr>
      </w:pPr>
      <w:r w:rsidRPr="00516DE0">
        <w:rPr>
          <w:snapToGrid/>
        </w:rPr>
        <w:t xml:space="preserve">Taking into account the increasing requirements for the </w:t>
      </w:r>
      <w:r w:rsidRPr="00516DE0">
        <w:rPr>
          <w:rFonts w:eastAsia="MS Mincho"/>
          <w:snapToGrid/>
        </w:rPr>
        <w:t xml:space="preserve">Expert Team on Waves and Storm Surges (ETWS) </w:t>
      </w:r>
      <w:r w:rsidRPr="00516DE0">
        <w:rPr>
          <w:snapToGrid/>
        </w:rPr>
        <w:t xml:space="preserve">regarding its work </w:t>
      </w:r>
      <w:r w:rsidRPr="00516DE0">
        <w:rPr>
          <w:rFonts w:eastAsia="MS Mincho"/>
          <w:snapToGrid/>
        </w:rPr>
        <w:t>on</w:t>
      </w:r>
      <w:r w:rsidRPr="00516DE0">
        <w:rPr>
          <w:snapToGrid/>
        </w:rPr>
        <w:t xml:space="preserve"> coastal hazards issues primarily associated with storm surges, the C</w:t>
      </w:r>
      <w:r w:rsidRPr="00516DE0">
        <w:rPr>
          <w:rFonts w:eastAsia="MS Mincho"/>
          <w:snapToGrid/>
        </w:rPr>
        <w:t>ommission</w:t>
      </w:r>
      <w:r w:rsidRPr="00516DE0">
        <w:rPr>
          <w:snapToGrid/>
        </w:rPr>
        <w:t xml:space="preserve"> decided to rename this </w:t>
      </w:r>
      <w:r w:rsidRPr="00516DE0">
        <w:rPr>
          <w:rFonts w:eastAsia="MS Mincho"/>
          <w:snapToGrid/>
        </w:rPr>
        <w:t>t</w:t>
      </w:r>
      <w:r w:rsidRPr="00516DE0">
        <w:rPr>
          <w:snapToGrid/>
        </w:rPr>
        <w:t xml:space="preserve">eam </w:t>
      </w:r>
      <w:r w:rsidRPr="00516DE0">
        <w:rPr>
          <w:rFonts w:eastAsia="MS Mincho"/>
          <w:snapToGrid/>
        </w:rPr>
        <w:t xml:space="preserve">the Expert Team on </w:t>
      </w:r>
      <w:r w:rsidRPr="00516DE0">
        <w:rPr>
          <w:snapToGrid/>
        </w:rPr>
        <w:t xml:space="preserve">Waves and </w:t>
      </w:r>
      <w:r w:rsidRPr="00516DE0">
        <w:rPr>
          <w:rFonts w:eastAsia="MS Mincho"/>
          <w:snapToGrid/>
        </w:rPr>
        <w:t xml:space="preserve">Coastal Hazards </w:t>
      </w:r>
      <w:r w:rsidRPr="00516DE0">
        <w:rPr>
          <w:snapToGrid/>
        </w:rPr>
        <w:t>Forecasting System</w:t>
      </w:r>
      <w:r w:rsidRPr="00516DE0">
        <w:rPr>
          <w:rFonts w:eastAsia="MS Mincho"/>
          <w:snapToGrid/>
        </w:rPr>
        <w:t>s</w:t>
      </w:r>
      <w:r w:rsidRPr="00516DE0">
        <w:rPr>
          <w:snapToGrid/>
        </w:rPr>
        <w:t xml:space="preserve"> (ETWCH) in order to </w:t>
      </w:r>
      <w:r w:rsidRPr="00516DE0">
        <w:rPr>
          <w:rFonts w:eastAsia="MS Mincho"/>
          <w:snapToGrid/>
        </w:rPr>
        <w:t>more accurately represent its interests, skills and deliverables</w:t>
      </w:r>
      <w:r w:rsidRPr="00516DE0">
        <w:rPr>
          <w:snapToGrid/>
        </w:rPr>
        <w:t xml:space="preserve"> while continuing to carry out its current work </w:t>
      </w:r>
      <w:r w:rsidRPr="00516DE0">
        <w:rPr>
          <w:rFonts w:eastAsia="MS Mincho"/>
          <w:snapToGrid/>
        </w:rPr>
        <w:t>in</w:t>
      </w:r>
      <w:r w:rsidRPr="00516DE0">
        <w:rPr>
          <w:snapToGrid/>
        </w:rPr>
        <w:t xml:space="preserve"> global coordination for waves and storm surges </w:t>
      </w:r>
      <w:r w:rsidRPr="00516DE0">
        <w:rPr>
          <w:rFonts w:eastAsia="MS Mincho"/>
          <w:snapToGrid/>
        </w:rPr>
        <w:t>(</w:t>
      </w:r>
      <w:r w:rsidRPr="00516DE0">
        <w:rPr>
          <w:snapToGrid/>
        </w:rPr>
        <w:t>see also it</w:t>
      </w:r>
      <w:r w:rsidRPr="00516DE0">
        <w:rPr>
          <w:rFonts w:eastAsia="MS Mincho"/>
          <w:snapToGrid/>
        </w:rPr>
        <w:t>e</w:t>
      </w:r>
      <w:r w:rsidRPr="00516DE0">
        <w:rPr>
          <w:snapToGrid/>
        </w:rPr>
        <w:t>m 8.2</w:t>
      </w:r>
      <w:r w:rsidRPr="00516DE0">
        <w:rPr>
          <w:rFonts w:eastAsia="MS Mincho"/>
          <w:snapToGrid/>
        </w:rPr>
        <w:t>)</w:t>
      </w:r>
      <w:r w:rsidRPr="00516DE0">
        <w:rPr>
          <w:snapToGrid/>
        </w:rPr>
        <w:t xml:space="preserve">. </w:t>
      </w:r>
    </w:p>
    <w:p w:rsidR="004B1617" w:rsidRPr="00516DE0" w:rsidRDefault="004B1617" w:rsidP="00A84D36">
      <w:pPr>
        <w:pStyle w:val="Para"/>
        <w:spacing w:after="120"/>
        <w:rPr>
          <w:snapToGrid/>
        </w:rPr>
      </w:pPr>
      <w:r w:rsidRPr="00516DE0">
        <w:rPr>
          <w:snapToGrid/>
        </w:rPr>
        <w:t>Noting the emerging requirements for the climate data, information and services along with the development of the Global Framework for Climate Services (GFCS), the Commission felt that it would be timely to plan a future development for a fully joint venture of JCOMM and IODE based on achievements and past experience. In this context, the Commission requested the new Data Management Coordination Group (DMCG), in consultation with the Management Committee and IODE Committee, to develop an overall long-term strategy as well as propose a new structure for the Data Management Programme Area (DMPA), focusing on the following main issues:</w:t>
      </w:r>
    </w:p>
    <w:p w:rsidR="004B1617" w:rsidRPr="00516DE0" w:rsidRDefault="004B1617" w:rsidP="00A84D36">
      <w:pPr>
        <w:pStyle w:val="2"/>
        <w:spacing w:before="0" w:beforeAutospacing="0"/>
        <w:rPr>
          <w:snapToGrid/>
        </w:rPr>
      </w:pPr>
      <w:r w:rsidRPr="00516DE0">
        <w:rPr>
          <w:snapToGrid/>
        </w:rPr>
        <w:t>Marine climate data management to support GFCS;</w:t>
      </w:r>
    </w:p>
    <w:p w:rsidR="004B1617" w:rsidRPr="00516DE0" w:rsidRDefault="004B1617" w:rsidP="00311BF7">
      <w:pPr>
        <w:pStyle w:val="2"/>
        <w:rPr>
          <w:snapToGrid/>
        </w:rPr>
      </w:pPr>
      <w:r w:rsidRPr="00516DE0">
        <w:rPr>
          <w:snapToGrid/>
        </w:rPr>
        <w:t>Near-real time ocean data management supporting ocean services, Disaster Risk Reduction and GFCS, with particular attention to providing a link from JCOMM OPA networks;</w:t>
      </w:r>
    </w:p>
    <w:p w:rsidR="004B1617" w:rsidRPr="00516DE0" w:rsidRDefault="004B1617" w:rsidP="00311BF7">
      <w:pPr>
        <w:pStyle w:val="2"/>
        <w:rPr>
          <w:snapToGrid/>
        </w:rPr>
      </w:pPr>
      <w:r w:rsidRPr="00516DE0">
        <w:rPr>
          <w:snapToGrid/>
        </w:rPr>
        <w:t>Related matters of standards, formats, data discovery and access.</w:t>
      </w:r>
    </w:p>
    <w:p w:rsidR="004B1617" w:rsidRPr="00516DE0" w:rsidRDefault="004B1617" w:rsidP="00AF79F8">
      <w:pPr>
        <w:widowControl/>
        <w:tabs>
          <w:tab w:val="left" w:pos="709"/>
        </w:tabs>
        <w:jc w:val="both"/>
        <w:rPr>
          <w:rFonts w:ascii="Arial" w:hAnsi="Arial"/>
          <w:snapToGrid/>
          <w:sz w:val="22"/>
          <w:szCs w:val="22"/>
          <w:lang w:eastAsia="ko-KR"/>
        </w:rPr>
      </w:pPr>
      <w:r w:rsidRPr="00516DE0">
        <w:rPr>
          <w:rFonts w:ascii="Arial" w:hAnsi="Arial"/>
          <w:snapToGrid/>
          <w:sz w:val="22"/>
          <w:szCs w:val="22"/>
          <w:lang w:eastAsia="ko-KR"/>
        </w:rPr>
        <w:t>The Commission requested the Management Committee and the IODE Co-Chairs to provide guidance in the process, and if required, make decisions on the necessary revision of the DMPA workplan during the intersessional period.</w:t>
      </w:r>
    </w:p>
    <w:p w:rsidR="004B1617" w:rsidRPr="00516DE0" w:rsidRDefault="004B1617" w:rsidP="00DF3B6D">
      <w:pPr>
        <w:pStyle w:val="Para"/>
        <w:rPr>
          <w:snapToGrid/>
        </w:rPr>
      </w:pPr>
      <w:r w:rsidRPr="00516DE0">
        <w:rPr>
          <w:rFonts w:eastAsia="MS Mincho"/>
          <w:snapToGrid/>
        </w:rPr>
        <w:t>The Commission recognized the fundamental importance of the accomplishment of the JCOMM work programme and the actions of the individual experts within the proposed structure. It therefore requested Members</w:t>
      </w:r>
      <w:r w:rsidR="00B05CB7" w:rsidRPr="00516DE0">
        <w:rPr>
          <w:rFonts w:eastAsia="MS Mincho"/>
          <w:snapToGrid/>
        </w:rPr>
        <w:t>/</w:t>
      </w:r>
      <w:r w:rsidRPr="00516DE0">
        <w:rPr>
          <w:rFonts w:eastAsia="MS Mincho"/>
          <w:snapToGrid/>
        </w:rPr>
        <w:t xml:space="preserve">Member States to ensure that their appointed experts were allowed sufficient time and resources within their national work programme to complete allocated tasks in support of the Commission. </w:t>
      </w:r>
    </w:p>
    <w:p w:rsidR="004B1617" w:rsidRPr="00516DE0" w:rsidRDefault="004B1617" w:rsidP="00DF3B6D">
      <w:pPr>
        <w:pStyle w:val="Para"/>
        <w:rPr>
          <w:snapToGrid/>
        </w:rPr>
      </w:pPr>
      <w:r w:rsidRPr="00516DE0">
        <w:rPr>
          <w:rFonts w:eastAsia="MS Mincho"/>
          <w:snapToGrid/>
        </w:rPr>
        <w:t>In view of the potentially long intersessional period, the Commission asked the Programme Areas to ensure succession plans for key posts.</w:t>
      </w:r>
    </w:p>
    <w:p w:rsidR="002220BF" w:rsidRPr="00516DE0" w:rsidRDefault="00701EA2" w:rsidP="00DF3B6D">
      <w:pPr>
        <w:pStyle w:val="Title3"/>
        <w:rPr>
          <w:rFonts w:eastAsia="맑은 고딕"/>
          <w:bCs/>
          <w:iCs/>
        </w:rPr>
      </w:pPr>
      <w:bookmarkStart w:id="140" w:name="_Toc333856794"/>
      <w:bookmarkStart w:id="141" w:name="_Toc340156730"/>
      <w:r w:rsidRPr="00516DE0">
        <w:rPr>
          <w:rFonts w:eastAsia="맑은 고딕"/>
        </w:rPr>
        <w:t xml:space="preserve">Date and Place of the Fifth Session </w:t>
      </w:r>
      <w:r w:rsidR="002220BF" w:rsidRPr="00C813A2">
        <w:rPr>
          <w:b w:val="0"/>
          <w:i/>
          <w:smallCaps w:val="0"/>
          <w:lang w:eastAsia="en-US"/>
        </w:rPr>
        <w:t>(agenda item 12.5)</w:t>
      </w:r>
      <w:bookmarkEnd w:id="140"/>
      <w:bookmarkEnd w:id="141"/>
    </w:p>
    <w:p w:rsidR="002220BF" w:rsidRPr="00516DE0" w:rsidRDefault="00322D38" w:rsidP="00DF3B6D">
      <w:pPr>
        <w:pStyle w:val="Para"/>
        <w:rPr>
          <w:rFonts w:eastAsia="Batang"/>
        </w:rPr>
      </w:pPr>
      <w:r w:rsidRPr="00322D38">
        <w:t>The Commission noted with appreci</w:t>
      </w:r>
      <w:r w:rsidR="0033449C">
        <w:t>ation the proposal of Indonesia</w:t>
      </w:r>
      <w:r w:rsidRPr="00322D38">
        <w:t xml:space="preserve"> to investigate the possibility of hosting the the fifth session of JCOMM. It requested Indonesia to liaise with the </w:t>
      </w:r>
      <w:r w:rsidR="008B6B16">
        <w:t>co-president</w:t>
      </w:r>
      <w:r w:rsidRPr="00322D38">
        <w:t xml:space="preserve">s and the Secretariat in this regard. In any case, it was recalled that, in accordance with Regulation 188 of the WMO General Regulations, the date and place of that session shall be determined by the </w:t>
      </w:r>
      <w:r w:rsidR="008B6B16">
        <w:t>co-president</w:t>
      </w:r>
      <w:r w:rsidRPr="00322D38">
        <w:t>s of the Commission after consultation with the Secretary-General of WMO and the Executive Secretary of IOC.</w:t>
      </w:r>
      <w:r w:rsidRPr="00322D38">
        <w:rPr>
          <w:rFonts w:eastAsia="MS Mincho"/>
          <w:b/>
        </w:rPr>
        <w:t xml:space="preserve"> </w:t>
      </w:r>
    </w:p>
    <w:p w:rsidR="002220BF" w:rsidRPr="00516DE0" w:rsidRDefault="001C4A02" w:rsidP="00DF3B6D">
      <w:pPr>
        <w:pStyle w:val="Title2"/>
        <w:rPr>
          <w:rFonts w:eastAsia="Cambria"/>
          <w:i/>
          <w:snapToGrid/>
        </w:rPr>
      </w:pPr>
      <w:bookmarkStart w:id="142" w:name="_Toc333856795"/>
      <w:r>
        <w:rPr>
          <w:rFonts w:eastAsia="Cambria"/>
          <w:snapToGrid/>
        </w:rPr>
        <w:br w:type="page"/>
      </w:r>
      <w:bookmarkStart w:id="143" w:name="_Toc340156731"/>
      <w:r w:rsidR="002220BF" w:rsidRPr="00516DE0">
        <w:rPr>
          <w:rFonts w:eastAsia="Cambria"/>
          <w:snapToGrid/>
        </w:rPr>
        <w:lastRenderedPageBreak/>
        <w:t xml:space="preserve">THE SCIENCE AND TECHNOLOGY WORKSHOP </w:t>
      </w:r>
      <w:r w:rsidR="002220BF" w:rsidRPr="00C813A2">
        <w:rPr>
          <w:b w:val="0"/>
          <w:i/>
          <w:caps w:val="0"/>
        </w:rPr>
        <w:t>(agenda item 13)</w:t>
      </w:r>
      <w:bookmarkEnd w:id="142"/>
      <w:bookmarkEnd w:id="143"/>
    </w:p>
    <w:p w:rsidR="002220BF" w:rsidRPr="00516DE0" w:rsidRDefault="002220BF" w:rsidP="00A84D36">
      <w:pPr>
        <w:pStyle w:val="Para01"/>
        <w:rPr>
          <w:rFonts w:eastAsia="MS Mincho"/>
          <w:snapToGrid/>
        </w:rPr>
      </w:pPr>
      <w:r w:rsidRPr="00516DE0">
        <w:rPr>
          <w:rFonts w:eastAsia="MS Mincho"/>
          <w:snapToGrid/>
        </w:rPr>
        <w:t xml:space="preserve">The Commission noted that the call for presentations to the Workshop "Improving Marine and Ocean Data and Products for Science and Society: the role of JCOMM" had elicited 61 high quality submissions covering a wide spectrum of JCOMM’s interests, and from a wide geographical representation. This had posed a difficult challenge for the Selection Committee, comprised of the incumbent JCOMM </w:t>
      </w:r>
      <w:r w:rsidR="008B6B16">
        <w:rPr>
          <w:rFonts w:eastAsia="MS Mincho"/>
          <w:snapToGrid/>
        </w:rPr>
        <w:t>co-president</w:t>
      </w:r>
      <w:r w:rsidRPr="00516DE0">
        <w:rPr>
          <w:rFonts w:eastAsia="MS Mincho"/>
          <w:snapToGrid/>
        </w:rPr>
        <w:t>, senior representatives from the IOC and WMO, and the Workshop co-organizers, who were charged with drawing up an oral progr</w:t>
      </w:r>
      <w:r w:rsidR="0033449C">
        <w:rPr>
          <w:rFonts w:eastAsia="MS Mincho"/>
          <w:snapToGrid/>
        </w:rPr>
        <w:t>amme comprised of a maximum of two</w:t>
      </w:r>
      <w:r w:rsidRPr="00516DE0">
        <w:rPr>
          <w:rFonts w:eastAsia="MS Mincho"/>
          <w:snapToGrid/>
        </w:rPr>
        <w:t xml:space="preserve"> keynote addresses and 24 science/technology presentations. Unsuccessful oral presenters had been offered the possibility to exhibit posters, and a total of 26 were displayed. The Workshop drew 150 participants, who engaged fully with the presenters in lively debate and the creation of new partnerships. </w:t>
      </w:r>
    </w:p>
    <w:p w:rsidR="002220BF" w:rsidRPr="00516DE0" w:rsidRDefault="002220BF" w:rsidP="00A84D36">
      <w:pPr>
        <w:pStyle w:val="Para01"/>
        <w:rPr>
          <w:rFonts w:eastAsia="MS Mincho"/>
          <w:snapToGrid/>
        </w:rPr>
      </w:pPr>
      <w:r w:rsidRPr="00516DE0">
        <w:rPr>
          <w:rFonts w:eastAsia="MS Mincho"/>
          <w:snapToGrid/>
        </w:rPr>
        <w:t>All areas of JCOMM’s activities were covered within the overall theme of future improvements to JCOMM’s deliverables. Particular focus was directed towards new synergies between observing systems (both in situ and satellite), the development of enhanced modelling capabilities coupled to extended observational networks, and the increasing availability of better tools for climate forecasting and disaster management. Nonetheless, the Workshop took heed of the dangers of over-dependence on sophisticated but unverified models, and the need to continue to devote considerable effort to the understanding of the underlying physics. Similarly, care needed to be taken to ensure the independent validation of model outputs, particularly during extreme episodes, whose accurate forecasting was crucial. In both of these areas, the need for in situ observations remained paramount, and JCOMM was uniquely placed to facilitate the sustained provision of such datasets if adequately resourced. The Commission was unanimous in agreeing that the Workshop had achieved its aims in both reviewing the status quo of JCOMM’s science and technology, and in pointing the way ahead, and recommended that such a Workshop should continue to be a feature of future Commission sessions.</w:t>
      </w:r>
    </w:p>
    <w:p w:rsidR="002220BF" w:rsidRPr="00516DE0" w:rsidRDefault="002220BF" w:rsidP="00A84D36">
      <w:pPr>
        <w:pStyle w:val="Para01"/>
        <w:rPr>
          <w:rFonts w:eastAsia="MS Mincho"/>
          <w:snapToGrid/>
        </w:rPr>
      </w:pPr>
      <w:r w:rsidRPr="00516DE0">
        <w:rPr>
          <w:rFonts w:eastAsia="MS Mincho"/>
          <w:snapToGrid/>
        </w:rPr>
        <w:t xml:space="preserve">A key outcome of the Workshop had been to identify the challenges that lay ahead for the implementation of JCOMM’s objectives, and, as had been the case in the past, the need for collaboration, partnerships, resourcefulness, pragmatism and goodwill in addressing these challenges. The Commission asked the Programme Area chairs and Expert Teams to take careful note of this guidance in shaping their objectives and work programmes in an achievable way during the intersessional period. The Commission asked the </w:t>
      </w:r>
      <w:r w:rsidR="00046F70">
        <w:rPr>
          <w:rFonts w:eastAsia="Batang" w:hint="eastAsia"/>
          <w:snapToGrid/>
          <w:lang w:eastAsia="ko-KR"/>
        </w:rPr>
        <w:t>S</w:t>
      </w:r>
      <w:r w:rsidRPr="00516DE0">
        <w:rPr>
          <w:rFonts w:eastAsia="MS Mincho"/>
          <w:snapToGrid/>
        </w:rPr>
        <w:t>ecretariat to ensure that the presentations were assembled into a JCOMM Technical Report for eventual publication via the web.</w:t>
      </w:r>
    </w:p>
    <w:p w:rsidR="002220BF" w:rsidRPr="00516DE0" w:rsidRDefault="002220BF" w:rsidP="00840F37">
      <w:pPr>
        <w:pStyle w:val="Para01"/>
        <w:rPr>
          <w:rFonts w:eastAsia="MS Mincho"/>
          <w:snapToGrid/>
        </w:rPr>
      </w:pPr>
      <w:r w:rsidRPr="00516DE0">
        <w:rPr>
          <w:rFonts w:eastAsia="MS Mincho"/>
          <w:snapToGrid/>
        </w:rPr>
        <w:t>Finally, the Commission thanked all participants, presenters and the organizers for working together in delivering an excellent Workshop, and the local hosts for providing such excellent facilities and financial support.</w:t>
      </w:r>
    </w:p>
    <w:p w:rsidR="002220BF" w:rsidRPr="00516DE0" w:rsidRDefault="002220BF" w:rsidP="00A84D36">
      <w:pPr>
        <w:pStyle w:val="Para01"/>
        <w:rPr>
          <w:rFonts w:eastAsia="MS Mincho"/>
          <w:snapToGrid/>
        </w:rPr>
      </w:pPr>
      <w:r w:rsidRPr="00516DE0">
        <w:rPr>
          <w:rFonts w:eastAsia="MS Mincho"/>
          <w:snapToGrid/>
        </w:rPr>
        <w:t>The Commission also thanked Neville Smith (Australia) for delivering the George Needler Memorial Lecture. George Needler had played an important role in the design of the ocean observing system. The lecture follo</w:t>
      </w:r>
      <w:r w:rsidR="0085463A">
        <w:rPr>
          <w:rFonts w:eastAsia="MS Mincho"/>
          <w:snapToGrid/>
        </w:rPr>
        <w:t>wed the journey of oceanography,</w:t>
      </w:r>
      <w:r w:rsidRPr="00516DE0">
        <w:rPr>
          <w:rFonts w:eastAsia="MS Mincho"/>
          <w:snapToGrid/>
        </w:rPr>
        <w:t xml:space="preserve"> with particular focus on the evolution of the ocean observing system. The journey included examples of great innovation and leadership; of responses to major events; of dedication and cooperation spreading over decades; </w:t>
      </w:r>
      <w:r w:rsidR="0085463A">
        <w:rPr>
          <w:rFonts w:eastAsia="MS Mincho"/>
          <w:snapToGrid/>
        </w:rPr>
        <w:t>of good fortune and opportunity;</w:t>
      </w:r>
      <w:r w:rsidRPr="00516DE0">
        <w:rPr>
          <w:rFonts w:eastAsia="MS Mincho"/>
          <w:snapToGrid/>
        </w:rPr>
        <w:t xml:space="preserve"> and of the role of the intergovernmental process. The lecture addressed secrets behind sustainability and resilience as well as some thoughts on what the future might hold.</w:t>
      </w:r>
    </w:p>
    <w:p w:rsidR="002220BF" w:rsidRPr="00516DE0" w:rsidRDefault="002220BF" w:rsidP="00DF3B6D">
      <w:pPr>
        <w:pStyle w:val="Title2"/>
        <w:rPr>
          <w:rFonts w:eastAsia="맑은 고딕"/>
          <w:bCs/>
          <w:iCs/>
          <w:smallCaps/>
          <w:lang w:eastAsia="ko-KR"/>
        </w:rPr>
      </w:pPr>
      <w:bookmarkStart w:id="144" w:name="_Toc333856796"/>
      <w:bookmarkStart w:id="145" w:name="_Toc340156732"/>
      <w:r w:rsidRPr="00516DE0">
        <w:rPr>
          <w:rFonts w:eastAsia="맑은 고딕"/>
          <w:lang w:eastAsia="ko-KR"/>
        </w:rPr>
        <w:t>ELECTION OF OFFICERS</w:t>
      </w:r>
      <w:r w:rsidR="00760EE2" w:rsidRPr="00516DE0">
        <w:rPr>
          <w:rFonts w:eastAsia="맑은 고딕"/>
          <w:lang w:eastAsia="ko-KR"/>
        </w:rPr>
        <w:t xml:space="preserve"> </w:t>
      </w:r>
      <w:r w:rsidRPr="00C813A2">
        <w:rPr>
          <w:b w:val="0"/>
          <w:i/>
          <w:caps w:val="0"/>
        </w:rPr>
        <w:t>(agenda item 14)</w:t>
      </w:r>
      <w:bookmarkEnd w:id="144"/>
      <w:bookmarkEnd w:id="145"/>
    </w:p>
    <w:p w:rsidR="002220BF" w:rsidRPr="00516DE0" w:rsidRDefault="002220BF" w:rsidP="00A84D36">
      <w:pPr>
        <w:pStyle w:val="Para01"/>
      </w:pPr>
      <w:r w:rsidRPr="00516DE0">
        <w:t xml:space="preserve">The Commission elected </w:t>
      </w:r>
      <w:r w:rsidR="00082C2D">
        <w:t>Mr </w:t>
      </w:r>
      <w:r w:rsidRPr="00516DE0">
        <w:t xml:space="preserve">Johan Stander (South Africa) as its </w:t>
      </w:r>
      <w:r w:rsidR="008B6B16">
        <w:t>co-president</w:t>
      </w:r>
      <w:r w:rsidRPr="00516DE0">
        <w:t xml:space="preserve"> for meteorology and</w:t>
      </w:r>
      <w:r w:rsidR="00760EE2" w:rsidRPr="00516DE0">
        <w:t xml:space="preserve"> </w:t>
      </w:r>
      <w:r w:rsidRPr="00516DE0">
        <w:t>Ms Nadia Pinardi</w:t>
      </w:r>
      <w:r w:rsidR="00760EE2" w:rsidRPr="00516DE0">
        <w:t xml:space="preserve"> </w:t>
      </w:r>
      <w:r w:rsidRPr="00516DE0">
        <w:t xml:space="preserve">(Italy) as its </w:t>
      </w:r>
      <w:r w:rsidR="008B6B16">
        <w:t>co-president</w:t>
      </w:r>
      <w:r w:rsidRPr="00516DE0">
        <w:t xml:space="preserve"> for oceanography.</w:t>
      </w:r>
    </w:p>
    <w:p w:rsidR="002220BF" w:rsidRPr="00516DE0" w:rsidRDefault="002220BF" w:rsidP="00DF3B6D">
      <w:pPr>
        <w:pStyle w:val="Title2"/>
        <w:rPr>
          <w:rFonts w:eastAsia="맑은 고딕"/>
          <w:bCs/>
          <w:iCs/>
          <w:smallCaps/>
          <w:lang w:eastAsia="ko-KR"/>
        </w:rPr>
      </w:pPr>
      <w:bookmarkStart w:id="146" w:name="_Toc333856797"/>
      <w:bookmarkStart w:id="147" w:name="_Toc340156733"/>
      <w:r w:rsidRPr="00516DE0">
        <w:rPr>
          <w:rFonts w:eastAsia="맑은 고딕"/>
          <w:lang w:eastAsia="ko-KR"/>
        </w:rPr>
        <w:lastRenderedPageBreak/>
        <w:t>closure of the session</w:t>
      </w:r>
      <w:r w:rsidR="00760EE2" w:rsidRPr="00516DE0">
        <w:rPr>
          <w:rFonts w:eastAsia="맑은 고딕"/>
          <w:lang w:eastAsia="ko-KR"/>
        </w:rPr>
        <w:t xml:space="preserve"> </w:t>
      </w:r>
      <w:r w:rsidRPr="00C813A2">
        <w:rPr>
          <w:b w:val="0"/>
          <w:i/>
          <w:caps w:val="0"/>
        </w:rPr>
        <w:t>(agenda item 15)</w:t>
      </w:r>
      <w:bookmarkEnd w:id="146"/>
      <w:bookmarkEnd w:id="147"/>
    </w:p>
    <w:p w:rsidR="00322D38" w:rsidRPr="00322D38" w:rsidRDefault="00322D38" w:rsidP="00840F37">
      <w:pPr>
        <w:pStyle w:val="Para01"/>
        <w:rPr>
          <w:rFonts w:eastAsia="Batang" w:hint="eastAsia"/>
        </w:rPr>
      </w:pPr>
      <w:r>
        <w:rPr>
          <w:rFonts w:eastAsia="Batang" w:hint="eastAsia"/>
          <w:lang w:eastAsia="ko-KR"/>
        </w:rPr>
        <w:t>T</w:t>
      </w:r>
      <w:r w:rsidRPr="00322D38">
        <w:t>he C</w:t>
      </w:r>
      <w:r>
        <w:rPr>
          <w:rFonts w:eastAsia="Batang" w:hint="eastAsia"/>
          <w:lang w:eastAsia="ko-KR"/>
        </w:rPr>
        <w:t xml:space="preserve">ommission </w:t>
      </w:r>
      <w:r w:rsidRPr="00322D38">
        <w:t>praised and thanked the outgoing C</w:t>
      </w:r>
      <w:r>
        <w:rPr>
          <w:rFonts w:eastAsia="Batang" w:hint="eastAsia"/>
          <w:lang w:eastAsia="ko-KR"/>
        </w:rPr>
        <w:t>o-President</w:t>
      </w:r>
      <w:r w:rsidRPr="00322D38">
        <w:t xml:space="preserve">, </w:t>
      </w:r>
      <w:r w:rsidR="00082C2D">
        <w:rPr>
          <w:rFonts w:eastAsia="Batang" w:hint="eastAsia"/>
          <w:lang w:eastAsia="ko-KR"/>
        </w:rPr>
        <w:t>Dr </w:t>
      </w:r>
      <w:r>
        <w:rPr>
          <w:rFonts w:eastAsia="Batang" w:hint="eastAsia"/>
          <w:lang w:eastAsia="ko-KR"/>
        </w:rPr>
        <w:t>Peter Dexter</w:t>
      </w:r>
      <w:r w:rsidRPr="00322D38">
        <w:t xml:space="preserve">, for his tremendous contribution and dedicated service </w:t>
      </w:r>
      <w:r>
        <w:rPr>
          <w:rFonts w:eastAsia="Batang" w:hint="eastAsia"/>
          <w:lang w:eastAsia="ko-KR"/>
        </w:rPr>
        <w:t>for</w:t>
      </w:r>
      <w:r w:rsidRPr="00322D38">
        <w:t xml:space="preserve"> </w:t>
      </w:r>
      <w:r>
        <w:rPr>
          <w:rFonts w:eastAsia="Batang" w:hint="eastAsia"/>
          <w:lang w:eastAsia="ko-KR"/>
        </w:rPr>
        <w:t>JCOMM</w:t>
      </w:r>
      <w:r w:rsidRPr="00322D38">
        <w:t xml:space="preserve"> over many years</w:t>
      </w:r>
      <w:r w:rsidR="002D5238">
        <w:rPr>
          <w:rFonts w:eastAsia="Batang" w:hint="eastAsia"/>
          <w:lang w:eastAsia="ko-KR"/>
        </w:rPr>
        <w:t xml:space="preserve">. The Commission </w:t>
      </w:r>
      <w:r w:rsidRPr="00322D38">
        <w:t xml:space="preserve">wished his continuous involvement in the </w:t>
      </w:r>
      <w:r>
        <w:rPr>
          <w:rFonts w:eastAsia="Batang" w:hint="eastAsia"/>
          <w:lang w:eastAsia="ko-KR"/>
        </w:rPr>
        <w:t>Commission</w:t>
      </w:r>
      <w:r>
        <w:rPr>
          <w:rFonts w:eastAsia="Batang"/>
          <w:lang w:eastAsia="ko-KR"/>
        </w:rPr>
        <w:t>’</w:t>
      </w:r>
      <w:r>
        <w:rPr>
          <w:rFonts w:eastAsia="Batang" w:hint="eastAsia"/>
          <w:lang w:eastAsia="ko-KR"/>
        </w:rPr>
        <w:t>s</w:t>
      </w:r>
      <w:r w:rsidRPr="00322D38">
        <w:t xml:space="preserve"> activities for coming years.  </w:t>
      </w:r>
    </w:p>
    <w:p w:rsidR="002220BF" w:rsidRPr="00516DE0" w:rsidRDefault="002220BF" w:rsidP="00840F37">
      <w:pPr>
        <w:pStyle w:val="Para01"/>
      </w:pPr>
      <w:r w:rsidRPr="00516DE0">
        <w:t>The fourth session of the Joint WMO-IOC Technical Commission for Oceanography and Marine Meteorology closed at 1.03 p.m</w:t>
      </w:r>
      <w:r w:rsidR="00246D5E" w:rsidRPr="00516DE0">
        <w:t>.</w:t>
      </w:r>
      <w:r w:rsidRPr="00516DE0">
        <w:t xml:space="preserve"> on Thursday, 31 May 2012.</w:t>
      </w:r>
    </w:p>
    <w:p w:rsidR="002220BF" w:rsidRPr="00516DE0" w:rsidRDefault="002220BF" w:rsidP="00AF79F8">
      <w:pPr>
        <w:tabs>
          <w:tab w:val="left" w:pos="709"/>
          <w:tab w:val="left" w:pos="1080"/>
        </w:tabs>
        <w:ind w:left="-30"/>
        <w:rPr>
          <w:rFonts w:ascii="Arial" w:hAnsi="Arial" w:cs="Arial"/>
          <w:sz w:val="22"/>
          <w:szCs w:val="22"/>
        </w:rPr>
      </w:pPr>
    </w:p>
    <w:p w:rsidR="00A72C46" w:rsidRPr="00516DE0" w:rsidRDefault="00A72C46" w:rsidP="00AF79F8">
      <w:pPr>
        <w:tabs>
          <w:tab w:val="left" w:pos="709"/>
          <w:tab w:val="left" w:pos="880"/>
        </w:tabs>
        <w:ind w:left="-30"/>
        <w:jc w:val="center"/>
        <w:rPr>
          <w:rFonts w:ascii="Arial" w:hAnsi="Arial" w:cs="Arial"/>
          <w:sz w:val="22"/>
          <w:szCs w:val="22"/>
        </w:rPr>
      </w:pPr>
    </w:p>
    <w:p w:rsidR="00E40ED5" w:rsidRPr="00516DE0" w:rsidRDefault="00E40ED5" w:rsidP="00AF79F8">
      <w:pPr>
        <w:tabs>
          <w:tab w:val="left" w:pos="709"/>
          <w:tab w:val="left" w:pos="880"/>
        </w:tabs>
        <w:ind w:left="-30"/>
        <w:jc w:val="center"/>
        <w:rPr>
          <w:rFonts w:ascii="Arial" w:hAnsi="Arial" w:cs="Arial"/>
          <w:sz w:val="22"/>
          <w:szCs w:val="22"/>
        </w:rPr>
      </w:pPr>
    </w:p>
    <w:p w:rsidR="006344F3" w:rsidRPr="00516DE0" w:rsidRDefault="006344F3" w:rsidP="006344F3">
      <w:pPr>
        <w:widowControl/>
        <w:tabs>
          <w:tab w:val="left" w:pos="0"/>
          <w:tab w:val="left" w:pos="850"/>
          <w:tab w:val="left" w:pos="1140"/>
          <w:tab w:val="left" w:pos="1701"/>
          <w:tab w:val="left" w:pos="2552"/>
          <w:tab w:val="left" w:pos="3403"/>
          <w:tab w:val="left" w:pos="4254"/>
          <w:tab w:val="left" w:pos="5104"/>
          <w:tab w:val="left" w:pos="5955"/>
          <w:tab w:val="left" w:pos="6806"/>
          <w:tab w:val="left" w:pos="7657"/>
          <w:tab w:val="left" w:pos="8508"/>
          <w:tab w:val="left" w:pos="9358"/>
        </w:tabs>
        <w:jc w:val="center"/>
        <w:outlineLvl w:val="3"/>
        <w:rPr>
          <w:rFonts w:ascii="Arial" w:hAnsi="Arial"/>
          <w:b/>
          <w:snapToGrid/>
          <w:sz w:val="28"/>
        </w:rPr>
      </w:pPr>
    </w:p>
    <w:p w:rsidR="00005128" w:rsidRDefault="00005128" w:rsidP="006344F3">
      <w:pPr>
        <w:widowControl/>
        <w:tabs>
          <w:tab w:val="left" w:pos="0"/>
          <w:tab w:val="left" w:pos="850"/>
          <w:tab w:val="left" w:pos="1140"/>
          <w:tab w:val="left" w:pos="1701"/>
          <w:tab w:val="left" w:pos="2552"/>
          <w:tab w:val="left" w:pos="3403"/>
          <w:tab w:val="left" w:pos="4254"/>
          <w:tab w:val="left" w:pos="5104"/>
          <w:tab w:val="left" w:pos="5955"/>
          <w:tab w:val="left" w:pos="6806"/>
          <w:tab w:val="left" w:pos="7657"/>
          <w:tab w:val="left" w:pos="8508"/>
          <w:tab w:val="left" w:pos="9358"/>
        </w:tabs>
        <w:jc w:val="center"/>
        <w:outlineLvl w:val="3"/>
        <w:rPr>
          <w:rFonts w:ascii="Arial" w:hAnsi="Arial"/>
          <w:b/>
          <w:snapToGrid/>
          <w:sz w:val="28"/>
        </w:rPr>
        <w:sectPr w:rsidR="00005128" w:rsidSect="002C6A14">
          <w:headerReference w:type="even" r:id="rId40"/>
          <w:headerReference w:type="default" r:id="rId41"/>
          <w:headerReference w:type="first" r:id="rId42"/>
          <w:type w:val="oddPage"/>
          <w:pgSz w:w="11907" w:h="16840"/>
          <w:pgMar w:top="1146" w:right="1134" w:bottom="1146" w:left="1134" w:header="720" w:footer="720" w:gutter="0"/>
          <w:pgNumType w:start="1"/>
          <w:cols w:space="241"/>
          <w:titlePg/>
        </w:sectPr>
      </w:pPr>
    </w:p>
    <w:p w:rsidR="006344F3" w:rsidRPr="00516DE0" w:rsidRDefault="006344F3" w:rsidP="00005128">
      <w:pPr>
        <w:pStyle w:val="Title1"/>
        <w:pageBreakBefore w:val="0"/>
      </w:pPr>
      <w:bookmarkStart w:id="148" w:name="_Toc333856798"/>
      <w:bookmarkStart w:id="149" w:name="_Toc340156734"/>
      <w:r w:rsidRPr="00516DE0">
        <w:lastRenderedPageBreak/>
        <w:t>RESOLUTIONS ADOPTED BY THE SESSION</w:t>
      </w:r>
      <w:bookmarkEnd w:id="148"/>
      <w:bookmarkEnd w:id="149"/>
    </w:p>
    <w:p w:rsidR="006344F3" w:rsidRPr="00F7768D"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snapToGrid/>
          <w:sz w:val="22"/>
          <w:szCs w:val="22"/>
          <w:u w:val="single"/>
          <w:lang w:eastAsia="zh-CN"/>
        </w:rPr>
      </w:pPr>
      <w:bookmarkStart w:id="150" w:name="Res1"/>
      <w:r w:rsidRPr="00F7768D">
        <w:rPr>
          <w:rFonts w:ascii="Arial" w:eastAsia="SimSun" w:hAnsi="Arial" w:cs="Arial"/>
          <w:snapToGrid/>
          <w:sz w:val="22"/>
          <w:szCs w:val="22"/>
          <w:u w:val="single"/>
          <w:lang w:eastAsia="zh-CN"/>
        </w:rPr>
        <w:t>Resolution 1 (JCOMM-4)</w:t>
      </w:r>
      <w:bookmarkEnd w:id="150"/>
    </w:p>
    <w:p w:rsidR="006344F3" w:rsidRPr="00516DE0" w:rsidRDefault="006344F3" w:rsidP="00F7768D">
      <w:pPr>
        <w:pStyle w:val="Title4"/>
        <w:rPr>
          <w:caps/>
        </w:rPr>
      </w:pPr>
      <w:bookmarkStart w:id="151" w:name="_Toc333856799"/>
      <w:bookmarkStart w:id="152" w:name="_Toc340156735"/>
      <w:r w:rsidRPr="00516DE0">
        <w:t xml:space="preserve">REVIEW OF PREVIOUS RESOLUTIONS AND </w:t>
      </w:r>
      <w:r w:rsidRPr="00F7768D">
        <w:t>RECOMMENDATIONS</w:t>
      </w:r>
      <w:r w:rsidRPr="00516DE0">
        <w:t xml:space="preserve"> OF THE JOINT WMO-IOC TECHNICAL COMMISSION FOR OCEANOGRAPHY AND MARINE METEOROLOGY (JCOMM)</w:t>
      </w:r>
      <w:bookmarkEnd w:id="151"/>
      <w:bookmarkEnd w:id="152"/>
    </w:p>
    <w:p w:rsidR="006344F3" w:rsidRPr="00516DE0" w:rsidRDefault="006344F3" w:rsidP="006344F3">
      <w:pPr>
        <w:widowControl/>
        <w:tabs>
          <w:tab w:val="left" w:pos="1140"/>
        </w:tabs>
        <w:autoSpaceDE w:val="0"/>
        <w:autoSpaceDN w:val="0"/>
        <w:adjustRightInd w:val="0"/>
        <w:jc w:val="both"/>
        <w:rPr>
          <w:rFonts w:ascii="Arial" w:eastAsia="SimSun" w:hAnsi="Arial" w:cs="Arial"/>
          <w:b/>
          <w:bCs/>
          <w:caps/>
          <w:snapToGrid/>
          <w:sz w:val="22"/>
          <w:szCs w:val="22"/>
          <w:lang w:eastAsia="zh-CN"/>
        </w:rPr>
      </w:pPr>
    </w:p>
    <w:p w:rsidR="006344F3" w:rsidRPr="00516DE0" w:rsidRDefault="006344F3" w:rsidP="00A84D36">
      <w:pPr>
        <w:widowControl/>
        <w:tabs>
          <w:tab w:val="left" w:pos="1140"/>
        </w:tabs>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Noting:</w:t>
      </w:r>
      <w:r w:rsidRPr="00516DE0">
        <w:rPr>
          <w:rFonts w:ascii="Arial" w:eastAsia="SimSun" w:hAnsi="Arial" w:cs="Arial"/>
          <w:snapToGrid/>
          <w:sz w:val="20"/>
          <w:szCs w:val="22"/>
          <w:lang w:eastAsia="zh-CN"/>
        </w:rPr>
        <w:t xml:space="preserve"> </w:t>
      </w:r>
    </w:p>
    <w:p w:rsidR="006344F3" w:rsidRPr="00516DE0" w:rsidRDefault="006344F3" w:rsidP="00A84D36">
      <w:pPr>
        <w:widowControl/>
        <w:tabs>
          <w:tab w:val="left" w:pos="880"/>
          <w:tab w:val="left" w:pos="1140"/>
        </w:tabs>
        <w:autoSpaceDE w:val="0"/>
        <w:autoSpaceDN w:val="0"/>
        <w:adjustRightInd w:val="0"/>
        <w:spacing w:after="240"/>
        <w:ind w:left="720"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(1)</w:t>
      </w:r>
      <w:r w:rsidRPr="00516DE0">
        <w:rPr>
          <w:rFonts w:ascii="Arial" w:eastAsia="SimSun" w:hAnsi="Arial" w:cs="Arial"/>
          <w:snapToGrid/>
          <w:sz w:val="22"/>
          <w:szCs w:val="22"/>
          <w:lang w:eastAsia="zh-CN"/>
        </w:rPr>
        <w:tab/>
        <w:t>T</w:t>
      </w:r>
      <w:r w:rsidRPr="00516DE0">
        <w:rPr>
          <w:rFonts w:ascii="Arial" w:eastAsia="SimSun" w:hAnsi="Arial" w:cs="Arial"/>
          <w:snapToGrid/>
          <w:sz w:val="20"/>
          <w:szCs w:val="22"/>
          <w:lang w:eastAsia="zh-CN"/>
        </w:rPr>
        <w:t>he actions taken on the resolutions and recommendations adopted by the Commission prior to its fourth session,</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Decides:</w:t>
      </w:r>
    </w:p>
    <w:p w:rsidR="006344F3" w:rsidRPr="00516DE0" w:rsidRDefault="006344F3" w:rsidP="00A84D36">
      <w:pPr>
        <w:widowControl/>
        <w:numPr>
          <w:ilvl w:val="0"/>
          <w:numId w:val="101"/>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To keep in force the following Recommendations:</w:t>
      </w:r>
    </w:p>
    <w:p w:rsidR="006344F3" w:rsidRPr="00516DE0" w:rsidRDefault="006344F3" w:rsidP="00A84D36">
      <w:pPr>
        <w:widowControl/>
        <w:numPr>
          <w:ilvl w:val="0"/>
          <w:numId w:val="102"/>
        </w:numPr>
        <w:tabs>
          <w:tab w:val="left" w:pos="480"/>
          <w:tab w:val="left" w:pos="1140"/>
        </w:tabs>
        <w:spacing w:after="240"/>
        <w:ind w:left="1200" w:hanging="4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CMM-XI</w:t>
      </w:r>
      <w:r w:rsidRPr="00516DE0">
        <w:rPr>
          <w:rFonts w:ascii="Arial" w:eastAsia="SimSun" w:hAnsi="Arial" w:cs="Arial"/>
          <w:snapToGrid/>
          <w:sz w:val="22"/>
          <w:szCs w:val="22"/>
          <w:lang w:eastAsia="zh-CN"/>
        </w:rPr>
        <w:tab/>
      </w:r>
      <w:r w:rsidRPr="00516DE0">
        <w:rPr>
          <w:rFonts w:ascii="Arial" w:eastAsia="SimSun" w:hAnsi="Arial" w:cs="Arial"/>
          <w:snapToGrid/>
          <w:sz w:val="22"/>
          <w:szCs w:val="22"/>
          <w:lang w:eastAsia="zh-CN"/>
        </w:rPr>
        <w:tab/>
        <w:t>1 and 12</w:t>
      </w:r>
    </w:p>
    <w:p w:rsidR="006344F3" w:rsidRPr="00516DE0" w:rsidRDefault="006344F3" w:rsidP="00A84D36">
      <w:pPr>
        <w:widowControl/>
        <w:numPr>
          <w:ilvl w:val="0"/>
          <w:numId w:val="102"/>
        </w:numPr>
        <w:tabs>
          <w:tab w:val="left" w:pos="480"/>
          <w:tab w:val="left" w:pos="1140"/>
        </w:tabs>
        <w:spacing w:after="240"/>
        <w:ind w:left="1200" w:hanging="4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CMM-XII</w:t>
      </w:r>
      <w:r w:rsidRPr="00516DE0">
        <w:rPr>
          <w:rFonts w:ascii="Arial" w:eastAsia="SimSun" w:hAnsi="Arial" w:cs="Arial"/>
          <w:snapToGrid/>
          <w:sz w:val="22"/>
          <w:szCs w:val="22"/>
          <w:lang w:eastAsia="zh-CN"/>
        </w:rPr>
        <w:tab/>
      </w:r>
      <w:r w:rsidRPr="00516DE0">
        <w:rPr>
          <w:rFonts w:ascii="Arial" w:eastAsia="SimSun" w:hAnsi="Arial" w:cs="Arial"/>
          <w:snapToGrid/>
          <w:sz w:val="22"/>
          <w:szCs w:val="22"/>
          <w:lang w:eastAsia="zh-CN"/>
        </w:rPr>
        <w:tab/>
        <w:t>4 and 6</w:t>
      </w:r>
    </w:p>
    <w:p w:rsidR="006344F3" w:rsidRPr="00516DE0" w:rsidRDefault="006344F3" w:rsidP="00A84D36">
      <w:pPr>
        <w:widowControl/>
        <w:numPr>
          <w:ilvl w:val="0"/>
          <w:numId w:val="102"/>
        </w:numPr>
        <w:tabs>
          <w:tab w:val="left" w:pos="480"/>
          <w:tab w:val="left" w:pos="1140"/>
        </w:tabs>
        <w:spacing w:after="240"/>
        <w:ind w:left="1200" w:hanging="4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JCOMM-I</w:t>
      </w:r>
      <w:r w:rsidRPr="00516DE0">
        <w:rPr>
          <w:rFonts w:ascii="Arial" w:eastAsia="SimSun" w:hAnsi="Arial" w:cs="Arial"/>
          <w:snapToGrid/>
          <w:sz w:val="22"/>
          <w:szCs w:val="22"/>
          <w:lang w:eastAsia="zh-CN"/>
        </w:rPr>
        <w:tab/>
      </w:r>
      <w:r w:rsidRPr="00516DE0">
        <w:rPr>
          <w:rFonts w:ascii="Arial" w:eastAsia="SimSun" w:hAnsi="Arial" w:cs="Arial"/>
          <w:snapToGrid/>
          <w:sz w:val="22"/>
          <w:szCs w:val="22"/>
          <w:lang w:eastAsia="zh-CN"/>
        </w:rPr>
        <w:tab/>
        <w:t>2, 5 and 12</w:t>
      </w:r>
    </w:p>
    <w:p w:rsidR="006344F3" w:rsidRPr="00516DE0" w:rsidRDefault="006344F3" w:rsidP="00A84D36">
      <w:pPr>
        <w:widowControl/>
        <w:numPr>
          <w:ilvl w:val="0"/>
          <w:numId w:val="102"/>
        </w:numPr>
        <w:tabs>
          <w:tab w:val="left" w:pos="480"/>
          <w:tab w:val="left" w:pos="1140"/>
        </w:tabs>
        <w:spacing w:after="240"/>
        <w:ind w:left="1200" w:hanging="4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JCOMM-II</w:t>
      </w:r>
      <w:r w:rsidRPr="00516DE0">
        <w:rPr>
          <w:rFonts w:ascii="Arial" w:eastAsia="SimSun" w:hAnsi="Arial" w:cs="Arial"/>
          <w:snapToGrid/>
          <w:sz w:val="22"/>
          <w:szCs w:val="22"/>
          <w:lang w:eastAsia="zh-CN"/>
        </w:rPr>
        <w:tab/>
      </w:r>
      <w:r w:rsidR="00F752C4">
        <w:rPr>
          <w:rFonts w:ascii="Arial" w:eastAsia="SimSun" w:hAnsi="Arial" w:cs="Arial"/>
          <w:snapToGrid/>
          <w:sz w:val="22"/>
          <w:szCs w:val="22"/>
          <w:lang w:eastAsia="zh-CN"/>
        </w:rPr>
        <w:tab/>
      </w:r>
      <w:r w:rsidRPr="00516DE0">
        <w:rPr>
          <w:rFonts w:ascii="Arial" w:eastAsia="SimSun" w:hAnsi="Arial" w:cs="Arial"/>
          <w:snapToGrid/>
          <w:sz w:val="22"/>
          <w:szCs w:val="22"/>
          <w:lang w:eastAsia="zh-CN"/>
        </w:rPr>
        <w:t xml:space="preserve">3, 5, 12 and 13 </w:t>
      </w:r>
    </w:p>
    <w:p w:rsidR="006344F3" w:rsidRPr="00516DE0" w:rsidRDefault="006344F3" w:rsidP="00A84D36">
      <w:pPr>
        <w:widowControl/>
        <w:numPr>
          <w:ilvl w:val="0"/>
          <w:numId w:val="102"/>
        </w:numPr>
        <w:tabs>
          <w:tab w:val="left" w:pos="480"/>
          <w:tab w:val="left" w:pos="1140"/>
        </w:tabs>
        <w:spacing w:after="240"/>
        <w:ind w:left="1200" w:hanging="4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JCOMM-III</w:t>
      </w:r>
      <w:r w:rsidRPr="00516DE0">
        <w:rPr>
          <w:rFonts w:ascii="Arial" w:eastAsia="SimSun" w:hAnsi="Arial" w:cs="Arial"/>
          <w:snapToGrid/>
          <w:sz w:val="22"/>
          <w:szCs w:val="22"/>
          <w:lang w:eastAsia="zh-CN"/>
        </w:rPr>
        <w:tab/>
        <w:t>1, 2, 4, 5, 6 and 15</w:t>
      </w:r>
    </w:p>
    <w:p w:rsidR="006344F3" w:rsidRPr="00516DE0" w:rsidRDefault="006344F3" w:rsidP="00A84D36">
      <w:pPr>
        <w:widowControl/>
        <w:numPr>
          <w:ilvl w:val="0"/>
          <w:numId w:val="101"/>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Not to keep in force other resolutions and Recommendations adopted before its fourth session (2012).</w:t>
      </w: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SimSun" w:hAnsi="Arial" w:cs="Arial"/>
          <w:b/>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SimSun" w:hAnsi="Arial" w:cs="Arial"/>
          <w:b/>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snapToGrid/>
          <w:sz w:val="22"/>
          <w:szCs w:val="22"/>
          <w:lang w:eastAsia="zh-CN"/>
        </w:rPr>
      </w:pPr>
      <w:bookmarkStart w:id="153" w:name="Res2"/>
      <w:r w:rsidRPr="00F7768D">
        <w:rPr>
          <w:rFonts w:ascii="Arial" w:eastAsia="SimSun" w:hAnsi="Arial" w:cs="Arial"/>
          <w:snapToGrid/>
          <w:sz w:val="22"/>
          <w:szCs w:val="22"/>
          <w:u w:val="single"/>
          <w:lang w:eastAsia="zh-CN"/>
        </w:rPr>
        <w:t>Resolution 2 (JCOMM-4)</w:t>
      </w:r>
      <w:bookmarkEnd w:id="153"/>
    </w:p>
    <w:p w:rsidR="006344F3" w:rsidRPr="00516DE0" w:rsidRDefault="006344F3" w:rsidP="00F7768D">
      <w:pPr>
        <w:pStyle w:val="Title4"/>
      </w:pPr>
      <w:bookmarkStart w:id="154" w:name="_Toc333856800"/>
      <w:bookmarkStart w:id="155" w:name="_Toc340156736"/>
      <w:r w:rsidRPr="00516DE0">
        <w:t>MANAGEMENT COMMITTEE OF THE JOINT WMO-IOC TECHNICAL</w:t>
      </w:r>
      <w:r w:rsidR="00F7768D">
        <w:br/>
      </w:r>
      <w:r w:rsidRPr="00516DE0">
        <w:t>COMMISSION FOR OCE</w:t>
      </w:r>
      <w:r w:rsidR="008D5A3E">
        <w:t>A</w:t>
      </w:r>
      <w:r w:rsidRPr="00516DE0">
        <w:t>NOGRAPHY AND MARINE METEOROLOGY</w:t>
      </w:r>
      <w:bookmarkEnd w:id="154"/>
      <w:bookmarkEnd w:id="155"/>
    </w:p>
    <w:p w:rsidR="006344F3" w:rsidRPr="00516DE0" w:rsidRDefault="006344F3" w:rsidP="006344F3">
      <w:pPr>
        <w:widowControl/>
        <w:tabs>
          <w:tab w:val="left" w:pos="1140"/>
        </w:tabs>
        <w:autoSpaceDE w:val="0"/>
        <w:autoSpaceDN w:val="0"/>
        <w:adjustRightInd w:val="0"/>
        <w:jc w:val="both"/>
        <w:rPr>
          <w:rFonts w:ascii="Arial" w:eastAsia="SimSun" w:hAnsi="Arial" w:cs="Arial"/>
          <w:b/>
          <w:bCs/>
          <w:caps/>
          <w:snapToGrid/>
          <w:sz w:val="22"/>
          <w:szCs w:val="22"/>
          <w:lang w:eastAsia="zh-CN"/>
        </w:rPr>
      </w:pPr>
    </w:p>
    <w:p w:rsidR="006344F3" w:rsidRPr="00516DE0" w:rsidRDefault="006344F3" w:rsidP="00A84D36">
      <w:pPr>
        <w:widowControl/>
        <w:tabs>
          <w:tab w:val="left" w:pos="1140"/>
        </w:tabs>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Noting:</w:t>
      </w:r>
    </w:p>
    <w:p w:rsidR="006344F3" w:rsidRPr="00516DE0" w:rsidRDefault="006344F3" w:rsidP="00A84D36">
      <w:pPr>
        <w:widowControl/>
        <w:numPr>
          <w:ilvl w:val="0"/>
          <w:numId w:val="177"/>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Resolution 1 (JCOMM-III) - Management Committee of the Joint WMO-IOC Technical Commission for Oceanography and Marine Meteorology,</w:t>
      </w:r>
    </w:p>
    <w:p w:rsidR="006344F3" w:rsidRPr="00516DE0" w:rsidRDefault="006344F3" w:rsidP="00A84D36">
      <w:pPr>
        <w:widowControl/>
        <w:numPr>
          <w:ilvl w:val="0"/>
          <w:numId w:val="177"/>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WMO Resolution 4 (EC-LXII) - Report of the third session of the Joint WMO-IOC Technical Commission for Oceanography and Marine Meteorology,</w:t>
      </w:r>
    </w:p>
    <w:p w:rsidR="006344F3" w:rsidRPr="00516DE0" w:rsidRDefault="006344F3" w:rsidP="00A84D36">
      <w:pPr>
        <w:widowControl/>
        <w:numPr>
          <w:ilvl w:val="0"/>
          <w:numId w:val="177"/>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IOC Resolution EC-XLIII.5 - Third session of the Joint WMO-IOC Technical Commission for Oceanography and Marine Meteorology,</w:t>
      </w:r>
    </w:p>
    <w:p w:rsidR="006344F3" w:rsidRPr="00516DE0" w:rsidRDefault="006344F3" w:rsidP="00A84D36">
      <w:pPr>
        <w:widowControl/>
        <w:numPr>
          <w:ilvl w:val="0"/>
          <w:numId w:val="177"/>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Resolution 24 (Cg-XVI) - Marine Meteorology and Oceanography Programme,</w:t>
      </w:r>
    </w:p>
    <w:p w:rsidR="006344F3" w:rsidRPr="00516DE0" w:rsidRDefault="006344F3" w:rsidP="00A84D36">
      <w:pPr>
        <w:widowControl/>
        <w:numPr>
          <w:ilvl w:val="0"/>
          <w:numId w:val="177"/>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report of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 xml:space="preserve"> of the Commission at its fourth session,</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Decides:</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To re-establish a Management Committee with the following terms of reference:</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Review and prioritize the short- and long-term planning of the work programme of JCOMM and advise on its implementation;</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Take all necessary actions to ensure that the JCOMM strategy, work programme and operating plan are aligned with and contribute directly to the WMO Strategic Plan and the UNESCO/IOC Medium-Term Strategy and their Expected Results, as well as with the respective Operating Plans;</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Assess the resources required for the implementation of the work programme, as well as approaches to identifying and mobilizing these resources;</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Coordinate and integrate the work of JCOMM, as implemented through the various subsidiary groups and expert teams;</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Coordinate and provide oversight for the capacity development and quality management activities undertaken within the three programme areas, as appropriate;</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Ensure that the JCOMM requirements for satellite and other remotely sensed ocean data are properly documented and communicated to the appropriate mechanisms of WMO and IOC, and to the satellite system operators, as required;</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Coordinate and integrate the work of JCOMM, as appropriate, with that of the other WMO technical commissions, IOC major subsidiary bodies and other programmes of WMO and IOC, and in particular initiate, coordinate and provide oversight for joint projects and activities with these bodies and programmes;</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Review the internal structure and working methods of the Commission, including its relationship to other bodies, both internal and external to WMO and IOC, develop proposals for modifications, and approve such modifications on an interim basis as required;</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Bring priority issues before the governing bodies of the WMO and IOC during the intersessional period as required;</w:t>
      </w:r>
    </w:p>
    <w:p w:rsidR="006344F3" w:rsidRPr="00516DE0" w:rsidRDefault="006344F3" w:rsidP="00A84D36">
      <w:pPr>
        <w:widowControl/>
        <w:numPr>
          <w:ilvl w:val="0"/>
          <w:numId w:val="179"/>
        </w:numPr>
        <w:tabs>
          <w:tab w:val="clear" w:pos="1440"/>
          <w:tab w:val="left" w:pos="480"/>
        </w:tabs>
        <w:spacing w:after="240"/>
        <w:ind w:left="1274" w:hanging="554"/>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Assess the implementation of activities and projects referred to JCOMM for action by WWW, WCP, GOOS, GCOS, IODE, DRR, GFCS and other programmes;</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That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shall have the responsibility to jointly undertake the duties required of presidents of technical commissions of WMO and technical committees of IOC as defined in their respective regulations. These would include or be extended to include the following:</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joint consultation, to guide and coordinate the activities of the Commission and its groups intersessionally;</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joint consultation, and with the assistance of the Secretariats, to direct and approve intersessional actions including the creation and dissolution of expert groups and task teams, pending approval by the Commission in session;</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 xml:space="preserve">To carry out specific duties as prescribed by decisions of the </w:t>
      </w:r>
      <w:r w:rsidR="00432C00" w:rsidRPr="00516DE0">
        <w:rPr>
          <w:rFonts w:ascii="Arial" w:eastAsia="SimSun" w:hAnsi="Arial" w:cs="Arial"/>
          <w:snapToGrid/>
          <w:sz w:val="22"/>
          <w:szCs w:val="22"/>
          <w:lang w:eastAsia="zh-CN"/>
        </w:rPr>
        <w:t xml:space="preserve">governing bodies </w:t>
      </w:r>
      <w:r w:rsidRPr="00516DE0">
        <w:rPr>
          <w:rFonts w:ascii="Arial" w:eastAsia="SimSun" w:hAnsi="Arial" w:cs="Arial"/>
          <w:snapToGrid/>
          <w:sz w:val="22"/>
          <w:szCs w:val="22"/>
          <w:lang w:eastAsia="zh-CN"/>
        </w:rPr>
        <w:t>of WMO and IOC, as well as by the Regulations of each organization;</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To report to the </w:t>
      </w:r>
      <w:r w:rsidR="00432C00" w:rsidRPr="00516DE0">
        <w:rPr>
          <w:rFonts w:ascii="Arial" w:eastAsia="SimSun" w:hAnsi="Arial" w:cs="Arial"/>
          <w:snapToGrid/>
          <w:sz w:val="22"/>
          <w:szCs w:val="22"/>
          <w:lang w:eastAsia="zh-CN"/>
        </w:rPr>
        <w:t xml:space="preserve">governing bodies </w:t>
      </w:r>
      <w:r w:rsidRPr="00516DE0">
        <w:rPr>
          <w:rFonts w:ascii="Arial" w:eastAsia="SimSun" w:hAnsi="Arial" w:cs="Arial"/>
          <w:snapToGrid/>
          <w:sz w:val="22"/>
          <w:szCs w:val="22"/>
          <w:lang w:eastAsia="zh-CN"/>
        </w:rPr>
        <w:t>of WMO and IOC at their regular sessions on the activities of the Commission, as required;</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To ensure that the activities, recommendations and resolutions of the Commission are consistent with the provisions of the WMO Convention, the IOC Statutes, the decisions of WMO and IOC </w:t>
      </w:r>
      <w:r w:rsidR="00432C00" w:rsidRPr="00516DE0">
        <w:rPr>
          <w:rFonts w:ascii="Arial" w:eastAsia="SimSun" w:hAnsi="Arial" w:cs="Arial"/>
          <w:snapToGrid/>
          <w:sz w:val="22"/>
          <w:szCs w:val="22"/>
          <w:lang w:eastAsia="zh-CN"/>
        </w:rPr>
        <w:t>governing bodies</w:t>
      </w:r>
      <w:r w:rsidRPr="00516DE0">
        <w:rPr>
          <w:rFonts w:ascii="Arial" w:eastAsia="SimSun" w:hAnsi="Arial" w:cs="Arial"/>
          <w:snapToGrid/>
          <w:sz w:val="22"/>
          <w:szCs w:val="22"/>
          <w:lang w:eastAsia="zh-CN"/>
        </w:rPr>
        <w:t>, and the regulations of both organizations;</w:t>
      </w:r>
    </w:p>
    <w:p w:rsidR="006344F3" w:rsidRPr="00516DE0" w:rsidRDefault="006344F3" w:rsidP="00A84D36">
      <w:pPr>
        <w:widowControl/>
        <w:numPr>
          <w:ilvl w:val="0"/>
          <w:numId w:val="180"/>
        </w:numPr>
        <w:tabs>
          <w:tab w:val="clear" w:pos="1440"/>
          <w:tab w:val="left" w:pos="480"/>
        </w:tabs>
        <w:spacing w:after="240"/>
        <w:ind w:left="1260" w:hanging="53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To liaise with presidents of regional associations and chairs of GOOS Regional Alliances to ensure that regional requirements are taken into consideration when developing the work programme for JCOMM;</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the Management Committee will be composed of:</w:t>
      </w:r>
    </w:p>
    <w:p w:rsidR="006344F3" w:rsidRPr="00516DE0" w:rsidRDefault="006344F3" w:rsidP="00A84D36">
      <w:pPr>
        <w:widowControl/>
        <w:numPr>
          <w:ilvl w:val="0"/>
          <w:numId w:val="181"/>
        </w:numPr>
        <w:tabs>
          <w:tab w:val="clear" w:pos="1440"/>
          <w:tab w:val="left" w:pos="480"/>
          <w:tab w:val="num" w:pos="126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two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of the Commission;</w:t>
      </w:r>
    </w:p>
    <w:p w:rsidR="006344F3" w:rsidRPr="00516DE0" w:rsidRDefault="006344F3" w:rsidP="00A84D36">
      <w:pPr>
        <w:widowControl/>
        <w:numPr>
          <w:ilvl w:val="0"/>
          <w:numId w:val="181"/>
        </w:numPr>
        <w:tabs>
          <w:tab w:val="clear" w:pos="1440"/>
          <w:tab w:val="left" w:pos="480"/>
          <w:tab w:val="num" w:pos="126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Programme Area coordinators;</w:t>
      </w:r>
    </w:p>
    <w:p w:rsidR="006344F3" w:rsidRPr="00516DE0" w:rsidRDefault="006344F3" w:rsidP="00A84D36">
      <w:pPr>
        <w:widowControl/>
        <w:numPr>
          <w:ilvl w:val="0"/>
          <w:numId w:val="181"/>
        </w:numPr>
        <w:tabs>
          <w:tab w:val="clear" w:pos="1440"/>
          <w:tab w:val="left" w:pos="480"/>
          <w:tab w:val="num" w:pos="126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Bryan BOASE (Australia) as the leader on Quality Management;</w:t>
      </w:r>
      <w:r w:rsidRPr="00516DE0">
        <w:rPr>
          <w:rFonts w:ascii="Arial" w:eastAsia="SimSun" w:hAnsi="Arial" w:cs="Arial"/>
          <w:snapToGrid/>
          <w:sz w:val="22"/>
          <w:szCs w:val="22"/>
          <w:lang w:eastAsia="zh-CN"/>
        </w:rPr>
        <w:tab/>
      </w:r>
    </w:p>
    <w:p w:rsidR="006344F3" w:rsidRPr="00516DE0" w:rsidRDefault="006344F3" w:rsidP="00A84D36">
      <w:pPr>
        <w:widowControl/>
        <w:numPr>
          <w:ilvl w:val="0"/>
          <w:numId w:val="181"/>
        </w:numPr>
        <w:tabs>
          <w:tab w:val="clear" w:pos="1440"/>
          <w:tab w:val="left" w:pos="480"/>
          <w:tab w:val="num" w:pos="126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Ali MAFIMBO (Kenya) as the leader on Capacity Development and on Requirements;</w:t>
      </w:r>
    </w:p>
    <w:p w:rsidR="006344F3" w:rsidRPr="00516DE0" w:rsidRDefault="006344F3" w:rsidP="00A84D36">
      <w:pPr>
        <w:widowControl/>
        <w:numPr>
          <w:ilvl w:val="0"/>
          <w:numId w:val="181"/>
        </w:numPr>
        <w:tabs>
          <w:tab w:val="clear" w:pos="1440"/>
          <w:tab w:val="left" w:pos="480"/>
          <w:tab w:val="num" w:pos="1260"/>
        </w:tabs>
        <w:spacing w:after="240"/>
        <w:ind w:left="1246" w:hanging="526"/>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Peter DEXTER (Australia) as the immediate past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 xml:space="preserve"> of JCOMM, as well as the leader on contribution to GFCS; </w:t>
      </w:r>
    </w:p>
    <w:p w:rsidR="006344F3" w:rsidRPr="00516DE0" w:rsidRDefault="006344F3" w:rsidP="00A84D36">
      <w:pPr>
        <w:widowControl/>
        <w:numPr>
          <w:ilvl w:val="0"/>
          <w:numId w:val="181"/>
        </w:numPr>
        <w:tabs>
          <w:tab w:val="clear" w:pos="1440"/>
          <w:tab w:val="left" w:pos="480"/>
          <w:tab w:val="num" w:pos="126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Nikolai MIKHAYLOV (Russian Federation) as a member;</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That additional experts may be invited by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in consultation with the Secretary General of WMO and Executive Secretary of IOC, in the identified priority areas within the intersessional workplan of the Commission on a self-funded basis, and in general with no resource implications to JCOMM;</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senior representatives of GOOS, GCOS, IODE, and the IOC Working Group on</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Tsunamis and Other Hazards Related to Sea-Level Warning and Mitigation Systems (TOWS-WG) will also be invited to participate in Management Committee sessions, to ensure full coordination of programmes and activities;</w:t>
      </w:r>
    </w:p>
    <w:p w:rsidR="006344F3" w:rsidRPr="00516DE0" w:rsidRDefault="006344F3" w:rsidP="00A84D36">
      <w:pPr>
        <w:widowControl/>
        <w:numPr>
          <w:ilvl w:val="0"/>
          <w:numId w:val="178"/>
        </w:numPr>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representatives of WMO technical commissions such as the Commission for Basic Systems, WMO regional associations, GOOS regional alliances and other bodies may be invited, as appropriate;</w:t>
      </w: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snapToGrid/>
          <w:sz w:val="22"/>
          <w:szCs w:val="22"/>
          <w:lang w:eastAsia="zh-CN"/>
        </w:rPr>
      </w:pPr>
      <w:bookmarkStart w:id="156" w:name="Res3"/>
      <w:r w:rsidRPr="00F7768D">
        <w:rPr>
          <w:rFonts w:ascii="Arial" w:eastAsia="SimSun" w:hAnsi="Arial" w:cs="Arial"/>
          <w:snapToGrid/>
          <w:sz w:val="22"/>
          <w:szCs w:val="22"/>
          <w:u w:val="single"/>
          <w:lang w:eastAsia="zh-CN"/>
        </w:rPr>
        <w:t>Resolution 3 (JCOMM-4)</w:t>
      </w:r>
      <w:bookmarkEnd w:id="156"/>
    </w:p>
    <w:p w:rsidR="006344F3" w:rsidRPr="00516DE0" w:rsidRDefault="006344F3" w:rsidP="00F7768D">
      <w:pPr>
        <w:pStyle w:val="Title4"/>
        <w:rPr>
          <w:caps/>
        </w:rPr>
      </w:pPr>
      <w:bookmarkStart w:id="157" w:name="_Toc333856801"/>
      <w:bookmarkStart w:id="158" w:name="_Toc340156737"/>
      <w:r w:rsidRPr="00516DE0">
        <w:t>OBSERVATION PROGRAMME AREA</w:t>
      </w:r>
      <w:bookmarkEnd w:id="157"/>
      <w:bookmarkEnd w:id="158"/>
    </w:p>
    <w:p w:rsidR="006344F3" w:rsidRPr="00516DE0" w:rsidRDefault="006344F3" w:rsidP="006344F3">
      <w:pPr>
        <w:widowControl/>
        <w:tabs>
          <w:tab w:val="left" w:pos="1140"/>
        </w:tabs>
        <w:autoSpaceDE w:val="0"/>
        <w:autoSpaceDN w:val="0"/>
        <w:adjustRightInd w:val="0"/>
        <w:jc w:val="both"/>
        <w:rPr>
          <w:rFonts w:ascii="Arial" w:eastAsia="SimSun" w:hAnsi="Arial" w:cs="Arial"/>
          <w:b/>
          <w:bCs/>
          <w:caps/>
          <w:snapToGrid/>
          <w:sz w:val="22"/>
          <w:szCs w:val="22"/>
          <w:lang w:eastAsia="zh-CN"/>
        </w:rPr>
      </w:pPr>
    </w:p>
    <w:p w:rsidR="006344F3" w:rsidRPr="00F752C4" w:rsidRDefault="006344F3" w:rsidP="00A84D36">
      <w:pPr>
        <w:widowControl/>
        <w:tabs>
          <w:tab w:val="left" w:pos="1140"/>
        </w:tabs>
        <w:autoSpaceDE w:val="0"/>
        <w:autoSpaceDN w:val="0"/>
        <w:adjustRightInd w:val="0"/>
        <w:spacing w:after="240"/>
        <w:rPr>
          <w:rFonts w:ascii="Arial" w:eastAsia="SimSun" w:hAnsi="Arial" w:cs="Arial"/>
          <w:bCs/>
          <w:snapToGrid/>
          <w:sz w:val="22"/>
          <w:szCs w:val="22"/>
          <w:lang w:eastAsia="zh-CN"/>
        </w:rPr>
      </w:pPr>
      <w:r w:rsidRPr="00F752C4">
        <w:rPr>
          <w:rFonts w:ascii="Arial" w:eastAsia="SimSun" w:hAnsi="Arial" w:cs="Arial"/>
          <w:bCs/>
          <w:snapToGrid/>
          <w:sz w:val="22"/>
          <w:szCs w:val="22"/>
          <w:lang w:eastAsia="zh-CN"/>
        </w:rPr>
        <w:t xml:space="preserve">THE JOINT WMO/IOC TECHNICAL COMMISSION FOR </w:t>
      </w:r>
      <w:r w:rsidRPr="00F752C4">
        <w:rPr>
          <w:rFonts w:ascii="Arial" w:eastAsia="SimSun" w:hAnsi="Arial" w:cs="Arial"/>
          <w:bCs/>
          <w:snapToGrid/>
          <w:sz w:val="22"/>
          <w:szCs w:val="22"/>
          <w:lang w:eastAsia="zh-CN"/>
        </w:rPr>
        <w:br/>
        <w:t>OCEANOGRAPHY AND MARINE METEOROLOGY,</w:t>
      </w:r>
    </w:p>
    <w:p w:rsidR="006344F3" w:rsidRPr="00F752C4"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F752C4">
        <w:rPr>
          <w:rFonts w:ascii="Arial" w:eastAsia="SimSun" w:hAnsi="Arial" w:cs="Arial"/>
          <w:b/>
          <w:bCs/>
          <w:snapToGrid/>
          <w:sz w:val="22"/>
          <w:szCs w:val="22"/>
          <w:lang w:eastAsia="zh-CN"/>
        </w:rPr>
        <w:t>Noting:</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lastRenderedPageBreak/>
        <w:t>Resolution 2 (JCOMM-III) - Observations Programme Area,</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WMO Resolution 4 (EC-II) and IOC Resolution EC-XXXIII.8 - Data Buoy Cooperation Panel,</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 xml:space="preserve">IOC Resolution EC-XXXIII.9 - Global Sea Level Observing System, </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Abridged Final Report with Resolutions of the Fourteenth World Meteorological Congress (WMO-No. 960), paragraph 3.4.4.13 (Argo),</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IOC Resolution XX-6 - The Argo Project,</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IOC Resolution XXVI-8 - Strengthening and Streamlining the Global Ocean Observing System,</w:t>
      </w:r>
    </w:p>
    <w:p w:rsidR="006344F3" w:rsidRPr="00F752C4" w:rsidRDefault="006344F3" w:rsidP="00A84D36">
      <w:pPr>
        <w:widowControl/>
        <w:numPr>
          <w:ilvl w:val="0"/>
          <w:numId w:val="182"/>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report of the chairperson of the Observations Coordination Group to the Commission at its fourth session,</w:t>
      </w:r>
    </w:p>
    <w:p w:rsidR="006344F3" w:rsidRPr="00F752C4"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F752C4">
        <w:rPr>
          <w:rFonts w:ascii="Arial" w:eastAsia="SimSun" w:hAnsi="Arial" w:cs="Arial"/>
          <w:b/>
          <w:bCs/>
          <w:snapToGrid/>
          <w:sz w:val="22"/>
          <w:szCs w:val="22"/>
          <w:lang w:eastAsia="zh-CN"/>
        </w:rPr>
        <w:t>Considering:</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maintain, improve, coordinate and integrate a comprehensive, in situ, ocean observing system, in response to stated requirements for marine data to support the World Weather Watch, World Climate Programme, World Climate Research Programme, Global Ocean Observing System, Global Climate Observing System and marine services,</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monitor new developments in marine observing technology and advise on their incorporation into operational observing networks, as appropriate,</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coordinate the development and implementation of standardized, high quality marine observing practices and instrumentation,</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review continuously and provide advice on new marine telecommunications systems and procedures,</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provide guidance to Members/Member States on technical aspects of marine observing systems,</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identify and coordinate the provision of resources and logistic facilities for the deployment and servicing of marine observing platforms and instrumentation,</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continuously monitor the performance and quality of marine observing systems and to assist in the implementation of remedial actions as necessary,</w:t>
      </w:r>
    </w:p>
    <w:p w:rsidR="006344F3" w:rsidRPr="00F752C4" w:rsidRDefault="006344F3" w:rsidP="00A84D36">
      <w:pPr>
        <w:widowControl/>
        <w:numPr>
          <w:ilvl w:val="0"/>
          <w:numId w:val="183"/>
        </w:numPr>
        <w:tabs>
          <w:tab w:val="left" w:pos="1140"/>
        </w:tabs>
        <w:spacing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The need to coordinate with appropriate bodies of Commission for Basic Systems, Commission for Instruments and Methods of Observation, Global Ocean Observing System and Global Climate Observing System on marine instrumentation, observations networks and requirements for marine data,</w:t>
      </w:r>
    </w:p>
    <w:p w:rsidR="006344F3" w:rsidRPr="00F752C4"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F752C4">
        <w:rPr>
          <w:rFonts w:ascii="Arial" w:eastAsia="SimSun" w:hAnsi="Arial" w:cs="Arial"/>
          <w:b/>
          <w:bCs/>
          <w:snapToGrid/>
          <w:sz w:val="22"/>
          <w:szCs w:val="22"/>
          <w:lang w:eastAsia="zh-CN"/>
        </w:rPr>
        <w:t>Decides:</w:t>
      </w:r>
    </w:p>
    <w:p w:rsidR="006344F3" w:rsidRPr="00F752C4" w:rsidRDefault="006344F3" w:rsidP="00A84D36">
      <w:pPr>
        <w:widowControl/>
        <w:numPr>
          <w:ilvl w:val="0"/>
          <w:numId w:val="115"/>
        </w:numPr>
        <w:tabs>
          <w:tab w:val="left" w:pos="720"/>
          <w:tab w:val="num" w:pos="880"/>
          <w:tab w:val="left" w:pos="1140"/>
        </w:tabs>
        <w:spacing w:before="180"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To re-establish a JCOMM Observations Programme Area, with the following components:</w:t>
      </w:r>
    </w:p>
    <w:p w:rsidR="006344F3" w:rsidRPr="00A84D36" w:rsidRDefault="006344F3" w:rsidP="00A84D36">
      <w:pPr>
        <w:widowControl/>
        <w:numPr>
          <w:ilvl w:val="0"/>
          <w:numId w:val="106"/>
        </w:numPr>
        <w:tabs>
          <w:tab w:val="clear" w:pos="1440"/>
          <w:tab w:val="left" w:pos="1274"/>
          <w:tab w:val="num" w:pos="1650"/>
        </w:tabs>
        <w:spacing w:after="240"/>
        <w:ind w:left="1650" w:hanging="922"/>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An Observations Coordination Group;</w:t>
      </w:r>
    </w:p>
    <w:p w:rsidR="006344F3" w:rsidRPr="00A84D36" w:rsidRDefault="006344F3" w:rsidP="00A84D36">
      <w:pPr>
        <w:widowControl/>
        <w:numPr>
          <w:ilvl w:val="0"/>
          <w:numId w:val="106"/>
        </w:numPr>
        <w:tabs>
          <w:tab w:val="clear" w:pos="1440"/>
          <w:tab w:val="left" w:pos="1274"/>
          <w:tab w:val="num" w:pos="1650"/>
        </w:tabs>
        <w:spacing w:after="240"/>
        <w:ind w:left="1650" w:hanging="922"/>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 Data Buoy Observations Team, known as the Data Buoy Cooperation Panel;</w:t>
      </w:r>
    </w:p>
    <w:p w:rsidR="006344F3" w:rsidRPr="00A84D36" w:rsidRDefault="006344F3" w:rsidP="00A84D36">
      <w:pPr>
        <w:widowControl/>
        <w:numPr>
          <w:ilvl w:val="0"/>
          <w:numId w:val="106"/>
        </w:numPr>
        <w:tabs>
          <w:tab w:val="clear" w:pos="1440"/>
          <w:tab w:val="left" w:pos="1274"/>
          <w:tab w:val="num" w:pos="1650"/>
        </w:tabs>
        <w:spacing w:after="240"/>
        <w:ind w:left="1650" w:hanging="922"/>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 Sea Level Observations Team, known as the GLOSS Group of Experts;</w:t>
      </w:r>
    </w:p>
    <w:p w:rsidR="006344F3" w:rsidRPr="00A84D36" w:rsidRDefault="006344F3" w:rsidP="00A84D36">
      <w:pPr>
        <w:widowControl/>
        <w:numPr>
          <w:ilvl w:val="0"/>
          <w:numId w:val="106"/>
        </w:numPr>
        <w:tabs>
          <w:tab w:val="clear" w:pos="1440"/>
        </w:tabs>
        <w:spacing w:after="240"/>
        <w:ind w:hanging="698"/>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lastRenderedPageBreak/>
        <w:t>A Ship Observations Team, aimed at continuing to develop coordination and synergies among the existing ship-based panels, that is, the Ship-of-Opportunity Programme Implementation Panel and the Voluntary Observing Ship Panel;</w:t>
      </w:r>
    </w:p>
    <w:p w:rsidR="006344F3" w:rsidRPr="00F752C4" w:rsidRDefault="006344F3" w:rsidP="00A84D36">
      <w:pPr>
        <w:widowControl/>
        <w:numPr>
          <w:ilvl w:val="0"/>
          <w:numId w:val="115"/>
        </w:numPr>
        <w:tabs>
          <w:tab w:val="clear" w:pos="720"/>
          <w:tab w:val="left" w:pos="709"/>
          <w:tab w:val="num" w:pos="880"/>
          <w:tab w:val="left" w:pos="1140"/>
        </w:tabs>
        <w:spacing w:before="180"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To maintain a close liaison and coordination with the Argo Steering Team, the OceanSITES project, the International Ocean Carbon Coordination Project, and the Global Ocean Ship-based Hydrographic Investigations Program;</w:t>
      </w:r>
    </w:p>
    <w:p w:rsidR="006344F3" w:rsidRPr="00F752C4" w:rsidRDefault="006344F3" w:rsidP="00A84D36">
      <w:pPr>
        <w:widowControl/>
        <w:numPr>
          <w:ilvl w:val="0"/>
          <w:numId w:val="115"/>
        </w:numPr>
        <w:tabs>
          <w:tab w:val="left" w:pos="720"/>
          <w:tab w:val="num" w:pos="880"/>
          <w:tab w:val="left" w:pos="1140"/>
        </w:tabs>
        <w:spacing w:before="180"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That the terms of reference for the Observations Coordination Group and the Ship, Data Buoy and Sea Level Observations Teams shall be as given in the annex to this resolution;</w:t>
      </w:r>
    </w:p>
    <w:p w:rsidR="006344F3" w:rsidRPr="00F752C4" w:rsidRDefault="006344F3" w:rsidP="00A84D36">
      <w:pPr>
        <w:widowControl/>
        <w:numPr>
          <w:ilvl w:val="0"/>
          <w:numId w:val="115"/>
        </w:numPr>
        <w:tabs>
          <w:tab w:val="left" w:pos="720"/>
          <w:tab w:val="num" w:pos="880"/>
          <w:tab w:val="left" w:pos="1140"/>
        </w:tabs>
        <w:spacing w:before="180"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That the general membership of the Observations Coordination Group and Ship, Data Buoy and Sea Level Observations Teams shall also be as given in the annex to this resolution;</w:t>
      </w:r>
    </w:p>
    <w:p w:rsidR="006344F3" w:rsidRPr="00F752C4" w:rsidRDefault="006344F3" w:rsidP="00A84D36">
      <w:pPr>
        <w:widowControl/>
        <w:numPr>
          <w:ilvl w:val="0"/>
          <w:numId w:val="115"/>
        </w:numPr>
        <w:tabs>
          <w:tab w:val="left" w:pos="720"/>
          <w:tab w:val="num" w:pos="880"/>
          <w:tab w:val="left" w:pos="1140"/>
        </w:tabs>
        <w:spacing w:before="180" w:after="240"/>
        <w:jc w:val="both"/>
        <w:rPr>
          <w:rFonts w:ascii="Arial" w:eastAsia="SimSun" w:hAnsi="Arial" w:cs="Arial"/>
          <w:snapToGrid/>
          <w:sz w:val="22"/>
          <w:szCs w:val="22"/>
          <w:lang w:eastAsia="zh-CN"/>
        </w:rPr>
      </w:pPr>
      <w:r w:rsidRPr="00F752C4">
        <w:rPr>
          <w:rFonts w:ascii="Arial" w:eastAsia="SimSun" w:hAnsi="Arial" w:cs="Arial"/>
          <w:snapToGrid/>
          <w:sz w:val="22"/>
          <w:szCs w:val="22"/>
          <w:lang w:eastAsia="zh-CN"/>
        </w:rPr>
        <w:t>To select, in accordance with WMO General Regulation 32 and Rule 25 of the IOC Rules of Procedure:</w:t>
      </w:r>
    </w:p>
    <w:p w:rsidR="006344F3" w:rsidRPr="00A84D36" w:rsidRDefault="006344F3" w:rsidP="00A84D36">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t>Candyce CLARK (United States of America)</w:t>
      </w:r>
      <w:r w:rsidRPr="00A84D36">
        <w:rPr>
          <w:rFonts w:ascii="Arial" w:eastAsia="SimSun" w:hAnsi="Arial" w:cs="Arial"/>
          <w:snapToGrid/>
          <w:sz w:val="22"/>
          <w:szCs w:val="22"/>
          <w:lang w:eastAsia="zh-CN"/>
        </w:rPr>
        <w:t xml:space="preserve"> as chairperson of the Observations Coordination Group and Observations Programme Area Coordinator;</w:t>
      </w:r>
    </w:p>
    <w:p w:rsidR="006344F3" w:rsidRPr="00A84D36" w:rsidRDefault="006344F3" w:rsidP="005B3A07">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t>Graeme BALL (Australia)</w:t>
      </w:r>
      <w:r w:rsidRPr="00A84D36">
        <w:rPr>
          <w:rFonts w:ascii="Arial" w:eastAsia="SimSun" w:hAnsi="Arial" w:cs="Arial"/>
          <w:snapToGrid/>
          <w:sz w:val="22"/>
          <w:szCs w:val="22"/>
          <w:lang w:eastAsia="zh-CN"/>
        </w:rPr>
        <w:t xml:space="preserve"> as chairperson of the Ship Observations Team;</w:t>
      </w:r>
    </w:p>
    <w:p w:rsidR="006344F3" w:rsidRPr="00A84D36" w:rsidRDefault="006344F3" w:rsidP="005B3A07">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t>Gustavo GONI (United States of America)</w:t>
      </w:r>
      <w:r w:rsidRPr="00A84D36">
        <w:rPr>
          <w:rFonts w:ascii="Arial" w:eastAsia="SimSun" w:hAnsi="Arial" w:cs="Arial"/>
          <w:snapToGrid/>
          <w:sz w:val="22"/>
          <w:szCs w:val="22"/>
          <w:lang w:eastAsia="zh-CN"/>
        </w:rPr>
        <w:t xml:space="preserve"> as chairperson of the Ship-of-Opportunity Programme Implementation Panel</w:t>
      </w:r>
      <w:r w:rsidRPr="00A84D36">
        <w:rPr>
          <w:rFonts w:ascii="Arial" w:eastAsia="Malgun Gothic" w:hAnsi="Arial" w:cs="Arial"/>
          <w:snapToGrid/>
          <w:sz w:val="22"/>
          <w:szCs w:val="22"/>
          <w:lang w:eastAsia="ko-KR"/>
        </w:rPr>
        <w:t xml:space="preserve"> of the Ship Observations Team</w:t>
      </w:r>
      <w:r w:rsidRPr="00A84D36">
        <w:rPr>
          <w:rFonts w:ascii="Arial" w:eastAsia="SimSun" w:hAnsi="Arial" w:cs="Arial"/>
          <w:snapToGrid/>
          <w:sz w:val="22"/>
          <w:szCs w:val="22"/>
          <w:lang w:eastAsia="zh-CN"/>
        </w:rPr>
        <w:t>;</w:t>
      </w:r>
    </w:p>
    <w:p w:rsidR="006344F3" w:rsidRPr="00A84D36" w:rsidRDefault="006344F3" w:rsidP="005B3A07">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t>Julie FLETCHER (New Zealand)</w:t>
      </w:r>
      <w:r w:rsidRPr="00A84D36">
        <w:rPr>
          <w:rFonts w:ascii="Arial" w:eastAsia="SimSun" w:hAnsi="Arial" w:cs="Arial"/>
          <w:snapToGrid/>
          <w:sz w:val="22"/>
          <w:szCs w:val="22"/>
          <w:lang w:eastAsia="zh-CN"/>
        </w:rPr>
        <w:t xml:space="preserve"> as chairperson of the as chairperson of the Voluntary Observing Ship Panel</w:t>
      </w:r>
      <w:r w:rsidRPr="00A84D36">
        <w:rPr>
          <w:rFonts w:ascii="Arial" w:eastAsia="Malgun Gothic" w:hAnsi="Arial" w:cs="Arial"/>
          <w:snapToGrid/>
          <w:sz w:val="22"/>
          <w:szCs w:val="22"/>
          <w:lang w:eastAsia="ko-KR"/>
        </w:rPr>
        <w:t xml:space="preserve"> of the Ship Observations Team</w:t>
      </w:r>
      <w:r w:rsidRPr="00A84D36">
        <w:rPr>
          <w:rFonts w:ascii="Arial" w:eastAsia="SimSun" w:hAnsi="Arial" w:cs="Arial"/>
          <w:snapToGrid/>
          <w:sz w:val="22"/>
          <w:szCs w:val="22"/>
          <w:lang w:eastAsia="ko-KR"/>
        </w:rPr>
        <w:t>;</w:t>
      </w:r>
    </w:p>
    <w:p w:rsidR="006344F3" w:rsidRPr="00A84D36" w:rsidRDefault="006344F3" w:rsidP="005B3A07">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SimSun" w:hAnsi="Arial" w:cs="Arial"/>
          <w:snapToGrid/>
          <w:sz w:val="22"/>
          <w:szCs w:val="22"/>
          <w:lang w:eastAsia="ko-KR"/>
        </w:rPr>
        <w:t xml:space="preserve"> David MELDRUM (United Kingdom of </w:t>
      </w:r>
      <w:r w:rsidRPr="00A84D36">
        <w:rPr>
          <w:rFonts w:ascii="Arial" w:eastAsia="Malgun Gothic" w:hAnsi="Arial" w:cs="Arial"/>
          <w:snapToGrid/>
          <w:sz w:val="22"/>
          <w:szCs w:val="22"/>
          <w:lang w:eastAsia="ko-KR"/>
        </w:rPr>
        <w:t>Great Britain and Northern Ireland</w:t>
      </w:r>
      <w:r w:rsidRPr="00A84D36">
        <w:rPr>
          <w:rFonts w:ascii="Arial" w:eastAsia="SimSun" w:hAnsi="Arial" w:cs="Arial"/>
          <w:snapToGrid/>
          <w:sz w:val="22"/>
          <w:szCs w:val="22"/>
          <w:lang w:eastAsia="ko-KR"/>
        </w:rPr>
        <w:t>) as vice-chair of the Observations Coordination Group;</w:t>
      </w:r>
    </w:p>
    <w:p w:rsidR="006344F3" w:rsidRPr="00A84D36" w:rsidRDefault="006344F3" w:rsidP="005B3A07">
      <w:pPr>
        <w:widowControl/>
        <w:numPr>
          <w:ilvl w:val="0"/>
          <w:numId w:val="107"/>
        </w:numPr>
        <w:tabs>
          <w:tab w:val="clear" w:pos="1440"/>
        </w:tabs>
        <w:spacing w:after="240"/>
        <w:ind w:left="1428" w:hanging="714"/>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Jingli SUN (China), leading intercomparison activities</w:t>
      </w:r>
      <w:r w:rsidRPr="00A84D36">
        <w:rPr>
          <w:rFonts w:ascii="Arial" w:eastAsia="SimSun" w:hAnsi="Arial" w:cs="Arial"/>
          <w:snapToGrid/>
          <w:sz w:val="22"/>
          <w:szCs w:val="22"/>
          <w:lang w:eastAsia="ko-KR"/>
        </w:rPr>
        <w:t>;</w:t>
      </w:r>
    </w:p>
    <w:p w:rsidR="006344F3" w:rsidRPr="00F752C4" w:rsidRDefault="006344F3" w:rsidP="00A84D36">
      <w:pPr>
        <w:widowControl/>
        <w:tabs>
          <w:tab w:val="left" w:pos="720"/>
        </w:tabs>
        <w:spacing w:after="240"/>
        <w:jc w:val="both"/>
        <w:rPr>
          <w:rFonts w:ascii="Arial" w:eastAsia="SimSun" w:hAnsi="Arial" w:cs="Arial"/>
          <w:snapToGrid/>
          <w:sz w:val="22"/>
          <w:szCs w:val="22"/>
          <w:lang w:eastAsia="zh-CN"/>
        </w:rPr>
      </w:pPr>
      <w:r w:rsidRPr="00F752C4">
        <w:rPr>
          <w:rFonts w:ascii="Arial" w:eastAsia="SimSun" w:hAnsi="Arial" w:cs="Arial"/>
          <w:b/>
          <w:snapToGrid/>
          <w:sz w:val="22"/>
          <w:szCs w:val="22"/>
          <w:lang w:eastAsia="zh-CN"/>
        </w:rPr>
        <w:t xml:space="preserve">Requests </w:t>
      </w:r>
      <w:r w:rsidRPr="00F752C4">
        <w:rPr>
          <w:rFonts w:ascii="Arial" w:eastAsia="SimSun" w:hAnsi="Arial" w:cs="Arial"/>
          <w:snapToGrid/>
          <w:sz w:val="22"/>
          <w:szCs w:val="22"/>
          <w:lang w:eastAsia="zh-CN"/>
        </w:rPr>
        <w:t>the Secretary-General of WMO and the Executive Secretary IOC to invite relevant organizations and bodies to participate in the work of this programme area as appropriate.</w:t>
      </w:r>
      <w:r w:rsidRPr="00F752C4">
        <w:rPr>
          <w:rFonts w:ascii="Arial" w:eastAsia="SimSun" w:hAnsi="Arial" w:cs="Arial"/>
          <w:b/>
          <w:snapToGrid/>
          <w:sz w:val="22"/>
          <w:szCs w:val="22"/>
          <w:lang w:eastAsia="zh-CN"/>
        </w:rPr>
        <w:t xml:space="preserve"> </w:t>
      </w:r>
    </w:p>
    <w:p w:rsidR="006344F3" w:rsidRPr="00516DE0" w:rsidRDefault="006344F3" w:rsidP="006344F3">
      <w:pPr>
        <w:widowControl/>
        <w:tabs>
          <w:tab w:val="left" w:pos="720"/>
        </w:tabs>
        <w:ind w:left="720" w:hanging="720"/>
        <w:jc w:val="both"/>
        <w:rPr>
          <w:rFonts w:ascii="Arial" w:eastAsia="SimSun" w:hAnsi="Arial" w:cs="Arial"/>
          <w:snapToGrid/>
          <w:sz w:val="22"/>
          <w:szCs w:val="22"/>
          <w:lang w:eastAsia="zh-CN"/>
        </w:rPr>
      </w:pPr>
    </w:p>
    <w:p w:rsidR="006344F3" w:rsidRPr="00516DE0" w:rsidRDefault="006344F3" w:rsidP="006344F3">
      <w:pPr>
        <w:widowControl/>
        <w:tabs>
          <w:tab w:val="left" w:pos="720"/>
        </w:tabs>
        <w:ind w:left="720" w:hanging="720"/>
        <w:jc w:val="both"/>
        <w:rPr>
          <w:rFonts w:ascii="Arial" w:eastAsia="SimSun" w:hAnsi="Arial" w:cs="Arial"/>
          <w:snapToGrid/>
          <w:sz w:val="22"/>
          <w:szCs w:val="22"/>
          <w:lang w:eastAsia="zh-CN"/>
        </w:rPr>
      </w:pPr>
    </w:p>
    <w:p w:rsidR="006344F3" w:rsidRPr="00516DE0" w:rsidRDefault="006344F3" w:rsidP="006344F3">
      <w:pPr>
        <w:widowControl/>
        <w:tabs>
          <w:tab w:val="left" w:pos="720"/>
        </w:tabs>
        <w:jc w:val="center"/>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 xml:space="preserve">Annex to </w:t>
      </w:r>
      <w:r w:rsidRPr="00F7768D">
        <w:rPr>
          <w:rFonts w:ascii="Arial" w:eastAsia="SimSun" w:hAnsi="Arial" w:cs="Arial"/>
          <w:snapToGrid/>
          <w:sz w:val="22"/>
          <w:szCs w:val="22"/>
          <w:u w:val="single"/>
          <w:lang w:eastAsia="zh-CN"/>
        </w:rPr>
        <w:t>Resolution 3 (JCOMM-4)</w:t>
      </w:r>
    </w:p>
    <w:p w:rsidR="006344F3" w:rsidRPr="00516DE0" w:rsidRDefault="006344F3" w:rsidP="006344F3">
      <w:pPr>
        <w:widowControl/>
        <w:tabs>
          <w:tab w:val="left" w:pos="720"/>
        </w:tabs>
        <w:jc w:val="center"/>
        <w:rPr>
          <w:rFonts w:ascii="Arial" w:eastAsia="SimSun" w:hAnsi="Arial" w:cs="Arial"/>
          <w:b/>
          <w:snapToGrid/>
          <w:sz w:val="22"/>
          <w:szCs w:val="22"/>
          <w:lang w:eastAsia="zh-CN"/>
        </w:rPr>
      </w:pPr>
    </w:p>
    <w:p w:rsidR="006344F3" w:rsidRPr="00516DE0" w:rsidRDefault="006344F3" w:rsidP="00A84D36">
      <w:pPr>
        <w:tabs>
          <w:tab w:val="left" w:pos="1134"/>
        </w:tabs>
        <w:spacing w:after="240"/>
        <w:jc w:val="center"/>
        <w:rPr>
          <w:rFonts w:ascii="Arial" w:hAnsi="Arial" w:cs="Arial"/>
          <w:b/>
          <w:iCs/>
          <w:sz w:val="22"/>
          <w:szCs w:val="22"/>
        </w:rPr>
      </w:pPr>
      <w:r w:rsidRPr="00516DE0">
        <w:rPr>
          <w:rFonts w:ascii="Arial" w:hAnsi="Arial" w:cs="Arial"/>
          <w:b/>
          <w:iCs/>
          <w:sz w:val="22"/>
          <w:szCs w:val="22"/>
        </w:rPr>
        <w:t xml:space="preserve">TERMS OF REFERENCE AND GENERAL MEMBERSHIP OF THE COORDINATION </w:t>
      </w:r>
      <w:r w:rsidRPr="00516DE0">
        <w:rPr>
          <w:rFonts w:ascii="Arial" w:hAnsi="Arial" w:cs="Arial"/>
          <w:b/>
          <w:iCs/>
          <w:sz w:val="22"/>
          <w:szCs w:val="22"/>
        </w:rPr>
        <w:br/>
        <w:t>GROUP AND TEAMS OF THE OBSERVATION PROGRAMME AREA</w:t>
      </w:r>
    </w:p>
    <w:p w:rsidR="006344F3" w:rsidRPr="00516DE0" w:rsidRDefault="006344F3" w:rsidP="00A84D36">
      <w:pPr>
        <w:widowControl/>
        <w:numPr>
          <w:ilvl w:val="0"/>
          <w:numId w:val="118"/>
        </w:numPr>
        <w:tabs>
          <w:tab w:val="left" w:pos="1140"/>
        </w:tabs>
        <w:spacing w:after="240"/>
        <w:jc w:val="both"/>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Observations Coordination Group</w:t>
      </w:r>
    </w:p>
    <w:p w:rsidR="006344F3" w:rsidRPr="00516DE0" w:rsidRDefault="006344F3" w:rsidP="00A84D36">
      <w:pPr>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Observation Coordination Group shall:</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Keep under review and advise on the effectiveness, coordination and operation of the Observations work programme, including performance measured against scientific requirements, delivery of raw data, marine telecommunications, measurement standards, logistics and resources;</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Provide advice to JCOMM and to Observations Teams on possible solutions for newly-identified requirements, consulting, as appropriate, with relevant scientific groups, the </w:t>
      </w:r>
      <w:r w:rsidRPr="00516DE0">
        <w:rPr>
          <w:rFonts w:ascii="Arial" w:eastAsia="SimSun" w:hAnsi="Arial" w:cs="Arial"/>
          <w:snapToGrid/>
          <w:sz w:val="22"/>
          <w:szCs w:val="22"/>
          <w:lang w:eastAsia="en-AU"/>
        </w:rPr>
        <w:lastRenderedPageBreak/>
        <w:t>Commission for Basic Systems and the Commission for Instruments and Methods of Observation;</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Coordinate with appropriate bodies to ensure the JCOMM contribution towards the development of the WMO Integrated Global Observing System;</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in situ data requirements and recommend changes, as appropriate, taking into account the continuing development of satellite observations and their capabilities;</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Coordinate the development of standardized, high quality observing practices and instrumentation and prepare recommendations for JCOMM;</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With concurrence of the </w:t>
      </w:r>
      <w:r w:rsidR="008B6B16">
        <w:rPr>
          <w:rFonts w:ascii="Arial" w:eastAsia="SimSun" w:hAnsi="Arial" w:cs="Arial"/>
          <w:snapToGrid/>
          <w:sz w:val="22"/>
          <w:szCs w:val="22"/>
          <w:lang w:eastAsia="en-AU"/>
        </w:rPr>
        <w:t>co-president</w:t>
      </w:r>
      <w:r w:rsidRPr="00516DE0">
        <w:rPr>
          <w:rFonts w:ascii="Arial" w:eastAsia="SimSun" w:hAnsi="Arial" w:cs="Arial"/>
          <w:snapToGrid/>
          <w:sz w:val="22"/>
          <w:szCs w:val="22"/>
          <w:lang w:eastAsia="en-AU"/>
        </w:rPr>
        <w:t>s of JCOMM, establish and create expert teams, task teams, and pilot projects, as appropriate, to undertake the work of the Observations Programme Area;</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Examine trade-offs and use of new and improved observation techniques/developments against: (i) relevant requirements for variables within Global Climate Observing System, Global Ocean Observing System, the WMO Commission for Basic Systems rolling review of requirements and the Global Observing System; and (ii) available resources;</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Liaise with, and input to, Commission for Basic Systems activities regarding the consolidated requirements database and operational satellites;</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Liaise with, and input to, Commission for Instruments and Methods of Observation activities regarding instruments and methods of observation;</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Identify capacity development requirements related to the programme area;</w:t>
      </w:r>
    </w:p>
    <w:p w:rsidR="006344F3" w:rsidRPr="00516DE0" w:rsidRDefault="006344F3" w:rsidP="00A84D36">
      <w:pPr>
        <w:widowControl/>
        <w:numPr>
          <w:ilvl w:val="0"/>
          <w:numId w:val="119"/>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Identify requirements on satellite data and information in the meteorological and ocean domains related to the Programme Area.</w:t>
      </w:r>
    </w:p>
    <w:p w:rsidR="006344F3" w:rsidRPr="00A84D36" w:rsidRDefault="006344F3" w:rsidP="00A84D36">
      <w:pPr>
        <w:widowControl/>
        <w:tabs>
          <w:tab w:val="left" w:pos="1140"/>
        </w:tabs>
        <w:spacing w:after="240"/>
        <w:jc w:val="both"/>
        <w:rPr>
          <w:rFonts w:ascii="Arial" w:eastAsia="SimSun" w:hAnsi="Arial" w:cs="Arial"/>
          <w:b/>
          <w:snapToGrid/>
          <w:sz w:val="22"/>
          <w:szCs w:val="22"/>
          <w:lang w:eastAsia="zh-CN"/>
        </w:rPr>
      </w:pPr>
      <w:r w:rsidRPr="00A84D36">
        <w:rPr>
          <w:rFonts w:ascii="Arial" w:eastAsia="SimSun" w:hAnsi="Arial" w:cs="Arial"/>
          <w:b/>
          <w:snapToGrid/>
          <w:sz w:val="22"/>
          <w:szCs w:val="22"/>
          <w:lang w:eastAsia="zh-CN"/>
        </w:rPr>
        <w:t>General membership</w:t>
      </w:r>
    </w:p>
    <w:p w:rsidR="006344F3" w:rsidRPr="00516DE0" w:rsidRDefault="006344F3" w:rsidP="00A84D36">
      <w:pPr>
        <w:widowControl/>
        <w:tabs>
          <w:tab w:val="left" w:pos="1140"/>
        </w:tabs>
        <w:spacing w:after="240"/>
        <w:jc w:val="both"/>
        <w:rPr>
          <w:rFonts w:ascii="Arial" w:hAnsi="Arial" w:cs="Arial"/>
          <w:sz w:val="22"/>
          <w:szCs w:val="22"/>
        </w:rPr>
      </w:pPr>
      <w:r w:rsidRPr="00516DE0">
        <w:rPr>
          <w:rFonts w:ascii="Arial" w:hAnsi="Arial" w:cs="Arial"/>
          <w:sz w:val="22"/>
          <w:szCs w:val="22"/>
        </w:rPr>
        <w:t>The Membership is selected to ensure an appropriate range of expertise and to maintain an appropriate geographical representation.</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Programme Area/Observations coordinator (Observations Coordination Group chairperson)</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Observations Coordination Group vice-chairperson</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Chairperson Ship Observations Team</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Chairperson Data Buoy Cooperation Panel</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Chairperson Global Sea Level Observing System (GLOSS) Group of Experts</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Representative of Argo Steering Team</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Representative of International Ocean Carbon Coordination Project</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Representative of OceanSITES</w:t>
      </w:r>
    </w:p>
    <w:p w:rsidR="006344F3" w:rsidRPr="00516DE0" w:rsidRDefault="006344F3" w:rsidP="00A84D36">
      <w:pPr>
        <w:widowControl/>
        <w:numPr>
          <w:ilvl w:val="0"/>
          <w:numId w:val="184"/>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Representative of the Global Ocean Ship-based Hydrographic Investigations Program</w:t>
      </w:r>
    </w:p>
    <w:p w:rsidR="006344F3" w:rsidRPr="00516DE0" w:rsidRDefault="006344F3" w:rsidP="00A84D36">
      <w:pPr>
        <w:widowControl/>
        <w:tabs>
          <w:tab w:val="left" w:pos="1140"/>
        </w:tabs>
        <w:spacing w:after="240"/>
        <w:jc w:val="both"/>
        <w:rPr>
          <w:rFonts w:ascii="Arial" w:hAnsi="Arial" w:cs="Arial"/>
          <w:sz w:val="22"/>
          <w:szCs w:val="22"/>
        </w:rPr>
      </w:pPr>
      <w:r w:rsidRPr="00516DE0">
        <w:rPr>
          <w:rFonts w:ascii="Arial" w:hAnsi="Arial" w:cs="Arial"/>
          <w:sz w:val="22"/>
          <w:szCs w:val="22"/>
        </w:rPr>
        <w:t>Additional experts may be invited as appropriate to lead the range of Observations Programme Area activities, on a self-funded basis, and in general with no resource implications to JCOMM;</w:t>
      </w:r>
    </w:p>
    <w:p w:rsidR="006344F3" w:rsidRPr="00516DE0" w:rsidRDefault="006344F3" w:rsidP="00A84D36">
      <w:pPr>
        <w:widowControl/>
        <w:tabs>
          <w:tab w:val="left" w:pos="1140"/>
        </w:tabs>
        <w:spacing w:after="240"/>
        <w:jc w:val="both"/>
        <w:rPr>
          <w:rFonts w:ascii="Arial" w:hAnsi="Arial" w:cs="Arial"/>
          <w:sz w:val="22"/>
          <w:szCs w:val="22"/>
        </w:rPr>
      </w:pPr>
      <w:r w:rsidRPr="00516DE0">
        <w:rPr>
          <w:rFonts w:ascii="Arial" w:hAnsi="Arial" w:cs="Arial"/>
          <w:sz w:val="22"/>
          <w:szCs w:val="22"/>
        </w:rPr>
        <w:lastRenderedPageBreak/>
        <w:t>The Data Management Programme Area Coordinator as well as the Services and Forecasting Systems Programme Area Coordinator will be invited to participate in Observations Coordination Group sessions, to ensure full coordination of cross-PA programmes and activities;</w:t>
      </w:r>
    </w:p>
    <w:p w:rsidR="006344F3" w:rsidRPr="00516DE0" w:rsidRDefault="006344F3" w:rsidP="00A84D36">
      <w:pPr>
        <w:widowControl/>
        <w:tabs>
          <w:tab w:val="left" w:pos="1140"/>
        </w:tabs>
        <w:spacing w:after="240"/>
        <w:jc w:val="both"/>
        <w:rPr>
          <w:rFonts w:ascii="Arial" w:hAnsi="Arial" w:cs="Arial"/>
          <w:sz w:val="22"/>
          <w:szCs w:val="22"/>
        </w:rPr>
      </w:pPr>
      <w:r w:rsidRPr="00516DE0">
        <w:rPr>
          <w:rFonts w:ascii="Arial" w:hAnsi="Arial" w:cs="Arial"/>
          <w:sz w:val="22"/>
          <w:szCs w:val="22"/>
        </w:rPr>
        <w:t>The JCOMM In Situ Observing Platform Support Centre (JCOMMOPS) will participate in the work and the meetings of the Coordination Group.</w:t>
      </w:r>
    </w:p>
    <w:p w:rsidR="006344F3" w:rsidRPr="00516DE0" w:rsidRDefault="006344F3" w:rsidP="00A84D36">
      <w:pPr>
        <w:widowControl/>
        <w:numPr>
          <w:ilvl w:val="0"/>
          <w:numId w:val="185"/>
        </w:numPr>
        <w:tabs>
          <w:tab w:val="left" w:pos="1140"/>
        </w:tabs>
        <w:spacing w:after="240"/>
        <w:jc w:val="both"/>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Ship Observations Team</w:t>
      </w:r>
    </w:p>
    <w:p w:rsidR="006344F3" w:rsidRPr="00516DE0" w:rsidRDefault="006344F3" w:rsidP="00A84D36">
      <w:pPr>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Ship Observations Team shall:</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Respond to requirements for ship-based observational data expressed by relevant existing international programmes and/or systems in support of marine services, and coordinate actions to implement and maintain the networks to satisfy these requirements;</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Provide continuing assessment of the extent to which those requirements are being met;</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Develop methodology for constantly controlling and improving the quality of data;</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marine telecommunication facilities and procedures for observational data collection, as well as technology and techniques for data processing and transmission, and propose actions as necessary for improvements and enhanced application;</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Coordinate Port Meteorological Officer (PMO)/ship greeting operations globally, propose actions to enhance PMO standards and operations, and contribute as required to PMO and observers training;</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maintain and update as necessary technical guidance material relating to ship observations and Port Meteorological Officers;</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Liaise and coordinate as necessary with other JCOMM programme areas and expert teams, as well as with other interested parties;</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Participate in the planning activities of the appropriate observing system experiments and major international research programmes as the specialist group on observations based onboard ships, including Voluntary Observing Ships, Ships-Of-Opportunity and research ships;</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Seek new opportunities for deploying various kinds of measuring devices as recommended by the relevant panels and widely publicise those opportunities;</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Develop as necessary new pilot projects and/or operational activities and establish new specialized panels as required;</w:t>
      </w:r>
    </w:p>
    <w:p w:rsidR="006344F3" w:rsidRPr="00516DE0" w:rsidRDefault="006344F3" w:rsidP="00A84D36">
      <w:pPr>
        <w:widowControl/>
        <w:numPr>
          <w:ilvl w:val="0"/>
          <w:numId w:val="186"/>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Carry out other activities as agreed by participating Members/Member States to implement and operate the SOT programme and to promote and expand it internationally.</w:t>
      </w:r>
    </w:p>
    <w:p w:rsidR="006344F3" w:rsidRPr="00A84D36" w:rsidRDefault="006344F3" w:rsidP="009B04B2">
      <w:pPr>
        <w:keepNext/>
        <w:widowControl/>
        <w:tabs>
          <w:tab w:val="left" w:pos="1140"/>
        </w:tabs>
        <w:spacing w:before="360" w:after="240"/>
        <w:jc w:val="both"/>
        <w:outlineLvl w:val="2"/>
        <w:rPr>
          <w:rFonts w:ascii="Arial" w:eastAsia="SimSun" w:hAnsi="Arial" w:cs="Arial"/>
          <w:b/>
          <w:bCs/>
          <w:snapToGrid/>
          <w:sz w:val="22"/>
          <w:szCs w:val="22"/>
          <w:u w:val="single"/>
          <w:lang w:eastAsia="zh-CN"/>
        </w:rPr>
      </w:pPr>
      <w:r w:rsidRPr="00A84D36">
        <w:rPr>
          <w:rFonts w:ascii="Arial" w:eastAsia="SimSun" w:hAnsi="Arial" w:cs="Arial"/>
          <w:b/>
          <w:bCs/>
          <w:snapToGrid/>
          <w:sz w:val="22"/>
          <w:szCs w:val="22"/>
          <w:u w:val="single"/>
          <w:lang w:eastAsia="zh-CN"/>
        </w:rPr>
        <w:t>Terms of Reference of Component Panels</w:t>
      </w:r>
    </w:p>
    <w:p w:rsidR="006344F3" w:rsidRPr="00A84D36" w:rsidRDefault="006344F3" w:rsidP="00A84D36">
      <w:pPr>
        <w:widowControl/>
        <w:tabs>
          <w:tab w:val="left" w:pos="1140"/>
        </w:tabs>
        <w:spacing w:after="240"/>
        <w:jc w:val="center"/>
        <w:rPr>
          <w:rFonts w:ascii="Arial" w:eastAsia="SimSun" w:hAnsi="Arial" w:cs="Arial"/>
          <w:b/>
          <w:snapToGrid/>
          <w:sz w:val="22"/>
          <w:szCs w:val="22"/>
          <w:u w:val="single"/>
          <w:lang w:eastAsia="en-AU"/>
        </w:rPr>
      </w:pPr>
      <w:r w:rsidRPr="00A84D36">
        <w:rPr>
          <w:rFonts w:ascii="Arial" w:eastAsia="SimSun" w:hAnsi="Arial" w:cs="Arial"/>
          <w:b/>
          <w:snapToGrid/>
          <w:sz w:val="22"/>
          <w:szCs w:val="22"/>
          <w:u w:val="single"/>
          <w:lang w:eastAsia="en-AU"/>
        </w:rPr>
        <w:t>Ship-of-Opportunity Implementation Panel (SOOPIP)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Ship-of-Opportunity Implementation Panel (SOOPIP) coordinates the installation and deployment of instrumentation from Ships of Opportunity that travel in fixed transects, and in particular coordinates the implementation of regional and basin-wide instrumentation that measure </w:t>
      </w:r>
      <w:r w:rsidRPr="00516DE0">
        <w:rPr>
          <w:rFonts w:ascii="Arial" w:eastAsia="SimSun" w:hAnsi="Arial" w:cs="Arial"/>
          <w:snapToGrid/>
          <w:sz w:val="22"/>
          <w:szCs w:val="22"/>
          <w:lang w:eastAsia="zh-CN"/>
        </w:rPr>
        <w:lastRenderedPageBreak/>
        <w:t>physical, chemical and biological parameters, such as XBTs, TSGs, and CPR. Its terms of reference are to:</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recommend on and, as necessary, coordinate the implementation of specialized shipboard instrumentation and observing practices dedicated, but not limited, to temperature and salinity measurements;</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Coordinate the exchange of technical information on relevant oceanographic equipment and expendables, development, functionality, reliability and accuracy, and survey new developments in instrumentation technology and recommended practices;</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Ensure the distribution of available programme resources to ships to meet the recommended sampling network in the most efficient way;</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Ensure the transmission of data in real time from participating ships; ensure that delayed mode data are distributed in a timely manner (within 24 hours of the observations) to data processing centres;</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Maintain, through the SOT chairperson, appropriate inventories, monitoring reports and analyses, performance indicators and information exchange facilities;</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Provide guidance to the coordinator in supporting the Ship-of-Opportunity Programme (SOOP);</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Prepare annually a report on the status of SOOP operations, data availability and data quality;</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Where relevant, serve as a platform for other observational programmes; </w:t>
      </w:r>
    </w:p>
    <w:p w:rsidR="006344F3" w:rsidRPr="00516DE0" w:rsidRDefault="006344F3" w:rsidP="00A84D36">
      <w:pPr>
        <w:widowControl/>
        <w:numPr>
          <w:ilvl w:val="0"/>
          <w:numId w:val="187"/>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Maintain close communications with the scientific community;</w:t>
      </w:r>
    </w:p>
    <w:p w:rsidR="006344F3" w:rsidRPr="00516DE0" w:rsidRDefault="006344F3" w:rsidP="00A84D36">
      <w:pPr>
        <w:widowControl/>
        <w:numPr>
          <w:ilvl w:val="0"/>
          <w:numId w:val="187"/>
        </w:numPr>
        <w:tabs>
          <w:tab w:val="left" w:pos="1140"/>
        </w:tabs>
        <w:spacing w:after="36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Support the formation of an XBT Science Team dedicated to meet and discuss on a periodic basis results and ongoing research performed with XBT observations.</w:t>
      </w:r>
    </w:p>
    <w:p w:rsidR="006344F3" w:rsidRPr="00A84D36" w:rsidRDefault="006344F3" w:rsidP="00A84D36">
      <w:pPr>
        <w:widowControl/>
        <w:tabs>
          <w:tab w:val="left" w:pos="1140"/>
        </w:tabs>
        <w:spacing w:after="240"/>
        <w:jc w:val="center"/>
        <w:rPr>
          <w:rFonts w:ascii="Arial" w:eastAsia="SimSun" w:hAnsi="Arial" w:cs="Arial"/>
          <w:b/>
          <w:snapToGrid/>
          <w:sz w:val="22"/>
          <w:szCs w:val="22"/>
          <w:u w:val="single"/>
          <w:lang w:eastAsia="en-AU"/>
        </w:rPr>
      </w:pPr>
      <w:r w:rsidRPr="00A84D36">
        <w:rPr>
          <w:rFonts w:ascii="Arial" w:eastAsia="SimSun" w:hAnsi="Arial" w:cs="Arial"/>
          <w:b/>
          <w:snapToGrid/>
          <w:sz w:val="22"/>
          <w:szCs w:val="22"/>
          <w:u w:val="single"/>
          <w:lang w:eastAsia="en-AU"/>
        </w:rPr>
        <w:t>Voluntary Observing Ship Panel</w:t>
      </w:r>
    </w:p>
    <w:p w:rsidR="006344F3" w:rsidRPr="00A84D36" w:rsidRDefault="006344F3" w:rsidP="00A84D36">
      <w:pPr>
        <w:keepNext/>
        <w:widowControl/>
        <w:tabs>
          <w:tab w:val="left" w:pos="1140"/>
        </w:tabs>
        <w:spacing w:after="240"/>
        <w:jc w:val="both"/>
        <w:outlineLvl w:val="2"/>
        <w:rPr>
          <w:rFonts w:ascii="Arial" w:eastAsia="SimSun" w:hAnsi="Arial" w:cs="Arial"/>
          <w:snapToGrid/>
          <w:sz w:val="22"/>
          <w:szCs w:val="22"/>
          <w:lang w:eastAsia="zh-CN"/>
        </w:rPr>
      </w:pPr>
      <w:r w:rsidRPr="00A84D36">
        <w:rPr>
          <w:rFonts w:ascii="Arial" w:eastAsia="SimSun" w:hAnsi="Arial" w:cs="Arial"/>
          <w:snapToGrid/>
          <w:sz w:val="22"/>
          <w:szCs w:val="22"/>
          <w:lang w:eastAsia="zh-CN"/>
        </w:rPr>
        <w:t xml:space="preserve">The Voluntary Observing Ship (VOS) Panel shall: </w:t>
      </w:r>
    </w:p>
    <w:p w:rsidR="006344F3" w:rsidRPr="00516DE0" w:rsidRDefault="006344F3" w:rsidP="00A84D36">
      <w:pPr>
        <w:widowControl/>
        <w:numPr>
          <w:ilvl w:val="0"/>
          <w:numId w:val="188"/>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recommend and coordinate the implementation of new and improved specialized shipboard meteorological instrumentation, siting and observing practices, as well as of associated software;</w:t>
      </w:r>
    </w:p>
    <w:p w:rsidR="006344F3" w:rsidRPr="00516DE0" w:rsidRDefault="006344F3" w:rsidP="00A84D36">
      <w:pPr>
        <w:widowControl/>
        <w:numPr>
          <w:ilvl w:val="0"/>
          <w:numId w:val="188"/>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Support the development and maintenance of new pilot projects;</w:t>
      </w:r>
    </w:p>
    <w:p w:rsidR="006344F3" w:rsidRPr="00516DE0" w:rsidRDefault="006344F3" w:rsidP="00A84D36">
      <w:pPr>
        <w:widowControl/>
        <w:numPr>
          <w:ilvl w:val="0"/>
          <w:numId w:val="188"/>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Oversee the upgrade of ships to VOSClim standard, and encourage other new ships to be recruited to the VOSClim class;</w:t>
      </w:r>
    </w:p>
    <w:p w:rsidR="006344F3" w:rsidRPr="00516DE0" w:rsidRDefault="006344F3" w:rsidP="00A84D36">
      <w:pPr>
        <w:widowControl/>
        <w:numPr>
          <w:ilvl w:val="0"/>
          <w:numId w:val="188"/>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Develop and implement activities to enhance ship recruitment, including promotional brochures and training videos;</w:t>
      </w:r>
    </w:p>
    <w:p w:rsidR="006344F3" w:rsidRPr="00516DE0" w:rsidRDefault="006344F3" w:rsidP="00A84D36">
      <w:pPr>
        <w:widowControl/>
        <w:numPr>
          <w:ilvl w:val="0"/>
          <w:numId w:val="188"/>
        </w:numPr>
        <w:tabs>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Prepare annually a report on the status of VOS operations, data availability and data quality.</w:t>
      </w:r>
    </w:p>
    <w:p w:rsidR="006344F3" w:rsidRPr="006B6B46" w:rsidRDefault="006344F3" w:rsidP="00A84D36">
      <w:pPr>
        <w:tabs>
          <w:tab w:val="left" w:pos="1140"/>
        </w:tabs>
        <w:spacing w:after="120"/>
        <w:jc w:val="both"/>
        <w:outlineLvl w:val="1"/>
        <w:rPr>
          <w:rFonts w:ascii="Arial" w:eastAsia="SimSun" w:hAnsi="Arial" w:cs="Arial"/>
          <w:b/>
          <w:snapToGrid/>
          <w:sz w:val="22"/>
          <w:szCs w:val="22"/>
          <w:lang w:eastAsia="en-AU"/>
        </w:rPr>
      </w:pPr>
      <w:r w:rsidRPr="006B6B46">
        <w:rPr>
          <w:rFonts w:ascii="Arial" w:eastAsia="SimSun" w:hAnsi="Arial" w:cs="Arial"/>
          <w:b/>
          <w:snapToGrid/>
          <w:sz w:val="22"/>
          <w:szCs w:val="22"/>
          <w:lang w:eastAsia="en-AU"/>
        </w:rPr>
        <w:t>General Membership</w:t>
      </w:r>
    </w:p>
    <w:p w:rsidR="006344F3" w:rsidRPr="00516DE0" w:rsidRDefault="006344F3" w:rsidP="00A84D36">
      <w:pPr>
        <w:widowControl/>
        <w:numPr>
          <w:ilvl w:val="0"/>
          <w:numId w:val="138"/>
        </w:numPr>
        <w:spacing w:after="120"/>
        <w:ind w:left="1148" w:hanging="4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Chairperson of the Ship Observations Team, selected by the Commission</w:t>
      </w:r>
    </w:p>
    <w:p w:rsidR="006344F3" w:rsidRPr="00516DE0" w:rsidRDefault="006344F3" w:rsidP="00A84D36">
      <w:pPr>
        <w:widowControl/>
        <w:numPr>
          <w:ilvl w:val="0"/>
          <w:numId w:val="138"/>
        </w:numPr>
        <w:spacing w:after="120"/>
        <w:ind w:left="1148" w:hanging="4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Chairpersons of the SOOPIP and Voluntary Observing Ship Panel, selected by the Commission</w:t>
      </w:r>
    </w:p>
    <w:p w:rsidR="006344F3" w:rsidRPr="00516DE0" w:rsidRDefault="006344F3" w:rsidP="00A84D36">
      <w:pPr>
        <w:widowControl/>
        <w:numPr>
          <w:ilvl w:val="0"/>
          <w:numId w:val="138"/>
        </w:numPr>
        <w:spacing w:after="240"/>
        <w:ind w:left="1148" w:hanging="4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Open membership, comprising operators of VOS and SOOP, representatives of monitoring centres, data management centres and bodies, representatives of the International Mobile Satellite Organization and other communications satellite systems, representatives of manufacturers, representatives of science advisory bodies and users as appropriate.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JCOMM In Situ Observing Platform Support Centre will participate in the work and the meetings of the Ship Observations Team.</w:t>
      </w:r>
    </w:p>
    <w:p w:rsidR="006344F3" w:rsidRPr="00516DE0" w:rsidRDefault="006344F3" w:rsidP="00A84D36">
      <w:pPr>
        <w:widowControl/>
        <w:numPr>
          <w:ilvl w:val="0"/>
          <w:numId w:val="185"/>
        </w:numPr>
        <w:tabs>
          <w:tab w:val="left" w:pos="1140"/>
        </w:tabs>
        <w:spacing w:before="360" w:after="240"/>
        <w:jc w:val="both"/>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Data Buoy Observations Team</w:t>
      </w:r>
    </w:p>
    <w:p w:rsidR="006344F3" w:rsidRPr="00A84D36" w:rsidRDefault="006344F3" w:rsidP="00A84D36">
      <w:pPr>
        <w:widowControl/>
        <w:tabs>
          <w:tab w:val="left" w:pos="1140"/>
        </w:tabs>
        <w:spacing w:after="240"/>
        <w:jc w:val="center"/>
        <w:rPr>
          <w:rFonts w:ascii="Arial" w:eastAsia="SimSun" w:hAnsi="Arial" w:cs="Arial"/>
          <w:b/>
          <w:snapToGrid/>
          <w:sz w:val="22"/>
          <w:szCs w:val="22"/>
          <w:u w:val="single"/>
          <w:lang w:eastAsia="en-AU"/>
        </w:rPr>
      </w:pPr>
      <w:r w:rsidRPr="00A84D36">
        <w:rPr>
          <w:rFonts w:ascii="Arial" w:eastAsia="SimSun" w:hAnsi="Arial" w:cs="Arial"/>
          <w:b/>
          <w:snapToGrid/>
          <w:sz w:val="22"/>
          <w:szCs w:val="22"/>
          <w:u w:val="single"/>
          <w:lang w:eastAsia="en-AU"/>
        </w:rPr>
        <w:t>Data Buoy Cooperation Panel</w:t>
      </w:r>
    </w:p>
    <w:p w:rsidR="006344F3" w:rsidRPr="00A84D36" w:rsidRDefault="006344F3" w:rsidP="00A84D36">
      <w:pPr>
        <w:widowControl/>
        <w:tabs>
          <w:tab w:val="left" w:pos="1140"/>
        </w:tabs>
        <w:spacing w:after="240"/>
        <w:jc w:val="both"/>
        <w:rPr>
          <w:rFonts w:ascii="Arial" w:eastAsia="SimSun" w:hAnsi="Arial" w:cs="Arial"/>
          <w:b/>
          <w:snapToGrid/>
          <w:sz w:val="22"/>
          <w:szCs w:val="22"/>
          <w:lang w:eastAsia="zh-CN"/>
        </w:rPr>
      </w:pPr>
      <w:r w:rsidRPr="00A84D36">
        <w:rPr>
          <w:rFonts w:ascii="Arial" w:eastAsia="SimSun" w:hAnsi="Arial" w:cs="Arial"/>
          <w:b/>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Existing Terms of Reference for the Data Buoy Cooperation Panel (DBCP), the Tropical Moored Buoy Implementation Panel (TIP) and action groups. The DBCP terms of reference will be kept under review by the panel, with any changes proposed to be considered by the Management Committee, with a view to their approval by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on behalf of the Commission.</w:t>
      </w:r>
    </w:p>
    <w:p w:rsidR="006344F3" w:rsidRPr="00A84D36" w:rsidRDefault="006344F3" w:rsidP="00A84D36">
      <w:pPr>
        <w:widowControl/>
        <w:tabs>
          <w:tab w:val="left" w:pos="1140"/>
        </w:tabs>
        <w:spacing w:after="240"/>
        <w:jc w:val="both"/>
        <w:rPr>
          <w:rFonts w:ascii="Arial" w:eastAsia="SimSun" w:hAnsi="Arial" w:cs="Arial"/>
          <w:b/>
          <w:snapToGrid/>
          <w:sz w:val="22"/>
          <w:szCs w:val="22"/>
          <w:lang w:eastAsia="zh-CN"/>
        </w:rPr>
      </w:pPr>
      <w:r w:rsidRPr="00A84D36">
        <w:rPr>
          <w:rFonts w:ascii="Arial" w:eastAsia="SimSun" w:hAnsi="Arial" w:cs="Arial"/>
          <w:b/>
          <w:snapToGrid/>
          <w:sz w:val="22"/>
          <w:szCs w:val="22"/>
          <w:lang w:eastAsia="zh-CN"/>
        </w:rPr>
        <w:t>General Membership</w:t>
      </w:r>
    </w:p>
    <w:p w:rsidR="006344F3" w:rsidRPr="00A84D36" w:rsidRDefault="006344F3" w:rsidP="00A84D36">
      <w:pPr>
        <w:widowControl/>
        <w:numPr>
          <w:ilvl w:val="0"/>
          <w:numId w:val="138"/>
        </w:numPr>
        <w:spacing w:after="120"/>
        <w:ind w:left="1148" w:hanging="420"/>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Open membership, comprising existing DBCP members, action groups, TIP.</w:t>
      </w:r>
    </w:p>
    <w:p w:rsidR="006344F3" w:rsidRPr="00A84D36" w:rsidRDefault="006344F3" w:rsidP="00A84D36">
      <w:pPr>
        <w:widowControl/>
        <w:numPr>
          <w:ilvl w:val="0"/>
          <w:numId w:val="138"/>
        </w:numPr>
        <w:spacing w:after="120"/>
        <w:ind w:left="1148" w:hanging="420"/>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JCOMMOPS will participate in the work and the meetings of the Team.</w:t>
      </w:r>
    </w:p>
    <w:p w:rsidR="006344F3" w:rsidRPr="00516DE0" w:rsidRDefault="006344F3" w:rsidP="00A84D36">
      <w:pPr>
        <w:widowControl/>
        <w:tabs>
          <w:tab w:val="left" w:pos="1140"/>
        </w:tabs>
        <w:spacing w:after="240"/>
        <w:jc w:val="both"/>
        <w:rPr>
          <w:rFonts w:ascii="Arial" w:eastAsia="SimSun" w:hAnsi="Arial" w:cs="Arial"/>
          <w:snapToGrid/>
          <w:sz w:val="20"/>
          <w:szCs w:val="22"/>
          <w:lang w:eastAsia="zh-CN"/>
        </w:rPr>
      </w:pPr>
    </w:p>
    <w:p w:rsidR="006344F3" w:rsidRPr="00516DE0" w:rsidRDefault="006344F3" w:rsidP="00A84D36">
      <w:pPr>
        <w:widowControl/>
        <w:numPr>
          <w:ilvl w:val="0"/>
          <w:numId w:val="185"/>
        </w:numPr>
        <w:tabs>
          <w:tab w:val="left" w:pos="1140"/>
        </w:tabs>
        <w:spacing w:after="240"/>
        <w:jc w:val="both"/>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Sea Level Observations Team</w:t>
      </w:r>
    </w:p>
    <w:p w:rsidR="006344F3" w:rsidRPr="00A84D36" w:rsidRDefault="006344F3" w:rsidP="00A84D36">
      <w:pPr>
        <w:widowControl/>
        <w:tabs>
          <w:tab w:val="left" w:pos="1140"/>
        </w:tabs>
        <w:spacing w:after="240"/>
        <w:jc w:val="center"/>
        <w:rPr>
          <w:rFonts w:ascii="Arial" w:eastAsia="SimSun" w:hAnsi="Arial" w:cs="Arial"/>
          <w:b/>
          <w:snapToGrid/>
          <w:sz w:val="22"/>
          <w:szCs w:val="22"/>
          <w:u w:val="single"/>
          <w:lang w:eastAsia="en-AU"/>
        </w:rPr>
      </w:pPr>
      <w:r w:rsidRPr="00A84D36">
        <w:rPr>
          <w:rFonts w:ascii="Arial" w:eastAsia="SimSun" w:hAnsi="Arial" w:cs="Arial"/>
          <w:b/>
          <w:snapToGrid/>
          <w:sz w:val="22"/>
          <w:szCs w:val="22"/>
          <w:u w:val="single"/>
          <w:lang w:eastAsia="en-AU"/>
        </w:rPr>
        <w:t>GLOSS Group of Experts</w:t>
      </w:r>
    </w:p>
    <w:p w:rsidR="006344F3" w:rsidRPr="00516DE0" w:rsidRDefault="006344F3" w:rsidP="00A84D36">
      <w:pPr>
        <w:tabs>
          <w:tab w:val="left" w:pos="1140"/>
        </w:tabs>
        <w:spacing w:after="240"/>
        <w:jc w:val="both"/>
        <w:outlineLvl w:val="1"/>
        <w:rPr>
          <w:rFonts w:ascii="Arial" w:eastAsia="SimSun" w:hAnsi="Arial" w:cs="Arial"/>
          <w:b/>
          <w:snapToGrid/>
          <w:sz w:val="22"/>
          <w:szCs w:val="22"/>
          <w:lang w:eastAsia="en-AU"/>
        </w:rPr>
      </w:pPr>
      <w:r w:rsidRPr="00516DE0">
        <w:rPr>
          <w:rFonts w:ascii="Arial" w:eastAsia="SimSun" w:hAnsi="Arial" w:cs="Arial"/>
          <w:b/>
          <w:snapToGrid/>
          <w:sz w:val="22"/>
          <w:szCs w:val="22"/>
          <w:lang w:eastAsia="en-AU"/>
        </w:rPr>
        <w:t xml:space="preserve">Terms of Reference </w:t>
      </w:r>
    </w:p>
    <w:p w:rsidR="006344F3" w:rsidRPr="00516DE0" w:rsidRDefault="006344F3" w:rsidP="00A84D36">
      <w:pPr>
        <w:widowControl/>
        <w:tabs>
          <w:tab w:val="left" w:pos="1140"/>
        </w:tabs>
        <w:spacing w:after="240"/>
        <w:jc w:val="both"/>
        <w:rPr>
          <w:rFonts w:ascii="Arial" w:hAnsi="Arial" w:cs="Arial"/>
          <w:sz w:val="22"/>
          <w:szCs w:val="22"/>
        </w:rPr>
      </w:pPr>
      <w:r w:rsidRPr="00516DE0">
        <w:rPr>
          <w:rFonts w:ascii="Arial" w:hAnsi="Arial" w:cs="Arial"/>
          <w:sz w:val="22"/>
          <w:szCs w:val="22"/>
        </w:rPr>
        <w:t>Existing terms of reference as determined by the IOC Executive Council.</w:t>
      </w:r>
    </w:p>
    <w:p w:rsidR="006344F3" w:rsidRPr="00A84D36" w:rsidRDefault="006344F3" w:rsidP="00A84D36">
      <w:pPr>
        <w:widowControl/>
        <w:tabs>
          <w:tab w:val="left" w:pos="1140"/>
        </w:tabs>
        <w:spacing w:after="240"/>
        <w:jc w:val="both"/>
        <w:rPr>
          <w:rFonts w:ascii="Arial" w:eastAsia="SimSun" w:hAnsi="Arial" w:cs="Arial"/>
          <w:b/>
          <w:snapToGrid/>
          <w:sz w:val="22"/>
          <w:szCs w:val="22"/>
          <w:lang w:eastAsia="zh-CN"/>
        </w:rPr>
      </w:pPr>
      <w:r w:rsidRPr="00A84D36">
        <w:rPr>
          <w:rFonts w:ascii="Arial" w:eastAsia="SimSun" w:hAnsi="Arial" w:cs="Arial"/>
          <w:b/>
          <w:snapToGrid/>
          <w:sz w:val="22"/>
          <w:szCs w:val="22"/>
          <w:lang w:eastAsia="zh-CN"/>
        </w:rPr>
        <w:t>General Membership</w:t>
      </w:r>
    </w:p>
    <w:p w:rsidR="006344F3" w:rsidRPr="00A84D36" w:rsidRDefault="006344F3" w:rsidP="00A84D36">
      <w:pPr>
        <w:widowControl/>
        <w:numPr>
          <w:ilvl w:val="0"/>
          <w:numId w:val="138"/>
        </w:numPr>
        <w:spacing w:after="120"/>
        <w:ind w:left="1148" w:hanging="420"/>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Existing GLOSS Group of Experts and GLOSS Scientific Sub-group.</w:t>
      </w: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snapToGrid/>
          <w:sz w:val="22"/>
          <w:szCs w:val="22"/>
          <w:lang w:eastAsia="zh-CN"/>
        </w:rPr>
      </w:pPr>
      <w:bookmarkStart w:id="159" w:name="Res4"/>
      <w:r w:rsidRPr="00F7768D">
        <w:rPr>
          <w:rFonts w:ascii="Arial" w:eastAsia="SimSun" w:hAnsi="Arial" w:cs="Arial"/>
          <w:snapToGrid/>
          <w:sz w:val="22"/>
          <w:szCs w:val="22"/>
          <w:u w:val="single"/>
          <w:lang w:eastAsia="zh-CN"/>
        </w:rPr>
        <w:t>Resolution 4 (JCOMM-4)</w:t>
      </w:r>
      <w:bookmarkEnd w:id="159"/>
    </w:p>
    <w:p w:rsidR="006344F3" w:rsidRPr="00516DE0" w:rsidRDefault="006344F3" w:rsidP="00A84D36">
      <w:pPr>
        <w:pStyle w:val="Title4"/>
        <w:rPr>
          <w:caps/>
        </w:rPr>
      </w:pPr>
      <w:bookmarkStart w:id="160" w:name="_Toc340156738"/>
      <w:r w:rsidRPr="00516DE0">
        <w:t>DATA MANAGEMENT PROGRAMME AREA</w:t>
      </w:r>
      <w:bookmarkEnd w:id="160"/>
    </w:p>
    <w:p w:rsidR="006344F3" w:rsidRPr="00516DE0" w:rsidRDefault="006344F3" w:rsidP="006344F3">
      <w:pPr>
        <w:widowControl/>
        <w:tabs>
          <w:tab w:val="left" w:pos="1140"/>
        </w:tabs>
        <w:autoSpaceDE w:val="0"/>
        <w:autoSpaceDN w:val="0"/>
        <w:adjustRightInd w:val="0"/>
        <w:jc w:val="both"/>
        <w:rPr>
          <w:rFonts w:ascii="Arial" w:eastAsia="SimSun" w:hAnsi="Arial" w:cs="Arial"/>
          <w:b/>
          <w:bCs/>
          <w:caps/>
          <w:snapToGrid/>
          <w:sz w:val="22"/>
          <w:szCs w:val="22"/>
          <w:lang w:eastAsia="zh-CN"/>
        </w:rPr>
      </w:pPr>
    </w:p>
    <w:p w:rsidR="006344F3" w:rsidRPr="005B4ACD" w:rsidRDefault="006344F3" w:rsidP="00A84D36">
      <w:pPr>
        <w:widowControl/>
        <w:tabs>
          <w:tab w:val="left" w:pos="1140"/>
        </w:tabs>
        <w:autoSpaceDE w:val="0"/>
        <w:autoSpaceDN w:val="0"/>
        <w:adjustRightInd w:val="0"/>
        <w:spacing w:after="240"/>
        <w:rPr>
          <w:rFonts w:ascii="Arial" w:eastAsia="SimSun" w:hAnsi="Arial" w:cs="Arial"/>
          <w:bCs/>
          <w:snapToGrid/>
          <w:sz w:val="22"/>
          <w:szCs w:val="22"/>
          <w:lang w:eastAsia="zh-CN"/>
        </w:rPr>
      </w:pPr>
      <w:r w:rsidRPr="005B4ACD">
        <w:rPr>
          <w:rFonts w:ascii="Arial" w:eastAsia="SimSun" w:hAnsi="Arial" w:cs="Arial"/>
          <w:bCs/>
          <w:snapToGrid/>
          <w:sz w:val="22"/>
          <w:szCs w:val="22"/>
          <w:lang w:eastAsia="zh-CN"/>
        </w:rPr>
        <w:t xml:space="preserve">THE JOINT WMO/IOC TECHNICAL COMMISSION FOR </w:t>
      </w:r>
      <w:r w:rsidRPr="005B4ACD">
        <w:rPr>
          <w:rFonts w:ascii="Arial" w:eastAsia="SimSun" w:hAnsi="Arial" w:cs="Arial"/>
          <w:bCs/>
          <w:snapToGrid/>
          <w:sz w:val="22"/>
          <w:szCs w:val="22"/>
          <w:lang w:eastAsia="zh-CN"/>
        </w:rPr>
        <w:br/>
        <w:t>OCEANOGRAPHY AND MARINE METEOROLOGY,</w:t>
      </w:r>
    </w:p>
    <w:p w:rsidR="006344F3" w:rsidRPr="005B4ACD"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B4ACD">
        <w:rPr>
          <w:rFonts w:ascii="Arial" w:eastAsia="SimSun" w:hAnsi="Arial" w:cs="Arial"/>
          <w:b/>
          <w:bCs/>
          <w:snapToGrid/>
          <w:sz w:val="22"/>
          <w:szCs w:val="22"/>
          <w:lang w:eastAsia="zh-CN"/>
        </w:rPr>
        <w:t>Noting:</w:t>
      </w:r>
    </w:p>
    <w:p w:rsidR="006344F3" w:rsidRPr="005B4ACD" w:rsidRDefault="006344F3" w:rsidP="00A84D36">
      <w:pPr>
        <w:widowControl/>
        <w:numPr>
          <w:ilvl w:val="0"/>
          <w:numId w:val="125"/>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Resolution 3 (JCOMM-III) - Data Management Programme Area,</w:t>
      </w:r>
    </w:p>
    <w:p w:rsidR="006344F3" w:rsidRPr="005B4ACD" w:rsidRDefault="006344F3" w:rsidP="00A84D36">
      <w:pPr>
        <w:widowControl/>
        <w:numPr>
          <w:ilvl w:val="0"/>
          <w:numId w:val="125"/>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lastRenderedPageBreak/>
        <w:t>The report of the chairperson of the Data Management Programme Area to the Commission at its fourth session,</w:t>
      </w:r>
    </w:p>
    <w:p w:rsidR="006344F3" w:rsidRPr="005B4ACD" w:rsidRDefault="006344F3" w:rsidP="00A84D36">
      <w:pPr>
        <w:widowControl/>
        <w:numPr>
          <w:ilvl w:val="0"/>
          <w:numId w:val="125"/>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report of the twenty-first session of the IOC Committee on the International Oceanographic Data and Information Exchange (IODE),</w:t>
      </w:r>
    </w:p>
    <w:p w:rsidR="006344F3" w:rsidRPr="005B4ACD"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B4ACD">
        <w:rPr>
          <w:rFonts w:ascii="Arial" w:eastAsia="SimSun" w:hAnsi="Arial" w:cs="Arial"/>
          <w:b/>
          <w:bCs/>
          <w:snapToGrid/>
          <w:sz w:val="22"/>
          <w:szCs w:val="22"/>
          <w:lang w:eastAsia="zh-CN"/>
        </w:rPr>
        <w:t>Considering:</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to implement, maintain and make available to users a fully integrated ocean/atmosphere data system,</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requirement for the timely delivery of integrated data and associated metadata,</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to develop and maintain monitoring, evaluation and follow-up procedures,</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for common practices including quality control, metadata, analysis, data flow and data exchange standards, formats and procedures,</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to identify and as appropriate, rescue, digitize and archive historical data,</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to collaborate and coordinate closely with other programmes and bodies, both within and outside WMO and IOC, namely the Commission for Basic Systems, Commission for Climatology and IODE of IOC,</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capabilities and experience of existing data management centres, systems and programmes, both within and outside WMO and IOC,</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need to develop and/or strengthen national data management capacity, especially in developing countries,</w:t>
      </w:r>
    </w:p>
    <w:p w:rsidR="006344F3" w:rsidRPr="005B4ACD" w:rsidRDefault="006344F3" w:rsidP="00A84D36">
      <w:pPr>
        <w:widowControl/>
        <w:numPr>
          <w:ilvl w:val="0"/>
          <w:numId w:val="189"/>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The successful ongoing collaboration between JCOMM and IODE of IOC,</w:t>
      </w:r>
    </w:p>
    <w:p w:rsidR="006344F3" w:rsidRPr="005B4ACD" w:rsidRDefault="006344F3" w:rsidP="00A84D36">
      <w:pPr>
        <w:widowControl/>
        <w:tabs>
          <w:tab w:val="left"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b/>
          <w:snapToGrid/>
          <w:sz w:val="22"/>
          <w:szCs w:val="22"/>
          <w:lang w:eastAsia="zh-CN"/>
        </w:rPr>
        <w:t xml:space="preserve">Agrees </w:t>
      </w:r>
      <w:r w:rsidRPr="005B4ACD">
        <w:rPr>
          <w:rFonts w:ascii="Arial" w:eastAsia="SimSun" w:hAnsi="Arial" w:cs="Arial"/>
          <w:snapToGrid/>
          <w:sz w:val="22"/>
          <w:szCs w:val="22"/>
          <w:lang w:eastAsia="zh-CN"/>
        </w:rPr>
        <w:t>that, to the extent possible, the work of the Data Management Programme Area should be implemented through specific, clearly defined, time-limited projects</w:t>
      </w:r>
      <w:r w:rsidRPr="00A84D36">
        <w:rPr>
          <w:rFonts w:ascii="Arial" w:eastAsia="SimSun" w:hAnsi="Arial" w:cs="Arial"/>
          <w:snapToGrid/>
          <w:sz w:val="22"/>
          <w:szCs w:val="22"/>
          <w:lang w:eastAsia="zh-CN"/>
        </w:rPr>
        <w:t xml:space="preserve">, </w:t>
      </w:r>
    </w:p>
    <w:p w:rsidR="006344F3" w:rsidRPr="005B4ACD"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B4ACD">
        <w:rPr>
          <w:rFonts w:ascii="Arial" w:eastAsia="SimSun" w:hAnsi="Arial" w:cs="Arial"/>
          <w:b/>
          <w:bCs/>
          <w:snapToGrid/>
          <w:sz w:val="22"/>
          <w:szCs w:val="22"/>
          <w:lang w:eastAsia="zh-CN"/>
        </w:rPr>
        <w:t>Decides:</w:t>
      </w:r>
    </w:p>
    <w:p w:rsidR="006344F3" w:rsidRPr="005B4ACD" w:rsidRDefault="006344F3" w:rsidP="00A84D36">
      <w:pPr>
        <w:widowControl/>
        <w:numPr>
          <w:ilvl w:val="0"/>
          <w:numId w:val="190"/>
        </w:numPr>
        <w:tabs>
          <w:tab w:val="left" w:pos="72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To re-establish a JCOMM Data Management Programme Area with the following components:</w:t>
      </w:r>
    </w:p>
    <w:p w:rsidR="006344F3" w:rsidRPr="00A84D36" w:rsidRDefault="006344F3" w:rsidP="00A84D36">
      <w:pPr>
        <w:widowControl/>
        <w:numPr>
          <w:ilvl w:val="0"/>
          <w:numId w:val="116"/>
        </w:numPr>
        <w:tabs>
          <w:tab w:val="clear" w:pos="1440"/>
        </w:tabs>
        <w:spacing w:after="240"/>
        <w:ind w:left="1418" w:hanging="709"/>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 Data Management Coordination Group;</w:t>
      </w:r>
    </w:p>
    <w:p w:rsidR="006344F3" w:rsidRPr="00A84D36" w:rsidRDefault="006344F3" w:rsidP="00A84D36">
      <w:pPr>
        <w:widowControl/>
        <w:numPr>
          <w:ilvl w:val="0"/>
          <w:numId w:val="116"/>
        </w:numPr>
        <w:tabs>
          <w:tab w:val="clear" w:pos="1440"/>
        </w:tabs>
        <w:spacing w:after="240"/>
        <w:ind w:left="1418" w:hanging="709"/>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An Expert Team on Data Management Practices, co-sponsored by the IOC Committee on IODE;</w:t>
      </w:r>
    </w:p>
    <w:p w:rsidR="006344F3" w:rsidRPr="00A84D36" w:rsidRDefault="006344F3" w:rsidP="00A84D36">
      <w:pPr>
        <w:widowControl/>
        <w:numPr>
          <w:ilvl w:val="0"/>
          <w:numId w:val="116"/>
        </w:numPr>
        <w:tabs>
          <w:tab w:val="clear" w:pos="1440"/>
        </w:tabs>
        <w:spacing w:after="240"/>
        <w:ind w:left="1418" w:hanging="709"/>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An Expert Team on Marine Climatology;</w:t>
      </w:r>
    </w:p>
    <w:p w:rsidR="006344F3" w:rsidRPr="005B4ACD" w:rsidRDefault="006344F3" w:rsidP="00A84D36">
      <w:pPr>
        <w:widowControl/>
        <w:numPr>
          <w:ilvl w:val="0"/>
          <w:numId w:val="190"/>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That the terms of reference of the Data Management Coordination Group and the expert teams shall be as given in the annex to this resolution;</w:t>
      </w:r>
    </w:p>
    <w:p w:rsidR="006344F3" w:rsidRPr="005B4ACD" w:rsidRDefault="006344F3" w:rsidP="00A84D36">
      <w:pPr>
        <w:widowControl/>
        <w:numPr>
          <w:ilvl w:val="0"/>
          <w:numId w:val="190"/>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That the general membership of the Data Management Coordination Group and the expert teams shall also be as given in the annex to this resolution;</w:t>
      </w:r>
    </w:p>
    <w:p w:rsidR="006344F3" w:rsidRPr="005B4ACD" w:rsidRDefault="006344F3" w:rsidP="00A84D36">
      <w:pPr>
        <w:widowControl/>
        <w:numPr>
          <w:ilvl w:val="0"/>
          <w:numId w:val="190"/>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To select, in accordance with WMO General Regulation 32 and Rule 25 of the IOC Rules of Procedure, the following experts to serve as members of the Data Management Coordination Group:</w:t>
      </w:r>
    </w:p>
    <w:p w:rsidR="006344F3" w:rsidRPr="00A84D36" w:rsidRDefault="006344F3" w:rsidP="00A84D36">
      <w:pPr>
        <w:widowControl/>
        <w:numPr>
          <w:ilvl w:val="0"/>
          <w:numId w:val="117"/>
        </w:numPr>
        <w:tabs>
          <w:tab w:val="clear" w:pos="1440"/>
        </w:tabs>
        <w:spacing w:after="240"/>
        <w:ind w:left="1414" w:hanging="705"/>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lastRenderedPageBreak/>
        <w:t>Sissy IONA (Greece)</w:t>
      </w:r>
      <w:r w:rsidRPr="00A84D36">
        <w:rPr>
          <w:rFonts w:ascii="Arial" w:eastAsia="SimSun" w:hAnsi="Arial" w:cs="Arial"/>
          <w:snapToGrid/>
          <w:sz w:val="22"/>
          <w:szCs w:val="22"/>
          <w:lang w:eastAsia="zh-CN"/>
        </w:rPr>
        <w:t xml:space="preserve"> as chairperson of the Data Management Coordination Group and Data Management Programme Area Coordinator;</w:t>
      </w:r>
    </w:p>
    <w:p w:rsidR="006344F3" w:rsidRPr="00A84D36" w:rsidRDefault="006344F3" w:rsidP="00A84D36">
      <w:pPr>
        <w:widowControl/>
        <w:numPr>
          <w:ilvl w:val="0"/>
          <w:numId w:val="117"/>
        </w:numPr>
        <w:tabs>
          <w:tab w:val="clear" w:pos="1440"/>
        </w:tabs>
        <w:spacing w:after="240"/>
        <w:ind w:left="1414" w:hanging="705"/>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After consultation with the Co-Chairs of the IOC Committee on IODE, Sergey BELOV (Russian Federation) as chairperson of the Expert Team on Data Management Practices;</w:t>
      </w:r>
    </w:p>
    <w:p w:rsidR="006344F3" w:rsidRPr="00A84D36" w:rsidRDefault="006344F3" w:rsidP="00A84D36">
      <w:pPr>
        <w:widowControl/>
        <w:numPr>
          <w:ilvl w:val="0"/>
          <w:numId w:val="117"/>
        </w:numPr>
        <w:tabs>
          <w:tab w:val="clear" w:pos="1440"/>
        </w:tabs>
        <w:spacing w:after="240"/>
        <w:ind w:left="1414" w:hanging="705"/>
        <w:jc w:val="both"/>
        <w:rPr>
          <w:rFonts w:ascii="Arial" w:eastAsia="SimSun" w:hAnsi="Arial" w:cs="Arial"/>
          <w:snapToGrid/>
          <w:sz w:val="22"/>
          <w:szCs w:val="22"/>
          <w:lang w:eastAsia="zh-CN"/>
        </w:rPr>
      </w:pPr>
      <w:r w:rsidRPr="00A84D36">
        <w:rPr>
          <w:rFonts w:ascii="Arial" w:eastAsia="Malgun Gothic" w:hAnsi="Arial" w:cs="Arial"/>
          <w:snapToGrid/>
          <w:sz w:val="22"/>
          <w:szCs w:val="22"/>
          <w:lang w:eastAsia="ko-KR"/>
        </w:rPr>
        <w:t>Nicola SCOTT (United Kingdom of Great Britain and Northern Ireland)</w:t>
      </w:r>
      <w:r w:rsidRPr="00A84D36">
        <w:rPr>
          <w:rFonts w:ascii="Arial" w:eastAsia="SimSun" w:hAnsi="Arial" w:cs="Arial"/>
          <w:snapToGrid/>
          <w:sz w:val="22"/>
          <w:szCs w:val="22"/>
          <w:lang w:eastAsia="zh-CN"/>
        </w:rPr>
        <w:t xml:space="preserve"> as chairperson of the Expert Team on Marine Climatology;</w:t>
      </w:r>
    </w:p>
    <w:p w:rsidR="006344F3" w:rsidRPr="005B4ACD" w:rsidRDefault="006344F3" w:rsidP="00A84D36">
      <w:pPr>
        <w:widowControl/>
        <w:numPr>
          <w:ilvl w:val="0"/>
          <w:numId w:val="190"/>
        </w:numPr>
        <w:tabs>
          <w:tab w:val="left" w:pos="720"/>
          <w:tab w:val="num" w:pos="880"/>
          <w:tab w:val="left" w:pos="1140"/>
        </w:tabs>
        <w:spacing w:after="1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To select, in accordance with WMO General Regulation 32 and Rule 25 of the IOC Rules of Procedure, the following experts to serve as members of the Expert Team on Marine Climatology:</w:t>
      </w:r>
    </w:p>
    <w:p w:rsidR="006344F3" w:rsidRPr="005B4ACD" w:rsidRDefault="0085463A" w:rsidP="00A84D36">
      <w:pPr>
        <w:widowControl/>
        <w:tabs>
          <w:tab w:val="left" w:pos="720"/>
        </w:tabs>
        <w:spacing w:after="120"/>
        <w:ind w:left="720"/>
        <w:jc w:val="both"/>
        <w:rPr>
          <w:rFonts w:ascii="Arial" w:eastAsia="SimSun" w:hAnsi="Arial" w:cs="Arial"/>
          <w:snapToGrid/>
          <w:sz w:val="22"/>
          <w:szCs w:val="22"/>
          <w:lang w:eastAsia="zh-CN"/>
        </w:rPr>
      </w:pPr>
      <w:r w:rsidRPr="00A84D36">
        <w:rPr>
          <w:rFonts w:ascii="Arial" w:eastAsia="SimSun" w:hAnsi="Arial" w:cs="Arial"/>
          <w:snapToGrid/>
          <w:sz w:val="22"/>
          <w:szCs w:val="22"/>
          <w:lang w:eastAsia="zh-CN"/>
        </w:rPr>
        <w:t>Shaohua</w:t>
      </w:r>
      <w:r w:rsidR="006344F3" w:rsidRPr="005B4ACD">
        <w:rPr>
          <w:rFonts w:ascii="Arial" w:eastAsia="SimSun" w:hAnsi="Arial" w:cs="Arial"/>
          <w:snapToGrid/>
          <w:sz w:val="22"/>
          <w:szCs w:val="22"/>
          <w:lang w:eastAsia="zh-CN"/>
        </w:rPr>
        <w:t xml:space="preserve"> LIN (China): core member</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Gudrun ROSENHAGEN (Germany): core member and vice-chair</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Svetlana SOMOVA (Russian Federation): core member</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David BERRY (United Kingdom of Great Britain and Northern Ireland): core member</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 xml:space="preserve">Eric FREEMAN (United States of America): core member </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Scott WOODRUFF (United States of America): core member</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 xml:space="preserve">Olga SATO (Brazil): self-funded member </w:t>
      </w:r>
    </w:p>
    <w:p w:rsidR="006344F3" w:rsidRPr="005B4ACD" w:rsidRDefault="006344F3" w:rsidP="00A84D36">
      <w:pPr>
        <w:widowControl/>
        <w:tabs>
          <w:tab w:val="left" w:pos="720"/>
        </w:tabs>
        <w:spacing w:after="12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Hing Yim MOK (Hong Kong, China): self-funded member</w:t>
      </w:r>
    </w:p>
    <w:p w:rsidR="006344F3" w:rsidRPr="005B4ACD" w:rsidRDefault="006344F3" w:rsidP="00A84D36">
      <w:pPr>
        <w:widowControl/>
        <w:tabs>
          <w:tab w:val="left" w:pos="720"/>
        </w:tabs>
        <w:spacing w:after="240"/>
        <w:ind w:left="72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Mizuho HOSHIMOTO (Japan): self-funded member</w:t>
      </w:r>
    </w:p>
    <w:p w:rsidR="006344F3" w:rsidRPr="00A84D36" w:rsidRDefault="006344F3" w:rsidP="00A84D36">
      <w:pPr>
        <w:widowControl/>
        <w:numPr>
          <w:ilvl w:val="0"/>
          <w:numId w:val="190"/>
        </w:numPr>
        <w:tabs>
          <w:tab w:val="left" w:pos="720"/>
          <w:tab w:val="num" w:pos="880"/>
          <w:tab w:val="left" w:pos="1140"/>
        </w:tabs>
        <w:spacing w:after="240"/>
        <w:jc w:val="both"/>
        <w:rPr>
          <w:rFonts w:ascii="Arial" w:eastAsia="SimSun" w:hAnsi="Arial" w:cs="Arial"/>
          <w:snapToGrid/>
          <w:sz w:val="22"/>
          <w:szCs w:val="22"/>
          <w:lang w:eastAsia="zh-CN"/>
        </w:rPr>
      </w:pPr>
      <w:r w:rsidRPr="005B4ACD">
        <w:rPr>
          <w:rFonts w:ascii="Arial" w:eastAsia="SimSun" w:hAnsi="Arial" w:cs="Arial"/>
          <w:snapToGrid/>
          <w:sz w:val="22"/>
          <w:szCs w:val="22"/>
          <w:lang w:eastAsia="zh-CN"/>
        </w:rPr>
        <w:t>To select, in accordance with WMO General Regulation 32 and Rule 25 of the IOC Rules of Procedure and in consultation with the IOC Committee on IODE, the following experts to serve as</w:t>
      </w:r>
      <w:r w:rsidRPr="00A84D36">
        <w:rPr>
          <w:rFonts w:ascii="Arial" w:eastAsia="SimSun" w:hAnsi="Arial" w:cs="Arial"/>
          <w:snapToGrid/>
          <w:sz w:val="22"/>
          <w:szCs w:val="22"/>
          <w:lang w:eastAsia="zh-CN"/>
        </w:rPr>
        <w:t xml:space="preserve"> members of the Expert Team on Data Management Practices:</w:t>
      </w:r>
    </w:p>
    <w:p w:rsidR="006344F3" w:rsidRPr="00A84D36" w:rsidRDefault="006344F3" w:rsidP="005A0F14">
      <w:pPr>
        <w:widowControl/>
        <w:tabs>
          <w:tab w:val="left" w:pos="1140"/>
        </w:tabs>
        <w:ind w:left="728"/>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IOC-IODE selections (</w:t>
      </w:r>
      <w:r w:rsidR="000B61A6" w:rsidRPr="000B61A6">
        <w:rPr>
          <w:rFonts w:ascii="Arial" w:eastAsia="SimSun" w:hAnsi="Arial" w:cs="Arial"/>
          <w:snapToGrid/>
          <w:sz w:val="22"/>
          <w:szCs w:val="22"/>
          <w:lang w:eastAsia="fr-FR"/>
        </w:rPr>
        <w:t>Valid until new members designated by IOC</w:t>
      </w:r>
      <w:r w:rsidRPr="00A84D36">
        <w:rPr>
          <w:rFonts w:ascii="Arial" w:eastAsia="SimSun" w:hAnsi="Arial" w:cs="Arial"/>
          <w:snapToGrid/>
          <w:sz w:val="22"/>
          <w:szCs w:val="22"/>
          <w:lang w:eastAsia="fr-FR"/>
        </w:rPr>
        <w:t>):</w:t>
      </w:r>
    </w:p>
    <w:p w:rsidR="006344F3" w:rsidRPr="00A84D36" w:rsidRDefault="006344F3" w:rsidP="005A0F14">
      <w:pPr>
        <w:widowControl/>
        <w:tabs>
          <w:tab w:val="left" w:pos="1140"/>
        </w:tabs>
        <w:ind w:left="1106"/>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Sergey BELOV (Russian Federation)</w:t>
      </w:r>
      <w:r w:rsidRPr="00A84D36">
        <w:rPr>
          <w:rFonts w:ascii="Arial" w:eastAsia="SimSun" w:hAnsi="Arial" w:cs="Arial"/>
          <w:snapToGrid/>
          <w:sz w:val="22"/>
          <w:szCs w:val="22"/>
          <w:lang w:eastAsia="ko-KR"/>
        </w:rPr>
        <w:t>: core member</w:t>
      </w:r>
    </w:p>
    <w:p w:rsidR="006344F3" w:rsidRPr="00A84D36" w:rsidRDefault="006344F3" w:rsidP="005A0F14">
      <w:pPr>
        <w:widowControl/>
        <w:tabs>
          <w:tab w:val="left" w:pos="1140"/>
        </w:tabs>
        <w:ind w:left="1106"/>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Donald COLLINS (USA)</w:t>
      </w:r>
      <w:r w:rsidRPr="00A84D36">
        <w:rPr>
          <w:rFonts w:ascii="Arial" w:eastAsia="SimSun" w:hAnsi="Arial" w:cs="Arial"/>
          <w:snapToGrid/>
          <w:sz w:val="22"/>
          <w:szCs w:val="22"/>
          <w:lang w:eastAsia="ko-KR"/>
        </w:rPr>
        <w:t>: core member</w:t>
      </w:r>
    </w:p>
    <w:p w:rsidR="006344F3" w:rsidRPr="00A84D36" w:rsidRDefault="006344F3" w:rsidP="005A0F14">
      <w:pPr>
        <w:widowControl/>
        <w:tabs>
          <w:tab w:val="left" w:pos="1140"/>
        </w:tabs>
        <w:ind w:left="1106"/>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Yutaka MICHIDA (Japan)</w:t>
      </w:r>
      <w:r w:rsidRPr="00A84D36">
        <w:rPr>
          <w:rFonts w:ascii="Arial" w:eastAsia="SimSun" w:hAnsi="Arial" w:cs="Arial"/>
          <w:snapToGrid/>
          <w:sz w:val="22"/>
          <w:szCs w:val="22"/>
          <w:lang w:eastAsia="ko-KR"/>
        </w:rPr>
        <w:t>: core member</w:t>
      </w:r>
    </w:p>
    <w:p w:rsidR="006344F3" w:rsidRPr="00A84D36" w:rsidRDefault="006344F3" w:rsidP="005A0F14">
      <w:pPr>
        <w:widowControl/>
        <w:tabs>
          <w:tab w:val="left" w:pos="1140"/>
        </w:tabs>
        <w:ind w:left="1106"/>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Mathieu OUELLET (Canada)</w:t>
      </w:r>
      <w:r w:rsidRPr="00A84D36">
        <w:rPr>
          <w:rFonts w:ascii="Arial" w:eastAsia="SimSun" w:hAnsi="Arial" w:cs="Arial"/>
          <w:snapToGrid/>
          <w:sz w:val="22"/>
          <w:szCs w:val="22"/>
          <w:lang w:eastAsia="ko-KR"/>
        </w:rPr>
        <w:t>: core member</w:t>
      </w:r>
    </w:p>
    <w:p w:rsidR="006344F3" w:rsidRPr="00A84D36" w:rsidRDefault="006344F3" w:rsidP="006344F3">
      <w:pPr>
        <w:widowControl/>
        <w:tabs>
          <w:tab w:val="left" w:pos="1140"/>
        </w:tabs>
        <w:ind w:left="1530" w:hanging="567"/>
        <w:jc w:val="both"/>
        <w:rPr>
          <w:rFonts w:ascii="Arial" w:eastAsia="SimSun" w:hAnsi="Arial" w:cs="Arial"/>
          <w:snapToGrid/>
          <w:sz w:val="22"/>
          <w:szCs w:val="22"/>
          <w:lang w:eastAsia="fr-FR"/>
        </w:rPr>
      </w:pPr>
    </w:p>
    <w:p w:rsidR="006344F3" w:rsidRPr="00A84D36" w:rsidRDefault="006344F3" w:rsidP="00A84D36">
      <w:pPr>
        <w:widowControl/>
        <w:tabs>
          <w:tab w:val="left" w:pos="1140"/>
        </w:tabs>
        <w:ind w:left="728"/>
        <w:jc w:val="both"/>
        <w:rPr>
          <w:rFonts w:ascii="Arial" w:eastAsia="SimSun" w:hAnsi="Arial" w:cs="Arial"/>
          <w:snapToGrid/>
          <w:sz w:val="22"/>
          <w:szCs w:val="22"/>
          <w:lang w:eastAsia="fr-FR"/>
        </w:rPr>
      </w:pPr>
      <w:r w:rsidRPr="00A84D36">
        <w:rPr>
          <w:rFonts w:ascii="Arial" w:eastAsia="SimSun" w:hAnsi="Arial" w:cs="Arial"/>
          <w:snapToGrid/>
          <w:sz w:val="22"/>
          <w:szCs w:val="22"/>
          <w:lang w:eastAsia="fr-FR"/>
        </w:rPr>
        <w:t>JCOMM selections:</w:t>
      </w:r>
    </w:p>
    <w:p w:rsidR="006344F3" w:rsidRPr="00A84D36" w:rsidRDefault="006344F3" w:rsidP="005A0F14">
      <w:pPr>
        <w:widowControl/>
        <w:tabs>
          <w:tab w:val="left" w:pos="1140"/>
        </w:tabs>
        <w:ind w:left="1106"/>
        <w:jc w:val="both"/>
        <w:rPr>
          <w:rFonts w:ascii="Arial" w:eastAsia="Malgun Gothic" w:hAnsi="Arial" w:cs="Arial"/>
          <w:snapToGrid/>
          <w:sz w:val="22"/>
          <w:szCs w:val="22"/>
          <w:lang w:eastAsia="ko-KR"/>
        </w:rPr>
      </w:pPr>
      <w:r w:rsidRPr="00A84D36">
        <w:rPr>
          <w:rFonts w:ascii="Arial" w:eastAsia="Malgun Gothic" w:hAnsi="Arial" w:cs="Arial"/>
          <w:snapToGrid/>
          <w:sz w:val="22"/>
          <w:szCs w:val="22"/>
          <w:lang w:eastAsia="ko-KR"/>
        </w:rPr>
        <w:t>Paulo S. POLITO (Brazil): core member</w:t>
      </w:r>
    </w:p>
    <w:p w:rsidR="006344F3" w:rsidRPr="00A84D36" w:rsidRDefault="006344F3" w:rsidP="005A0F14">
      <w:pPr>
        <w:widowControl/>
        <w:tabs>
          <w:tab w:val="left" w:pos="1140"/>
        </w:tabs>
        <w:ind w:left="1106"/>
        <w:jc w:val="both"/>
        <w:rPr>
          <w:rFonts w:ascii="Arial" w:eastAsia="Malgun Gothic" w:hAnsi="Arial" w:cs="Arial"/>
          <w:snapToGrid/>
          <w:sz w:val="22"/>
          <w:szCs w:val="22"/>
          <w:lang w:eastAsia="ko-KR"/>
        </w:rPr>
      </w:pPr>
      <w:r w:rsidRPr="00A84D36">
        <w:rPr>
          <w:rFonts w:ascii="Arial" w:eastAsia="Malgun Gothic" w:hAnsi="Arial" w:cs="Arial"/>
          <w:snapToGrid/>
          <w:sz w:val="22"/>
          <w:szCs w:val="22"/>
          <w:lang w:eastAsia="ko-KR"/>
        </w:rPr>
        <w:t>Jixiang CHEN (China): core member</w:t>
      </w:r>
    </w:p>
    <w:p w:rsidR="006344F3" w:rsidRPr="00A84D36" w:rsidRDefault="006344F3" w:rsidP="005A0F14">
      <w:pPr>
        <w:widowControl/>
        <w:tabs>
          <w:tab w:val="left" w:pos="1140"/>
        </w:tabs>
        <w:ind w:left="1106"/>
        <w:jc w:val="both"/>
        <w:rPr>
          <w:rFonts w:ascii="Arial" w:eastAsia="Malgun Gothic" w:hAnsi="Arial" w:cs="Arial"/>
          <w:snapToGrid/>
          <w:sz w:val="22"/>
          <w:szCs w:val="22"/>
          <w:lang w:eastAsia="ko-KR"/>
        </w:rPr>
      </w:pPr>
      <w:r w:rsidRPr="00A84D36">
        <w:rPr>
          <w:rFonts w:ascii="Arial" w:eastAsia="Malgun Gothic" w:hAnsi="Arial" w:cs="Arial"/>
          <w:snapToGrid/>
          <w:sz w:val="22"/>
          <w:szCs w:val="22"/>
          <w:lang w:eastAsia="ko-KR"/>
        </w:rPr>
        <w:t>Paul OLOO (Kenya): core member</w:t>
      </w:r>
    </w:p>
    <w:p w:rsidR="006344F3" w:rsidRPr="00A84D36" w:rsidRDefault="006344F3" w:rsidP="005A0F14">
      <w:pPr>
        <w:widowControl/>
        <w:tabs>
          <w:tab w:val="left" w:pos="1140"/>
        </w:tabs>
        <w:ind w:left="1106"/>
        <w:jc w:val="both"/>
        <w:rPr>
          <w:rFonts w:ascii="Arial" w:eastAsia="SimSun" w:hAnsi="Arial" w:cs="Arial"/>
          <w:snapToGrid/>
          <w:sz w:val="22"/>
          <w:szCs w:val="22"/>
          <w:lang w:eastAsia="ko-KR"/>
        </w:rPr>
      </w:pPr>
      <w:r w:rsidRPr="00A84D36">
        <w:rPr>
          <w:rFonts w:ascii="Arial" w:eastAsia="Malgun Gothic" w:hAnsi="Arial" w:cs="Arial"/>
          <w:snapToGrid/>
          <w:sz w:val="22"/>
          <w:szCs w:val="22"/>
          <w:lang w:eastAsia="ko-KR"/>
        </w:rPr>
        <w:t>Richard CROUT (United States of America): core member</w:t>
      </w:r>
    </w:p>
    <w:p w:rsidR="006344F3" w:rsidRPr="00A84D36" w:rsidRDefault="006344F3" w:rsidP="005A0F14">
      <w:pPr>
        <w:widowControl/>
        <w:tabs>
          <w:tab w:val="left" w:pos="1140"/>
        </w:tabs>
        <w:ind w:left="1106"/>
        <w:jc w:val="both"/>
        <w:rPr>
          <w:rFonts w:ascii="Arial" w:eastAsia="SimSun" w:hAnsi="Arial" w:cs="Arial"/>
          <w:snapToGrid/>
          <w:sz w:val="22"/>
          <w:szCs w:val="22"/>
          <w:lang w:eastAsia="ko-KR"/>
        </w:rPr>
      </w:pPr>
      <w:r w:rsidRPr="00A84D36">
        <w:rPr>
          <w:rFonts w:ascii="Arial" w:eastAsia="SimSun" w:hAnsi="Arial" w:cs="Arial"/>
          <w:snapToGrid/>
          <w:sz w:val="22"/>
          <w:szCs w:val="22"/>
          <w:lang w:eastAsia="ko-KR"/>
        </w:rPr>
        <w:t>Anyuan XIONG (China): self-funded member</w:t>
      </w:r>
    </w:p>
    <w:p w:rsidR="006344F3" w:rsidRPr="005B4ACD" w:rsidRDefault="006344F3" w:rsidP="005A0F14">
      <w:pPr>
        <w:widowControl/>
        <w:tabs>
          <w:tab w:val="left" w:pos="1140"/>
        </w:tabs>
        <w:ind w:left="1106"/>
        <w:jc w:val="both"/>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 xml:space="preserve">Requests </w:t>
      </w:r>
      <w:r w:rsidRPr="00516DE0">
        <w:rPr>
          <w:rFonts w:ascii="Arial" w:eastAsia="SimSun" w:hAnsi="Arial" w:cs="Arial"/>
          <w:snapToGrid/>
          <w:sz w:val="22"/>
          <w:szCs w:val="22"/>
          <w:lang w:eastAsia="zh-CN"/>
        </w:rPr>
        <w:t>the Secretary-General of WMO and the Executive Secretary IOC to invite the Commission for Basic Systems, Commission for Climatology, IODE of IOC, directors of relevant centres of the World Data System and other relevant organizations and bodies to participate in the work of this programme area as appropriate.</w:t>
      </w:r>
      <w:r w:rsidR="00760EE2" w:rsidRPr="00516DE0">
        <w:rPr>
          <w:rFonts w:ascii="Arial" w:eastAsia="SimSun" w:hAnsi="Arial" w:cs="Arial"/>
          <w:snapToGrid/>
          <w:sz w:val="22"/>
          <w:szCs w:val="22"/>
          <w:lang w:eastAsia="zh-CN"/>
        </w:rPr>
        <w:t xml:space="preserve"> </w:t>
      </w: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SimSun" w:hAnsi="Arial" w:cs="Arial"/>
          <w:snapToGrid/>
          <w:sz w:val="22"/>
          <w:szCs w:val="22"/>
          <w:lang w:eastAsia="zh-CN"/>
        </w:rPr>
      </w:pPr>
    </w:p>
    <w:p w:rsidR="006344F3" w:rsidRPr="00516DE0" w:rsidRDefault="002917EB" w:rsidP="00A84D36">
      <w:pPr>
        <w:widowControl/>
        <w:tabs>
          <w:tab w:val="left" w:pos="1140"/>
        </w:tabs>
        <w:spacing w:after="240"/>
        <w:jc w:val="center"/>
        <w:rPr>
          <w:rFonts w:ascii="Arial" w:eastAsia="SimSun" w:hAnsi="Arial" w:cs="Arial"/>
          <w:b/>
          <w:snapToGrid/>
          <w:sz w:val="22"/>
          <w:szCs w:val="22"/>
          <w:lang w:eastAsia="zh-CN"/>
        </w:rPr>
      </w:pPr>
      <w:r>
        <w:rPr>
          <w:rFonts w:ascii="Arial" w:eastAsia="SimSun" w:hAnsi="Arial" w:cs="Arial"/>
          <w:b/>
          <w:snapToGrid/>
          <w:sz w:val="22"/>
          <w:szCs w:val="22"/>
          <w:lang w:eastAsia="zh-CN"/>
        </w:rPr>
        <w:br w:type="page"/>
      </w:r>
      <w:r w:rsidR="006344F3" w:rsidRPr="00516DE0">
        <w:rPr>
          <w:rFonts w:ascii="Arial" w:eastAsia="SimSun" w:hAnsi="Arial" w:cs="Arial"/>
          <w:b/>
          <w:snapToGrid/>
          <w:sz w:val="22"/>
          <w:szCs w:val="22"/>
          <w:lang w:eastAsia="zh-CN"/>
        </w:rPr>
        <w:lastRenderedPageBreak/>
        <w:t xml:space="preserve">Annex to </w:t>
      </w:r>
      <w:r w:rsidR="006344F3" w:rsidRPr="00F7768D">
        <w:rPr>
          <w:rFonts w:ascii="Arial" w:eastAsia="SimSun" w:hAnsi="Arial" w:cs="Arial"/>
          <w:snapToGrid/>
          <w:sz w:val="22"/>
          <w:szCs w:val="22"/>
          <w:u w:val="single"/>
          <w:lang w:eastAsia="zh-CN"/>
        </w:rPr>
        <w:t>Resolution 4 (JCOMM-4)</w:t>
      </w:r>
    </w:p>
    <w:p w:rsidR="006344F3" w:rsidRPr="00E91304" w:rsidRDefault="006344F3" w:rsidP="00A84D36">
      <w:pPr>
        <w:widowControl/>
        <w:tabs>
          <w:tab w:val="left" w:pos="1140"/>
        </w:tabs>
        <w:spacing w:after="240"/>
        <w:jc w:val="center"/>
        <w:rPr>
          <w:rFonts w:ascii="Arial" w:eastAsia="SimSun" w:hAnsi="Arial" w:cs="Arial"/>
          <w:b/>
          <w:iCs/>
          <w:snapToGrid/>
          <w:sz w:val="22"/>
          <w:szCs w:val="22"/>
          <w:lang w:eastAsia="zh-CN"/>
        </w:rPr>
      </w:pPr>
      <w:r w:rsidRPr="00E91304">
        <w:rPr>
          <w:rFonts w:ascii="Arial" w:eastAsia="SimSun" w:hAnsi="Arial" w:cs="Arial"/>
          <w:b/>
          <w:iCs/>
          <w:snapToGrid/>
          <w:sz w:val="22"/>
          <w:szCs w:val="22"/>
          <w:lang w:eastAsia="zh-CN"/>
        </w:rPr>
        <w:t>TERMS OF REFERENCE AND GENERAL MEMBERSHIP OF THE COORDINATION</w:t>
      </w:r>
      <w:r w:rsidR="005B4ACD" w:rsidRPr="00E91304">
        <w:rPr>
          <w:rFonts w:ascii="Arial" w:eastAsia="SimSun" w:hAnsi="Arial" w:cs="Arial"/>
          <w:b/>
          <w:iCs/>
          <w:snapToGrid/>
          <w:sz w:val="22"/>
          <w:szCs w:val="22"/>
          <w:lang w:eastAsia="zh-CN"/>
        </w:rPr>
        <w:t xml:space="preserve"> </w:t>
      </w:r>
      <w:r w:rsidR="005B4ACD" w:rsidRPr="00E91304">
        <w:rPr>
          <w:rFonts w:ascii="Arial" w:eastAsia="SimSun" w:hAnsi="Arial" w:cs="Arial"/>
          <w:b/>
          <w:iCs/>
          <w:snapToGrid/>
          <w:sz w:val="22"/>
          <w:szCs w:val="22"/>
          <w:lang w:eastAsia="zh-CN"/>
        </w:rPr>
        <w:br/>
      </w:r>
      <w:r w:rsidRPr="00E91304">
        <w:rPr>
          <w:rFonts w:ascii="Arial" w:eastAsia="SimSun" w:hAnsi="Arial" w:cs="Arial"/>
          <w:b/>
          <w:iCs/>
          <w:snapToGrid/>
          <w:sz w:val="22"/>
          <w:szCs w:val="22"/>
          <w:lang w:eastAsia="zh-CN"/>
        </w:rPr>
        <w:t>GROUP AND TEAMS OF THE DATA MANAGEMENT PROGRAMME AREA</w:t>
      </w:r>
    </w:p>
    <w:p w:rsidR="006344F3" w:rsidRPr="00A84D36" w:rsidRDefault="006344F3" w:rsidP="00A84D36">
      <w:pPr>
        <w:widowControl/>
        <w:tabs>
          <w:tab w:val="num" w:pos="880"/>
          <w:tab w:val="left" w:pos="1140"/>
        </w:tabs>
        <w:spacing w:after="240"/>
        <w:jc w:val="center"/>
        <w:rPr>
          <w:rFonts w:ascii="Arial" w:eastAsia="SimSun" w:hAnsi="Arial" w:cs="Arial"/>
          <w:b/>
          <w:snapToGrid/>
          <w:sz w:val="22"/>
          <w:szCs w:val="22"/>
          <w:lang w:eastAsia="zh-CN"/>
        </w:rPr>
      </w:pPr>
      <w:r w:rsidRPr="00A84D36">
        <w:rPr>
          <w:rFonts w:ascii="Arial" w:eastAsia="SimSun" w:hAnsi="Arial" w:cs="Arial"/>
          <w:b/>
          <w:snapToGrid/>
          <w:sz w:val="22"/>
          <w:szCs w:val="22"/>
          <w:u w:val="single"/>
          <w:lang w:eastAsia="zh-CN"/>
        </w:rPr>
        <w:t>Data Management Coordination Group</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0"/>
          <w:szCs w:val="22"/>
          <w:lang w:eastAsia="zh-CN"/>
        </w:rPr>
      </w:pPr>
      <w:r w:rsidRPr="00516DE0">
        <w:rPr>
          <w:rFonts w:ascii="Arial" w:eastAsia="SimSun" w:hAnsi="Arial" w:cs="Arial"/>
          <w:snapToGrid/>
          <w:sz w:val="22"/>
          <w:szCs w:val="22"/>
          <w:lang w:eastAsia="zh-CN"/>
        </w:rPr>
        <w:t>The Data Management Coordination Group, in close collaboration with the International Oceanographic Data and Information Exchange (IODE) and Commission for Basic Systems subsidiary bodies and related experts,</w:t>
      </w:r>
      <w:r w:rsidRPr="00516DE0">
        <w:rPr>
          <w:rFonts w:ascii="Arial" w:eastAsia="SimSun" w:hAnsi="Arial" w:cs="Arial"/>
          <w:snapToGrid/>
          <w:sz w:val="20"/>
          <w:szCs w:val="22"/>
          <w:lang w:eastAsia="zh-CN"/>
        </w:rPr>
        <w:t xml:space="preserve"> </w:t>
      </w:r>
      <w:r w:rsidRPr="00516DE0">
        <w:rPr>
          <w:rFonts w:ascii="Arial" w:eastAsia="SimSun" w:hAnsi="Arial" w:cs="Arial"/>
          <w:snapToGrid/>
          <w:sz w:val="22"/>
          <w:szCs w:val="22"/>
          <w:lang w:eastAsia="zh-CN"/>
        </w:rPr>
        <w:t>shall:</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Maintain a data management plan for JCOMM that identifies, assesses and specifies priorities and actions for the Data Management Programme Area</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 xml:space="preserve">In concurrence with the </w:t>
      </w:r>
      <w:r w:rsidR="008B6B16">
        <w:rPr>
          <w:rFonts w:ascii="Arial" w:eastAsia="Malgun Gothic" w:hAnsi="Arial" w:cs="Arial"/>
          <w:snapToGrid/>
          <w:sz w:val="22"/>
          <w:szCs w:val="22"/>
          <w:lang w:eastAsia="ko-KR"/>
        </w:rPr>
        <w:t>co-president</w:t>
      </w:r>
      <w:r w:rsidRPr="00516DE0">
        <w:rPr>
          <w:rFonts w:ascii="Arial" w:eastAsia="SimSun" w:hAnsi="Arial" w:cs="Arial"/>
          <w:snapToGrid/>
          <w:sz w:val="22"/>
          <w:szCs w:val="22"/>
          <w:lang w:eastAsia="en-AU"/>
        </w:rPr>
        <w:t>s of JCOMM and the co-chairs of IODE, establish and create expert teams, task teams, and pilot projects, as appropriate, to undertake the work of the Data Management Programme Area</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Ensure collaboration, appropriate coordination and liaison with IODE as well as with the Commission for Basic Systems and other relevant bodies and activities external to WMO and IOC</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Keep under review, assess and coordinate the adoption of appropriate new information technology</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Establish and maintain cooperation with science programmes and assist with their data management activities, as appropriate</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Provide advice and feedback to users of the Data Management Programme Area functions, through the appropriate JCOMM Programme Area, through IODE directly</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Identify capacity development requirements related to the programme area and, as appropriate, coordinate activities to address these requirements</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91"/>
        </w:numPr>
        <w:tabs>
          <w:tab w:val="num"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en-AU"/>
        </w:rPr>
        <w:t xml:space="preserve">Identify requirements </w:t>
      </w:r>
      <w:r w:rsidRPr="00516DE0">
        <w:rPr>
          <w:rFonts w:ascii="Arial" w:eastAsia="Malgun Gothic" w:hAnsi="Arial" w:cs="Arial"/>
          <w:snapToGrid/>
          <w:sz w:val="22"/>
          <w:szCs w:val="22"/>
          <w:lang w:eastAsia="ko-KR"/>
        </w:rPr>
        <w:t xml:space="preserve">for satellite data and information </w:t>
      </w:r>
      <w:r w:rsidRPr="00516DE0">
        <w:rPr>
          <w:rFonts w:ascii="Arial" w:eastAsia="SimSun" w:hAnsi="Arial" w:cs="Arial"/>
          <w:snapToGrid/>
          <w:sz w:val="22"/>
          <w:szCs w:val="22"/>
          <w:lang w:eastAsia="en-AU"/>
        </w:rPr>
        <w:t>related to the programme area</w:t>
      </w:r>
      <w:r w:rsidRPr="00516DE0">
        <w:rPr>
          <w:rFonts w:ascii="Arial" w:eastAsia="SimSun" w:hAnsi="Arial" w:cs="Arial"/>
          <w:snapToGrid/>
          <w:sz w:val="22"/>
          <w:szCs w:val="22"/>
          <w:lang w:eastAsia="zh-CN"/>
        </w:rPr>
        <w:t>.</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General Membership</w:t>
      </w:r>
    </w:p>
    <w:p w:rsidR="006344F3" w:rsidRPr="00516DE0" w:rsidRDefault="006344F3" w:rsidP="00A84D36">
      <w:pPr>
        <w:widowControl/>
        <w:tabs>
          <w:tab w:val="left" w:pos="709"/>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membership is selected to ensure a range of expertise and to maintain an appropriate geographical representation, and includes:</w:t>
      </w:r>
    </w:p>
    <w:p w:rsidR="006344F3" w:rsidRPr="00516DE0" w:rsidRDefault="006344F3" w:rsidP="00A84D36">
      <w:pPr>
        <w:widowControl/>
        <w:numPr>
          <w:ilvl w:val="0"/>
          <w:numId w:val="192"/>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Data Management Programme Area coordinator (Chairperson of the Data Management Coordination Group);</w:t>
      </w:r>
    </w:p>
    <w:p w:rsidR="006344F3" w:rsidRPr="00516DE0" w:rsidRDefault="006344F3" w:rsidP="00A84D36">
      <w:pPr>
        <w:widowControl/>
        <w:numPr>
          <w:ilvl w:val="0"/>
          <w:numId w:val="192"/>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Chairperson of the Expert Team on Data Management Practices;</w:t>
      </w:r>
    </w:p>
    <w:p w:rsidR="006344F3" w:rsidRPr="00516DE0" w:rsidRDefault="006344F3" w:rsidP="00A84D36">
      <w:pPr>
        <w:widowControl/>
        <w:numPr>
          <w:ilvl w:val="0"/>
          <w:numId w:val="192"/>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Chairperson of the Expert Team on Marine Climatology;</w:t>
      </w:r>
    </w:p>
    <w:p w:rsidR="006344F3" w:rsidRPr="00516DE0" w:rsidRDefault="006344F3" w:rsidP="00A84D36">
      <w:pPr>
        <w:widowControl/>
        <w:numPr>
          <w:ilvl w:val="0"/>
          <w:numId w:val="192"/>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IODE co-chairpersons;</w:t>
      </w:r>
    </w:p>
    <w:p w:rsidR="006344F3" w:rsidRPr="00516DE0" w:rsidRDefault="006344F3" w:rsidP="00A84D36">
      <w:pPr>
        <w:widowControl/>
        <w:numPr>
          <w:ilvl w:val="0"/>
          <w:numId w:val="192"/>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Up to four additional experts with experience in the priority areas of oceanography and marine meteorology d</w:t>
      </w:r>
      <w:r w:rsidR="00432C00">
        <w:rPr>
          <w:rFonts w:ascii="Arial" w:eastAsia="SimSun" w:hAnsi="Arial" w:cs="Arial"/>
          <w:snapToGrid/>
          <w:sz w:val="22"/>
          <w:szCs w:val="22"/>
          <w:lang w:eastAsia="en-AU"/>
        </w:rPr>
        <w:t>ata management in the DMCG work</w:t>
      </w:r>
      <w:r w:rsidRPr="00516DE0">
        <w:rPr>
          <w:rFonts w:ascii="Arial" w:eastAsia="SimSun" w:hAnsi="Arial" w:cs="Arial"/>
          <w:snapToGrid/>
          <w:sz w:val="22"/>
          <w:szCs w:val="22"/>
          <w:lang w:eastAsia="en-AU"/>
        </w:rPr>
        <w:t>plan;</w:t>
      </w:r>
    </w:p>
    <w:p w:rsidR="006344F3" w:rsidRPr="00516DE0" w:rsidRDefault="006344F3" w:rsidP="00A84D36">
      <w:pPr>
        <w:widowControl/>
        <w:tabs>
          <w:tab w:val="left" w:pos="1140"/>
        </w:tabs>
        <w:spacing w:after="3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Additional experts may be invited as appropriate, with the concurrence of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of the Commission, on a self-funded basis, and in general with no resource implications to JCOMM.</w:t>
      </w:r>
    </w:p>
    <w:p w:rsidR="006344F3" w:rsidRPr="00A84D36" w:rsidRDefault="006344F3" w:rsidP="00A84D36">
      <w:pPr>
        <w:widowControl/>
        <w:tabs>
          <w:tab w:val="num" w:pos="880"/>
          <w:tab w:val="left" w:pos="1140"/>
        </w:tabs>
        <w:spacing w:after="240"/>
        <w:jc w:val="center"/>
        <w:rPr>
          <w:rFonts w:ascii="Arial" w:eastAsia="SimSun" w:hAnsi="Arial" w:cs="Arial"/>
          <w:b/>
          <w:bCs/>
          <w:snapToGrid/>
          <w:sz w:val="22"/>
          <w:szCs w:val="22"/>
          <w:u w:val="single"/>
          <w:lang w:eastAsia="zh-CN"/>
        </w:rPr>
      </w:pPr>
      <w:r w:rsidRPr="00A84D36">
        <w:rPr>
          <w:rFonts w:ascii="Arial" w:eastAsia="SimSun" w:hAnsi="Arial" w:cs="Arial"/>
          <w:b/>
          <w:bCs/>
          <w:snapToGrid/>
          <w:sz w:val="22"/>
          <w:szCs w:val="22"/>
          <w:u w:val="single"/>
          <w:lang w:eastAsia="zh-CN"/>
        </w:rPr>
        <w:lastRenderedPageBreak/>
        <w:t>Expert Team on Data Management Practices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JCOMM</w:t>
      </w:r>
      <w:r w:rsidR="006A6E9A">
        <w:rPr>
          <w:rFonts w:ascii="Arial" w:eastAsia="SimSun" w:hAnsi="Arial" w:cs="Arial"/>
          <w:snapToGrid/>
          <w:sz w:val="22"/>
          <w:szCs w:val="22"/>
          <w:lang w:eastAsia="zh-CN"/>
        </w:rPr>
        <w:t>/</w:t>
      </w:r>
      <w:r w:rsidRPr="00516DE0">
        <w:rPr>
          <w:rFonts w:ascii="Arial" w:eastAsia="SimSun" w:hAnsi="Arial" w:cs="Arial"/>
          <w:snapToGrid/>
          <w:sz w:val="22"/>
          <w:szCs w:val="22"/>
          <w:lang w:eastAsia="zh-CN"/>
        </w:rPr>
        <w:t>IODE Expert Team on Data Management Practices, in close collaboration with JCOMM Programme Areas, Commission for Basic Systems subsidiary bodies, IODE officers and related experts, shall:</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Manage the process of adopting and documenting standards and best practices to be used in IODE-JCOMM data management through the Ocean Data Standards Process;</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Assist in the further development of the IODE Ocean Data Portal, its linkages with other ocean data systems (e.g. SeaDataNet, IMOS, OBIS, GEOSS), its interoperability with the WMO Information System (WIS), and its capacity development activities to ensure full participation of Members/Member States;</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Assist with the development, review and update the MCDS strategy, implementation plan and performance indicators in the next two years for achieving the Vision for a new MCDS</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In concurrence with the </w:t>
      </w:r>
      <w:r w:rsidR="008B6B16">
        <w:rPr>
          <w:rFonts w:ascii="Arial" w:eastAsia="SimSun" w:hAnsi="Arial" w:cs="Arial"/>
          <w:snapToGrid/>
          <w:sz w:val="22"/>
          <w:szCs w:val="22"/>
          <w:lang w:eastAsia="en-AU"/>
        </w:rPr>
        <w:t>co-president</w:t>
      </w:r>
      <w:r w:rsidRPr="00516DE0">
        <w:rPr>
          <w:rFonts w:ascii="Arial" w:eastAsia="SimSun" w:hAnsi="Arial" w:cs="Arial"/>
          <w:snapToGrid/>
          <w:sz w:val="22"/>
          <w:szCs w:val="22"/>
          <w:lang w:eastAsia="en-AU"/>
        </w:rPr>
        <w:t>s of JCOMM, the chairperson of the JCOMM Data Management Coordination Group and IOC-IODE officers, establish task teams and pilot projects, as necessary, to undertake the work of the Expert Team on Data Management Practices;</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Direct and coordinate the activities of the task teams and pilot projects referred to under (d);</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Provide advice to the IODE and the Data Management Coordination Group and other groups of JCOMM, as required;</w:t>
      </w:r>
    </w:p>
    <w:p w:rsidR="006344F3" w:rsidRPr="00516DE0" w:rsidRDefault="006344F3" w:rsidP="00A84D36">
      <w:pPr>
        <w:widowControl/>
        <w:numPr>
          <w:ilvl w:val="0"/>
          <w:numId w:val="193"/>
        </w:numPr>
        <w:tabs>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Liaise and collaborate with other groups as needed, to ensure access to required expertise, appropriate coordination and to avoid duplication.</w:t>
      </w:r>
    </w:p>
    <w:p w:rsidR="006344F3" w:rsidRPr="00A84D36" w:rsidRDefault="006344F3" w:rsidP="00A84D36">
      <w:pPr>
        <w:widowControl/>
        <w:tabs>
          <w:tab w:val="num" w:pos="880"/>
          <w:tab w:val="left" w:pos="1140"/>
        </w:tabs>
        <w:spacing w:after="240"/>
        <w:rPr>
          <w:rFonts w:ascii="Arial" w:eastAsia="SimSun" w:hAnsi="Arial" w:cs="Arial"/>
          <w:b/>
          <w:snapToGrid/>
          <w:sz w:val="22"/>
          <w:szCs w:val="22"/>
          <w:lang w:eastAsia="ko-KR"/>
        </w:rPr>
      </w:pPr>
      <w:r w:rsidRPr="00A84D36">
        <w:rPr>
          <w:rFonts w:ascii="Arial" w:eastAsia="SimSun" w:hAnsi="Arial" w:cs="Arial"/>
          <w:b/>
          <w:snapToGrid/>
          <w:sz w:val="22"/>
          <w:szCs w:val="22"/>
          <w:lang w:eastAsia="ko-KR"/>
        </w:rPr>
        <w:t>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Membership is selected to ensure a range of expertise and to maintain an appropriate geographical representation, and includes:</w:t>
      </w:r>
    </w:p>
    <w:p w:rsidR="006344F3" w:rsidRPr="00516DE0" w:rsidRDefault="006344F3" w:rsidP="00A84D36">
      <w:pPr>
        <w:widowControl/>
        <w:numPr>
          <w:ilvl w:val="0"/>
          <w:numId w:val="194"/>
        </w:numPr>
        <w:tabs>
          <w:tab w:val="left" w:pos="88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Up to five experts are selected by JCOMM, including the chairperson, selected from Members/Member States with an appropriate geographical representation;</w:t>
      </w:r>
    </w:p>
    <w:p w:rsidR="006344F3" w:rsidRPr="00516DE0" w:rsidRDefault="006344F3" w:rsidP="00A84D36">
      <w:pPr>
        <w:widowControl/>
        <w:numPr>
          <w:ilvl w:val="0"/>
          <w:numId w:val="194"/>
        </w:numPr>
        <w:tabs>
          <w:tab w:val="left" w:pos="88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Up to four experts with relevant expe</w:t>
      </w:r>
      <w:r w:rsidR="00432C00">
        <w:rPr>
          <w:rFonts w:ascii="Arial" w:eastAsia="SimSun" w:hAnsi="Arial" w:cs="Arial"/>
          <w:snapToGrid/>
          <w:sz w:val="22"/>
          <w:szCs w:val="22"/>
          <w:lang w:eastAsia="en-AU"/>
        </w:rPr>
        <w:t>rtise based on the current work</w:t>
      </w:r>
      <w:r w:rsidRPr="00516DE0">
        <w:rPr>
          <w:rFonts w:ascii="Arial" w:eastAsia="SimSun" w:hAnsi="Arial" w:cs="Arial"/>
          <w:snapToGrid/>
          <w:sz w:val="22"/>
          <w:szCs w:val="22"/>
          <w:lang w:eastAsia="en-AU"/>
        </w:rPr>
        <w:t>plans of the Task Teams and Projects established by the Expert Team on Data Management Practices, selected by IODE of IOC;</w:t>
      </w:r>
    </w:p>
    <w:p w:rsidR="006344F3" w:rsidRPr="00516DE0" w:rsidRDefault="006344F3" w:rsidP="00A84D36">
      <w:pPr>
        <w:widowControl/>
        <w:numPr>
          <w:ilvl w:val="0"/>
          <w:numId w:val="194"/>
        </w:numPr>
        <w:tabs>
          <w:tab w:val="left" w:pos="88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One co-chairperson of the IOC Committee on IODE.</w:t>
      </w:r>
    </w:p>
    <w:p w:rsidR="006344F3" w:rsidRPr="00516DE0" w:rsidRDefault="006344F3" w:rsidP="00A84D36">
      <w:pPr>
        <w:widowControl/>
        <w:tabs>
          <w:tab w:val="left" w:pos="90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Additional experts may be invited as appropriate, with the concurrence of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of the Commission, on a self-funded basis, and in general with no resource implications to JCOMM.</w:t>
      </w:r>
    </w:p>
    <w:p w:rsidR="006344F3" w:rsidRPr="00516DE0" w:rsidRDefault="006344F3" w:rsidP="00A84D36">
      <w:pPr>
        <w:widowControl/>
        <w:tabs>
          <w:tab w:val="left" w:pos="90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Representatives of JCOMM Programme Areas, the IODE Committee, and other expert bodies may be invited as appropriate with the concurrence of the Co-Presidents of JCOMM and with no resource implications to the Commission.</w:t>
      </w:r>
    </w:p>
    <w:p w:rsidR="006344F3" w:rsidRPr="00516DE0" w:rsidRDefault="006344F3" w:rsidP="00A84D36">
      <w:pPr>
        <w:widowControl/>
        <w:tabs>
          <w:tab w:val="left" w:pos="900"/>
          <w:tab w:val="left" w:pos="1140"/>
        </w:tabs>
        <w:spacing w:after="3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 Representative(s) of the Expert Team on Marine Climatology (ETMC) should be invited, in order to ensure close collaboration and cooperation across the DMPA.</w:t>
      </w:r>
    </w:p>
    <w:p w:rsidR="006344F3" w:rsidRPr="00A84D36" w:rsidRDefault="002917EB" w:rsidP="00A84D36">
      <w:pPr>
        <w:widowControl/>
        <w:tabs>
          <w:tab w:val="num" w:pos="880"/>
          <w:tab w:val="left" w:pos="1140"/>
        </w:tabs>
        <w:spacing w:after="240"/>
        <w:jc w:val="center"/>
        <w:rPr>
          <w:rFonts w:ascii="Arial" w:eastAsia="SimSun" w:hAnsi="Arial" w:cs="Arial"/>
          <w:b/>
          <w:bCs/>
          <w:snapToGrid/>
          <w:sz w:val="22"/>
          <w:szCs w:val="22"/>
          <w:u w:val="single"/>
          <w:lang w:eastAsia="zh-CN"/>
        </w:rPr>
      </w:pPr>
      <w:r>
        <w:rPr>
          <w:rFonts w:ascii="Arial" w:eastAsia="SimSun" w:hAnsi="Arial" w:cs="Arial"/>
          <w:b/>
          <w:bCs/>
          <w:snapToGrid/>
          <w:sz w:val="22"/>
          <w:szCs w:val="22"/>
          <w:u w:val="single"/>
          <w:lang w:eastAsia="zh-CN"/>
        </w:rPr>
        <w:br w:type="page"/>
      </w:r>
      <w:r w:rsidR="006344F3" w:rsidRPr="00A84D36">
        <w:rPr>
          <w:rFonts w:ascii="Arial" w:eastAsia="SimSun" w:hAnsi="Arial" w:cs="Arial"/>
          <w:b/>
          <w:bCs/>
          <w:snapToGrid/>
          <w:sz w:val="22"/>
          <w:szCs w:val="22"/>
          <w:u w:val="single"/>
          <w:lang w:eastAsia="zh-CN"/>
        </w:rPr>
        <w:lastRenderedPageBreak/>
        <w:t>Expert Team on Marine Climatology</w:t>
      </w:r>
    </w:p>
    <w:p w:rsidR="006344F3" w:rsidRPr="00516DE0" w:rsidRDefault="006344F3" w:rsidP="002917EB">
      <w:pPr>
        <w:widowControl/>
        <w:tabs>
          <w:tab w:val="left" w:pos="1140"/>
        </w:tabs>
        <w:spacing w:after="200"/>
        <w:jc w:val="both"/>
        <w:outlineLvl w:val="1"/>
        <w:rPr>
          <w:rFonts w:ascii="Arial" w:eastAsia="SimSun" w:hAnsi="Arial" w:cs="Arial"/>
          <w:snapToGrid/>
          <w:sz w:val="22"/>
          <w:szCs w:val="22"/>
          <w:lang w:eastAsia="zh-CN"/>
        </w:rPr>
      </w:pPr>
      <w:r w:rsidRPr="00516DE0">
        <w:rPr>
          <w:rFonts w:ascii="Arial" w:eastAsia="SimSun" w:hAnsi="Arial" w:cs="Arial"/>
          <w:snapToGrid/>
          <w:sz w:val="22"/>
          <w:szCs w:val="22"/>
          <w:lang w:eastAsia="zh-CN"/>
        </w:rPr>
        <w:t>The Expert Team on Marine Climatology, in close collaboration with IOC-IODE, the Global Ocean Observing System, Global Climate Observing system, Commission for Climatology and Commission for Basic Systems subsidiary bodies and related experts, shall:</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Determine procedures and principles for the development and management of global and regional oceanographic and marine meteorological climatological datasets;</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and assess the climatological elements of the Commission, including the operation of the Marine Climatological Summaries Scheme and the Global Collecting Centres, and the development of required oceanographic and marine meteorological products;</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Review the Global Ocean Observing System and Global Climate Observing System requirements for climatological datasets, taking account of the need for quality and integration;</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In close cooperation with IODE and other appropriate partners such as the ICSU World Data System, to develop, review and update the MCDS strategy, implementation plan and performance indicators in the next two years for achieving the Vision for a new MCDS, based upon the results of the Workshop for a new Marine Climate Data System (MCDS1, 28 Nov.-2 Dec. 2011, Hamburg, Germany);</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Develop procedures and standards for data assembly and the creation of climatological datasets, including the establishment of dedicated facilities and centres;</w:t>
      </w:r>
    </w:p>
    <w:p w:rsidR="006344F3" w:rsidRPr="00516DE0" w:rsidRDefault="006344F3" w:rsidP="002917EB">
      <w:pPr>
        <w:widowControl/>
        <w:numPr>
          <w:ilvl w:val="0"/>
          <w:numId w:val="195"/>
        </w:numPr>
        <w:tabs>
          <w:tab w:val="clear" w:pos="720"/>
          <w:tab w:val="left" w:pos="709"/>
          <w:tab w:val="left" w:pos="880"/>
          <w:tab w:val="left" w:pos="1140"/>
        </w:tabs>
        <w:spacing w:after="20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Collaborate and liaise with other groups as needed to ensure access to expertise and ensure appropriate coordination;</w:t>
      </w:r>
    </w:p>
    <w:p w:rsidR="006344F3" w:rsidRPr="00516DE0" w:rsidRDefault="006344F3" w:rsidP="00A84D36">
      <w:pPr>
        <w:widowControl/>
        <w:numPr>
          <w:ilvl w:val="0"/>
          <w:numId w:val="195"/>
        </w:numPr>
        <w:tabs>
          <w:tab w:val="clear" w:pos="720"/>
          <w:tab w:val="left" w:pos="709"/>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Keep under review and update, as necessary, relevant technical publications in the area of oceanographic and marine meteorological climatologies.</w:t>
      </w:r>
    </w:p>
    <w:p w:rsidR="006344F3" w:rsidRPr="00A84D36" w:rsidRDefault="006344F3" w:rsidP="00A84D36">
      <w:pPr>
        <w:keepNext/>
        <w:widowControl/>
        <w:tabs>
          <w:tab w:val="left" w:pos="1140"/>
        </w:tabs>
        <w:spacing w:after="240"/>
        <w:jc w:val="both"/>
        <w:outlineLvl w:val="0"/>
        <w:rPr>
          <w:rFonts w:ascii="Arial" w:eastAsia="SimSun" w:hAnsi="Arial" w:cs="Arial"/>
          <w:b/>
          <w:snapToGrid/>
          <w:sz w:val="22"/>
          <w:szCs w:val="22"/>
          <w:lang w:eastAsia="ko-KR"/>
        </w:rPr>
      </w:pPr>
      <w:r w:rsidRPr="00A84D36">
        <w:rPr>
          <w:rFonts w:ascii="Arial" w:eastAsia="SimSun" w:hAnsi="Arial" w:cs="Arial"/>
          <w:b/>
          <w:snapToGrid/>
          <w:sz w:val="22"/>
          <w:szCs w:val="22"/>
          <w:lang w:eastAsia="ko-KR"/>
        </w:rPr>
        <w:t>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Membership is selected to ensure a range of expertise and to maintain an appropriate geographical representation, and includes:</w:t>
      </w:r>
    </w:p>
    <w:p w:rsidR="006344F3" w:rsidRPr="00516DE0" w:rsidRDefault="006344F3" w:rsidP="00A84D36">
      <w:pPr>
        <w:widowControl/>
        <w:numPr>
          <w:ilvl w:val="0"/>
          <w:numId w:val="196"/>
        </w:numPr>
        <w:tabs>
          <w:tab w:val="clear" w:pos="720"/>
          <w:tab w:val="left" w:pos="709"/>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Up to eight experts, including the chairperson, selected from Members/Member States, representative of the range of responsibilities of the Expert Team. It is expected that, in general, the Expert Team on Marine Climatology will be self-funding;</w:t>
      </w:r>
    </w:p>
    <w:p w:rsidR="006344F3" w:rsidRPr="00516DE0" w:rsidRDefault="006344F3" w:rsidP="00A84D36">
      <w:pPr>
        <w:widowControl/>
        <w:numPr>
          <w:ilvl w:val="0"/>
          <w:numId w:val="196"/>
        </w:numPr>
        <w:tabs>
          <w:tab w:val="clear" w:pos="720"/>
          <w:tab w:val="left" w:pos="709"/>
          <w:tab w:val="left" w:pos="880"/>
          <w:tab w:val="left" w:pos="1140"/>
        </w:tabs>
        <w:spacing w:after="24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Additional representatives from the responsible members for the Marine Climatological Summaries Scheme and the Global Collecting Centres, from the Services and Forecasting Systems Programme Area’s Expert Teams on Waves and Coastal Hazards Forecasting Systems and on Sea Ice, and from relevant projects and subsidiary bodies of IODE of IOC, as required, in consultation with the </w:t>
      </w:r>
      <w:r w:rsidR="008B6B16">
        <w:rPr>
          <w:rFonts w:ascii="Arial" w:eastAsia="SimSun" w:hAnsi="Arial" w:cs="Arial"/>
          <w:snapToGrid/>
          <w:sz w:val="22"/>
          <w:szCs w:val="22"/>
          <w:lang w:eastAsia="en-AU"/>
        </w:rPr>
        <w:t>co-president</w:t>
      </w:r>
      <w:r w:rsidRPr="00516DE0">
        <w:rPr>
          <w:rFonts w:ascii="Arial" w:eastAsia="SimSun" w:hAnsi="Arial" w:cs="Arial"/>
          <w:snapToGrid/>
          <w:sz w:val="22"/>
          <w:szCs w:val="22"/>
          <w:lang w:eastAsia="en-AU"/>
        </w:rPr>
        <w:t>s of JCOMM;</w:t>
      </w:r>
    </w:p>
    <w:p w:rsidR="006344F3" w:rsidRPr="00516DE0" w:rsidRDefault="006344F3" w:rsidP="00A84D36">
      <w:pPr>
        <w:widowControl/>
        <w:tabs>
          <w:tab w:val="left" w:pos="90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Additional experts may be invited as appropriate, with the concurrence of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of the Commission, on a self-funded basis, and in general with no resource implications to JCOMM.</w:t>
      </w:r>
    </w:p>
    <w:p w:rsidR="006344F3" w:rsidRPr="00516DE0" w:rsidRDefault="006344F3" w:rsidP="00A84D36">
      <w:pPr>
        <w:widowControl/>
        <w:tabs>
          <w:tab w:val="left" w:pos="900"/>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Representatives of JCOMM Programme Areas and of other expert bodies may be invited, as appropriate, with the concurrence of the </w:t>
      </w:r>
      <w:r w:rsidR="008B6B16">
        <w:rPr>
          <w:rFonts w:ascii="Arial" w:eastAsia="SimSun" w:hAnsi="Arial" w:cs="Arial"/>
          <w:snapToGrid/>
          <w:sz w:val="22"/>
          <w:szCs w:val="22"/>
          <w:lang w:eastAsia="zh-CN"/>
        </w:rPr>
        <w:t>co-president</w:t>
      </w:r>
      <w:r w:rsidRPr="00516DE0">
        <w:rPr>
          <w:rFonts w:ascii="Arial" w:eastAsia="SimSun" w:hAnsi="Arial" w:cs="Arial"/>
          <w:snapToGrid/>
          <w:sz w:val="22"/>
          <w:szCs w:val="22"/>
          <w:lang w:eastAsia="zh-CN"/>
        </w:rPr>
        <w:t>s and with no resource implications to the Commission.</w:t>
      </w:r>
    </w:p>
    <w:p w:rsidR="006344F3" w:rsidRPr="00516DE0" w:rsidRDefault="006344F3" w:rsidP="002917EB">
      <w:pPr>
        <w:widowControl/>
        <w:tabs>
          <w:tab w:val="left" w:pos="900"/>
          <w:tab w:val="left" w:pos="1140"/>
        </w:tabs>
        <w:spacing w:after="240"/>
        <w:jc w:val="both"/>
        <w:rPr>
          <w:rFonts w:ascii="Arial" w:eastAsia="SimSun" w:hAnsi="Arial" w:cs="Arial"/>
          <w:i/>
          <w:iCs/>
          <w:snapToGrid/>
          <w:sz w:val="20"/>
          <w:szCs w:val="22"/>
          <w:lang w:eastAsia="zh-CN"/>
        </w:rPr>
      </w:pPr>
      <w:r w:rsidRPr="00516DE0">
        <w:rPr>
          <w:rFonts w:ascii="Arial" w:eastAsia="SimSun" w:hAnsi="Arial" w:cs="Arial"/>
          <w:snapToGrid/>
          <w:sz w:val="22"/>
          <w:szCs w:val="22"/>
          <w:lang w:eastAsia="zh-CN"/>
        </w:rPr>
        <w:t>(A) Representative(s) of the Expert Team on Data Management Practices (ETDMP) should be invited, in order to ensure close collaboration and cooperation across the DMPA.</w:t>
      </w: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2"/>
          <w:szCs w:val="22"/>
          <w:lang w:eastAsia="zh-CN"/>
        </w:rPr>
      </w:pPr>
    </w:p>
    <w:p w:rsidR="006344F3" w:rsidRPr="00516DE0" w:rsidRDefault="006344F3" w:rsidP="006344F3">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snapToGrid/>
          <w:sz w:val="22"/>
          <w:szCs w:val="22"/>
          <w:lang w:eastAsia="zh-CN"/>
        </w:rPr>
      </w:pPr>
      <w:bookmarkStart w:id="161" w:name="Res5"/>
      <w:r w:rsidRPr="00F7768D">
        <w:rPr>
          <w:rFonts w:ascii="Arial" w:eastAsia="SimSun" w:hAnsi="Arial" w:cs="Arial"/>
          <w:snapToGrid/>
          <w:sz w:val="22"/>
          <w:szCs w:val="22"/>
          <w:u w:val="single"/>
          <w:lang w:eastAsia="zh-CN"/>
        </w:rPr>
        <w:lastRenderedPageBreak/>
        <w:t>Resolution 5 (JCOMM-4)</w:t>
      </w:r>
      <w:bookmarkEnd w:id="161"/>
    </w:p>
    <w:p w:rsidR="006344F3" w:rsidRPr="00516DE0" w:rsidRDefault="006344F3" w:rsidP="00F7768D">
      <w:pPr>
        <w:pStyle w:val="Title4"/>
        <w:rPr>
          <w:caps/>
          <w:sz w:val="20"/>
        </w:rPr>
      </w:pPr>
      <w:bookmarkStart w:id="162" w:name="_Toc333856802"/>
      <w:bookmarkStart w:id="163" w:name="_Toc340156739"/>
      <w:r w:rsidRPr="00516DE0">
        <w:t>SERVICES AND FORECASTING SYSTEMS PROGRAMME AREA</w:t>
      </w:r>
      <w:bookmarkEnd w:id="162"/>
      <w:bookmarkEnd w:id="163"/>
    </w:p>
    <w:p w:rsidR="006344F3" w:rsidRPr="00516DE0" w:rsidRDefault="006344F3" w:rsidP="00A84D36">
      <w:pPr>
        <w:widowControl/>
        <w:tabs>
          <w:tab w:val="left" w:pos="720"/>
        </w:tabs>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720"/>
        </w:tabs>
        <w:suppressAutoHyphens/>
        <w:spacing w:after="240"/>
        <w:jc w:val="both"/>
        <w:rPr>
          <w:rFonts w:ascii="Arial" w:eastAsia="SimSun" w:hAnsi="Arial" w:cs="Arial"/>
          <w:snapToGrid/>
          <w:spacing w:val="-2"/>
          <w:sz w:val="22"/>
          <w:szCs w:val="22"/>
          <w:lang w:eastAsia="zh-CN"/>
        </w:rPr>
      </w:pPr>
      <w:r w:rsidRPr="00516DE0">
        <w:rPr>
          <w:rFonts w:ascii="Arial" w:eastAsia="SimSun" w:hAnsi="Arial" w:cs="Arial"/>
          <w:b/>
          <w:snapToGrid/>
          <w:spacing w:val="-2"/>
          <w:sz w:val="22"/>
          <w:szCs w:val="22"/>
          <w:lang w:eastAsia="zh-CN"/>
        </w:rPr>
        <w:t>Noting</w:t>
      </w:r>
      <w:r w:rsidRPr="00516DE0">
        <w:rPr>
          <w:rFonts w:ascii="Arial" w:eastAsia="SimSun" w:hAnsi="Arial" w:cs="Arial"/>
          <w:snapToGrid/>
          <w:spacing w:val="-2"/>
          <w:sz w:val="22"/>
          <w:szCs w:val="22"/>
          <w:lang w:eastAsia="zh-CN"/>
        </w:rPr>
        <w:t xml:space="preserve"> </w:t>
      </w:r>
    </w:p>
    <w:p w:rsidR="006344F3" w:rsidRPr="00516DE0" w:rsidRDefault="006344F3" w:rsidP="00A84D36">
      <w:pPr>
        <w:widowControl/>
        <w:numPr>
          <w:ilvl w:val="0"/>
          <w:numId w:val="197"/>
        </w:numPr>
        <w:tabs>
          <w:tab w:val="num" w:pos="880"/>
          <w:tab w:val="left" w:pos="1140"/>
        </w:tabs>
        <w:spacing w:after="240"/>
        <w:jc w:val="both"/>
        <w:rPr>
          <w:rFonts w:ascii="Arial" w:eastAsia="SimSun" w:hAnsi="Arial" w:cs="Arial"/>
          <w:snapToGrid/>
          <w:spacing w:val="-2"/>
          <w:sz w:val="22"/>
          <w:szCs w:val="22"/>
          <w:lang w:eastAsia="zh-CN"/>
        </w:rPr>
      </w:pPr>
      <w:r w:rsidRPr="00516DE0">
        <w:rPr>
          <w:rFonts w:ascii="Arial" w:eastAsia="SimSun" w:hAnsi="Arial" w:cs="Arial"/>
          <w:snapToGrid/>
          <w:spacing w:val="-2"/>
          <w:sz w:val="22"/>
          <w:szCs w:val="22"/>
          <w:lang w:eastAsia="zh-CN"/>
        </w:rPr>
        <w:t>Resolution 4 (JCOMM-III) – Services and Forecasting Systems Programme Area,</w:t>
      </w:r>
    </w:p>
    <w:p w:rsidR="006344F3" w:rsidRPr="00516DE0" w:rsidRDefault="006344F3" w:rsidP="00A84D36">
      <w:pPr>
        <w:widowControl/>
        <w:numPr>
          <w:ilvl w:val="0"/>
          <w:numId w:val="197"/>
        </w:numPr>
        <w:tabs>
          <w:tab w:val="num" w:pos="880"/>
          <w:tab w:val="left" w:pos="1140"/>
        </w:tabs>
        <w:spacing w:after="240"/>
        <w:jc w:val="both"/>
        <w:rPr>
          <w:rFonts w:ascii="Arial" w:eastAsia="SimSun" w:hAnsi="Arial" w:cs="Arial"/>
          <w:snapToGrid/>
          <w:spacing w:val="-2"/>
          <w:sz w:val="22"/>
          <w:szCs w:val="22"/>
          <w:lang w:eastAsia="zh-CN"/>
        </w:rPr>
      </w:pPr>
      <w:r w:rsidRPr="00516DE0">
        <w:rPr>
          <w:rFonts w:ascii="Arial" w:eastAsia="SimSun" w:hAnsi="Arial" w:cs="Arial"/>
          <w:snapToGrid/>
          <w:spacing w:val="-2"/>
          <w:sz w:val="22"/>
          <w:szCs w:val="22"/>
          <w:lang w:eastAsia="zh-CN"/>
        </w:rPr>
        <w:t xml:space="preserve">The report of the </w:t>
      </w:r>
      <w:r w:rsidR="008B6B16">
        <w:rPr>
          <w:rFonts w:ascii="Arial" w:eastAsia="SimSun" w:hAnsi="Arial" w:cs="Arial"/>
          <w:snapToGrid/>
          <w:spacing w:val="-2"/>
          <w:sz w:val="22"/>
          <w:szCs w:val="22"/>
          <w:lang w:eastAsia="zh-CN"/>
        </w:rPr>
        <w:t>co-president</w:t>
      </w:r>
      <w:r w:rsidRPr="00516DE0">
        <w:rPr>
          <w:rFonts w:ascii="Arial" w:eastAsia="SimSun" w:hAnsi="Arial" w:cs="Arial"/>
          <w:snapToGrid/>
          <w:spacing w:val="-2"/>
          <w:sz w:val="22"/>
          <w:szCs w:val="22"/>
          <w:lang w:eastAsia="zh-CN"/>
        </w:rPr>
        <w:t xml:space="preserve"> of the Commission at its fourth session,</w:t>
      </w:r>
    </w:p>
    <w:p w:rsidR="006344F3" w:rsidRPr="00516DE0" w:rsidRDefault="006344F3" w:rsidP="00A84D36">
      <w:pPr>
        <w:widowControl/>
        <w:numPr>
          <w:ilvl w:val="0"/>
          <w:numId w:val="197"/>
        </w:numPr>
        <w:tabs>
          <w:tab w:val="num" w:pos="880"/>
          <w:tab w:val="left" w:pos="1140"/>
        </w:tabs>
        <w:spacing w:after="240"/>
        <w:jc w:val="both"/>
        <w:rPr>
          <w:rFonts w:ascii="Arial" w:eastAsia="SimSun" w:hAnsi="Arial" w:cs="Arial"/>
          <w:snapToGrid/>
          <w:spacing w:val="-2"/>
          <w:sz w:val="22"/>
          <w:szCs w:val="22"/>
          <w:lang w:eastAsia="zh-CN"/>
        </w:rPr>
      </w:pPr>
      <w:r w:rsidRPr="00516DE0">
        <w:rPr>
          <w:rFonts w:ascii="Arial" w:eastAsia="SimSun" w:hAnsi="Arial" w:cs="Arial"/>
          <w:snapToGrid/>
          <w:spacing w:val="-2"/>
          <w:sz w:val="22"/>
          <w:szCs w:val="22"/>
          <w:lang w:eastAsia="zh-CN"/>
        </w:rPr>
        <w:t>The report of the chairperson of the Services Programme Area the Commission at its fourth session,</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Considering:</w:t>
      </w:r>
    </w:p>
    <w:p w:rsidR="006344F3" w:rsidRPr="00516DE0" w:rsidRDefault="006344F3" w:rsidP="00A84D36">
      <w:pPr>
        <w:widowControl/>
        <w:numPr>
          <w:ilvl w:val="0"/>
          <w:numId w:val="126"/>
        </w:numPr>
        <w:tabs>
          <w:tab w:val="clear" w:pos="720"/>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continuing and expanding requirements of marine users for marine meteorological and oceanographic services and information,</w:t>
      </w:r>
    </w:p>
    <w:p w:rsidR="006344F3" w:rsidRPr="00516DE0" w:rsidRDefault="006344F3" w:rsidP="00A84D36">
      <w:pPr>
        <w:widowControl/>
        <w:numPr>
          <w:ilvl w:val="0"/>
          <w:numId w:val="126"/>
        </w:numPr>
        <w:tabs>
          <w:tab w:val="clear" w:pos="720"/>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need to ensure that the services provided to users meet these requirements, including in terms of timeliness and quality,</w:t>
      </w:r>
    </w:p>
    <w:p w:rsidR="006344F3" w:rsidRPr="00516DE0" w:rsidRDefault="006344F3" w:rsidP="00A84D36">
      <w:pPr>
        <w:widowControl/>
        <w:numPr>
          <w:ilvl w:val="0"/>
          <w:numId w:val="126"/>
        </w:numPr>
        <w:tabs>
          <w:tab w:val="clear" w:pos="720"/>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need to keep under review and to respond to the requirements of Members/Member States for guidance in the implementation of their duties and obligations with regard to marine services, in particular those specified in the </w:t>
      </w:r>
      <w:r w:rsidRPr="00516DE0">
        <w:rPr>
          <w:rFonts w:ascii="Arial" w:eastAsia="SimSun" w:hAnsi="Arial" w:cs="Arial"/>
          <w:i/>
          <w:snapToGrid/>
          <w:sz w:val="22"/>
          <w:szCs w:val="22"/>
          <w:lang w:eastAsia="zh-CN"/>
        </w:rPr>
        <w:t>Manual on Marine Meteorological Services</w:t>
      </w:r>
      <w:r w:rsidRPr="00516DE0">
        <w:rPr>
          <w:rFonts w:ascii="Arial" w:eastAsia="SimSun" w:hAnsi="Arial" w:cs="Arial"/>
          <w:snapToGrid/>
          <w:sz w:val="22"/>
          <w:szCs w:val="22"/>
          <w:lang w:eastAsia="zh-CN"/>
        </w:rPr>
        <w:t xml:space="preserve"> (WMO-No. 558),</w:t>
      </w:r>
    </w:p>
    <w:p w:rsidR="006344F3" w:rsidRPr="00516DE0" w:rsidRDefault="006344F3" w:rsidP="00A84D36">
      <w:pPr>
        <w:widowControl/>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(4)</w:t>
      </w:r>
      <w:r w:rsidRPr="00516DE0">
        <w:rPr>
          <w:rFonts w:ascii="Arial" w:eastAsia="SimSun" w:hAnsi="Arial" w:cs="Arial"/>
          <w:snapToGrid/>
          <w:sz w:val="22"/>
          <w:szCs w:val="22"/>
          <w:lang w:eastAsia="zh-CN"/>
        </w:rPr>
        <w:tab/>
        <w:t>The need to monitor closely the operations of the WMO marine broadcast system for the Global Maritime Distress and Safety System, as well as the Marine Pollution Emergency Response Support System, to develop modifications to the systems as necessary and to assist Members/Member States as required,</w:t>
      </w:r>
    </w:p>
    <w:p w:rsidR="006344F3" w:rsidRPr="00516DE0" w:rsidRDefault="006344F3" w:rsidP="00A84D36">
      <w:pPr>
        <w:widowControl/>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(5)</w:t>
      </w:r>
      <w:r w:rsidRPr="00516DE0">
        <w:rPr>
          <w:rFonts w:ascii="Arial" w:eastAsia="SimSun" w:hAnsi="Arial" w:cs="Arial"/>
          <w:snapToGrid/>
          <w:sz w:val="22"/>
          <w:szCs w:val="22"/>
          <w:lang w:eastAsia="zh-CN"/>
        </w:rPr>
        <w:tab/>
        <w:t>The need to guide and coordinate developments in the preparation and dissemination of ocean products and services,</w:t>
      </w:r>
    </w:p>
    <w:p w:rsidR="006344F3" w:rsidRPr="00516DE0" w:rsidRDefault="006344F3" w:rsidP="00A84D36">
      <w:pPr>
        <w:widowControl/>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(6)</w:t>
      </w:r>
      <w:r w:rsidRPr="00516DE0">
        <w:rPr>
          <w:rFonts w:ascii="Arial" w:eastAsia="SimSun" w:hAnsi="Arial" w:cs="Arial"/>
          <w:snapToGrid/>
          <w:sz w:val="22"/>
          <w:szCs w:val="22"/>
          <w:lang w:eastAsia="zh-CN"/>
        </w:rPr>
        <w:tab/>
        <w:t>The need to coordinate closely with other programmes of WMO and IOC (World Weather Watch, World Climate Programme, Global Ocean Observing System, Global Climate Observing System, Disaster Risk Reduction, Global Framework for Climate Services, etc.), as well as with other organizations such as the International Maritime Organization, International Hydrographic Organization, International Mobile Satellite Organization and International Chamber of Shipping in the provision of marine services and information,</w:t>
      </w:r>
    </w:p>
    <w:p w:rsidR="006344F3" w:rsidRPr="00516DE0" w:rsidRDefault="006344F3" w:rsidP="00A84D36">
      <w:pPr>
        <w:widowControl/>
        <w:tabs>
          <w:tab w:val="left" w:pos="880"/>
          <w:tab w:val="left" w:pos="1140"/>
        </w:tabs>
        <w:spacing w:after="240"/>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Agrees that</w:t>
      </w:r>
      <w:r w:rsidRPr="00516DE0">
        <w:rPr>
          <w:rFonts w:ascii="Arial" w:eastAsia="SimSun" w:hAnsi="Arial" w:cs="Arial"/>
          <w:snapToGrid/>
          <w:sz w:val="22"/>
          <w:szCs w:val="22"/>
          <w:lang w:eastAsia="zh-CN"/>
        </w:rPr>
        <w:t>, to the extent possible, the work of the Services and Forecasting Systems Programme Area should be implemented through specific, clearly defined, time-limited projects;</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Decides:</w:t>
      </w:r>
    </w:p>
    <w:p w:rsidR="006344F3" w:rsidRPr="00516DE0" w:rsidRDefault="006344F3" w:rsidP="00A84D36">
      <w:pPr>
        <w:widowControl/>
        <w:numPr>
          <w:ilvl w:val="0"/>
          <w:numId w:val="127"/>
        </w:numPr>
        <w:tabs>
          <w:tab w:val="clear" w:pos="720"/>
          <w:tab w:val="num" w:pos="880"/>
          <w:tab w:val="left" w:pos="1140"/>
        </w:tabs>
        <w:spacing w:after="240"/>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To implement a JCOMM Services and Forecasting Systems Programme Area with the following components:</w:t>
      </w:r>
    </w:p>
    <w:p w:rsidR="006344F3" w:rsidRPr="00516DE0" w:rsidRDefault="006344F3" w:rsidP="00A84D36">
      <w:pPr>
        <w:widowControl/>
        <w:numPr>
          <w:ilvl w:val="0"/>
          <w:numId w:val="128"/>
        </w:numPr>
        <w:tabs>
          <w:tab w:val="left" w:pos="1140"/>
          <w:tab w:val="num" w:pos="1650"/>
        </w:tabs>
        <w:spacing w:after="240"/>
        <w:ind w:left="1650" w:hanging="77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 Services and Forecasting Systems Coordination Group;</w:t>
      </w:r>
    </w:p>
    <w:p w:rsidR="006344F3" w:rsidRPr="00516DE0" w:rsidRDefault="006344F3" w:rsidP="00A84D36">
      <w:pPr>
        <w:widowControl/>
        <w:numPr>
          <w:ilvl w:val="0"/>
          <w:numId w:val="128"/>
        </w:numPr>
        <w:tabs>
          <w:tab w:val="left" w:pos="1140"/>
          <w:tab w:val="num" w:pos="1650"/>
        </w:tabs>
        <w:spacing w:after="240"/>
        <w:ind w:left="1650" w:hanging="77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An Expert Team on Maritime Safety Services;</w:t>
      </w:r>
    </w:p>
    <w:p w:rsidR="006344F3" w:rsidRPr="00516DE0" w:rsidRDefault="006344F3" w:rsidP="00A84D36">
      <w:pPr>
        <w:widowControl/>
        <w:numPr>
          <w:ilvl w:val="0"/>
          <w:numId w:val="128"/>
        </w:numPr>
        <w:tabs>
          <w:tab w:val="clear" w:pos="1440"/>
          <w:tab w:val="left" w:pos="1418"/>
          <w:tab w:val="num" w:pos="1650"/>
        </w:tabs>
        <w:spacing w:after="240"/>
        <w:ind w:left="1650" w:hanging="77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An Expert Team on Waves and Coastal Hazards Forecasting Systems;</w:t>
      </w:r>
    </w:p>
    <w:p w:rsidR="006344F3" w:rsidRPr="00516DE0" w:rsidRDefault="006344F3" w:rsidP="00A84D36">
      <w:pPr>
        <w:widowControl/>
        <w:numPr>
          <w:ilvl w:val="0"/>
          <w:numId w:val="128"/>
        </w:numPr>
        <w:tabs>
          <w:tab w:val="left" w:pos="1140"/>
          <w:tab w:val="num" w:pos="1650"/>
        </w:tabs>
        <w:spacing w:after="240"/>
        <w:ind w:left="1650" w:hanging="77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An Expert Team on Sea Ice;</w:t>
      </w:r>
    </w:p>
    <w:p w:rsidR="006344F3" w:rsidRPr="00516DE0" w:rsidRDefault="006344F3" w:rsidP="00A84D36">
      <w:pPr>
        <w:widowControl/>
        <w:numPr>
          <w:ilvl w:val="0"/>
          <w:numId w:val="128"/>
        </w:numPr>
        <w:tabs>
          <w:tab w:val="left" w:pos="1140"/>
          <w:tab w:val="num" w:pos="1650"/>
        </w:tabs>
        <w:spacing w:after="240"/>
        <w:ind w:left="1650" w:hanging="77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An Expert Team on </w:t>
      </w:r>
      <w:r w:rsidRPr="00516DE0">
        <w:rPr>
          <w:rFonts w:ascii="Arial" w:eastAsia="SimSun" w:hAnsi="Arial" w:cs="Arial"/>
          <w:snapToGrid/>
          <w:sz w:val="22"/>
          <w:szCs w:val="22"/>
          <w:lang w:eastAsia="en-GB"/>
        </w:rPr>
        <w:t>Operational Ocean Forecasting Systems</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27"/>
        </w:numPr>
        <w:tabs>
          <w:tab w:val="clear" w:pos="720"/>
          <w:tab w:val="num" w:pos="880"/>
          <w:tab w:val="left" w:pos="1140"/>
        </w:tabs>
        <w:spacing w:after="240"/>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the terms of reference of the Services and Forecasting Systems Coordination Group and the expert teams shall be as given in the annex to this resolution;</w:t>
      </w:r>
    </w:p>
    <w:p w:rsidR="006344F3" w:rsidRPr="00516DE0" w:rsidRDefault="006344F3" w:rsidP="00A84D36">
      <w:pPr>
        <w:widowControl/>
        <w:numPr>
          <w:ilvl w:val="0"/>
          <w:numId w:val="127"/>
        </w:numPr>
        <w:tabs>
          <w:tab w:val="clear" w:pos="720"/>
          <w:tab w:val="num" w:pos="880"/>
          <w:tab w:val="left" w:pos="1140"/>
        </w:tabs>
        <w:spacing w:after="240"/>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the general membership of the Services and Forecasting Systems Coordination Group and the expert teams shall also be as given in the Annex to this resolution;</w:t>
      </w:r>
    </w:p>
    <w:p w:rsidR="006344F3" w:rsidRPr="00516DE0" w:rsidRDefault="006344F3" w:rsidP="00A84D36">
      <w:pPr>
        <w:widowControl/>
        <w:numPr>
          <w:ilvl w:val="0"/>
          <w:numId w:val="127"/>
        </w:numPr>
        <w:tabs>
          <w:tab w:val="clear" w:pos="720"/>
          <w:tab w:val="num" w:pos="880"/>
          <w:tab w:val="left" w:pos="1140"/>
        </w:tabs>
        <w:spacing w:after="240"/>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To select, in accordance with WMO General Regulation 32</w:t>
      </w:r>
      <w:r w:rsidRPr="00516DE0">
        <w:rPr>
          <w:rFonts w:ascii="Arial" w:eastAsia="Batang" w:hAnsi="Arial" w:cs="Arial"/>
          <w:snapToGrid/>
          <w:sz w:val="22"/>
          <w:szCs w:val="22"/>
          <w:lang w:eastAsia="ko-KR"/>
        </w:rPr>
        <w:t xml:space="preserve"> and Rule 25 of the IOC Rules of Procedure</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Ming JI (United States of America)</w:t>
      </w:r>
      <w:r w:rsidRPr="00516DE0">
        <w:rPr>
          <w:rFonts w:ascii="Arial" w:eastAsia="SimSun" w:hAnsi="Arial" w:cs="Arial"/>
          <w:snapToGrid/>
          <w:sz w:val="22"/>
          <w:szCs w:val="22"/>
          <w:lang w:eastAsia="zh-CN"/>
        </w:rPr>
        <w:t xml:space="preserve"> as chairperson of the Services and Forecasting Systems Coordination Group, and Services and Forecasting Systems Programme Area Coordinator;</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Henri SAVINA (France)</w:t>
      </w:r>
      <w:r w:rsidRPr="00516DE0">
        <w:rPr>
          <w:rFonts w:ascii="Arial" w:eastAsia="SimSun" w:hAnsi="Arial" w:cs="Arial"/>
          <w:snapToGrid/>
          <w:sz w:val="22"/>
          <w:szCs w:val="22"/>
          <w:lang w:eastAsia="zh-CN"/>
        </w:rPr>
        <w:t xml:space="preserve"> as chairperson of the Expert Team on Maritime Safety Services;</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Kevin HORSBURGH (United Kingdom of Great Britain and Northern Ireland)</w:t>
      </w:r>
      <w:r w:rsidRPr="00516DE0">
        <w:rPr>
          <w:rFonts w:ascii="Arial" w:eastAsia="SimSun" w:hAnsi="Arial" w:cs="Arial"/>
          <w:snapToGrid/>
          <w:sz w:val="22"/>
          <w:szCs w:val="22"/>
          <w:lang w:eastAsia="zh-CN"/>
        </w:rPr>
        <w:t xml:space="preserve"> as chairperson of the Expert Team on Waves and Coastal Hazards Forecasting Systems;</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Vasily SMOLYANITSKY (Russian Federation)</w:t>
      </w:r>
      <w:r w:rsidRPr="00516DE0">
        <w:rPr>
          <w:rFonts w:ascii="Arial" w:eastAsia="SimSun" w:hAnsi="Arial" w:cs="Arial"/>
          <w:snapToGrid/>
          <w:sz w:val="22"/>
          <w:szCs w:val="22"/>
          <w:lang w:eastAsia="zh-CN"/>
        </w:rPr>
        <w:t xml:space="preserve"> as chairperson of the Expert Team on Sea Ice;</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Gary BRASSINGTON (Australia)</w:t>
      </w:r>
      <w:r w:rsidRPr="00516DE0">
        <w:rPr>
          <w:rFonts w:ascii="Arial" w:eastAsia="SimSun" w:hAnsi="Arial" w:cs="Arial"/>
          <w:snapToGrid/>
          <w:sz w:val="22"/>
          <w:szCs w:val="22"/>
          <w:lang w:eastAsia="zh-CN"/>
        </w:rPr>
        <w:t xml:space="preserve"> as chairperson of the Expert Team on </w:t>
      </w:r>
      <w:r w:rsidRPr="00516DE0">
        <w:rPr>
          <w:rFonts w:ascii="Arial" w:eastAsia="SimSun" w:hAnsi="Arial" w:cs="Arial"/>
          <w:snapToGrid/>
          <w:sz w:val="22"/>
          <w:szCs w:val="22"/>
          <w:lang w:eastAsia="en-GB"/>
        </w:rPr>
        <w:t>Operational Ocean Forecasting Systems</w:t>
      </w:r>
      <w:r w:rsidRPr="00516DE0">
        <w:rPr>
          <w:rFonts w:ascii="Arial" w:eastAsia="SimSun" w:hAnsi="Arial" w:cs="Arial"/>
          <w:bCs/>
          <w:snapToGrid/>
          <w:sz w:val="22"/>
          <w:szCs w:val="22"/>
          <w:lang w:eastAsia="zh-CN"/>
        </w:rPr>
        <w:t>;</w:t>
      </w:r>
    </w:p>
    <w:p w:rsidR="006344F3" w:rsidRPr="00516DE0" w:rsidRDefault="006344F3" w:rsidP="00A84D36">
      <w:pPr>
        <w:widowControl/>
        <w:numPr>
          <w:ilvl w:val="0"/>
          <w:numId w:val="129"/>
        </w:numPr>
        <w:tabs>
          <w:tab w:val="clear" w:pos="1440"/>
          <w:tab w:val="left" w:pos="1418"/>
        </w:tabs>
        <w:spacing w:after="240"/>
        <w:ind w:left="1418" w:hanging="538"/>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Nicolas ASHTON (United Kingdom of Great Britain and Northern Ireland) as vice-chairperson of the Services and Forecasting Systems Coordination Group;</w:t>
      </w:r>
    </w:p>
    <w:p w:rsidR="006344F3" w:rsidRPr="00516DE0" w:rsidRDefault="006344F3" w:rsidP="00A84D36">
      <w:pPr>
        <w:widowControl/>
        <w:tabs>
          <w:tab w:val="left" w:pos="1140"/>
        </w:tabs>
        <w:spacing w:before="240" w:after="240"/>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(5)</w:t>
      </w:r>
      <w:r w:rsidRPr="00516DE0">
        <w:rPr>
          <w:rFonts w:ascii="Arial" w:eastAsia="SimSun" w:hAnsi="Arial" w:cs="Arial"/>
          <w:snapToGrid/>
          <w:sz w:val="22"/>
          <w:szCs w:val="22"/>
          <w:lang w:eastAsia="zh-CN"/>
        </w:rPr>
        <w:tab/>
        <w:t>To select, in accordance with WMO General Regulation 32</w:t>
      </w:r>
      <w:r w:rsidRPr="00516DE0">
        <w:rPr>
          <w:rFonts w:ascii="Arial" w:eastAsia="Batang" w:hAnsi="Arial" w:cs="Arial"/>
          <w:snapToGrid/>
          <w:sz w:val="22"/>
          <w:szCs w:val="22"/>
          <w:lang w:eastAsia="ko-KR"/>
        </w:rPr>
        <w:t xml:space="preserve"> and Rule 25 of the IOC Rules of Procedure</w:t>
      </w:r>
      <w:r w:rsidRPr="00516DE0">
        <w:rPr>
          <w:rFonts w:ascii="Arial" w:eastAsia="SimSun" w:hAnsi="Arial" w:cs="Arial"/>
          <w:snapToGrid/>
          <w:sz w:val="22"/>
          <w:szCs w:val="22"/>
          <w:lang w:eastAsia="zh-CN"/>
        </w:rPr>
        <w:t>, the following experts to serve as core members of the Expert Team on Maritime Safety Services:</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Neal MOODIE (Australia)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John PARKER (Canada)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Jing XU (China)</w:t>
      </w:r>
      <w:r w:rsidRPr="00516DE0">
        <w:rPr>
          <w:rFonts w:ascii="Arial" w:eastAsia="SimSun" w:hAnsi="Arial" w:cs="Arial"/>
          <w:snapToGrid/>
          <w:sz w:val="22"/>
          <w:szCs w:val="22"/>
          <w:lang w:eastAsia="ko-KR"/>
        </w:rPr>
        <w:t>: core member</w:t>
      </w:r>
    </w:p>
    <w:p w:rsidR="006344F3" w:rsidRPr="00A84D36" w:rsidRDefault="006344F3" w:rsidP="006344F3">
      <w:pPr>
        <w:widowControl/>
        <w:tabs>
          <w:tab w:val="left" w:pos="1140"/>
        </w:tabs>
        <w:ind w:left="880"/>
        <w:jc w:val="both"/>
        <w:rPr>
          <w:rFonts w:ascii="Arial" w:eastAsia="Malgun Gothic" w:hAnsi="Arial" w:cs="Arial"/>
          <w:snapToGrid/>
          <w:sz w:val="22"/>
          <w:szCs w:val="22"/>
          <w:lang w:eastAsia="ko-KR"/>
        </w:rPr>
      </w:pPr>
      <w:r w:rsidRPr="00A84D36">
        <w:rPr>
          <w:rFonts w:ascii="Arial" w:eastAsia="Malgun Gothic" w:hAnsi="Arial" w:cs="Arial"/>
          <w:snapToGrid/>
          <w:sz w:val="22"/>
          <w:szCs w:val="22"/>
          <w:lang w:eastAsia="ko-KR"/>
        </w:rPr>
        <w:t>Marja AARNIO-FRISK (Finland)</w:t>
      </w:r>
      <w:r w:rsidRPr="00A84D36">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Satoshi SUGIMOTO (Japan)</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Bruce HACKETT (Norway)</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1710" w:hanging="83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Timothy RULON (United States of America)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1710" w:hanging="8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Alicia Guadalupe CEJAS (Argentina):</w:t>
      </w:r>
      <w:r w:rsidRPr="00516DE0">
        <w:rPr>
          <w:rFonts w:ascii="Arial" w:eastAsia="SimSun" w:hAnsi="Arial" w:cs="Arial"/>
          <w:snapToGrid/>
          <w:sz w:val="22"/>
          <w:szCs w:val="22"/>
          <w:lang w:eastAsia="ko-KR"/>
        </w:rPr>
        <w:t xml:space="preserve"> self-funded</w:t>
      </w:r>
      <w:r w:rsidRPr="00516DE0">
        <w:rPr>
          <w:rFonts w:ascii="Arial" w:eastAsia="Malgun Gothic" w:hAnsi="Arial" w:cs="Arial"/>
          <w:snapToGrid/>
          <w:sz w:val="22"/>
          <w:szCs w:val="22"/>
          <w:lang w:eastAsia="ko-KR"/>
        </w:rPr>
        <w:t xml:space="preserve"> member</w:t>
      </w:r>
    </w:p>
    <w:p w:rsidR="006344F3" w:rsidRPr="00516DE0" w:rsidRDefault="006344F3" w:rsidP="006344F3">
      <w:pPr>
        <w:widowControl/>
        <w:tabs>
          <w:tab w:val="left" w:pos="1140"/>
        </w:tabs>
        <w:ind w:left="1710" w:hanging="8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Lin MU (China): </w:t>
      </w:r>
      <w:r w:rsidRPr="00516DE0">
        <w:rPr>
          <w:rFonts w:ascii="Arial" w:eastAsia="SimSun" w:hAnsi="Arial" w:cs="Arial"/>
          <w:snapToGrid/>
          <w:sz w:val="22"/>
          <w:szCs w:val="22"/>
          <w:lang w:eastAsia="ko-KR"/>
        </w:rPr>
        <w:t>self-funded</w:t>
      </w:r>
      <w:r w:rsidRPr="00516DE0">
        <w:rPr>
          <w:rFonts w:ascii="Arial" w:eastAsia="Malgun Gothic" w:hAnsi="Arial" w:cs="Arial"/>
          <w:snapToGrid/>
          <w:sz w:val="22"/>
          <w:szCs w:val="22"/>
          <w:lang w:eastAsia="ko-KR"/>
        </w:rPr>
        <w:t xml:space="preserve"> member</w:t>
      </w:r>
    </w:p>
    <w:p w:rsidR="006344F3" w:rsidRPr="00516DE0" w:rsidRDefault="006344F3" w:rsidP="006344F3">
      <w:pPr>
        <w:widowControl/>
        <w:tabs>
          <w:tab w:val="left" w:pos="1140"/>
        </w:tabs>
        <w:ind w:left="1710" w:hanging="8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Giovanni Coppini (Italy): </w:t>
      </w:r>
      <w:r w:rsidRPr="00516DE0">
        <w:rPr>
          <w:rFonts w:ascii="Arial" w:eastAsia="SimSun" w:hAnsi="Arial" w:cs="Arial"/>
          <w:snapToGrid/>
          <w:sz w:val="22"/>
          <w:szCs w:val="22"/>
          <w:lang w:eastAsia="ko-KR"/>
        </w:rPr>
        <w:t>self-funded</w:t>
      </w:r>
      <w:r w:rsidRPr="00516DE0">
        <w:rPr>
          <w:rFonts w:ascii="Arial" w:eastAsia="Malgun Gothic" w:hAnsi="Arial" w:cs="Arial"/>
          <w:snapToGrid/>
          <w:sz w:val="22"/>
          <w:szCs w:val="22"/>
          <w:lang w:eastAsia="ko-KR"/>
        </w:rPr>
        <w:t xml:space="preserve"> member</w:t>
      </w:r>
    </w:p>
    <w:p w:rsidR="006344F3" w:rsidRPr="00516DE0" w:rsidRDefault="006344F3" w:rsidP="006344F3">
      <w:pPr>
        <w:widowControl/>
        <w:tabs>
          <w:tab w:val="left" w:pos="1140"/>
        </w:tabs>
        <w:ind w:left="1710" w:hanging="8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Christian PAULMANN (Germany): </w:t>
      </w:r>
      <w:r w:rsidRPr="00516DE0">
        <w:rPr>
          <w:rFonts w:ascii="Arial" w:eastAsia="SimSun" w:hAnsi="Arial" w:cs="Arial"/>
          <w:snapToGrid/>
          <w:sz w:val="22"/>
          <w:szCs w:val="22"/>
          <w:lang w:eastAsia="ko-KR"/>
        </w:rPr>
        <w:t>self-funded</w:t>
      </w:r>
      <w:r w:rsidRPr="00516DE0">
        <w:rPr>
          <w:rFonts w:ascii="Arial" w:eastAsia="Malgun Gothic" w:hAnsi="Arial" w:cs="Arial"/>
          <w:snapToGrid/>
          <w:sz w:val="22"/>
          <w:szCs w:val="22"/>
          <w:lang w:eastAsia="ko-KR"/>
        </w:rPr>
        <w:t xml:space="preserve"> member</w:t>
      </w:r>
    </w:p>
    <w:p w:rsidR="006344F3" w:rsidRPr="00516DE0" w:rsidRDefault="006344F3" w:rsidP="00A84D36">
      <w:pPr>
        <w:widowControl/>
        <w:tabs>
          <w:tab w:val="left" w:pos="1140"/>
        </w:tabs>
        <w:spacing w:after="240"/>
        <w:ind w:left="1707" w:hanging="828"/>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Evgeny NESTEROV</w:t>
      </w:r>
      <w:r w:rsidRPr="00516DE0">
        <w:rPr>
          <w:rFonts w:ascii="Arial" w:eastAsia="SimSun" w:hAnsi="Arial" w:cs="Arial"/>
          <w:snapToGrid/>
          <w:sz w:val="22"/>
          <w:szCs w:val="22"/>
          <w:lang w:eastAsia="ko-KR"/>
        </w:rPr>
        <w:t xml:space="preserve"> </w:t>
      </w:r>
      <w:r w:rsidRPr="00516DE0">
        <w:rPr>
          <w:rFonts w:ascii="Arial" w:eastAsia="Malgun Gothic" w:hAnsi="Arial" w:cs="Arial"/>
          <w:snapToGrid/>
          <w:sz w:val="22"/>
          <w:szCs w:val="22"/>
          <w:lang w:eastAsia="ko-KR"/>
        </w:rPr>
        <w:t xml:space="preserve">(Russian Federation): </w:t>
      </w:r>
      <w:r w:rsidRPr="00516DE0">
        <w:rPr>
          <w:rFonts w:ascii="Arial" w:eastAsia="SimSun" w:hAnsi="Arial" w:cs="Arial"/>
          <w:snapToGrid/>
          <w:sz w:val="22"/>
          <w:szCs w:val="22"/>
          <w:lang w:eastAsia="ko-KR"/>
        </w:rPr>
        <w:t>self-funded</w:t>
      </w:r>
      <w:r w:rsidRPr="00516DE0">
        <w:rPr>
          <w:rFonts w:ascii="Arial" w:eastAsia="Malgun Gothic" w:hAnsi="Arial" w:cs="Arial"/>
          <w:snapToGrid/>
          <w:sz w:val="22"/>
          <w:szCs w:val="22"/>
          <w:lang w:eastAsia="ko-KR"/>
        </w:rPr>
        <w:t xml:space="preserve"> member </w:t>
      </w:r>
    </w:p>
    <w:p w:rsidR="006344F3" w:rsidRPr="00516DE0" w:rsidRDefault="006344F3" w:rsidP="006344F3">
      <w:pPr>
        <w:widowControl/>
        <w:tabs>
          <w:tab w:val="left" w:pos="1140"/>
        </w:tabs>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(6)</w:t>
      </w:r>
      <w:r w:rsidRPr="00516DE0">
        <w:rPr>
          <w:rFonts w:ascii="Arial" w:eastAsia="SimSun" w:hAnsi="Arial" w:cs="Arial"/>
          <w:snapToGrid/>
          <w:sz w:val="22"/>
          <w:szCs w:val="22"/>
          <w:lang w:eastAsia="zh-CN"/>
        </w:rPr>
        <w:tab/>
        <w:t>To select, in accordance with WMO General Regulation 32</w:t>
      </w:r>
      <w:r w:rsidRPr="00516DE0">
        <w:rPr>
          <w:rFonts w:ascii="Arial" w:eastAsia="Batang" w:hAnsi="Arial" w:cs="Arial"/>
          <w:snapToGrid/>
          <w:sz w:val="22"/>
          <w:szCs w:val="22"/>
          <w:lang w:eastAsia="ko-KR"/>
        </w:rPr>
        <w:t xml:space="preserve"> and Rule 25 of the IOC Rules of Procedure</w:t>
      </w:r>
      <w:r w:rsidRPr="00516DE0">
        <w:rPr>
          <w:rFonts w:ascii="Arial" w:eastAsia="SimSun" w:hAnsi="Arial" w:cs="Arial"/>
          <w:snapToGrid/>
          <w:sz w:val="22"/>
          <w:szCs w:val="22"/>
          <w:lang w:eastAsia="zh-CN"/>
        </w:rPr>
        <w:t>, the following experts to serve as core members of the Expert Team on Waves and Coastal Hazards Forecasting Systems:</w:t>
      </w:r>
    </w:p>
    <w:p w:rsidR="006344F3" w:rsidRPr="00516DE0" w:rsidRDefault="006344F3" w:rsidP="006344F3">
      <w:pPr>
        <w:widowControl/>
        <w:tabs>
          <w:tab w:val="left" w:pos="1140"/>
        </w:tabs>
        <w:ind w:left="880"/>
        <w:jc w:val="both"/>
        <w:rPr>
          <w:rFonts w:ascii="Arial" w:eastAsia="SimSun" w:hAnsi="Arial" w:cs="Arial"/>
          <w:snapToGrid/>
          <w:sz w:val="22"/>
          <w:szCs w:val="22"/>
          <w:lang w:eastAsia="zh-CN"/>
        </w:rPr>
      </w:pPr>
    </w:p>
    <w:p w:rsidR="006344F3" w:rsidRPr="00FD5460" w:rsidRDefault="006344F3" w:rsidP="006344F3">
      <w:pPr>
        <w:widowControl/>
        <w:tabs>
          <w:tab w:val="left" w:pos="1140"/>
        </w:tabs>
        <w:ind w:left="880"/>
        <w:jc w:val="both"/>
        <w:rPr>
          <w:rFonts w:ascii="Arial" w:eastAsia="Malgun Gothic" w:hAnsi="Arial" w:cs="Arial"/>
          <w:snapToGrid/>
          <w:sz w:val="22"/>
          <w:szCs w:val="22"/>
          <w:lang w:val="fr-FR" w:eastAsia="ko-KR"/>
        </w:rPr>
      </w:pPr>
      <w:r w:rsidRPr="00FD5460">
        <w:rPr>
          <w:rFonts w:ascii="Arial" w:eastAsia="Malgun Gothic" w:hAnsi="Arial" w:cs="Arial"/>
          <w:snapToGrid/>
          <w:sz w:val="22"/>
          <w:szCs w:val="22"/>
          <w:lang w:val="fr-FR" w:eastAsia="ko-KR"/>
        </w:rPr>
        <w:t>Maria Paula ETALA (Argentina)</w:t>
      </w:r>
      <w:r w:rsidRPr="00FD5460">
        <w:rPr>
          <w:rFonts w:ascii="Arial" w:eastAsia="SimSun" w:hAnsi="Arial" w:cs="Arial"/>
          <w:snapToGrid/>
          <w:sz w:val="22"/>
          <w:szCs w:val="22"/>
          <w:lang w:val="fr-FR" w:eastAsia="ko-KR"/>
        </w:rPr>
        <w:t>: core member</w:t>
      </w:r>
      <w:r w:rsidRPr="00FD5460">
        <w:rPr>
          <w:rFonts w:ascii="Arial" w:eastAsia="Malgun Gothic" w:hAnsi="Arial" w:cs="Arial"/>
          <w:snapToGrid/>
          <w:sz w:val="22"/>
          <w:szCs w:val="22"/>
          <w:lang w:val="fr-FR" w:eastAsia="ko-KR"/>
        </w:rPr>
        <w:t xml:space="preserve"> </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Mikhail ENTEL (Australia)</w:t>
      </w:r>
      <w:r w:rsidRPr="00516DE0">
        <w:rPr>
          <w:rFonts w:ascii="Arial" w:eastAsia="SimSun" w:hAnsi="Arial" w:cs="Arial"/>
          <w:snapToGrid/>
          <w:sz w:val="22"/>
          <w:szCs w:val="22"/>
          <w:lang w:eastAsia="ko-KR"/>
        </w:rPr>
        <w:t>: core member</w:t>
      </w:r>
      <w:r w:rsidRPr="00516DE0">
        <w:rPr>
          <w:rFonts w:ascii="Arial" w:eastAsia="Malgun Gothic" w:hAnsi="Arial" w:cs="Arial"/>
          <w:snapToGrid/>
          <w:sz w:val="22"/>
          <w:szCs w:val="22"/>
          <w:lang w:eastAsia="ko-KR"/>
        </w:rPr>
        <w:t> </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Val SWAIL (Canada): </w:t>
      </w:r>
      <w:r w:rsidRPr="00516DE0">
        <w:rPr>
          <w:rFonts w:ascii="Arial" w:eastAsia="SimSun" w:hAnsi="Arial" w:cs="Arial"/>
          <w:snapToGrid/>
          <w:sz w:val="22"/>
          <w:szCs w:val="22"/>
          <w:lang w:eastAsia="ko-KR"/>
        </w:rPr>
        <w:t xml:space="preserve">core member and </w:t>
      </w:r>
      <w:r w:rsidRPr="00516DE0">
        <w:rPr>
          <w:rFonts w:ascii="Arial" w:eastAsia="Malgun Gothic" w:hAnsi="Arial" w:cs="Arial"/>
          <w:snapToGrid/>
          <w:sz w:val="22"/>
          <w:szCs w:val="22"/>
          <w:lang w:eastAsia="ko-KR"/>
        </w:rPr>
        <w:t>vice-chair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lastRenderedPageBreak/>
        <w:t>Thomas BRUNS (Germany)</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Nadao KOHNO (Japan)</w:t>
      </w:r>
      <w:r w:rsidRPr="00516DE0">
        <w:rPr>
          <w:rFonts w:ascii="Arial" w:eastAsia="SimSun" w:hAnsi="Arial" w:cs="Arial"/>
          <w:snapToGrid/>
          <w:sz w:val="22"/>
          <w:szCs w:val="22"/>
          <w:lang w:eastAsia="ko-KR"/>
        </w:rPr>
        <w:t>: core member</w:t>
      </w:r>
      <w:r w:rsidRPr="00516DE0">
        <w:rPr>
          <w:rFonts w:ascii="Arial" w:eastAsia="Malgun Gothic" w:hAnsi="Arial" w:cs="Arial"/>
          <w:snapToGrid/>
          <w:sz w:val="22"/>
          <w:szCs w:val="22"/>
          <w:lang w:eastAsia="ko-KR"/>
        </w:rPr>
        <w:t> </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Sunghyup YOU (Republic of Korea)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Hendrik TOLMAN (United States of America)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Diana GREENSLADE (Australia):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Fujiang YU (China):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Jean-Michel LEFEVRE (France):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Georg UMGIESSER (Italy):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Hans DE VRIES (Netherlands):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Andrew SAULTER (UK):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A84D36">
      <w:pPr>
        <w:widowControl/>
        <w:tabs>
          <w:tab w:val="left" w:pos="1140"/>
        </w:tabs>
        <w:spacing w:after="240"/>
        <w:ind w:left="879"/>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Anna KORTCHEVA (Bulgaria): </w:t>
      </w:r>
      <w:r w:rsidRPr="00516DE0">
        <w:rPr>
          <w:rFonts w:ascii="Arial" w:eastAsia="SimSun" w:hAnsi="Arial" w:cs="Arial"/>
          <w:snapToGrid/>
          <w:sz w:val="22"/>
          <w:szCs w:val="22"/>
          <w:lang w:eastAsia="ko-KR"/>
        </w:rPr>
        <w:t xml:space="preserve">self-funded </w:t>
      </w:r>
      <w:r w:rsidRPr="00516DE0">
        <w:rPr>
          <w:rFonts w:ascii="Arial" w:eastAsia="Malgun Gothic" w:hAnsi="Arial" w:cs="Arial"/>
          <w:snapToGrid/>
          <w:sz w:val="22"/>
          <w:szCs w:val="22"/>
          <w:lang w:eastAsia="ko-KR"/>
        </w:rPr>
        <w:t>member</w:t>
      </w:r>
    </w:p>
    <w:p w:rsidR="006344F3" w:rsidRPr="00516DE0" w:rsidRDefault="006344F3" w:rsidP="006344F3">
      <w:pPr>
        <w:widowControl/>
        <w:tabs>
          <w:tab w:val="left" w:pos="1140"/>
        </w:tabs>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(7)</w:t>
      </w:r>
      <w:r w:rsidRPr="00516DE0">
        <w:rPr>
          <w:rFonts w:ascii="Arial" w:eastAsia="SimSun" w:hAnsi="Arial" w:cs="Arial"/>
          <w:snapToGrid/>
          <w:sz w:val="22"/>
          <w:szCs w:val="22"/>
          <w:lang w:eastAsia="zh-CN"/>
        </w:rPr>
        <w:tab/>
        <w:t>To select, in accordance with WMO General Regulation 32</w:t>
      </w:r>
      <w:r w:rsidRPr="00516DE0">
        <w:rPr>
          <w:rFonts w:ascii="Arial" w:eastAsia="Batang" w:hAnsi="Arial" w:cs="Arial"/>
          <w:snapToGrid/>
          <w:sz w:val="22"/>
          <w:szCs w:val="22"/>
          <w:lang w:eastAsia="ko-KR"/>
        </w:rPr>
        <w:t xml:space="preserve"> and Rule 25 of the IOC Rules of Procedure</w:t>
      </w:r>
      <w:r w:rsidRPr="00516DE0">
        <w:rPr>
          <w:rFonts w:ascii="Arial" w:eastAsia="SimSun" w:hAnsi="Arial" w:cs="Arial"/>
          <w:snapToGrid/>
          <w:sz w:val="22"/>
          <w:szCs w:val="22"/>
          <w:lang w:eastAsia="zh-CN"/>
        </w:rPr>
        <w:t>, the following experts to serve as core members of the Expert Team on Sea Ice:</w:t>
      </w:r>
    </w:p>
    <w:p w:rsidR="006344F3" w:rsidRPr="00516DE0" w:rsidRDefault="006344F3" w:rsidP="006344F3">
      <w:pPr>
        <w:widowControl/>
        <w:tabs>
          <w:tab w:val="left" w:pos="1140"/>
        </w:tabs>
        <w:ind w:left="880"/>
        <w:jc w:val="both"/>
        <w:rPr>
          <w:rFonts w:ascii="Arial" w:eastAsia="SimSun" w:hAnsi="Arial" w:cs="Arial"/>
          <w:snapToGrid/>
          <w:sz w:val="22"/>
          <w:szCs w:val="22"/>
          <w:lang w:eastAsia="zh-CN"/>
        </w:rPr>
      </w:pP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Beatriz LORENZO (Argentina)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Darlene LANGLOIS (Canada)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Keld QVISTGAARD (Denmark)</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Jurgen HOLFORT (Germany): </w:t>
      </w:r>
      <w:r w:rsidRPr="00516DE0">
        <w:rPr>
          <w:rFonts w:ascii="Arial" w:eastAsia="SimSun" w:hAnsi="Arial" w:cs="Arial"/>
          <w:snapToGrid/>
          <w:sz w:val="22"/>
          <w:szCs w:val="22"/>
          <w:lang w:eastAsia="ko-KR"/>
        </w:rPr>
        <w:t xml:space="preserve">core member and </w:t>
      </w:r>
      <w:r w:rsidRPr="00516DE0">
        <w:rPr>
          <w:rFonts w:ascii="Arial" w:eastAsia="Malgun Gothic" w:hAnsi="Arial" w:cs="Arial"/>
          <w:snapToGrid/>
          <w:sz w:val="22"/>
          <w:szCs w:val="22"/>
          <w:lang w:eastAsia="ko-KR"/>
        </w:rPr>
        <w:t>vice-chair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Keiji HAMADA (Japan)</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Nicholas HUGHES (Norway)</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Caryn PANOWICZ (United States of America)</w:t>
      </w:r>
      <w:r w:rsidRPr="00516DE0">
        <w:rPr>
          <w:rFonts w:ascii="Arial" w:eastAsia="SimSun" w:hAnsi="Arial" w:cs="Arial"/>
          <w:snapToGrid/>
          <w:sz w:val="22"/>
          <w:szCs w:val="22"/>
          <w:lang w:eastAsia="ko-KR"/>
        </w:rPr>
        <w:t>: core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Gonzalo CONCHA (Chile): 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Sihai LI (China): member</w:t>
      </w:r>
    </w:p>
    <w:p w:rsidR="006344F3" w:rsidRPr="00516DE0" w:rsidRDefault="006344F3" w:rsidP="00A84D36">
      <w:pPr>
        <w:widowControl/>
        <w:tabs>
          <w:tab w:val="left" w:pos="1140"/>
        </w:tabs>
        <w:spacing w:after="240"/>
        <w:ind w:left="879"/>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Antti KANGAS (Finland): member</w:t>
      </w:r>
    </w:p>
    <w:p w:rsidR="006344F3" w:rsidRPr="00516DE0" w:rsidRDefault="006344F3" w:rsidP="006344F3">
      <w:pPr>
        <w:widowControl/>
        <w:tabs>
          <w:tab w:val="left" w:pos="1140"/>
        </w:tabs>
        <w:ind w:left="880" w:hanging="88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(8)</w:t>
      </w:r>
      <w:r w:rsidRPr="00516DE0">
        <w:rPr>
          <w:rFonts w:ascii="Arial" w:eastAsia="SimSun" w:hAnsi="Arial" w:cs="Arial"/>
          <w:snapToGrid/>
          <w:sz w:val="22"/>
          <w:szCs w:val="22"/>
          <w:lang w:eastAsia="zh-CN"/>
        </w:rPr>
        <w:tab/>
        <w:t>To select, in accordance with WMO General Regulation 32</w:t>
      </w:r>
      <w:r w:rsidRPr="00516DE0">
        <w:rPr>
          <w:rFonts w:ascii="Arial" w:eastAsia="Batang" w:hAnsi="Arial" w:cs="Arial"/>
          <w:snapToGrid/>
          <w:sz w:val="22"/>
          <w:szCs w:val="22"/>
          <w:lang w:eastAsia="ko-KR"/>
        </w:rPr>
        <w:t xml:space="preserve"> and Rule 25 of the IOC Rules of Procedure</w:t>
      </w:r>
      <w:r w:rsidRPr="00516DE0">
        <w:rPr>
          <w:rFonts w:ascii="Arial" w:eastAsia="SimSun" w:hAnsi="Arial" w:cs="Arial"/>
          <w:snapToGrid/>
          <w:sz w:val="22"/>
          <w:szCs w:val="22"/>
          <w:lang w:eastAsia="zh-CN"/>
        </w:rPr>
        <w:t>, the following experts to serve as core members of the Expert Team on Operational Ocean Forecasting Systems:</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Guimei LIU (China)</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Eric DOMBROWSKY (France)</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Pierre DANIEL (France)</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Marina TONANI (Italy)</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Shiro ISHIZAKI (Japan)</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Alistair SELLAR (United Kingdom of Great Britain and Northern Ireland)</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Malgun Gothic" w:hAnsi="Arial" w:cs="Arial"/>
          <w:snapToGrid/>
          <w:sz w:val="22"/>
          <w:szCs w:val="22"/>
          <w:lang w:eastAsia="ko-KR"/>
        </w:rPr>
        <w:t>Frank L. BUB (United States of America)</w:t>
      </w:r>
      <w:r w:rsidRPr="00516DE0">
        <w:rPr>
          <w:rFonts w:ascii="Arial" w:eastAsia="SimSun" w:hAnsi="Arial" w:cs="Arial"/>
          <w:snapToGrid/>
          <w:sz w:val="22"/>
          <w:szCs w:val="22"/>
          <w:lang w:eastAsia="ko-KR"/>
        </w:rPr>
        <w:t>: core-member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SimSun" w:hAnsi="Arial" w:cs="Arial"/>
          <w:snapToGrid/>
          <w:sz w:val="22"/>
          <w:szCs w:val="22"/>
          <w:lang w:eastAsia="ko-KR"/>
        </w:rPr>
        <w:t>Angella UNDURRAGA (Chile): self-funded 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SimSun" w:hAnsi="Arial" w:cs="Arial"/>
          <w:snapToGrid/>
          <w:sz w:val="22"/>
          <w:szCs w:val="22"/>
          <w:lang w:eastAsia="ko-KR"/>
        </w:rPr>
        <w:t>Guijun HAN (China): self-funded member</w:t>
      </w:r>
    </w:p>
    <w:p w:rsidR="006344F3" w:rsidRPr="00516DE0" w:rsidRDefault="006344F3" w:rsidP="006344F3">
      <w:pPr>
        <w:widowControl/>
        <w:tabs>
          <w:tab w:val="left" w:pos="1140"/>
        </w:tabs>
        <w:ind w:left="880"/>
        <w:jc w:val="both"/>
        <w:rPr>
          <w:rFonts w:ascii="Arial" w:eastAsia="SimSun" w:hAnsi="Arial" w:cs="Arial"/>
          <w:snapToGrid/>
          <w:sz w:val="22"/>
          <w:szCs w:val="22"/>
          <w:lang w:eastAsia="ko-KR"/>
        </w:rPr>
      </w:pPr>
      <w:r w:rsidRPr="00516DE0">
        <w:rPr>
          <w:rFonts w:ascii="Arial" w:eastAsia="SimSun" w:hAnsi="Arial" w:cs="Arial"/>
          <w:snapToGrid/>
          <w:sz w:val="22"/>
          <w:szCs w:val="22"/>
          <w:lang w:eastAsia="ko-KR"/>
        </w:rPr>
        <w:t>Sudheer JOSEPH (India): self-funded member</w:t>
      </w:r>
    </w:p>
    <w:p w:rsidR="006344F3" w:rsidRPr="00516DE0" w:rsidRDefault="006344F3" w:rsidP="00A84D36">
      <w:pPr>
        <w:widowControl/>
        <w:tabs>
          <w:tab w:val="left" w:pos="1140"/>
        </w:tabs>
        <w:spacing w:after="240"/>
        <w:ind w:left="880"/>
        <w:jc w:val="both"/>
        <w:rPr>
          <w:rFonts w:ascii="Arial" w:eastAsia="SimSun" w:hAnsi="Arial" w:cs="Arial"/>
          <w:snapToGrid/>
          <w:sz w:val="22"/>
          <w:szCs w:val="22"/>
          <w:lang w:eastAsia="ko-KR"/>
        </w:rPr>
      </w:pPr>
      <w:r w:rsidRPr="00516DE0">
        <w:rPr>
          <w:rFonts w:ascii="Arial" w:eastAsia="SimSun" w:hAnsi="Arial" w:cs="Arial"/>
          <w:snapToGrid/>
          <w:sz w:val="22"/>
          <w:szCs w:val="22"/>
          <w:lang w:eastAsia="ko-KR"/>
        </w:rPr>
        <w:t>Jang-Won SEO (Republic of Korea): self-funded member</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Requests</w:t>
      </w:r>
      <w:r w:rsidRPr="00516DE0">
        <w:rPr>
          <w:rFonts w:ascii="Arial" w:eastAsia="SimSun" w:hAnsi="Arial" w:cs="Arial"/>
          <w:snapToGrid/>
          <w:sz w:val="22"/>
          <w:szCs w:val="22"/>
          <w:lang w:eastAsia="zh-CN"/>
        </w:rPr>
        <w:t xml:space="preserve"> the Secretary-General of WMO and the Executive Secretary IOC to invite the International Maritime Organization, International Hydrographic Organization, International Chamber of Shipping, International Federation of Shipmasters' Associations, International Mobile Satellite Organization, Food and Agriculture Organization of the United Nations and other relevant organizations and bodies to participate in the work within this programme area as appropriate.</w:t>
      </w:r>
    </w:p>
    <w:p w:rsidR="006344F3" w:rsidRPr="00516DE0" w:rsidRDefault="006344F3" w:rsidP="006344F3">
      <w:pPr>
        <w:widowControl/>
        <w:tabs>
          <w:tab w:val="left" w:pos="1140"/>
        </w:tabs>
        <w:jc w:val="both"/>
        <w:rPr>
          <w:rFonts w:ascii="Arial" w:eastAsia="SimSun" w:hAnsi="Arial" w:cs="Arial"/>
          <w:snapToGrid/>
          <w:sz w:val="20"/>
          <w:szCs w:val="22"/>
          <w:lang w:eastAsia="zh-CN"/>
        </w:rPr>
      </w:pPr>
    </w:p>
    <w:p w:rsidR="005B4ACD" w:rsidRDefault="005B4ACD" w:rsidP="006344F3">
      <w:pPr>
        <w:widowControl/>
        <w:tabs>
          <w:tab w:val="left" w:pos="720"/>
        </w:tabs>
        <w:ind w:left="720" w:hanging="720"/>
        <w:jc w:val="center"/>
        <w:rPr>
          <w:rFonts w:ascii="Arial" w:eastAsia="SimSun" w:hAnsi="Arial" w:cs="Arial"/>
          <w:b/>
          <w:snapToGrid/>
          <w:sz w:val="22"/>
          <w:szCs w:val="22"/>
          <w:lang w:eastAsia="zh-CN"/>
        </w:rPr>
      </w:pPr>
    </w:p>
    <w:p w:rsidR="006344F3" w:rsidRPr="00516DE0" w:rsidRDefault="002917EB" w:rsidP="00A84D36">
      <w:pPr>
        <w:widowControl/>
        <w:tabs>
          <w:tab w:val="left" w:pos="720"/>
        </w:tabs>
        <w:spacing w:after="240"/>
        <w:ind w:left="720" w:hanging="720"/>
        <w:jc w:val="center"/>
        <w:rPr>
          <w:rFonts w:ascii="Arial" w:eastAsia="SimSun" w:hAnsi="Arial" w:cs="Arial"/>
          <w:b/>
          <w:snapToGrid/>
          <w:sz w:val="22"/>
          <w:szCs w:val="22"/>
          <w:lang w:eastAsia="zh-CN"/>
        </w:rPr>
      </w:pPr>
      <w:r>
        <w:rPr>
          <w:rFonts w:ascii="Arial" w:eastAsia="SimSun" w:hAnsi="Arial" w:cs="Arial"/>
          <w:b/>
          <w:snapToGrid/>
          <w:sz w:val="22"/>
          <w:szCs w:val="22"/>
          <w:lang w:eastAsia="zh-CN"/>
        </w:rPr>
        <w:br w:type="page"/>
      </w:r>
      <w:r w:rsidR="006344F3" w:rsidRPr="00516DE0">
        <w:rPr>
          <w:rFonts w:ascii="Arial" w:eastAsia="SimSun" w:hAnsi="Arial" w:cs="Arial"/>
          <w:b/>
          <w:snapToGrid/>
          <w:sz w:val="22"/>
          <w:szCs w:val="22"/>
          <w:lang w:eastAsia="zh-CN"/>
        </w:rPr>
        <w:lastRenderedPageBreak/>
        <w:t xml:space="preserve">Annex to </w:t>
      </w:r>
      <w:r w:rsidR="006344F3" w:rsidRPr="00F7768D">
        <w:rPr>
          <w:rFonts w:ascii="Arial" w:eastAsia="SimSun" w:hAnsi="Arial" w:cs="Arial"/>
          <w:snapToGrid/>
          <w:sz w:val="22"/>
          <w:szCs w:val="22"/>
          <w:u w:val="single"/>
          <w:lang w:eastAsia="zh-CN"/>
        </w:rPr>
        <w:t>Resolution 5 (JCOMM-4)</w:t>
      </w:r>
    </w:p>
    <w:p w:rsidR="006344F3" w:rsidRPr="00516DE0" w:rsidRDefault="006344F3" w:rsidP="00A84D36">
      <w:pPr>
        <w:widowControl/>
        <w:tabs>
          <w:tab w:val="left" w:pos="1140"/>
        </w:tabs>
        <w:spacing w:after="240"/>
        <w:jc w:val="center"/>
        <w:rPr>
          <w:rFonts w:ascii="Arial" w:eastAsia="SimSun" w:hAnsi="Arial" w:cs="Arial"/>
          <w:b/>
          <w:iCs/>
          <w:snapToGrid/>
          <w:sz w:val="22"/>
          <w:szCs w:val="22"/>
          <w:lang w:eastAsia="zh-CN"/>
        </w:rPr>
      </w:pPr>
      <w:r w:rsidRPr="00516DE0">
        <w:rPr>
          <w:rFonts w:ascii="Arial" w:eastAsia="SimSun" w:hAnsi="Arial" w:cs="Arial"/>
          <w:b/>
          <w:iCs/>
          <w:snapToGrid/>
          <w:sz w:val="22"/>
          <w:szCs w:val="22"/>
          <w:lang w:eastAsia="zh-CN"/>
        </w:rPr>
        <w:t>TERMS OF REFERENCE AND GENERAL MEMBERSHIP OF THE COORDINATION GROUP AND TEAMS OF THE SERVICES AND FORECASTING SYSTEMS PROGRAMME AREA</w:t>
      </w:r>
    </w:p>
    <w:p w:rsidR="006344F3" w:rsidRPr="00516DE0" w:rsidRDefault="006344F3" w:rsidP="00A84D36">
      <w:pPr>
        <w:widowControl/>
        <w:tabs>
          <w:tab w:val="num" w:pos="880"/>
          <w:tab w:val="left" w:pos="1140"/>
        </w:tabs>
        <w:spacing w:after="240"/>
        <w:jc w:val="center"/>
        <w:rPr>
          <w:rFonts w:ascii="Arial" w:eastAsia="SimSun" w:hAnsi="Arial" w:cs="Arial"/>
          <w:b/>
          <w:snapToGrid/>
          <w:sz w:val="22"/>
          <w:szCs w:val="22"/>
          <w:lang w:eastAsia="zh-CN"/>
        </w:rPr>
      </w:pPr>
      <w:r w:rsidRPr="00A84D36">
        <w:rPr>
          <w:rFonts w:ascii="Arial" w:eastAsia="SimSun" w:hAnsi="Arial" w:cs="Arial"/>
          <w:b/>
          <w:snapToGrid/>
          <w:sz w:val="22"/>
          <w:szCs w:val="22"/>
          <w:u w:val="single"/>
          <w:lang w:eastAsia="zh-CN"/>
        </w:rPr>
        <w:t>Services and Forecasting Systems Coordination Group</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uppressAutoHyphens/>
        <w:spacing w:before="2" w:after="240"/>
        <w:jc w:val="both"/>
        <w:rPr>
          <w:rFonts w:ascii="Arial" w:eastAsia="SimSun" w:hAnsi="Arial" w:cs="Arial"/>
          <w:snapToGrid/>
          <w:sz w:val="22"/>
          <w:szCs w:val="22"/>
          <w:lang w:eastAsia="fr-FR"/>
        </w:rPr>
      </w:pPr>
      <w:r w:rsidRPr="00516DE0">
        <w:rPr>
          <w:rFonts w:ascii="Arial" w:eastAsia="Arial Unicode MS" w:hAnsi="Arial" w:cs="Arial"/>
          <w:snapToGrid/>
          <w:sz w:val="22"/>
          <w:szCs w:val="22"/>
          <w:lang w:eastAsia="ar-SA"/>
        </w:rPr>
        <w:t xml:space="preserve">The Services and Forecasting Systems Coordination Group, in close collaboration with </w:t>
      </w:r>
      <w:r w:rsidRPr="00516DE0">
        <w:rPr>
          <w:rFonts w:ascii="Arial" w:eastAsia="SimSun" w:hAnsi="Arial" w:cs="Arial"/>
          <w:snapToGrid/>
          <w:sz w:val="22"/>
          <w:szCs w:val="22"/>
          <w:lang w:eastAsia="fr-FR"/>
        </w:rPr>
        <w:t xml:space="preserve">Commission for Basic Systems, Global Ocean Observing System, Global Climate Observing System, Disaster Risk Reduction </w:t>
      </w:r>
      <w:r w:rsidRPr="00516DE0">
        <w:rPr>
          <w:rFonts w:ascii="Arial" w:eastAsia="Arial Unicode MS" w:hAnsi="Arial" w:cs="Arial"/>
          <w:snapToGrid/>
          <w:sz w:val="22"/>
          <w:szCs w:val="22"/>
          <w:lang w:eastAsia="ar-SA"/>
        </w:rPr>
        <w:t>and other subsidiary bodies and related experts, shall:</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GB"/>
        </w:rPr>
        <w:t>Keep under review and ensure the effectiveness, coordination and operation of the Services work programme, including performance with respect to timeliness, standards, quality and relevance to established user requirements</w:t>
      </w:r>
      <w:r w:rsidRPr="00516DE0">
        <w:rPr>
          <w:rFonts w:ascii="Arial" w:eastAsia="SimSun" w:hAnsi="Arial" w:cs="Arial"/>
          <w:snapToGrid/>
          <w:sz w:val="22"/>
          <w:szCs w:val="22"/>
          <w:lang w:eastAsia="en-AU"/>
        </w:rPr>
        <w:t>;</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Through the assembly of requirements identified by specialist service groups, and other Programme Areas of JCOMM, provide advice on </w:t>
      </w:r>
      <w:r w:rsidRPr="00516DE0">
        <w:rPr>
          <w:rFonts w:ascii="Arial" w:eastAsia="SimSun" w:hAnsi="Arial" w:cs="Arial"/>
          <w:snapToGrid/>
          <w:sz w:val="22"/>
          <w:szCs w:val="22"/>
          <w:lang w:eastAsia="zh-CN"/>
        </w:rPr>
        <w:t xml:space="preserve">Services and Forecasting Systems </w:t>
      </w:r>
      <w:r w:rsidRPr="00516DE0">
        <w:rPr>
          <w:rFonts w:ascii="Arial" w:eastAsia="SimSun" w:hAnsi="Arial" w:cs="Arial"/>
          <w:snapToGrid/>
          <w:sz w:val="22"/>
          <w:szCs w:val="22"/>
          <w:lang w:eastAsia="en-AU"/>
        </w:rPr>
        <w:t>Programme Area activities that need to be changed, implemented or discontinued;</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Develop and enhance interfaces to representative user groups to monitor the strength and weaknesses of existing </w:t>
      </w:r>
      <w:r w:rsidRPr="00516DE0">
        <w:rPr>
          <w:rFonts w:ascii="Arial" w:eastAsia="SimSun" w:hAnsi="Arial" w:cs="Arial"/>
          <w:snapToGrid/>
          <w:sz w:val="22"/>
          <w:szCs w:val="22"/>
          <w:lang w:eastAsia="zh-CN"/>
        </w:rPr>
        <w:t xml:space="preserve">Services and Forecasting Systems </w:t>
      </w:r>
      <w:r w:rsidRPr="00516DE0">
        <w:rPr>
          <w:rFonts w:ascii="Arial" w:eastAsia="SimSun" w:hAnsi="Arial" w:cs="Arial"/>
          <w:snapToGrid/>
          <w:sz w:val="22"/>
          <w:szCs w:val="22"/>
          <w:lang w:eastAsia="en-AU"/>
        </w:rPr>
        <w:t>Programme Area activities;</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With the concurrence of the </w:t>
      </w:r>
      <w:r w:rsidR="008B6B16">
        <w:rPr>
          <w:rFonts w:ascii="Arial" w:eastAsia="Malgun Gothic" w:hAnsi="Arial" w:cs="Arial"/>
          <w:snapToGrid/>
          <w:sz w:val="22"/>
          <w:szCs w:val="22"/>
          <w:lang w:eastAsia="ko-KR"/>
        </w:rPr>
        <w:t>co-president</w:t>
      </w:r>
      <w:r w:rsidRPr="00516DE0">
        <w:rPr>
          <w:rFonts w:ascii="Arial" w:eastAsia="SimSun" w:hAnsi="Arial" w:cs="Arial"/>
          <w:snapToGrid/>
          <w:sz w:val="22"/>
          <w:szCs w:val="22"/>
          <w:lang w:eastAsia="en-AU"/>
        </w:rPr>
        <w:t xml:space="preserve">s of JCOMM, establish and create expert teams, task teams, and demonstration projects, as appropriate, to undertake the work of the </w:t>
      </w:r>
      <w:r w:rsidRPr="00516DE0">
        <w:rPr>
          <w:rFonts w:ascii="Arial" w:eastAsia="SimSun" w:hAnsi="Arial" w:cs="Arial"/>
          <w:snapToGrid/>
          <w:sz w:val="22"/>
          <w:szCs w:val="22"/>
          <w:lang w:eastAsia="zh-CN"/>
        </w:rPr>
        <w:t>Services and Forecasting Systems</w:t>
      </w:r>
      <w:r w:rsidRPr="00516DE0">
        <w:rPr>
          <w:rFonts w:ascii="Arial" w:eastAsia="SimSun" w:hAnsi="Arial" w:cs="Arial"/>
          <w:snapToGrid/>
          <w:sz w:val="22"/>
          <w:szCs w:val="22"/>
          <w:lang w:eastAsia="en-AU"/>
        </w:rPr>
        <w:t xml:space="preserve"> Programme Area;</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Ensure effective coordination and cooperation with groups and bodies in the area of service provision, including other Programme Areas of the Commission;</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Assess and recommend capacity development tools/systems in accordance with identified requirements;</w:t>
      </w:r>
    </w:p>
    <w:p w:rsidR="006344F3" w:rsidRPr="00516DE0" w:rsidRDefault="006344F3" w:rsidP="00A84D36">
      <w:pPr>
        <w:widowControl/>
        <w:numPr>
          <w:ilvl w:val="0"/>
          <w:numId w:val="131"/>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AU"/>
        </w:rPr>
      </w:pPr>
      <w:r w:rsidRPr="00516DE0">
        <w:rPr>
          <w:rFonts w:ascii="Arial" w:eastAsia="SimSun" w:hAnsi="Arial" w:cs="Arial"/>
          <w:snapToGrid/>
          <w:sz w:val="22"/>
          <w:szCs w:val="22"/>
          <w:lang w:eastAsia="en-AU"/>
        </w:rPr>
        <w:t xml:space="preserve">Identify and maintain </w:t>
      </w:r>
      <w:r w:rsidRPr="00516DE0">
        <w:rPr>
          <w:rFonts w:ascii="Arial" w:eastAsia="Malgun Gothic" w:hAnsi="Arial" w:cs="Arial"/>
          <w:snapToGrid/>
          <w:sz w:val="22"/>
          <w:szCs w:val="22"/>
          <w:lang w:eastAsia="ko-KR"/>
        </w:rPr>
        <w:t xml:space="preserve">the </w:t>
      </w:r>
      <w:r w:rsidRPr="00516DE0">
        <w:rPr>
          <w:rFonts w:ascii="Arial" w:eastAsia="SimSun" w:hAnsi="Arial" w:cs="Arial"/>
          <w:snapToGrid/>
          <w:sz w:val="22"/>
          <w:szCs w:val="22"/>
          <w:lang w:eastAsia="en-AU"/>
        </w:rPr>
        <w:t xml:space="preserve">requirements for </w:t>
      </w:r>
      <w:r w:rsidRPr="00516DE0">
        <w:rPr>
          <w:rFonts w:ascii="Arial" w:eastAsia="Malgun Gothic" w:hAnsi="Arial" w:cs="Arial"/>
          <w:snapToGrid/>
          <w:sz w:val="22"/>
          <w:szCs w:val="22"/>
          <w:lang w:eastAsia="ko-KR"/>
        </w:rPr>
        <w:t xml:space="preserve">in situ and satellite data and information for </w:t>
      </w:r>
      <w:r w:rsidR="00A13DDD">
        <w:rPr>
          <w:rFonts w:ascii="Arial" w:eastAsia="Malgun Gothic" w:hAnsi="Arial" w:cs="Arial"/>
          <w:snapToGrid/>
          <w:sz w:val="22"/>
          <w:szCs w:val="22"/>
          <w:lang w:eastAsia="ko-KR"/>
        </w:rPr>
        <w:t>Metocean</w:t>
      </w:r>
      <w:r w:rsidRPr="00516DE0">
        <w:rPr>
          <w:rFonts w:ascii="Arial" w:eastAsia="Malgun Gothic" w:hAnsi="Arial" w:cs="Arial"/>
          <w:snapToGrid/>
          <w:sz w:val="22"/>
          <w:szCs w:val="22"/>
          <w:lang w:eastAsia="ko-KR"/>
        </w:rPr>
        <w:t xml:space="preserve"> applications and services, </w:t>
      </w:r>
      <w:r w:rsidRPr="00516DE0">
        <w:rPr>
          <w:rFonts w:ascii="Arial" w:eastAsia="SimSun" w:hAnsi="Arial" w:cs="Arial"/>
          <w:snapToGrid/>
          <w:sz w:val="22"/>
          <w:szCs w:val="22"/>
          <w:lang w:eastAsia="en-AU"/>
        </w:rPr>
        <w:t>and monitor its implementation.</w:t>
      </w:r>
    </w:p>
    <w:p w:rsidR="006344F3" w:rsidRPr="00516DE0" w:rsidRDefault="006344F3" w:rsidP="00A84D36">
      <w:pPr>
        <w:keepNext/>
        <w:widowControl/>
        <w:tabs>
          <w:tab w:val="left" w:pos="1140"/>
        </w:tabs>
        <w:spacing w:after="240"/>
        <w:jc w:val="both"/>
        <w:outlineLvl w:val="0"/>
        <w:rPr>
          <w:rFonts w:ascii="Arial" w:eastAsia="SimSun" w:hAnsi="Arial" w:cs="Arial"/>
          <w:b/>
          <w:bCs/>
          <w:snapToGrid/>
          <w:kern w:val="32"/>
          <w:sz w:val="22"/>
          <w:szCs w:val="22"/>
          <w:lang w:eastAsia="zh-CN"/>
        </w:rPr>
      </w:pPr>
      <w:r w:rsidRPr="00516DE0">
        <w:rPr>
          <w:rFonts w:ascii="Arial" w:eastAsia="SimSun" w:hAnsi="Arial" w:cs="Arial"/>
          <w:b/>
          <w:bCs/>
          <w:snapToGrid/>
          <w:kern w:val="32"/>
          <w:sz w:val="22"/>
          <w:szCs w:val="22"/>
          <w:lang w:eastAsia="zh-CN"/>
        </w:rPr>
        <w:t>General 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The Membership is selected to ensure a range of expertise and to maintain an appropriate geographical representation, and includes:</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Programme Area/Services and Forecasting System Coordinator (chairperson)</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Vice-chairperson of the Services and Forecasting Systems Coordination Group</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Chairperson Expert Team</w:t>
      </w:r>
      <w:r w:rsidRPr="00516DE0">
        <w:rPr>
          <w:rFonts w:ascii="Arial" w:hAnsi="Arial" w:cs="Arial"/>
          <w:snapToGrid/>
          <w:sz w:val="22"/>
          <w:szCs w:val="22"/>
          <w:lang w:eastAsia="en-GB"/>
        </w:rPr>
        <w:t xml:space="preserve"> on Maritime Safety Services</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hAnsi="Arial" w:cs="Arial"/>
          <w:snapToGrid/>
          <w:sz w:val="22"/>
          <w:szCs w:val="22"/>
          <w:lang w:eastAsia="en-GB"/>
        </w:rPr>
        <w:t>Chairperson Expert Team on Waves and Coastal Hazards Forecasting Systems</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hAnsi="Arial" w:cs="Arial"/>
          <w:snapToGrid/>
          <w:sz w:val="22"/>
          <w:szCs w:val="22"/>
          <w:lang w:eastAsia="en-GB"/>
        </w:rPr>
        <w:t>Chairperson Expert Team on Sea Ice</w:t>
      </w:r>
    </w:p>
    <w:p w:rsidR="006344F3" w:rsidRPr="00516DE0" w:rsidRDefault="006344F3" w:rsidP="006344F3">
      <w:pPr>
        <w:widowControl/>
        <w:tabs>
          <w:tab w:val="left" w:pos="1140"/>
        </w:tabs>
        <w:jc w:val="both"/>
        <w:rPr>
          <w:rFonts w:ascii="Arial" w:eastAsia="SimSun" w:hAnsi="Arial" w:cs="Arial"/>
          <w:snapToGrid/>
          <w:sz w:val="22"/>
          <w:szCs w:val="22"/>
          <w:lang w:eastAsia="en-GB"/>
        </w:rPr>
      </w:pPr>
      <w:r w:rsidRPr="00516DE0">
        <w:rPr>
          <w:rFonts w:ascii="Arial" w:hAnsi="Arial" w:cs="Arial"/>
          <w:snapToGrid/>
          <w:sz w:val="22"/>
          <w:szCs w:val="22"/>
          <w:lang w:eastAsia="en-GB"/>
        </w:rPr>
        <w:t>Chairperson Expert Team on Operational Ocean Forecasting System</w:t>
      </w:r>
      <w:r w:rsidRPr="00516DE0">
        <w:rPr>
          <w:rFonts w:ascii="Arial" w:eastAsia="SimSun" w:hAnsi="Arial" w:cs="Arial"/>
          <w:snapToGrid/>
          <w:sz w:val="22"/>
          <w:szCs w:val="22"/>
          <w:lang w:eastAsia="en-GB"/>
        </w:rPr>
        <w:t xml:space="preserve">s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Chairpersons of Task Teams</w:t>
      </w:r>
      <w:r w:rsidRPr="00516DE0">
        <w:rPr>
          <w:rFonts w:ascii="Arial" w:hAnsi="Arial" w:cs="Arial"/>
          <w:snapToGrid/>
          <w:sz w:val="22"/>
          <w:szCs w:val="22"/>
          <w:lang w:eastAsia="en-GB"/>
        </w:rPr>
        <w:t xml:space="preserve"> upon the Teams</w:t>
      </w:r>
      <w:r w:rsidRPr="00516DE0">
        <w:rPr>
          <w:rFonts w:ascii="Arial" w:eastAsia="SimSun" w:hAnsi="Arial" w:cs="Arial"/>
          <w:snapToGrid/>
          <w:sz w:val="22"/>
          <w:szCs w:val="22"/>
          <w:lang w:eastAsia="en-GB"/>
        </w:rPr>
        <w:t>’</w:t>
      </w:r>
      <w:r w:rsidRPr="00516DE0">
        <w:rPr>
          <w:rFonts w:ascii="Arial" w:hAnsi="Arial" w:cs="Arial"/>
          <w:snapToGrid/>
          <w:sz w:val="22"/>
          <w:szCs w:val="22"/>
          <w:lang w:eastAsia="en-GB"/>
        </w:rPr>
        <w:t xml:space="preserve"> lifetime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t>Additional experts may be invited as appropriate, representative of the range of Services and Forecasting Systems Programme Area activities, on a self-funded basis, and in general with no resource implications to JCOMM.</w:t>
      </w:r>
    </w:p>
    <w:p w:rsidR="006344F3" w:rsidRPr="00516DE0" w:rsidRDefault="006344F3" w:rsidP="00A84D36">
      <w:pPr>
        <w:widowControl/>
        <w:tabs>
          <w:tab w:val="left" w:pos="1140"/>
        </w:tabs>
        <w:spacing w:after="36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 xml:space="preserve">Representatives of JCOMM programme areas and of other expert bodies may be invited as appropriate, with the concurrence of the </w:t>
      </w:r>
      <w:r w:rsidR="008B6B16">
        <w:rPr>
          <w:rFonts w:ascii="Arial" w:eastAsia="Malgun Gothic" w:hAnsi="Arial" w:cs="Arial"/>
          <w:snapToGrid/>
          <w:sz w:val="22"/>
          <w:szCs w:val="22"/>
          <w:lang w:eastAsia="ko-KR"/>
        </w:rPr>
        <w:t>co-president</w:t>
      </w:r>
      <w:r w:rsidRPr="00516DE0">
        <w:rPr>
          <w:rFonts w:ascii="Arial" w:eastAsia="SimSun" w:hAnsi="Arial" w:cs="Arial"/>
          <w:snapToGrid/>
          <w:sz w:val="22"/>
          <w:szCs w:val="22"/>
          <w:lang w:eastAsia="en-GB"/>
        </w:rPr>
        <w:t>s of the Commission, and in general with no resource implications to JCOMM.</w:t>
      </w:r>
    </w:p>
    <w:p w:rsidR="006344F3" w:rsidRPr="00516DE0" w:rsidRDefault="006344F3" w:rsidP="00A84D36">
      <w:pPr>
        <w:widowControl/>
        <w:tabs>
          <w:tab w:val="num" w:pos="720"/>
          <w:tab w:val="num" w:pos="880"/>
          <w:tab w:val="left" w:pos="1140"/>
        </w:tabs>
        <w:spacing w:after="240"/>
        <w:ind w:left="880" w:hanging="880"/>
        <w:jc w:val="center"/>
        <w:rPr>
          <w:rFonts w:ascii="Arial" w:eastAsia="SimSun" w:hAnsi="Arial" w:cs="Arial"/>
          <w:b/>
          <w:snapToGrid/>
          <w:sz w:val="22"/>
          <w:szCs w:val="22"/>
          <w:lang w:eastAsia="zh-CN"/>
        </w:rPr>
      </w:pPr>
      <w:r w:rsidRPr="00A84D36">
        <w:rPr>
          <w:rFonts w:ascii="Arial" w:eastAsia="SimSun" w:hAnsi="Arial" w:cs="Arial"/>
          <w:b/>
          <w:snapToGrid/>
          <w:sz w:val="22"/>
          <w:szCs w:val="22"/>
          <w:u w:val="single"/>
          <w:lang w:eastAsia="zh-CN"/>
        </w:rPr>
        <w:lastRenderedPageBreak/>
        <w:t>Expert Team on Maritime Safety Services</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uppressAutoHyphens/>
        <w:spacing w:before="2" w:after="240"/>
        <w:jc w:val="both"/>
        <w:rPr>
          <w:rFonts w:ascii="Arial" w:eastAsia="SimSun" w:hAnsi="Arial" w:cs="Arial"/>
          <w:snapToGrid/>
          <w:sz w:val="22"/>
          <w:szCs w:val="22"/>
          <w:lang w:eastAsia="fr-FR"/>
        </w:rPr>
      </w:pPr>
      <w:r w:rsidRPr="00516DE0">
        <w:rPr>
          <w:rFonts w:ascii="Arial" w:eastAsia="Arial Unicode MS" w:hAnsi="Arial" w:cs="Arial"/>
          <w:snapToGrid/>
          <w:sz w:val="22"/>
          <w:szCs w:val="22"/>
          <w:lang w:eastAsia="fr-FR"/>
        </w:rPr>
        <w:t xml:space="preserve">The Expert Team on Maritime Safety Services, in close collaboration with international organizations and other entities representing users’ interests, such as the </w:t>
      </w:r>
      <w:r w:rsidRPr="00516DE0">
        <w:rPr>
          <w:rFonts w:ascii="Arial" w:eastAsia="SimSun" w:hAnsi="Arial" w:cs="Arial"/>
          <w:snapToGrid/>
          <w:sz w:val="22"/>
          <w:szCs w:val="22"/>
          <w:lang w:eastAsia="fr-FR"/>
        </w:rPr>
        <w:t xml:space="preserve">International Maritime Organization (IMO), International Hydrographic Organization (IHO), International Chamber of Shipping (ICS), International Mobile Satellite Organization (IMSO), </w:t>
      </w:r>
      <w:r w:rsidRPr="00516DE0">
        <w:rPr>
          <w:rFonts w:ascii="Arial" w:eastAsia="Arial Unicode MS" w:hAnsi="Arial" w:cs="Arial"/>
          <w:snapToGrid/>
          <w:sz w:val="22"/>
          <w:szCs w:val="22"/>
          <w:lang w:eastAsia="fr-FR"/>
        </w:rPr>
        <w:t xml:space="preserve">and other concerned organizations and bodies on maritime safety, search and rescue and marine pollution issues, including the </w:t>
      </w:r>
      <w:r w:rsidRPr="00516DE0">
        <w:rPr>
          <w:rFonts w:ascii="Arial" w:eastAsia="Arial Unicode MS" w:hAnsi="Arial" w:cs="Arial"/>
          <w:snapToGrid/>
          <w:sz w:val="22"/>
          <w:szCs w:val="22"/>
          <w:lang w:eastAsia="ar-SA"/>
        </w:rPr>
        <w:t xml:space="preserve">Global Maritime Distress and Safety System </w:t>
      </w:r>
      <w:r w:rsidRPr="00516DE0">
        <w:rPr>
          <w:rFonts w:ascii="Arial" w:eastAsia="Arial Unicode MS" w:hAnsi="Arial" w:cs="Arial"/>
          <w:snapToGrid/>
          <w:sz w:val="22"/>
          <w:szCs w:val="22"/>
          <w:lang w:eastAsia="fr-FR"/>
        </w:rPr>
        <w:t>GMDSS, shall:</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(a)</w:t>
      </w:r>
      <w:r w:rsidRPr="00516DE0">
        <w:rPr>
          <w:rFonts w:ascii="Arial" w:eastAsia="SimSun" w:hAnsi="Arial" w:cs="Arial"/>
          <w:snapToGrid/>
          <w:sz w:val="22"/>
          <w:szCs w:val="22"/>
          <w:lang w:eastAsia="en-GB"/>
        </w:rPr>
        <w:tab/>
      </w:r>
      <w:r w:rsidRPr="00516DE0">
        <w:rPr>
          <w:rFonts w:ascii="Arial" w:eastAsia="SimSun" w:hAnsi="Arial" w:cs="Arial"/>
          <w:snapToGrid/>
          <w:sz w:val="22"/>
          <w:szCs w:val="22"/>
          <w:lang w:eastAsia="fr-FR"/>
        </w:rPr>
        <w:t>In support of the Maritime Safety, Efficiency, and Search and Rescue (SAR) operations:</w:t>
      </w:r>
    </w:p>
    <w:p w:rsidR="006344F3" w:rsidRPr="00516DE0" w:rsidRDefault="006344F3" w:rsidP="00A84D36">
      <w:pPr>
        <w:widowControl/>
        <w:numPr>
          <w:ilvl w:val="0"/>
          <w:numId w:val="134"/>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fr-FR"/>
        </w:rPr>
        <w:t>Monitor and review the operations of marine broadcast systems, including for the GMDSS and others for vessels not covered by the International Convention for the Safety of Life at Sea;</w:t>
      </w:r>
    </w:p>
    <w:p w:rsidR="006344F3" w:rsidRPr="00516DE0" w:rsidRDefault="006344F3" w:rsidP="00A84D36">
      <w:pPr>
        <w:widowControl/>
        <w:numPr>
          <w:ilvl w:val="0"/>
          <w:numId w:val="134"/>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fr-FR"/>
        </w:rPr>
        <w:t>Monitor and review technical and service quality standards for meteorological and oceanographic maritime safety information, particularly for the GMDSS, and provide assistance and support to Members/Member States as required;</w:t>
      </w:r>
    </w:p>
    <w:p w:rsidR="006344F3" w:rsidRPr="00516DE0" w:rsidRDefault="006344F3" w:rsidP="00A84D36">
      <w:pPr>
        <w:widowControl/>
        <w:numPr>
          <w:ilvl w:val="0"/>
          <w:numId w:val="134"/>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fr-FR"/>
        </w:rPr>
        <w:t>Propose actions as appropriate to meet requirements for international coordination of meteorological and related communication services;</w:t>
      </w:r>
    </w:p>
    <w:p w:rsidR="006344F3" w:rsidRPr="00516DE0" w:rsidRDefault="006344F3" w:rsidP="00A84D36">
      <w:pPr>
        <w:widowControl/>
        <w:numPr>
          <w:ilvl w:val="0"/>
          <w:numId w:val="134"/>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zh-CN"/>
        </w:rPr>
        <w:t xml:space="preserve">Develop technical advice and guidance material on Marine Meteorological Services, including keep under review </w:t>
      </w:r>
      <w:r w:rsidRPr="00516DE0">
        <w:rPr>
          <w:rFonts w:ascii="Arial" w:eastAsia="SimSun" w:hAnsi="Arial" w:cs="Arial"/>
          <w:snapToGrid/>
          <w:sz w:val="22"/>
          <w:szCs w:val="22"/>
          <w:lang w:eastAsia="fr-FR"/>
        </w:rPr>
        <w:t xml:space="preserve">the </w:t>
      </w:r>
      <w:r w:rsidRPr="00516DE0">
        <w:rPr>
          <w:rFonts w:ascii="Arial" w:eastAsia="SimSun" w:hAnsi="Arial" w:cs="Arial"/>
          <w:i/>
          <w:iCs/>
          <w:snapToGrid/>
          <w:sz w:val="22"/>
          <w:szCs w:val="22"/>
          <w:lang w:eastAsia="fr-FR"/>
        </w:rPr>
        <w:t xml:space="preserve">Manual on Marine Meteorological Services </w:t>
      </w:r>
      <w:r w:rsidRPr="00516DE0">
        <w:rPr>
          <w:rFonts w:ascii="Arial" w:eastAsia="SimSun" w:hAnsi="Arial" w:cs="Arial"/>
          <w:snapToGrid/>
          <w:sz w:val="22"/>
          <w:szCs w:val="22"/>
          <w:lang w:eastAsia="fr-FR"/>
        </w:rPr>
        <w:t>(WMO-No.</w:t>
      </w:r>
      <w:r w:rsidR="006B6B46">
        <w:rPr>
          <w:rFonts w:ascii="Arial" w:eastAsia="SimSun" w:hAnsi="Arial" w:cs="Arial"/>
          <w:snapToGrid/>
          <w:sz w:val="22"/>
          <w:szCs w:val="22"/>
          <w:lang w:eastAsia="fr-FR"/>
        </w:rPr>
        <w:t> </w:t>
      </w:r>
      <w:r w:rsidRPr="00516DE0">
        <w:rPr>
          <w:rFonts w:ascii="Arial" w:eastAsia="SimSun" w:hAnsi="Arial" w:cs="Arial"/>
          <w:snapToGrid/>
          <w:sz w:val="22"/>
          <w:szCs w:val="22"/>
          <w:lang w:eastAsia="fr-FR"/>
        </w:rPr>
        <w:t xml:space="preserve">558), the </w:t>
      </w:r>
      <w:r w:rsidRPr="00516DE0">
        <w:rPr>
          <w:rFonts w:ascii="Arial" w:eastAsia="SimSun" w:hAnsi="Arial" w:cs="Arial"/>
          <w:i/>
          <w:iCs/>
          <w:snapToGrid/>
          <w:sz w:val="22"/>
          <w:szCs w:val="22"/>
          <w:lang w:eastAsia="fr-FR"/>
        </w:rPr>
        <w:t xml:space="preserve">Guide on Marine Meteorological Services </w:t>
      </w:r>
      <w:r w:rsidRPr="00516DE0">
        <w:rPr>
          <w:rFonts w:ascii="Arial" w:eastAsia="SimSun" w:hAnsi="Arial" w:cs="Arial"/>
          <w:snapToGrid/>
          <w:sz w:val="22"/>
          <w:szCs w:val="22"/>
          <w:lang w:eastAsia="fr-FR"/>
        </w:rPr>
        <w:t>(WMO</w:t>
      </w:r>
      <w:r w:rsidRPr="00516DE0">
        <w:rPr>
          <w:rFonts w:ascii="Arial" w:eastAsia="SimSun" w:hAnsi="Arial" w:cs="Arial"/>
          <w:snapToGrid/>
          <w:sz w:val="22"/>
          <w:szCs w:val="22"/>
          <w:lang w:eastAsia="fr-FR"/>
        </w:rPr>
        <w:noBreakHyphen/>
        <w:t>No.</w:t>
      </w:r>
      <w:r w:rsidR="006B6B46">
        <w:rPr>
          <w:rFonts w:ascii="Arial" w:eastAsia="SimSun" w:hAnsi="Arial" w:cs="Arial"/>
          <w:snapToGrid/>
          <w:sz w:val="22"/>
          <w:szCs w:val="22"/>
          <w:lang w:eastAsia="fr-FR"/>
        </w:rPr>
        <w:t> </w:t>
      </w:r>
      <w:r w:rsidRPr="00516DE0">
        <w:rPr>
          <w:rFonts w:ascii="Arial" w:eastAsia="SimSun" w:hAnsi="Arial" w:cs="Arial"/>
          <w:snapToGrid/>
          <w:sz w:val="22"/>
          <w:szCs w:val="22"/>
          <w:lang w:eastAsia="fr-FR"/>
        </w:rPr>
        <w:t xml:space="preserve">471) and </w:t>
      </w:r>
      <w:r w:rsidRPr="00516DE0">
        <w:rPr>
          <w:rFonts w:ascii="Arial" w:eastAsia="SimSun" w:hAnsi="Arial" w:cs="Arial"/>
          <w:i/>
          <w:iCs/>
          <w:snapToGrid/>
          <w:sz w:val="22"/>
          <w:szCs w:val="22"/>
          <w:lang w:eastAsia="fr-FR"/>
        </w:rPr>
        <w:t xml:space="preserve">Weather Reporting </w:t>
      </w:r>
      <w:r w:rsidRPr="00516DE0">
        <w:rPr>
          <w:rFonts w:ascii="Arial" w:eastAsia="SimSun" w:hAnsi="Arial" w:cs="Arial"/>
          <w:snapToGrid/>
          <w:sz w:val="22"/>
          <w:szCs w:val="22"/>
          <w:lang w:eastAsia="fr-FR"/>
        </w:rPr>
        <w:t>(WMO-No.</w:t>
      </w:r>
      <w:r w:rsidR="006B6B46">
        <w:rPr>
          <w:rFonts w:ascii="Arial" w:eastAsia="SimSun" w:hAnsi="Arial" w:cs="Arial"/>
          <w:snapToGrid/>
          <w:sz w:val="22"/>
          <w:szCs w:val="22"/>
          <w:lang w:eastAsia="fr-FR"/>
        </w:rPr>
        <w:t> </w:t>
      </w:r>
      <w:r w:rsidRPr="00516DE0">
        <w:rPr>
          <w:rFonts w:ascii="Arial" w:eastAsia="SimSun" w:hAnsi="Arial" w:cs="Arial"/>
          <w:snapToGrid/>
          <w:sz w:val="22"/>
          <w:szCs w:val="22"/>
          <w:lang w:eastAsia="fr-FR"/>
        </w:rPr>
        <w:t xml:space="preserve">9, Volume D - </w:t>
      </w:r>
      <w:r w:rsidRPr="00516DE0">
        <w:rPr>
          <w:rFonts w:ascii="Arial" w:eastAsia="SimSun" w:hAnsi="Arial" w:cs="Arial"/>
          <w:i/>
          <w:snapToGrid/>
          <w:sz w:val="22"/>
          <w:szCs w:val="22"/>
          <w:lang w:eastAsia="fr-FR"/>
        </w:rPr>
        <w:t>Information for Shipping</w:t>
      </w:r>
      <w:r w:rsidRPr="00516DE0">
        <w:rPr>
          <w:rFonts w:ascii="Arial" w:eastAsia="SimSun" w:hAnsi="Arial" w:cs="Arial"/>
          <w:snapToGrid/>
          <w:sz w:val="22"/>
          <w:szCs w:val="22"/>
          <w:lang w:eastAsia="fr-FR"/>
        </w:rPr>
        <w:t>)</w:t>
      </w:r>
      <w:r w:rsidRPr="00516DE0">
        <w:rPr>
          <w:rFonts w:ascii="Arial" w:eastAsia="SimSun" w:hAnsi="Arial" w:cs="Arial"/>
          <w:snapToGrid/>
          <w:sz w:val="22"/>
          <w:szCs w:val="22"/>
          <w:lang w:eastAsia="zh-CN"/>
        </w:rPr>
        <w:t>, and provide assistance and support to Members/Member States as required;</w:t>
      </w:r>
    </w:p>
    <w:p w:rsidR="006344F3" w:rsidRPr="00516DE0" w:rsidRDefault="006344F3" w:rsidP="00A84D36">
      <w:pPr>
        <w:widowControl/>
        <w:numPr>
          <w:ilvl w:val="0"/>
          <w:numId w:val="133"/>
        </w:numPr>
        <w:tabs>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fr-FR"/>
        </w:rPr>
        <w:t>In support of the Marine Pollution Emergency Response Support System (MPERSS):</w:t>
      </w:r>
    </w:p>
    <w:p w:rsidR="006344F3" w:rsidRPr="00516DE0" w:rsidRDefault="006344F3" w:rsidP="00A84D36">
      <w:pPr>
        <w:widowControl/>
        <w:numPr>
          <w:ilvl w:val="1"/>
          <w:numId w:val="133"/>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fr-FR"/>
        </w:rPr>
        <w:t>Monitor implementation and operations of MPERSS; review and suggest, as necessary, improvements to the contents of the overall system plan; (in consistency with International Convention for the Prevention of Pollution from Ships, and other international convections);</w:t>
      </w:r>
    </w:p>
    <w:p w:rsidR="006344F3" w:rsidRPr="00516DE0" w:rsidRDefault="006344F3" w:rsidP="00A84D36">
      <w:pPr>
        <w:widowControl/>
        <w:numPr>
          <w:ilvl w:val="1"/>
          <w:numId w:val="133"/>
        </w:numPr>
        <w:tabs>
          <w:tab w:val="left" w:pos="1638"/>
        </w:tabs>
        <w:autoSpaceDE w:val="0"/>
        <w:autoSpaceDN w:val="0"/>
        <w:adjustRightInd w:val="0"/>
        <w:spacing w:after="240"/>
        <w:ind w:left="1650" w:hanging="770"/>
        <w:jc w:val="both"/>
        <w:rPr>
          <w:rFonts w:ascii="Arial" w:eastAsia="SimSun" w:hAnsi="Arial" w:cs="Arial"/>
          <w:snapToGrid/>
          <w:sz w:val="22"/>
          <w:szCs w:val="22"/>
          <w:lang w:eastAsia="fr-FR"/>
        </w:rPr>
      </w:pPr>
      <w:r w:rsidRPr="00516DE0">
        <w:rPr>
          <w:rFonts w:ascii="Arial" w:eastAsia="SimSun" w:hAnsi="Arial" w:cs="Arial"/>
          <w:snapToGrid/>
          <w:sz w:val="22"/>
          <w:szCs w:val="22"/>
          <w:lang w:eastAsia="fr-FR"/>
        </w:rPr>
        <w:t>Facilitate coordination and cooperation amongst the Area Meteorological and Oceanographic Coordinators (AMOCs) of MPERSS, in particular, with a view to ensuring full and ongoing operations in all areas, as well as the exchange of relevant advice, information, data and products between AMOCs, as appropriate and required;</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(c)</w:t>
      </w:r>
      <w:r w:rsidRPr="00516DE0">
        <w:rPr>
          <w:rFonts w:ascii="Arial" w:eastAsia="SimSun" w:hAnsi="Arial" w:cs="Arial"/>
          <w:snapToGrid/>
          <w:sz w:val="22"/>
          <w:szCs w:val="22"/>
          <w:lang w:eastAsia="en-GB"/>
        </w:rPr>
        <w:tab/>
      </w:r>
      <w:r w:rsidRPr="00516DE0">
        <w:rPr>
          <w:rFonts w:ascii="Arial" w:eastAsia="SimSun" w:hAnsi="Arial" w:cs="Arial"/>
          <w:snapToGrid/>
          <w:sz w:val="22"/>
          <w:szCs w:val="22"/>
          <w:lang w:eastAsia="fr-FR"/>
        </w:rPr>
        <w:t>Monitor requirements by ensuring feedback from the user communities is obtained through appropriate and organized channels and applied to improve the relevance, effectiveness and quality of services</w:t>
      </w:r>
      <w:r w:rsidRPr="00516DE0">
        <w:rPr>
          <w:rFonts w:ascii="Arial" w:eastAsia="SimSun" w:hAnsi="Arial" w:cs="Arial"/>
          <w:snapToGrid/>
          <w:sz w:val="22"/>
          <w:szCs w:val="22"/>
          <w:lang w:eastAsia="en-GB"/>
        </w:rPr>
        <w:t>;</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AU"/>
        </w:rPr>
        <w:t>(d)</w:t>
      </w:r>
      <w:r w:rsidRPr="00516DE0">
        <w:rPr>
          <w:rFonts w:ascii="Arial" w:eastAsia="SimSun" w:hAnsi="Arial" w:cs="Arial"/>
          <w:snapToGrid/>
          <w:sz w:val="22"/>
          <w:szCs w:val="22"/>
          <w:lang w:eastAsia="en-AU"/>
        </w:rPr>
        <w:tab/>
      </w:r>
      <w:r w:rsidRPr="00516DE0">
        <w:rPr>
          <w:rFonts w:ascii="Arial" w:eastAsia="SimSun" w:hAnsi="Arial" w:cs="Arial"/>
          <w:snapToGrid/>
          <w:sz w:val="22"/>
          <w:szCs w:val="22"/>
          <w:lang w:eastAsia="fr-FR"/>
        </w:rPr>
        <w:t xml:space="preserve">Liaise with and gather input from Expert Team on Sea Ice, the Expert Team on Wind Waves and Storm Surges and the Expert Team on Operational Ocean Forecasting Systems on all aspects of sea ice, sea state, storm surge and ocean circulation relevant to the </w:t>
      </w:r>
      <w:r w:rsidRPr="00516DE0">
        <w:rPr>
          <w:rFonts w:ascii="Arial" w:eastAsia="SimSun" w:hAnsi="Arial" w:cs="Arial"/>
          <w:snapToGrid/>
          <w:sz w:val="22"/>
          <w:szCs w:val="22"/>
          <w:lang w:eastAsia="zh-CN"/>
        </w:rPr>
        <w:t>operation and improvement of maritime safety services and maritime accident emergency support</w:t>
      </w:r>
      <w:r w:rsidRPr="00516DE0">
        <w:rPr>
          <w:rFonts w:ascii="Arial" w:eastAsia="SimSun" w:hAnsi="Arial" w:cs="Arial"/>
          <w:snapToGrid/>
          <w:sz w:val="22"/>
          <w:szCs w:val="22"/>
          <w:lang w:eastAsia="en-GB"/>
        </w:rPr>
        <w:t>;</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(e)</w:t>
      </w:r>
      <w:r w:rsidRPr="00516DE0">
        <w:rPr>
          <w:rFonts w:ascii="Arial" w:eastAsia="SimSun" w:hAnsi="Arial" w:cs="Arial"/>
          <w:snapToGrid/>
          <w:sz w:val="22"/>
          <w:szCs w:val="22"/>
          <w:lang w:eastAsia="en-GB"/>
        </w:rPr>
        <w:tab/>
      </w:r>
      <w:r w:rsidRPr="00516DE0">
        <w:rPr>
          <w:rFonts w:ascii="Arial" w:eastAsia="SimSun" w:hAnsi="Arial" w:cs="Arial"/>
          <w:snapToGrid/>
          <w:sz w:val="22"/>
          <w:szCs w:val="22"/>
          <w:lang w:eastAsia="fr-FR"/>
        </w:rPr>
        <w:t>Ensure effective coordination and cooperation with concerned organizations, bodies and Members/Member States on maritime safety issues and marine accident emergency support needs</w:t>
      </w:r>
      <w:r w:rsidRPr="00516DE0">
        <w:rPr>
          <w:rFonts w:ascii="Arial" w:eastAsia="SimSun" w:hAnsi="Arial" w:cs="Arial"/>
          <w:snapToGrid/>
          <w:sz w:val="22"/>
          <w:szCs w:val="22"/>
          <w:lang w:eastAsia="en-GB"/>
        </w:rPr>
        <w:t>;</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fr-FR"/>
        </w:rPr>
      </w:pPr>
      <w:r w:rsidRPr="00516DE0">
        <w:rPr>
          <w:rFonts w:ascii="Arial" w:eastAsia="SimSun" w:hAnsi="Arial" w:cs="Arial"/>
          <w:snapToGrid/>
          <w:sz w:val="22"/>
          <w:szCs w:val="22"/>
          <w:lang w:eastAsia="en-GB"/>
        </w:rPr>
        <w:lastRenderedPageBreak/>
        <w:t>(f)</w:t>
      </w:r>
      <w:r w:rsidRPr="00516DE0">
        <w:rPr>
          <w:rFonts w:ascii="Arial" w:eastAsia="SimSun" w:hAnsi="Arial" w:cs="Arial"/>
          <w:snapToGrid/>
          <w:sz w:val="22"/>
          <w:szCs w:val="22"/>
          <w:lang w:eastAsia="en-GB"/>
        </w:rPr>
        <w:tab/>
      </w:r>
      <w:r w:rsidRPr="00516DE0">
        <w:rPr>
          <w:rFonts w:ascii="Arial" w:eastAsia="SimSun" w:hAnsi="Arial" w:cs="Arial"/>
          <w:snapToGrid/>
          <w:sz w:val="22"/>
          <w:szCs w:val="22"/>
          <w:lang w:eastAsia="fr-FR"/>
        </w:rPr>
        <w:t>Assist Members/Member States in the implementation of services and in the development of standardized methods for the quality assurance related to the provision of Maritime Safety Information, especially for the GMDSS, through capacity development activities;</w:t>
      </w:r>
    </w:p>
    <w:p w:rsidR="006344F3" w:rsidRPr="00516DE0" w:rsidRDefault="006344F3" w:rsidP="00A84D36">
      <w:pPr>
        <w:widowControl/>
        <w:tabs>
          <w:tab w:val="left" w:pos="1140"/>
        </w:tabs>
        <w:spacing w:after="240"/>
        <w:ind w:left="880" w:hanging="880"/>
        <w:jc w:val="both"/>
        <w:rPr>
          <w:rFonts w:ascii="Arial" w:eastAsia="SimSun" w:hAnsi="Arial" w:cs="Arial"/>
          <w:snapToGrid/>
          <w:color w:val="000000"/>
          <w:sz w:val="22"/>
          <w:szCs w:val="22"/>
          <w:lang w:eastAsia="zh-CN"/>
        </w:rPr>
      </w:pPr>
      <w:r w:rsidRPr="00516DE0">
        <w:rPr>
          <w:rFonts w:ascii="Arial" w:eastAsia="SimSun" w:hAnsi="Arial" w:cs="Arial"/>
          <w:snapToGrid/>
          <w:sz w:val="22"/>
          <w:szCs w:val="22"/>
          <w:lang w:eastAsia="fr-FR"/>
        </w:rPr>
        <w:t>(g)</w:t>
      </w:r>
      <w:r w:rsidRPr="00516DE0">
        <w:rPr>
          <w:rFonts w:ascii="Arial" w:eastAsia="SimSun" w:hAnsi="Arial" w:cs="Arial"/>
          <w:snapToGrid/>
          <w:sz w:val="22"/>
          <w:szCs w:val="22"/>
          <w:lang w:eastAsia="fr-FR"/>
        </w:rPr>
        <w:tab/>
        <w:t xml:space="preserve">Develop, in accordance with existing standards (for example, from the International Hydrographic Organization), graphical/numerical product specification for marine parameters, foremost wind, sea state, currents and sea ice, in </w:t>
      </w:r>
      <w:r w:rsidRPr="00516DE0">
        <w:rPr>
          <w:rFonts w:ascii="Arial" w:eastAsia="SimSun" w:hAnsi="Arial" w:cs="Arial"/>
          <w:snapToGrid/>
          <w:color w:val="000000"/>
          <w:sz w:val="22"/>
          <w:szCs w:val="22"/>
          <w:lang w:eastAsia="zh-CN"/>
        </w:rPr>
        <w:t>Electronic Navigation Chart Systems;</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fr-FR"/>
        </w:rPr>
      </w:pPr>
      <w:r w:rsidRPr="00516DE0">
        <w:rPr>
          <w:rFonts w:ascii="Arial" w:eastAsia="SimSun" w:hAnsi="Arial" w:cs="Arial"/>
          <w:snapToGrid/>
          <w:color w:val="000000"/>
          <w:sz w:val="22"/>
          <w:szCs w:val="22"/>
          <w:lang w:eastAsia="zh-CN"/>
        </w:rPr>
        <w:t>(h)</w:t>
      </w:r>
      <w:r w:rsidRPr="00516DE0">
        <w:rPr>
          <w:rFonts w:ascii="Arial" w:eastAsia="SimSun" w:hAnsi="Arial" w:cs="Arial"/>
          <w:snapToGrid/>
          <w:color w:val="000000"/>
          <w:sz w:val="22"/>
          <w:szCs w:val="22"/>
          <w:lang w:eastAsia="zh-CN"/>
        </w:rPr>
        <w:tab/>
      </w:r>
      <w:r w:rsidRPr="00516DE0">
        <w:rPr>
          <w:rFonts w:ascii="Arial" w:eastAsia="SimSun" w:hAnsi="Arial" w:cs="Arial"/>
          <w:snapToGrid/>
          <w:sz w:val="22"/>
          <w:szCs w:val="22"/>
          <w:lang w:eastAsia="fr-FR"/>
        </w:rPr>
        <w:t>Provide advice to the Services and Forecasting Systems Coordination Group and other JCOMM groups, as required, on issues related to maritime safety services and marine accident emergency support;</w:t>
      </w:r>
    </w:p>
    <w:p w:rsidR="006344F3" w:rsidRPr="00516DE0" w:rsidRDefault="006344F3" w:rsidP="00A84D36">
      <w:pPr>
        <w:widowControl/>
        <w:tabs>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fr-FR"/>
        </w:rPr>
        <w:t>(i)</w:t>
      </w:r>
      <w:r w:rsidRPr="00516DE0">
        <w:rPr>
          <w:rFonts w:ascii="Arial" w:eastAsia="SimSun" w:hAnsi="Arial" w:cs="Arial"/>
          <w:snapToGrid/>
          <w:sz w:val="22"/>
          <w:szCs w:val="22"/>
          <w:lang w:eastAsia="fr-FR"/>
        </w:rPr>
        <w:tab/>
        <w:t>Continue to liaise closely with relevant groups and teams of organizations, such as IMO, IHO, ICS, IMSO and the European Maritime Safety Agency, to coordinate and improve maritime safety services, SAR and marine accident emergency support.</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As a general principle, these terms of reference will be implemented through specific, defined, time-limited projects.</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General 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Membership will consist of a </w:t>
      </w:r>
      <w:r w:rsidRPr="00516DE0">
        <w:rPr>
          <w:rFonts w:ascii="Arial" w:eastAsia="SimSun" w:hAnsi="Arial" w:cs="Arial"/>
          <w:iCs/>
          <w:snapToGrid/>
          <w:sz w:val="22"/>
          <w:szCs w:val="22"/>
          <w:lang w:eastAsia="zh-CN"/>
        </w:rPr>
        <w:t xml:space="preserve">core </w:t>
      </w:r>
      <w:r w:rsidRPr="00516DE0">
        <w:rPr>
          <w:rFonts w:ascii="Arial" w:eastAsia="SimSun" w:hAnsi="Arial" w:cs="Arial"/>
          <w:snapToGrid/>
          <w:sz w:val="22"/>
          <w:szCs w:val="22"/>
          <w:lang w:eastAsia="zh-CN"/>
        </w:rPr>
        <w:t xml:space="preserve">membership of up to eight members, including the chairperson, selected to ensure an appropriate range of expertise in the provision of services for maritime safety and efficiency, SAR operations and marine pollution response. </w:t>
      </w:r>
    </w:p>
    <w:p w:rsidR="006344F3" w:rsidRPr="00516DE0" w:rsidRDefault="006344F3" w:rsidP="00A84D36">
      <w:pPr>
        <w:widowControl/>
        <w:tabs>
          <w:tab w:val="left" w:pos="1140"/>
        </w:tabs>
        <w:spacing w:after="3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Additional experts may be invited as appropriate, representative of a range of activities related to the implementation of services for maritime safety and efficiency, SAR operations and marine pollution response, as well as representatives of international </w:t>
      </w:r>
      <w:r w:rsidRPr="00516DE0">
        <w:rPr>
          <w:rFonts w:ascii="Arial" w:eastAsia="SimSun" w:hAnsi="Arial" w:cs="Arial"/>
          <w:snapToGrid/>
          <w:sz w:val="22"/>
          <w:szCs w:val="22"/>
          <w:lang w:eastAsia="fr-FR"/>
        </w:rPr>
        <w:t>organizations and other entities representing users’ interests, such as the IMO, IHO, ICS, IMSO, and other user groups</w:t>
      </w:r>
      <w:r w:rsidRPr="00516DE0">
        <w:rPr>
          <w:rFonts w:ascii="Arial" w:eastAsia="SimSun" w:hAnsi="Arial" w:cs="Arial"/>
          <w:snapToGrid/>
          <w:sz w:val="22"/>
          <w:szCs w:val="22"/>
          <w:lang w:eastAsia="zh-CN"/>
        </w:rPr>
        <w:t>, on a self-funded basis, and in general with no resource implications to JCOMM.</w:t>
      </w:r>
    </w:p>
    <w:p w:rsidR="006344F3" w:rsidRPr="00A84D36" w:rsidRDefault="006344F3" w:rsidP="00A84D36">
      <w:pPr>
        <w:widowControl/>
        <w:tabs>
          <w:tab w:val="num" w:pos="720"/>
          <w:tab w:val="num" w:pos="880"/>
          <w:tab w:val="left" w:pos="1140"/>
        </w:tabs>
        <w:spacing w:after="240"/>
        <w:ind w:left="880" w:hanging="880"/>
        <w:jc w:val="center"/>
        <w:rPr>
          <w:rFonts w:ascii="Arial" w:eastAsia="SimSun" w:hAnsi="Arial" w:cs="Arial"/>
          <w:b/>
          <w:snapToGrid/>
          <w:sz w:val="22"/>
          <w:szCs w:val="22"/>
          <w:u w:val="single"/>
          <w:lang w:eastAsia="zh-CN"/>
        </w:rPr>
      </w:pPr>
      <w:r w:rsidRPr="00A84D36">
        <w:rPr>
          <w:rFonts w:ascii="Arial" w:eastAsia="SimSun" w:hAnsi="Arial" w:cs="Arial"/>
          <w:b/>
          <w:snapToGrid/>
          <w:sz w:val="22"/>
          <w:szCs w:val="22"/>
          <w:u w:val="single"/>
          <w:lang w:eastAsia="zh-CN"/>
        </w:rPr>
        <w:t>Expert Team on Waves and Coastal Hazards Forecasting Systems</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The Expert Team on Waves and Coastal Hazards Forecasting Systems shall:</w:t>
      </w:r>
    </w:p>
    <w:p w:rsidR="006344F3" w:rsidRPr="00516DE0" w:rsidRDefault="006344F3" w:rsidP="00A84D36">
      <w:pPr>
        <w:widowControl/>
        <w:tabs>
          <w:tab w:val="left" w:pos="1140"/>
        </w:tabs>
        <w:autoSpaceDE w:val="0"/>
        <w:autoSpaceDN w:val="0"/>
        <w:adjustRightInd w:val="0"/>
        <w:spacing w:after="240"/>
        <w:ind w:left="770" w:hanging="77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t>(a)</w:t>
      </w:r>
      <w:r w:rsidRPr="00516DE0">
        <w:rPr>
          <w:rFonts w:ascii="Arial" w:eastAsia="SimSun" w:hAnsi="Arial" w:cs="Arial"/>
          <w:snapToGrid/>
          <w:sz w:val="22"/>
          <w:szCs w:val="22"/>
          <w:lang w:eastAsia="zh-CN"/>
        </w:rPr>
        <w:tab/>
        <w:t>Provide advice to Members/Member States on the development of real time operational forecast capability for wind waves</w:t>
      </w:r>
      <w:r w:rsidRPr="00516DE0">
        <w:rPr>
          <w:rFonts w:ascii="Arial" w:eastAsia="Malgun Gothic" w:hAnsi="Arial" w:cs="Arial"/>
          <w:snapToGrid/>
          <w:sz w:val="22"/>
          <w:szCs w:val="22"/>
          <w:lang w:eastAsia="ko-KR"/>
        </w:rPr>
        <w:t xml:space="preserve"> and</w:t>
      </w:r>
      <w:r w:rsidRPr="00516DE0">
        <w:rPr>
          <w:rFonts w:ascii="Arial" w:eastAsia="SimSun" w:hAnsi="Arial" w:cs="Arial"/>
          <w:snapToGrid/>
          <w:sz w:val="22"/>
          <w:szCs w:val="22"/>
          <w:lang w:eastAsia="zh-CN"/>
        </w:rPr>
        <w:t>, storm surge, as part of marine multi-hazard warning systems, to enhance their capacities to issue more accurate, consistent and timely operational forecast products;</w:t>
      </w:r>
    </w:p>
    <w:p w:rsidR="006344F3" w:rsidRPr="00516DE0" w:rsidRDefault="006344F3" w:rsidP="00A84D36">
      <w:pPr>
        <w:widowControl/>
        <w:tabs>
          <w:tab w:val="left" w:pos="1140"/>
        </w:tabs>
        <w:spacing w:after="240"/>
        <w:ind w:left="770" w:hanging="770"/>
        <w:jc w:val="both"/>
        <w:rPr>
          <w:rFonts w:ascii="Arial" w:eastAsia="Malgun Gothic" w:hAnsi="Arial" w:cs="Arial"/>
          <w:snapToGrid/>
          <w:sz w:val="22"/>
          <w:szCs w:val="22"/>
          <w:lang w:eastAsia="ko-KR"/>
        </w:rPr>
      </w:pPr>
      <w:r w:rsidRPr="00516DE0">
        <w:rPr>
          <w:rFonts w:ascii="Arial" w:eastAsia="SimSun" w:hAnsi="Arial" w:cs="Arial"/>
          <w:snapToGrid/>
          <w:sz w:val="22"/>
          <w:szCs w:val="22"/>
          <w:lang w:eastAsia="zh-CN"/>
        </w:rPr>
        <w:t>(b)</w:t>
      </w:r>
      <w:r w:rsidRPr="00516DE0">
        <w:rPr>
          <w:rFonts w:ascii="Arial" w:eastAsia="SimSun" w:hAnsi="Arial" w:cs="Arial"/>
          <w:snapToGrid/>
          <w:sz w:val="22"/>
          <w:szCs w:val="22"/>
          <w:lang w:eastAsia="zh-CN"/>
        </w:rPr>
        <w:tab/>
        <w:t xml:space="preserve">Develop </w:t>
      </w:r>
      <w:r w:rsidRPr="00516DE0">
        <w:rPr>
          <w:rFonts w:ascii="Arial" w:eastAsia="Malgun Gothic" w:hAnsi="Arial" w:cs="Arial"/>
          <w:snapToGrid/>
          <w:sz w:val="22"/>
          <w:szCs w:val="22"/>
          <w:lang w:eastAsia="ko-KR"/>
        </w:rPr>
        <w:t>a component of the Global Framework for Climate Services for coastal inundation forecasting and warning, through relevant demonstration projects as well as through continuous work to establish a storm surge climatology by coordinating relevant activities of Members / Member States;</w:t>
      </w:r>
    </w:p>
    <w:p w:rsidR="006344F3" w:rsidRPr="00516DE0" w:rsidRDefault="006344F3" w:rsidP="00A84D36">
      <w:pPr>
        <w:widowControl/>
        <w:tabs>
          <w:tab w:val="left" w:pos="1140"/>
        </w:tabs>
        <w:spacing w:after="240"/>
        <w:ind w:left="770" w:hanging="770"/>
        <w:jc w:val="both"/>
        <w:rPr>
          <w:rFonts w:ascii="Arial" w:eastAsia="SimSun" w:hAnsi="Arial" w:cs="Arial"/>
          <w:snapToGrid/>
          <w:sz w:val="22"/>
          <w:szCs w:val="22"/>
          <w:lang w:eastAsia="en-GB"/>
        </w:rPr>
      </w:pPr>
      <w:r w:rsidRPr="00516DE0">
        <w:rPr>
          <w:rFonts w:ascii="Arial" w:eastAsia="Malgun Gothic" w:hAnsi="Arial" w:cs="Arial"/>
          <w:snapToGrid/>
          <w:sz w:val="22"/>
          <w:szCs w:val="22"/>
          <w:lang w:eastAsia="ko-KR"/>
        </w:rPr>
        <w:t>(c)</w:t>
      </w:r>
      <w:r w:rsidRPr="00516DE0">
        <w:rPr>
          <w:rFonts w:ascii="Arial" w:eastAsia="Malgun Gothic" w:hAnsi="Arial" w:cs="Arial"/>
          <w:snapToGrid/>
          <w:sz w:val="22"/>
          <w:szCs w:val="22"/>
          <w:lang w:eastAsia="ko-KR"/>
        </w:rPr>
        <w:tab/>
        <w:t xml:space="preserve">Develop </w:t>
      </w:r>
      <w:r w:rsidRPr="00516DE0">
        <w:rPr>
          <w:rFonts w:ascii="Arial" w:eastAsia="SimSun" w:hAnsi="Arial" w:cs="Arial"/>
          <w:snapToGrid/>
          <w:sz w:val="22"/>
          <w:szCs w:val="22"/>
          <w:lang w:eastAsia="zh-CN"/>
        </w:rPr>
        <w:t>technical advice and guidance material on wind wave</w:t>
      </w:r>
      <w:r w:rsidRPr="00516DE0">
        <w:rPr>
          <w:rFonts w:ascii="Arial" w:eastAsia="Malgun Gothic" w:hAnsi="Arial" w:cs="Arial"/>
          <w:snapToGrid/>
          <w:sz w:val="22"/>
          <w:szCs w:val="22"/>
          <w:lang w:eastAsia="ko-KR"/>
        </w:rPr>
        <w:t xml:space="preserve"> and </w:t>
      </w:r>
      <w:r w:rsidRPr="00516DE0">
        <w:rPr>
          <w:rFonts w:ascii="Arial" w:eastAsia="SimSun" w:hAnsi="Arial" w:cs="Arial"/>
          <w:snapToGrid/>
          <w:sz w:val="22"/>
          <w:szCs w:val="22"/>
          <w:lang w:eastAsia="zh-CN"/>
        </w:rPr>
        <w:t>storm surge modelling, forecasting and service provision as part of marine multi-hazard warning systems, including coastal inundation modelling, forecasting and risk assessment, and provide assistance and support to Members/Member States as required</w:t>
      </w:r>
      <w:r w:rsidRPr="00516DE0">
        <w:rPr>
          <w:rFonts w:ascii="Arial" w:eastAsia="SimSun" w:hAnsi="Arial" w:cs="Arial"/>
          <w:snapToGrid/>
          <w:sz w:val="22"/>
          <w:szCs w:val="22"/>
          <w:lang w:eastAsia="en-GB"/>
        </w:rPr>
        <w:t>;</w:t>
      </w:r>
    </w:p>
    <w:p w:rsidR="006344F3" w:rsidRPr="00516DE0" w:rsidRDefault="006344F3" w:rsidP="00A84D36">
      <w:pPr>
        <w:widowControl/>
        <w:tabs>
          <w:tab w:val="left" w:pos="1140"/>
        </w:tabs>
        <w:spacing w:after="240"/>
        <w:ind w:left="770" w:hanging="77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t>(c)</w:t>
      </w:r>
      <w:r w:rsidRPr="00516DE0">
        <w:rPr>
          <w:rFonts w:ascii="Arial" w:eastAsia="SimSun" w:hAnsi="Arial" w:cs="Arial"/>
          <w:snapToGrid/>
          <w:sz w:val="22"/>
          <w:szCs w:val="22"/>
          <w:lang w:eastAsia="zh-CN"/>
        </w:rPr>
        <w:tab/>
        <w:t>Provide advice to Members</w:t>
      </w:r>
      <w:r w:rsidRPr="00516DE0">
        <w:rPr>
          <w:rFonts w:ascii="Arial" w:eastAsia="Malgun Gothic" w:hAnsi="Arial" w:cs="Arial"/>
          <w:snapToGrid/>
          <w:sz w:val="22"/>
          <w:szCs w:val="22"/>
          <w:lang w:eastAsia="ko-KR"/>
        </w:rPr>
        <w:t xml:space="preserve"> </w:t>
      </w:r>
      <w:r w:rsidRPr="00516DE0">
        <w:rPr>
          <w:rFonts w:ascii="Arial" w:eastAsia="SimSun" w:hAnsi="Arial" w:cs="Arial"/>
          <w:snapToGrid/>
          <w:sz w:val="22"/>
          <w:szCs w:val="22"/>
          <w:lang w:eastAsia="zh-CN"/>
        </w:rPr>
        <w:t>/</w:t>
      </w:r>
      <w:r w:rsidRPr="00516DE0">
        <w:rPr>
          <w:rFonts w:ascii="Arial" w:eastAsia="Malgun Gothic" w:hAnsi="Arial" w:cs="Arial"/>
          <w:snapToGrid/>
          <w:sz w:val="22"/>
          <w:szCs w:val="22"/>
          <w:lang w:eastAsia="ko-KR"/>
        </w:rPr>
        <w:t xml:space="preserve"> </w:t>
      </w:r>
      <w:r w:rsidRPr="00516DE0">
        <w:rPr>
          <w:rFonts w:ascii="Arial" w:eastAsia="SimSun" w:hAnsi="Arial" w:cs="Arial"/>
          <w:snapToGrid/>
          <w:sz w:val="22"/>
          <w:szCs w:val="22"/>
          <w:lang w:eastAsia="zh-CN"/>
        </w:rPr>
        <w:t>Member States on the development of capability to provide marine multi-hazard warning services, with special attention to Least Developed Countries and Small Islands Developing States, through capacity</w:t>
      </w:r>
      <w:r w:rsidRPr="00516DE0">
        <w:rPr>
          <w:rFonts w:ascii="Arial" w:eastAsia="Malgun Gothic" w:hAnsi="Arial" w:cs="Arial"/>
          <w:snapToGrid/>
          <w:sz w:val="22"/>
          <w:szCs w:val="22"/>
          <w:lang w:eastAsia="ko-KR"/>
        </w:rPr>
        <w:t xml:space="preserve"> development</w:t>
      </w:r>
      <w:r w:rsidRPr="00516DE0">
        <w:rPr>
          <w:rFonts w:ascii="Arial" w:eastAsia="SimSun" w:hAnsi="Arial" w:cs="Arial"/>
          <w:snapToGrid/>
          <w:sz w:val="22"/>
          <w:szCs w:val="22"/>
          <w:lang w:eastAsia="zh-CN"/>
        </w:rPr>
        <w:t xml:space="preserve"> activities</w:t>
      </w:r>
      <w:r w:rsidRPr="00516DE0">
        <w:rPr>
          <w:rFonts w:ascii="Arial" w:eastAsia="SimSun" w:hAnsi="Arial" w:cs="Arial"/>
          <w:snapToGrid/>
          <w:sz w:val="22"/>
          <w:szCs w:val="22"/>
          <w:lang w:eastAsia="en-GB"/>
        </w:rPr>
        <w:t>;</w:t>
      </w:r>
    </w:p>
    <w:p w:rsidR="006344F3" w:rsidRPr="00516DE0" w:rsidRDefault="006344F3" w:rsidP="00A84D36">
      <w:pPr>
        <w:widowControl/>
        <w:tabs>
          <w:tab w:val="left" w:pos="1140"/>
        </w:tabs>
        <w:spacing w:after="240"/>
        <w:ind w:left="770" w:hanging="77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lastRenderedPageBreak/>
        <w:t>(d)</w:t>
      </w:r>
      <w:r w:rsidRPr="00516DE0">
        <w:rPr>
          <w:rFonts w:ascii="Arial" w:eastAsia="SimSun" w:hAnsi="Arial" w:cs="Arial"/>
          <w:snapToGrid/>
          <w:sz w:val="22"/>
          <w:szCs w:val="22"/>
          <w:lang w:eastAsia="zh-CN"/>
        </w:rPr>
        <w:tab/>
        <w:t>Ensure effective coordination and cooperation with other WMO and appropriate Global Ocean Observing System bodies, particularly on requirements for, and implementation of, wind wave and storm surge data, products and services.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As a general principle, these terms of reference will be implemented through specific, defined, time-limited projects.</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General 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Membership will consist of a core membership of up to eight members, four each representing the subject areas of waves, storm surges, and coastal hazards, including the chairperson, selected to ensure an appropriate range of expertise in both areas. </w:t>
      </w:r>
    </w:p>
    <w:p w:rsidR="006344F3" w:rsidRPr="00516DE0" w:rsidRDefault="006344F3" w:rsidP="00A84D36">
      <w:pPr>
        <w:widowControl/>
        <w:tabs>
          <w:tab w:val="left" w:pos="1140"/>
        </w:tabs>
        <w:spacing w:after="3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Additional experts may be invited as appropriate, representative of a range of activities related to wind waves, storm surges and coastal hazards, including coastal inundation, on a self-funded basis, and in general with no resource implications to JCOMM.</w:t>
      </w:r>
    </w:p>
    <w:p w:rsidR="006344F3" w:rsidRPr="00516DE0" w:rsidRDefault="006344F3" w:rsidP="00A84D36">
      <w:pPr>
        <w:widowControl/>
        <w:tabs>
          <w:tab w:val="num" w:pos="720"/>
          <w:tab w:val="left" w:pos="1140"/>
        </w:tabs>
        <w:spacing w:after="240"/>
        <w:ind w:left="880" w:hanging="880"/>
        <w:jc w:val="center"/>
        <w:rPr>
          <w:rFonts w:ascii="Arial" w:eastAsia="SimSun" w:hAnsi="Arial" w:cs="Arial"/>
          <w:b/>
          <w:snapToGrid/>
          <w:sz w:val="22"/>
          <w:szCs w:val="22"/>
          <w:lang w:eastAsia="zh-CN"/>
        </w:rPr>
      </w:pPr>
      <w:r w:rsidRPr="00A84D36">
        <w:rPr>
          <w:rFonts w:ascii="Arial" w:eastAsia="SimSun" w:hAnsi="Arial" w:cs="Arial"/>
          <w:b/>
          <w:snapToGrid/>
          <w:sz w:val="22"/>
          <w:szCs w:val="22"/>
          <w:u w:val="single"/>
          <w:lang w:eastAsia="zh-CN"/>
        </w:rPr>
        <w:t>Expert Team on Sea Ice</w:t>
      </w:r>
    </w:p>
    <w:p w:rsidR="006344F3" w:rsidRPr="00516DE0" w:rsidRDefault="006344F3" w:rsidP="00A84D36">
      <w:pPr>
        <w:keepNext/>
        <w:widowControl/>
        <w:tabs>
          <w:tab w:val="left" w:pos="1140"/>
        </w:tabs>
        <w:spacing w:after="240"/>
        <w:jc w:val="both"/>
        <w:outlineLvl w:val="1"/>
        <w:rPr>
          <w:rFonts w:ascii="Arial" w:eastAsia="SimSun" w:hAnsi="Arial" w:cs="Arial"/>
          <w:bCs/>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The Expert Team on Sea Ice shall:</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Coordinate and advise Members/Member States on products and services required by user communities in sea ice areas, to support navigation, coastal and off-shore activities, monitoring of the sea ice cover;</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t xml:space="preserve">Provide advice to ETMSS on all aspects of </w:t>
      </w:r>
      <w:r w:rsidRPr="00516DE0">
        <w:rPr>
          <w:rFonts w:ascii="Arial" w:eastAsia="SimSun" w:hAnsi="Arial" w:cs="Arial"/>
          <w:snapToGrid/>
          <w:sz w:val="22"/>
          <w:szCs w:val="22"/>
          <w:lang w:eastAsia="en-GB"/>
        </w:rPr>
        <w:t>impacts of sea ice relevant to maritime safety, marine pollution response and search and rescue services;</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 xml:space="preserve">Maintain linkages with </w:t>
      </w:r>
      <w:r w:rsidRPr="00516DE0">
        <w:rPr>
          <w:rFonts w:ascii="Arial" w:eastAsia="SimSun" w:hAnsi="Arial" w:cs="Arial"/>
          <w:snapToGrid/>
          <w:sz w:val="22"/>
          <w:szCs w:val="22"/>
          <w:lang w:eastAsia="zh-CN"/>
        </w:rPr>
        <w:t xml:space="preserve">Expert Team on Operational Ocean Forecasting Systems </w:t>
      </w:r>
      <w:r w:rsidRPr="00516DE0">
        <w:rPr>
          <w:rFonts w:ascii="Arial" w:eastAsia="SimSun" w:hAnsi="Arial" w:cs="Arial"/>
          <w:snapToGrid/>
          <w:sz w:val="22"/>
          <w:szCs w:val="22"/>
          <w:lang w:eastAsia="en-GB"/>
        </w:rPr>
        <w:t>on the relevant sea ice modelling and forecasting techniques;</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 xml:space="preserve">Maintain linkages with projects and programmes related to the role of sea ice in the global climate system, including through the </w:t>
      </w:r>
      <w:r w:rsidRPr="00516DE0">
        <w:rPr>
          <w:rFonts w:ascii="Arial" w:eastAsia="SimSun" w:hAnsi="Arial" w:cs="Arial"/>
          <w:snapToGrid/>
          <w:sz w:val="22"/>
          <w:szCs w:val="22"/>
          <w:lang w:eastAsia="zh-CN"/>
        </w:rPr>
        <w:t xml:space="preserve">World Climate Research Programme </w:t>
      </w:r>
      <w:r w:rsidRPr="00516DE0">
        <w:rPr>
          <w:rFonts w:ascii="Arial" w:eastAsia="SimSun" w:hAnsi="Arial" w:cs="Arial"/>
          <w:snapToGrid/>
          <w:sz w:val="22"/>
          <w:szCs w:val="22"/>
          <w:lang w:eastAsia="en-GB"/>
        </w:rPr>
        <w:t>and the Global Cryosphere Watch;</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 xml:space="preserve">Develop </w:t>
      </w:r>
      <w:r w:rsidRPr="00516DE0">
        <w:rPr>
          <w:rFonts w:ascii="Arial" w:eastAsia="SimSun" w:hAnsi="Arial" w:cs="Arial"/>
          <w:snapToGrid/>
          <w:sz w:val="22"/>
          <w:szCs w:val="22"/>
          <w:lang w:eastAsia="zh-CN"/>
        </w:rPr>
        <w:t>technical advice and guidance material</w:t>
      </w:r>
      <w:r w:rsidRPr="00516DE0">
        <w:rPr>
          <w:rFonts w:ascii="Arial" w:eastAsia="SimSun" w:hAnsi="Arial" w:cs="Arial"/>
          <w:snapToGrid/>
          <w:sz w:val="22"/>
          <w:szCs w:val="22"/>
          <w:lang w:eastAsia="en-GB"/>
        </w:rPr>
        <w:t>, software exchange, specialized training and other appropriate capacity development activities with regard to sea ice observations, analysis and services, and provide assistance to Members/Member States as required;</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 xml:space="preserve">Keep under review and provide guidance as appropriate on the operations of the Global Digital Sea Ice Data Bank, in collaboration with </w:t>
      </w:r>
      <w:r w:rsidRPr="00516DE0">
        <w:rPr>
          <w:rFonts w:ascii="Arial" w:eastAsia="SimSun" w:hAnsi="Arial" w:cs="Arial"/>
          <w:snapToGrid/>
          <w:sz w:val="22"/>
          <w:szCs w:val="22"/>
          <w:lang w:eastAsia="zh-CN"/>
        </w:rPr>
        <w:t>the Expert Team on Marine Climatology</w:t>
      </w:r>
      <w:r w:rsidRPr="00516DE0">
        <w:rPr>
          <w:rFonts w:ascii="Arial" w:eastAsia="SimSun" w:hAnsi="Arial" w:cs="Arial"/>
          <w:snapToGrid/>
          <w:sz w:val="22"/>
          <w:szCs w:val="22"/>
          <w:lang w:eastAsia="en-GB"/>
        </w:rPr>
        <w:t>;</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Maintain and develop formats, nomenclatures and procedures for sea ice data and information exchange as well as relevant terminology, coding and mapping standards;</w:t>
      </w:r>
    </w:p>
    <w:p w:rsidR="006344F3" w:rsidRPr="00516DE0" w:rsidRDefault="006344F3" w:rsidP="00A84D36">
      <w:pPr>
        <w:widowControl/>
        <w:numPr>
          <w:ilvl w:val="0"/>
          <w:numId w:val="132"/>
        </w:numPr>
        <w:tabs>
          <w:tab w:val="clear" w:pos="720"/>
          <w:tab w:val="num" w:pos="851"/>
          <w:tab w:val="num" w:pos="88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Maintain linkages with relevant international organizations and programmes, in particular the Baltic Sea Ice Meeting, CLIC, European Ice Service, International Ice Charting Working Group, North American Ice Service, ASPeCt, Global Climate Observing System and the International Hydrographic Organization.</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As a general principle, these terms of reference will be implemented through specific, defined, time-limited projects.</w:t>
      </w:r>
    </w:p>
    <w:p w:rsidR="006344F3" w:rsidRPr="00516DE0" w:rsidRDefault="006344F3" w:rsidP="00A84D36">
      <w:pPr>
        <w:keepNext/>
        <w:widowControl/>
        <w:tabs>
          <w:tab w:val="left" w:pos="1140"/>
        </w:tabs>
        <w:spacing w:after="240"/>
        <w:jc w:val="both"/>
        <w:outlineLvl w:val="1"/>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lastRenderedPageBreak/>
        <w:t>General 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Up to eight Members, including the chairperson, representative of a range of activities related to sea ice and the ice-covered regions within JCOMM, and to maintain an appropriate geographical representation. It is expected that, in general, the ETSI will be self-funding. ETSI representatives will also act as full members of ETMSS and ETMC.</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6344F3" w:rsidRPr="00516DE0" w:rsidRDefault="006344F3" w:rsidP="00A84D36">
      <w:pPr>
        <w:widowControl/>
        <w:tabs>
          <w:tab w:val="left" w:pos="1140"/>
        </w:tabs>
        <w:spacing w:after="3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Additional experts may be invited as appropriate, representative of the range of activities related to sea ice, on a self-funded basis, and in general with no resource implications to JCOMM.</w:t>
      </w:r>
    </w:p>
    <w:p w:rsidR="006344F3" w:rsidRPr="00516DE0" w:rsidRDefault="006344F3" w:rsidP="00A84D36">
      <w:pPr>
        <w:widowControl/>
        <w:tabs>
          <w:tab w:val="left" w:pos="880"/>
          <w:tab w:val="left" w:pos="1140"/>
        </w:tabs>
        <w:spacing w:after="240"/>
        <w:jc w:val="center"/>
        <w:rPr>
          <w:rFonts w:ascii="Arial" w:eastAsia="SimSun" w:hAnsi="Arial" w:cs="Arial"/>
          <w:snapToGrid/>
          <w:sz w:val="22"/>
          <w:szCs w:val="22"/>
          <w:lang w:eastAsia="zh-CN"/>
        </w:rPr>
      </w:pPr>
      <w:r w:rsidRPr="00A84D36">
        <w:rPr>
          <w:rFonts w:ascii="Arial" w:eastAsia="SimSun" w:hAnsi="Arial" w:cs="Arial"/>
          <w:b/>
          <w:bCs/>
          <w:snapToGrid/>
          <w:sz w:val="22"/>
          <w:szCs w:val="22"/>
          <w:u w:val="single"/>
          <w:lang w:eastAsia="zh-CN"/>
        </w:rPr>
        <w:t xml:space="preserve">Expert Team on </w:t>
      </w:r>
      <w:r w:rsidRPr="00A84D36">
        <w:rPr>
          <w:rFonts w:ascii="Arial" w:eastAsia="SimSun" w:hAnsi="Arial" w:cs="Arial"/>
          <w:b/>
          <w:bCs/>
          <w:snapToGrid/>
          <w:sz w:val="22"/>
          <w:szCs w:val="22"/>
          <w:u w:val="single"/>
          <w:lang w:eastAsia="en-GB"/>
        </w:rPr>
        <w:t>Operational Ocean Forecasting Systems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Terms of Reference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The Expert Team on Operational Ocean Forecasting Systems shall:</w:t>
      </w:r>
    </w:p>
    <w:p w:rsidR="006344F3" w:rsidRPr="00516DE0" w:rsidRDefault="006344F3" w:rsidP="00A84D36">
      <w:pPr>
        <w:widowControl/>
        <w:numPr>
          <w:ilvl w:val="0"/>
          <w:numId w:val="135"/>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Manage and maintain the guide, scope and requirement documents, adhering to relevant Quality Management Systems, for Members/Member States providing ocean forecasting services;</w:t>
      </w:r>
    </w:p>
    <w:p w:rsidR="006344F3" w:rsidRPr="00516DE0" w:rsidRDefault="006344F3" w:rsidP="00A84D36">
      <w:pPr>
        <w:widowControl/>
        <w:numPr>
          <w:ilvl w:val="0"/>
          <w:numId w:val="135"/>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Guide and initiate actions at an international level that will contribute to the improvement of operational ocean prediction system efficiency, fidelity and service quality;</w:t>
      </w:r>
    </w:p>
    <w:p w:rsidR="006344F3" w:rsidRPr="00516DE0" w:rsidRDefault="006344F3" w:rsidP="00A84D36">
      <w:pPr>
        <w:widowControl/>
        <w:numPr>
          <w:ilvl w:val="0"/>
          <w:numId w:val="135"/>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Provide advice on operational ocean forecasting system related matters and prepare submissions on the requirements (for example, research, observational and data management) of operational ocean forecasting systems operated by Members / Member States to other international groups;</w:t>
      </w:r>
    </w:p>
    <w:p w:rsidR="006344F3" w:rsidRPr="00516DE0" w:rsidRDefault="006344F3" w:rsidP="00A84D36">
      <w:pPr>
        <w:widowControl/>
        <w:numPr>
          <w:ilvl w:val="0"/>
          <w:numId w:val="135"/>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Manage and promote the adoption of an international standard to support interoperability and the common formatting of ocean forecast products and services;</w:t>
      </w:r>
    </w:p>
    <w:p w:rsidR="006344F3" w:rsidRPr="00516DE0" w:rsidRDefault="006344F3" w:rsidP="00A84D36">
      <w:pPr>
        <w:widowControl/>
        <w:numPr>
          <w:ilvl w:val="0"/>
          <w:numId w:val="135"/>
        </w:numPr>
        <w:tabs>
          <w:tab w:val="clear" w:pos="720"/>
          <w:tab w:val="num" w:pos="851"/>
          <w:tab w:val="num" w:pos="880"/>
          <w:tab w:val="left" w:pos="1140"/>
        </w:tabs>
        <w:spacing w:after="240"/>
        <w:ind w:left="880" w:hanging="88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Promote and facilitate the support for and development and adoption of member agency services to the wider community, particularly recognised special interest groups (for example, marine accident emergency support, maritime safety services, sea ice, and wind waves and storm surges).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As a general principle, these terms of reference will be implemented through specific, defined, time-limited projects.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General Membership</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en-GB"/>
        </w:rPr>
        <w:t>Membership is selected to ensure an appropriate range of expertise and to maintain an appropriate geographical representation. Up to eight members, including the chairperson, representative of a range of activities related to ocean forecasting systems.</w:t>
      </w:r>
    </w:p>
    <w:p w:rsidR="006344F3" w:rsidRPr="00516DE0" w:rsidRDefault="006344F3" w:rsidP="005B4ACD">
      <w:pPr>
        <w:widowControl/>
        <w:tabs>
          <w:tab w:val="left" w:pos="1140"/>
        </w:tabs>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Additional experts may be invited as appropriate, representative of the range of activities related to ocean forecasting systems, on a self-funded basis, and in general with no resource implications to JCOMM.</w:t>
      </w: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widowControl/>
        <w:tabs>
          <w:tab w:val="left" w:pos="1140"/>
        </w:tabs>
        <w:jc w:val="both"/>
        <w:rPr>
          <w:rFonts w:ascii="Arial" w:eastAsia="SimSun" w:hAnsi="Arial" w:cs="Arial"/>
          <w:snapToGrid/>
          <w:sz w:val="20"/>
          <w:szCs w:val="22"/>
          <w:lang w:eastAsia="zh-CN"/>
        </w:rPr>
      </w:pPr>
    </w:p>
    <w:p w:rsidR="00005128" w:rsidRDefault="00005128" w:rsidP="00005128">
      <w:pPr>
        <w:pStyle w:val="Title1"/>
        <w:pageBreakBefore w:val="0"/>
        <w:sectPr w:rsidR="00005128" w:rsidSect="00005128">
          <w:headerReference w:type="even" r:id="rId43"/>
          <w:headerReference w:type="default" r:id="rId44"/>
          <w:footerReference w:type="even" r:id="rId45"/>
          <w:footerReference w:type="default" r:id="rId46"/>
          <w:headerReference w:type="first" r:id="rId47"/>
          <w:footerReference w:type="first" r:id="rId48"/>
          <w:pgSz w:w="11907" w:h="16840" w:code="9"/>
          <w:pgMar w:top="1138" w:right="1138" w:bottom="1138" w:left="1138" w:header="706" w:footer="706" w:gutter="0"/>
          <w:cols w:space="708"/>
          <w:titlePg/>
          <w:docGrid w:linePitch="360"/>
        </w:sectPr>
      </w:pPr>
    </w:p>
    <w:p w:rsidR="006344F3" w:rsidRPr="00516DE0" w:rsidRDefault="006344F3" w:rsidP="00005128">
      <w:pPr>
        <w:pStyle w:val="Title1"/>
        <w:pageBreakBefore w:val="0"/>
      </w:pPr>
      <w:bookmarkStart w:id="164" w:name="_Toc333856803"/>
      <w:bookmarkStart w:id="165" w:name="_Toc340156740"/>
      <w:r w:rsidRPr="00516DE0">
        <w:lastRenderedPageBreak/>
        <w:t>RECOMMENDATIONS ADOPTED BY THE SESSION</w:t>
      </w:r>
      <w:bookmarkEnd w:id="164"/>
      <w:bookmarkEnd w:id="165"/>
    </w:p>
    <w:p w:rsidR="006344F3" w:rsidRPr="00516DE0" w:rsidRDefault="006344F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fr-FR"/>
        </w:rPr>
      </w:pPr>
      <w:bookmarkStart w:id="166" w:name="Rec1"/>
      <w:r w:rsidRPr="00F7768D">
        <w:rPr>
          <w:rFonts w:ascii="Arial" w:eastAsia="SimSun" w:hAnsi="Arial" w:cs="Arial"/>
          <w:snapToGrid/>
          <w:sz w:val="22"/>
          <w:szCs w:val="22"/>
          <w:u w:val="single"/>
          <w:lang w:eastAsia="zh-CN"/>
        </w:rPr>
        <w:t>Recommendation 1 (JCOMM-4)</w:t>
      </w:r>
      <w:bookmarkEnd w:id="166"/>
    </w:p>
    <w:p w:rsidR="006344F3" w:rsidRPr="00516DE0" w:rsidRDefault="006344F3" w:rsidP="00F7768D">
      <w:pPr>
        <w:pStyle w:val="Title4"/>
        <w:rPr>
          <w:caps/>
        </w:rPr>
      </w:pPr>
      <w:bookmarkStart w:id="167" w:name="_Toc333856804"/>
      <w:bookmarkStart w:id="168" w:name="_Toc340156741"/>
      <w:r w:rsidRPr="00516DE0">
        <w:t>PROVISION OF OCEAN INSTRUMENT/PLATFORM METADATA</w:t>
      </w:r>
      <w:bookmarkEnd w:id="167"/>
      <w:bookmarkEnd w:id="168"/>
    </w:p>
    <w:p w:rsidR="006344F3" w:rsidRPr="00516DE0" w:rsidRDefault="006344F3" w:rsidP="006344F3">
      <w:pPr>
        <w:widowControl/>
        <w:autoSpaceDE w:val="0"/>
        <w:autoSpaceDN w:val="0"/>
        <w:adjustRightInd w:val="0"/>
        <w:jc w:val="both"/>
        <w:rPr>
          <w:rFonts w:ascii="Arial" w:eastAsia="SimSun" w:hAnsi="Arial" w:cs="Arial"/>
          <w:b/>
          <w:bCs/>
          <w:caps/>
          <w:snapToGrid/>
          <w:sz w:val="22"/>
          <w:szCs w:val="22"/>
          <w:lang w:eastAsia="zh-CN"/>
        </w:rPr>
      </w:pPr>
    </w:p>
    <w:p w:rsidR="006344F3" w:rsidRPr="00516DE0" w:rsidRDefault="006344F3" w:rsidP="00A84D36">
      <w:pPr>
        <w:widowControl/>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Noting:</w:t>
      </w:r>
    </w:p>
    <w:p w:rsidR="006344F3" w:rsidRPr="00516DE0" w:rsidRDefault="006344F3" w:rsidP="00A84D36">
      <w:pPr>
        <w:widowControl/>
        <w:tabs>
          <w:tab w:val="left" w:pos="720"/>
        </w:tabs>
        <w:autoSpaceDE w:val="0"/>
        <w:autoSpaceDN w:val="0"/>
        <w:adjustRightInd w:val="0"/>
        <w:spacing w:after="240"/>
        <w:ind w:left="720" w:hanging="720"/>
        <w:jc w:val="both"/>
        <w:rPr>
          <w:rFonts w:ascii="Arial" w:hAnsi="Arial" w:cs="Arial"/>
          <w:snapToGrid/>
          <w:sz w:val="22"/>
          <w:szCs w:val="22"/>
        </w:rPr>
      </w:pPr>
      <w:r w:rsidRPr="00516DE0">
        <w:rPr>
          <w:rFonts w:ascii="Arial" w:hAnsi="Arial" w:cs="Arial"/>
          <w:snapToGrid/>
          <w:sz w:val="22"/>
          <w:szCs w:val="22"/>
        </w:rPr>
        <w:t>(1)</w:t>
      </w:r>
      <w:r w:rsidRPr="00516DE0">
        <w:rPr>
          <w:rFonts w:ascii="Arial" w:hAnsi="Arial" w:cs="Arial"/>
          <w:snapToGrid/>
          <w:sz w:val="22"/>
          <w:szCs w:val="22"/>
        </w:rPr>
        <w:tab/>
        <w:t>Recommendation 3 (JCOMM-III) – Provision of ocean data acquisition system and water temperature metadata</w:t>
      </w:r>
    </w:p>
    <w:p w:rsidR="006344F3" w:rsidRPr="00516DE0" w:rsidRDefault="006344F3" w:rsidP="00A84D36">
      <w:pPr>
        <w:widowControl/>
        <w:tabs>
          <w:tab w:val="left" w:pos="720"/>
        </w:tabs>
        <w:autoSpaceDE w:val="0"/>
        <w:autoSpaceDN w:val="0"/>
        <w:adjustRightInd w:val="0"/>
        <w:spacing w:after="240"/>
        <w:ind w:left="720" w:hanging="720"/>
        <w:jc w:val="both"/>
        <w:rPr>
          <w:rFonts w:ascii="Arial" w:hAnsi="Arial" w:cs="Arial"/>
          <w:snapToGrid/>
          <w:sz w:val="22"/>
          <w:szCs w:val="22"/>
        </w:rPr>
      </w:pPr>
      <w:r w:rsidRPr="00516DE0">
        <w:rPr>
          <w:rFonts w:ascii="Arial" w:hAnsi="Arial" w:cs="Arial"/>
          <w:snapToGrid/>
          <w:sz w:val="22"/>
          <w:szCs w:val="22"/>
        </w:rPr>
        <w:t>(2)</w:t>
      </w:r>
      <w:r w:rsidRPr="00516DE0">
        <w:rPr>
          <w:rFonts w:ascii="Arial" w:hAnsi="Arial" w:cs="Arial"/>
          <w:snapToGrid/>
          <w:sz w:val="22"/>
          <w:szCs w:val="22"/>
        </w:rPr>
        <w:tab/>
        <w:t xml:space="preserve">The </w:t>
      </w:r>
      <w:r w:rsidRPr="00516DE0">
        <w:rPr>
          <w:rFonts w:ascii="Arial" w:hAnsi="Arial" w:cs="Arial"/>
          <w:iCs/>
          <w:snapToGrid/>
          <w:sz w:val="22"/>
          <w:szCs w:val="22"/>
        </w:rPr>
        <w:t xml:space="preserve">Abridged Final Report with Resolutions and Recommendations of the Third Session of the Joint WMO/IOC Commission for Oceanography and Marine Meteorology </w:t>
      </w:r>
      <w:r w:rsidRPr="00516DE0">
        <w:rPr>
          <w:rFonts w:ascii="Arial" w:hAnsi="Arial" w:cs="Arial"/>
          <w:snapToGrid/>
          <w:sz w:val="22"/>
          <w:szCs w:val="22"/>
        </w:rPr>
        <w:t>(WMO-No. 1049), general summary, paragraphs 5.2.10, 6.1.5, 6.1.11.4, 6.2.5, 7.1.5, 7.2, 7.4, 10.1.7, 10.2.7</w:t>
      </w:r>
    </w:p>
    <w:p w:rsidR="006344F3" w:rsidRPr="00516DE0" w:rsidRDefault="006344F3" w:rsidP="00A84D36">
      <w:pPr>
        <w:widowControl/>
        <w:autoSpaceDE w:val="0"/>
        <w:autoSpaceDN w:val="0"/>
        <w:adjustRightInd w:val="0"/>
        <w:spacing w:after="240"/>
        <w:jc w:val="both"/>
        <w:rPr>
          <w:rFonts w:ascii="ArialMT" w:eastAsia="SimSun" w:hAnsi="ArialMT"/>
          <w:snapToGrid/>
          <w:sz w:val="22"/>
          <w:szCs w:val="22"/>
        </w:rPr>
      </w:pPr>
      <w:r w:rsidRPr="00516DE0">
        <w:rPr>
          <w:rFonts w:ascii="ArialMT" w:eastAsia="SimSun" w:hAnsi="ArialMT"/>
          <w:snapToGrid/>
          <w:sz w:val="22"/>
          <w:szCs w:val="22"/>
        </w:rPr>
        <w:t>(3)</w:t>
      </w:r>
      <w:r w:rsidRPr="00516DE0">
        <w:rPr>
          <w:rFonts w:ascii="ArialMT" w:eastAsia="SimSun" w:hAnsi="ArialMT"/>
          <w:snapToGrid/>
          <w:sz w:val="22"/>
          <w:szCs w:val="22"/>
        </w:rPr>
        <w:tab/>
        <w:t xml:space="preserve">Resolution 24 (Cg-XVI) – Marine Meteorology and Oceanography Programme, </w:t>
      </w:r>
    </w:p>
    <w:p w:rsidR="006344F3" w:rsidRDefault="006344F3" w:rsidP="00A84D36">
      <w:pPr>
        <w:widowControl/>
        <w:numPr>
          <w:ilvl w:val="0"/>
          <w:numId w:val="126"/>
        </w:numPr>
        <w:autoSpaceDE w:val="0"/>
        <w:autoSpaceDN w:val="0"/>
        <w:adjustRightInd w:val="0"/>
        <w:spacing w:after="240"/>
        <w:jc w:val="both"/>
        <w:rPr>
          <w:rFonts w:ascii="Arial" w:hAnsi="Arial" w:cs="Arial"/>
          <w:snapToGrid/>
          <w:sz w:val="22"/>
          <w:szCs w:val="22"/>
        </w:rPr>
      </w:pPr>
      <w:r w:rsidRPr="00516DE0">
        <w:rPr>
          <w:rFonts w:ascii="Arial" w:hAnsi="Arial" w:cs="Arial"/>
          <w:snapToGrid/>
          <w:sz w:val="22"/>
          <w:szCs w:val="22"/>
        </w:rPr>
        <w:t>Resolution 50 (Cg-XVI) – Implementation of the WMO Integrated Global Observing System (WIGOS),</w:t>
      </w:r>
    </w:p>
    <w:p w:rsidR="005A0F14" w:rsidRDefault="006344F3" w:rsidP="00A84D36">
      <w:pPr>
        <w:widowControl/>
        <w:numPr>
          <w:ilvl w:val="0"/>
          <w:numId w:val="127"/>
        </w:numPr>
        <w:autoSpaceDE w:val="0"/>
        <w:autoSpaceDN w:val="0"/>
        <w:adjustRightInd w:val="0"/>
        <w:spacing w:after="240"/>
        <w:jc w:val="both"/>
        <w:rPr>
          <w:rFonts w:ascii="Arial" w:hAnsi="Arial" w:cs="Arial"/>
          <w:snapToGrid/>
          <w:sz w:val="22"/>
          <w:szCs w:val="22"/>
        </w:rPr>
      </w:pPr>
      <w:r w:rsidRPr="00516DE0">
        <w:rPr>
          <w:rFonts w:ascii="Arial" w:hAnsi="Arial" w:cs="Arial"/>
          <w:snapToGrid/>
          <w:sz w:val="22"/>
          <w:szCs w:val="22"/>
        </w:rPr>
        <w:t>The final report of the third meeting of the JCOMM Expert Team on Marine Climatology (JCOMM/MR-No. 70),</w:t>
      </w:r>
    </w:p>
    <w:p w:rsidR="006344F3" w:rsidRPr="00516DE0" w:rsidRDefault="006344F3" w:rsidP="00A84D36">
      <w:pPr>
        <w:widowControl/>
        <w:numPr>
          <w:ilvl w:val="0"/>
          <w:numId w:val="127"/>
        </w:numPr>
        <w:autoSpaceDE w:val="0"/>
        <w:autoSpaceDN w:val="0"/>
        <w:adjustRightInd w:val="0"/>
        <w:spacing w:after="240"/>
        <w:jc w:val="both"/>
        <w:rPr>
          <w:rFonts w:ascii="Arial" w:hAnsi="Arial" w:cs="Arial"/>
          <w:snapToGrid/>
          <w:sz w:val="22"/>
          <w:szCs w:val="22"/>
        </w:rPr>
      </w:pPr>
      <w:r w:rsidRPr="00516DE0">
        <w:rPr>
          <w:rFonts w:ascii="Arial" w:hAnsi="Arial" w:cs="Arial"/>
          <w:snapToGrid/>
          <w:sz w:val="22"/>
          <w:szCs w:val="22"/>
        </w:rPr>
        <w:t xml:space="preserve">The final report of the fourth session of the JCOMM Data Management Programme Area Coordination Group (JCOMM/MR-No. 71), </w:t>
      </w:r>
    </w:p>
    <w:p w:rsidR="006344F3" w:rsidRPr="00516DE0" w:rsidRDefault="006344F3" w:rsidP="00A84D36">
      <w:pPr>
        <w:widowControl/>
        <w:autoSpaceDE w:val="0"/>
        <w:autoSpaceDN w:val="0"/>
        <w:adjustRightInd w:val="0"/>
        <w:spacing w:after="240"/>
        <w:ind w:left="720" w:hanging="720"/>
        <w:jc w:val="both"/>
        <w:rPr>
          <w:rFonts w:ascii="ArialMT" w:eastAsia="SimSun" w:hAnsi="ArialMT"/>
          <w:snapToGrid/>
          <w:sz w:val="22"/>
          <w:szCs w:val="22"/>
        </w:rPr>
      </w:pPr>
      <w:r w:rsidRPr="00516DE0">
        <w:rPr>
          <w:rFonts w:ascii="ArialMT" w:eastAsia="SimSun" w:hAnsi="ArialMT"/>
          <w:snapToGrid/>
          <w:sz w:val="22"/>
          <w:szCs w:val="22"/>
        </w:rPr>
        <w:t>(7)</w:t>
      </w:r>
      <w:r w:rsidRPr="00516DE0">
        <w:rPr>
          <w:rFonts w:ascii="ArialMT" w:eastAsia="SimSun" w:hAnsi="ArialMT"/>
          <w:snapToGrid/>
          <w:sz w:val="22"/>
          <w:szCs w:val="22"/>
        </w:rPr>
        <w:tab/>
        <w:t xml:space="preserve">The final report of the Eighth Session of the JCOMM Management Committee (JCOMM/MR-No. 83), </w:t>
      </w:r>
    </w:p>
    <w:p w:rsidR="006344F3" w:rsidRPr="00516DE0" w:rsidRDefault="006344F3" w:rsidP="00A84D36">
      <w:pPr>
        <w:widowControl/>
        <w:autoSpaceDE w:val="0"/>
        <w:autoSpaceDN w:val="0"/>
        <w:adjustRightInd w:val="0"/>
        <w:spacing w:after="240"/>
        <w:ind w:left="720" w:hanging="720"/>
        <w:jc w:val="both"/>
        <w:rPr>
          <w:rFonts w:ascii="ArialMT" w:eastAsia="SimSun" w:hAnsi="ArialMT"/>
          <w:snapToGrid/>
          <w:sz w:val="22"/>
          <w:szCs w:val="22"/>
        </w:rPr>
      </w:pPr>
      <w:r w:rsidRPr="00516DE0">
        <w:rPr>
          <w:rFonts w:ascii="ArialMT" w:eastAsia="SimSun" w:hAnsi="ArialMT"/>
          <w:snapToGrid/>
          <w:sz w:val="22"/>
          <w:szCs w:val="22"/>
        </w:rPr>
        <w:t>(8)</w:t>
      </w:r>
      <w:r w:rsidRPr="00516DE0">
        <w:rPr>
          <w:rFonts w:ascii="ArialMT" w:eastAsia="SimSun" w:hAnsi="ArialMT"/>
          <w:snapToGrid/>
          <w:sz w:val="22"/>
          <w:szCs w:val="22"/>
        </w:rPr>
        <w:tab/>
        <w:t>The Final report of the workshop for a new Marine Climate Data System (MCDS) meeting,</w:t>
      </w:r>
      <w:r w:rsidR="00760EE2" w:rsidRPr="00516DE0">
        <w:rPr>
          <w:rFonts w:ascii="ArialMT" w:eastAsia="SimSun" w:hAnsi="ArialMT"/>
          <w:snapToGrid/>
          <w:sz w:val="22"/>
          <w:szCs w:val="22"/>
        </w:rPr>
        <w:t xml:space="preserve"> </w:t>
      </w:r>
      <w:r w:rsidRPr="00516DE0">
        <w:rPr>
          <w:rFonts w:ascii="ArialMT" w:eastAsia="SimSun" w:hAnsi="ArialMT"/>
          <w:snapToGrid/>
          <w:sz w:val="22"/>
          <w:szCs w:val="22"/>
        </w:rPr>
        <w:t>including the draft MCDS strategy in JCOMM MR</w:t>
      </w:r>
      <w:r w:rsidR="00DE427A">
        <w:rPr>
          <w:rFonts w:ascii="ArialMT" w:eastAsia="SimSun" w:hAnsi="ArialMT"/>
          <w:snapToGrid/>
          <w:sz w:val="22"/>
          <w:szCs w:val="22"/>
        </w:rPr>
        <w:t>-No. </w:t>
      </w:r>
      <w:r w:rsidRPr="00516DE0">
        <w:rPr>
          <w:rFonts w:ascii="ArialMT" w:eastAsia="SimSun" w:hAnsi="ArialMT"/>
          <w:snapToGrid/>
          <w:sz w:val="22"/>
          <w:szCs w:val="22"/>
        </w:rPr>
        <w:t>90;</w:t>
      </w:r>
    </w:p>
    <w:p w:rsidR="006344F3" w:rsidRPr="00516DE0" w:rsidRDefault="006344F3" w:rsidP="00A84D36">
      <w:pPr>
        <w:widowControl/>
        <w:autoSpaceDE w:val="0"/>
        <w:autoSpaceDN w:val="0"/>
        <w:adjustRightInd w:val="0"/>
        <w:spacing w:after="240"/>
        <w:ind w:left="720" w:hanging="720"/>
        <w:jc w:val="both"/>
        <w:rPr>
          <w:rFonts w:ascii="ArialMT" w:eastAsia="SimSun" w:hAnsi="ArialMT"/>
          <w:snapToGrid/>
          <w:sz w:val="22"/>
          <w:szCs w:val="22"/>
        </w:rPr>
      </w:pPr>
      <w:r w:rsidRPr="00516DE0">
        <w:rPr>
          <w:rFonts w:ascii="ArialMT" w:eastAsia="SimSun" w:hAnsi="ArialMT"/>
          <w:snapToGrid/>
          <w:sz w:val="22"/>
          <w:szCs w:val="22"/>
        </w:rPr>
        <w:t>(9)</w:t>
      </w:r>
      <w:r w:rsidRPr="00516DE0">
        <w:rPr>
          <w:rFonts w:ascii="ArialMT" w:eastAsia="SimSun" w:hAnsi="ArialMT"/>
          <w:snapToGrid/>
          <w:sz w:val="22"/>
          <w:szCs w:val="22"/>
        </w:rPr>
        <w:tab/>
        <w:t>The summary report of the Twenty-First Session of the IOC Committee on International Oceanographic Data and Information Exchange (IODE-XXI);</w:t>
      </w:r>
    </w:p>
    <w:p w:rsidR="006344F3" w:rsidRPr="00516DE0" w:rsidRDefault="006344F3" w:rsidP="00A84D36">
      <w:pPr>
        <w:widowControl/>
        <w:tabs>
          <w:tab w:val="left" w:pos="720"/>
        </w:tabs>
        <w:autoSpaceDE w:val="0"/>
        <w:autoSpaceDN w:val="0"/>
        <w:adjustRightInd w:val="0"/>
        <w:spacing w:after="240"/>
        <w:ind w:left="720" w:hanging="720"/>
        <w:jc w:val="both"/>
        <w:rPr>
          <w:rFonts w:ascii="Arial" w:hAnsi="Arial" w:cs="Arial"/>
          <w:snapToGrid/>
          <w:sz w:val="22"/>
          <w:szCs w:val="22"/>
        </w:rPr>
      </w:pPr>
      <w:r w:rsidRPr="00516DE0">
        <w:rPr>
          <w:rFonts w:ascii="Arial" w:hAnsi="Arial" w:cs="Arial"/>
          <w:snapToGrid/>
          <w:sz w:val="22"/>
          <w:szCs w:val="22"/>
        </w:rPr>
        <w:t>(10)</w:t>
      </w:r>
      <w:r w:rsidRPr="00516DE0">
        <w:rPr>
          <w:rFonts w:ascii="Arial" w:hAnsi="Arial" w:cs="Arial"/>
          <w:snapToGrid/>
          <w:sz w:val="22"/>
          <w:szCs w:val="22"/>
        </w:rPr>
        <w:tab/>
        <w:t>Recommendation 7.2/1 (JCOMM-IV) – Marine Climate Data System (MCDS)</w:t>
      </w:r>
    </w:p>
    <w:p w:rsidR="006344F3" w:rsidRPr="00516DE0" w:rsidRDefault="006344F3" w:rsidP="00A84D36">
      <w:pPr>
        <w:widowControl/>
        <w:spacing w:after="240"/>
        <w:jc w:val="both"/>
        <w:rPr>
          <w:rFonts w:ascii="Arial" w:hAnsi="Arial" w:cs="Arial"/>
          <w:b/>
          <w:snapToGrid/>
          <w:color w:val="000000"/>
          <w:sz w:val="22"/>
          <w:szCs w:val="22"/>
          <w:lang w:eastAsia="fr-FR"/>
        </w:rPr>
      </w:pPr>
      <w:r w:rsidRPr="00516DE0">
        <w:rPr>
          <w:rFonts w:ascii="Arial" w:hAnsi="Arial" w:cs="Arial"/>
          <w:b/>
          <w:snapToGrid/>
          <w:color w:val="000000"/>
          <w:sz w:val="22"/>
          <w:szCs w:val="22"/>
          <w:lang w:eastAsia="fr-FR"/>
        </w:rPr>
        <w:t>Considering:</w:t>
      </w:r>
    </w:p>
    <w:p w:rsidR="006344F3" w:rsidRPr="00516DE0" w:rsidRDefault="006344F3" w:rsidP="00A84D36">
      <w:pPr>
        <w:widowControl/>
        <w:numPr>
          <w:ilvl w:val="0"/>
          <w:numId w:val="34"/>
        </w:numPr>
        <w:tabs>
          <w:tab w:val="clear" w:pos="360"/>
          <w:tab w:val="num" w:pos="709"/>
          <w:tab w:val="left" w:pos="1140"/>
        </w:tabs>
        <w:spacing w:after="240"/>
        <w:ind w:left="709" w:hanging="709"/>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The importance of instrument and platform metadata in a number of domains including climate applications and research (for example, bias correction), and operational applications, permitting amongst other things to interpret the data correctly, ensure traceability to standards, enhance coherence of data records, and facilitate quality monitoring activities.</w:t>
      </w:r>
    </w:p>
    <w:p w:rsidR="006344F3" w:rsidRPr="00516DE0" w:rsidRDefault="006344F3" w:rsidP="00A84D36">
      <w:pPr>
        <w:widowControl/>
        <w:numPr>
          <w:ilvl w:val="0"/>
          <w:numId w:val="34"/>
        </w:numPr>
        <w:tabs>
          <w:tab w:val="clear" w:pos="360"/>
          <w:tab w:val="num" w:pos="709"/>
          <w:tab w:val="left" w:pos="1140"/>
        </w:tabs>
        <w:spacing w:after="240"/>
        <w:ind w:left="709" w:hanging="709"/>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That China has fully developed an Ocean Data Acquisition System (ODAS) Metadata Service (ODASMS) for assembling, preserving and disseminating metadata on ODAS platforms.</w:t>
      </w:r>
    </w:p>
    <w:p w:rsidR="006344F3" w:rsidRPr="00516DE0" w:rsidRDefault="006344F3" w:rsidP="00A84D36">
      <w:pPr>
        <w:widowControl/>
        <w:numPr>
          <w:ilvl w:val="0"/>
          <w:numId w:val="34"/>
        </w:numPr>
        <w:tabs>
          <w:tab w:val="clear" w:pos="360"/>
          <w:tab w:val="num" w:pos="709"/>
          <w:tab w:val="left" w:pos="1140"/>
        </w:tabs>
        <w:spacing w:after="240"/>
        <w:ind w:left="709" w:hanging="709"/>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That there is a number of systems in place that are collecting metadata from ocean observing platforms (e.g. WMO Publication No.</w:t>
      </w:r>
      <w:r w:rsidR="00DE427A">
        <w:rPr>
          <w:rFonts w:ascii="Arial" w:hAnsi="Arial" w:cs="Arial"/>
          <w:snapToGrid/>
          <w:color w:val="000000"/>
          <w:sz w:val="22"/>
          <w:szCs w:val="22"/>
          <w:lang w:eastAsia="fr-FR"/>
        </w:rPr>
        <w:t> </w:t>
      </w:r>
      <w:r w:rsidRPr="00516DE0">
        <w:rPr>
          <w:rFonts w:ascii="Arial" w:hAnsi="Arial" w:cs="Arial"/>
          <w:snapToGrid/>
          <w:color w:val="000000"/>
          <w:sz w:val="22"/>
          <w:szCs w:val="22"/>
          <w:lang w:eastAsia="fr-FR"/>
        </w:rPr>
        <w:t xml:space="preserve">47, European Directory for Initial Ocean </w:t>
      </w:r>
      <w:r w:rsidRPr="00516DE0">
        <w:rPr>
          <w:rFonts w:ascii="Arial" w:hAnsi="Arial" w:cs="Arial"/>
          <w:snapToGrid/>
          <w:color w:val="000000"/>
          <w:sz w:val="22"/>
          <w:szCs w:val="22"/>
          <w:lang w:eastAsia="fr-FR"/>
        </w:rPr>
        <w:lastRenderedPageBreak/>
        <w:t>and Observing Systems – EDIOS maintained by the SeaDataNet infrastructure) that can contribute metadata to the MCDS.</w:t>
      </w:r>
    </w:p>
    <w:p w:rsidR="006344F3" w:rsidRPr="00516DE0" w:rsidRDefault="006344F3" w:rsidP="00A84D36">
      <w:pPr>
        <w:widowControl/>
        <w:numPr>
          <w:ilvl w:val="0"/>
          <w:numId w:val="34"/>
        </w:numPr>
        <w:tabs>
          <w:tab w:val="clear" w:pos="360"/>
          <w:tab w:val="num" w:pos="709"/>
          <w:tab w:val="left" w:pos="1140"/>
        </w:tabs>
        <w:spacing w:after="240"/>
        <w:ind w:left="709" w:hanging="709"/>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The Development of the JCOMM Marine Climate Data System (MCDS), including WMO-IOC Centres for Marine-meteorological and Oceanographic Climate Data (CMOCs), providing an integrated data-flow for the collection of marine-meteorological and oceanographic climate data, including metadata from in situ ocean observation platforms.</w:t>
      </w:r>
    </w:p>
    <w:p w:rsidR="006344F3" w:rsidRPr="00516DE0" w:rsidRDefault="006344F3" w:rsidP="00A84D36">
      <w:pPr>
        <w:widowControl/>
        <w:numPr>
          <w:ilvl w:val="0"/>
          <w:numId w:val="34"/>
        </w:numPr>
        <w:tabs>
          <w:tab w:val="clear" w:pos="360"/>
          <w:tab w:val="num" w:pos="709"/>
          <w:tab w:val="left" w:pos="1140"/>
        </w:tabs>
        <w:spacing w:after="240"/>
        <w:ind w:left="709" w:hanging="709"/>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That metadata systems require the active involvement of all Members/Member States which operate such platforms and equipment to provide updated metadata in a routine fashion.</w:t>
      </w:r>
    </w:p>
    <w:p w:rsidR="006344F3" w:rsidRPr="00516DE0" w:rsidRDefault="006344F3" w:rsidP="00A84D36">
      <w:pPr>
        <w:widowControl/>
        <w:spacing w:after="240"/>
        <w:jc w:val="both"/>
        <w:rPr>
          <w:rFonts w:ascii="Arial" w:hAnsi="Arial" w:cs="Arial"/>
          <w:b/>
          <w:bCs/>
          <w:snapToGrid/>
          <w:color w:val="000000"/>
          <w:sz w:val="22"/>
          <w:szCs w:val="22"/>
          <w:lang w:eastAsia="fr-FR"/>
        </w:rPr>
      </w:pPr>
      <w:r w:rsidRPr="00516DE0">
        <w:rPr>
          <w:rFonts w:ascii="Arial" w:hAnsi="Arial" w:cs="Arial"/>
          <w:b/>
          <w:bCs/>
          <w:snapToGrid/>
          <w:color w:val="000000"/>
          <w:sz w:val="22"/>
          <w:szCs w:val="22"/>
          <w:lang w:eastAsia="fr-FR"/>
        </w:rPr>
        <w:t>Recommends:</w:t>
      </w:r>
    </w:p>
    <w:p w:rsidR="006344F3" w:rsidRPr="00516DE0" w:rsidRDefault="006344F3" w:rsidP="00A84D36">
      <w:pPr>
        <w:widowControl/>
        <w:spacing w:after="240"/>
        <w:ind w:left="720" w:hanging="720"/>
        <w:jc w:val="both"/>
        <w:rPr>
          <w:rFonts w:ascii="Arial" w:hAnsi="Arial" w:cs="Arial"/>
          <w:snapToGrid/>
          <w:color w:val="000000"/>
          <w:sz w:val="22"/>
          <w:szCs w:val="22"/>
          <w:lang w:eastAsia="fr-FR"/>
        </w:rPr>
      </w:pPr>
      <w:r w:rsidRPr="00516DE0">
        <w:rPr>
          <w:rFonts w:ascii="Arial" w:hAnsi="Arial" w:cs="Arial"/>
          <w:bCs/>
          <w:snapToGrid/>
          <w:color w:val="000000"/>
          <w:sz w:val="22"/>
          <w:szCs w:val="22"/>
          <w:lang w:eastAsia="fr-FR"/>
        </w:rPr>
        <w:t>(1)</w:t>
      </w:r>
      <w:r w:rsidRPr="00516DE0">
        <w:rPr>
          <w:rFonts w:ascii="Arial" w:hAnsi="Arial" w:cs="Arial"/>
          <w:bCs/>
          <w:snapToGrid/>
          <w:color w:val="000000"/>
          <w:sz w:val="22"/>
          <w:szCs w:val="22"/>
          <w:lang w:eastAsia="fr-FR"/>
        </w:rPr>
        <w:tab/>
        <w:t xml:space="preserve">Members/Member States </w:t>
      </w:r>
      <w:r w:rsidRPr="00516DE0">
        <w:rPr>
          <w:rFonts w:ascii="Arial" w:hAnsi="Arial" w:cs="Arial"/>
          <w:snapToGrid/>
          <w:color w:val="000000"/>
          <w:sz w:val="22"/>
          <w:szCs w:val="22"/>
          <w:lang w:eastAsia="fr-FR"/>
        </w:rPr>
        <w:t>to record and provide through the appropriate mechanisms, including CMOCs – once established – on a routine basis required metadata about ocean instruments and observing platforms that they operate.</w:t>
      </w:r>
    </w:p>
    <w:p w:rsidR="006344F3" w:rsidRPr="00516DE0" w:rsidRDefault="006344F3" w:rsidP="00A84D36">
      <w:pPr>
        <w:widowControl/>
        <w:spacing w:after="240"/>
        <w:ind w:left="720" w:hanging="720"/>
        <w:jc w:val="both"/>
        <w:rPr>
          <w:rFonts w:ascii="Arial" w:hAnsi="Arial" w:cs="Arial"/>
          <w:snapToGrid/>
          <w:color w:val="000000"/>
          <w:sz w:val="22"/>
          <w:szCs w:val="22"/>
          <w:lang w:eastAsia="fr-FR"/>
        </w:rPr>
      </w:pPr>
      <w:r w:rsidRPr="00516DE0">
        <w:rPr>
          <w:rFonts w:ascii="Arial" w:hAnsi="Arial" w:cs="Arial"/>
          <w:snapToGrid/>
          <w:color w:val="000000"/>
          <w:sz w:val="22"/>
          <w:szCs w:val="22"/>
          <w:lang w:eastAsia="fr-FR"/>
        </w:rPr>
        <w:t>(2)</w:t>
      </w:r>
      <w:r w:rsidRPr="00516DE0">
        <w:rPr>
          <w:rFonts w:ascii="Arial" w:hAnsi="Arial" w:cs="Arial"/>
          <w:snapToGrid/>
          <w:color w:val="000000"/>
          <w:sz w:val="22"/>
          <w:szCs w:val="22"/>
          <w:lang w:eastAsia="fr-FR"/>
        </w:rPr>
        <w:tab/>
        <w:t>Members / Member States providing the functions of the ODASMS into their CMOC should they establish one.</w:t>
      </w:r>
    </w:p>
    <w:p w:rsidR="006344F3" w:rsidRPr="00516DE0" w:rsidRDefault="006344F3" w:rsidP="00A84D36">
      <w:pPr>
        <w:widowControl/>
        <w:spacing w:after="240"/>
        <w:ind w:left="720" w:hanging="720"/>
        <w:jc w:val="both"/>
        <w:rPr>
          <w:rFonts w:ascii="Arial" w:hAnsi="Arial" w:cs="Arial"/>
          <w:bCs/>
          <w:snapToGrid/>
          <w:color w:val="000000"/>
          <w:sz w:val="22"/>
          <w:szCs w:val="22"/>
          <w:lang w:eastAsia="fr-FR"/>
        </w:rPr>
      </w:pPr>
      <w:r w:rsidRPr="00516DE0">
        <w:rPr>
          <w:rFonts w:ascii="Arial" w:hAnsi="Arial" w:cs="Arial"/>
          <w:snapToGrid/>
          <w:color w:val="000000"/>
          <w:sz w:val="22"/>
          <w:szCs w:val="22"/>
          <w:lang w:eastAsia="fr-FR"/>
        </w:rPr>
        <w:t>(3)</w:t>
      </w:r>
      <w:r w:rsidRPr="00516DE0">
        <w:rPr>
          <w:rFonts w:ascii="Arial" w:hAnsi="Arial" w:cs="Arial"/>
          <w:snapToGrid/>
          <w:color w:val="000000"/>
          <w:sz w:val="22"/>
          <w:szCs w:val="22"/>
          <w:lang w:eastAsia="fr-FR"/>
        </w:rPr>
        <w:tab/>
        <w:t xml:space="preserve">The JCOMM </w:t>
      </w:r>
      <w:r w:rsidR="008B6B16" w:rsidRPr="00A84D36">
        <w:rPr>
          <w:rFonts w:ascii="Arial" w:hAnsi="Arial" w:cs="Arial"/>
          <w:snapToGrid/>
          <w:color w:val="000000"/>
          <w:sz w:val="22"/>
          <w:szCs w:val="22"/>
          <w:lang w:eastAsia="fr-FR"/>
        </w:rPr>
        <w:t>in situ</w:t>
      </w:r>
      <w:r w:rsidRPr="00516DE0">
        <w:rPr>
          <w:rFonts w:ascii="Arial" w:hAnsi="Arial" w:cs="Arial"/>
          <w:snapToGrid/>
          <w:color w:val="000000"/>
          <w:sz w:val="22"/>
          <w:szCs w:val="22"/>
          <w:lang w:eastAsia="fr-FR"/>
        </w:rPr>
        <w:t xml:space="preserve"> Observation Programme Support Centre (JCOMMOPS)</w:t>
      </w:r>
      <w:r w:rsidRPr="00516DE0">
        <w:rPr>
          <w:rFonts w:ascii="Arial" w:hAnsi="Arial" w:cs="Arial"/>
          <w:bCs/>
          <w:snapToGrid/>
          <w:color w:val="000000"/>
          <w:sz w:val="22"/>
          <w:szCs w:val="22"/>
          <w:lang w:eastAsia="fr-FR"/>
        </w:rPr>
        <w:t xml:space="preserve"> to routinely contact platform operators so that the metadata are being submitted to the relevant CMOC(s), including for operational platforms and for historical ones.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bCs/>
          <w:snapToGrid/>
          <w:sz w:val="22"/>
          <w:szCs w:val="22"/>
          <w:lang w:eastAsia="zh-CN"/>
        </w:rPr>
        <w:t>Requests</w:t>
      </w:r>
      <w:r w:rsidRPr="00516DE0">
        <w:rPr>
          <w:rFonts w:ascii="Arial" w:eastAsia="SimSun" w:hAnsi="Arial" w:cs="Arial"/>
          <w:bCs/>
          <w:snapToGrid/>
          <w:sz w:val="22"/>
          <w:szCs w:val="22"/>
          <w:lang w:eastAsia="zh-CN"/>
        </w:rPr>
        <w:t xml:space="preserve"> the Secretary-General of WMO and the Executive Secretary of UNESCO/IOC, to assist Members/Member States, as necessary, in the submission of metadata to the CMOCs.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This Recommendation replaces Recommendation 3 (JCOMM-III), which becomes obsolete.</w:t>
      </w:r>
    </w:p>
    <w:p w:rsidR="006344F3" w:rsidRPr="00516DE0" w:rsidRDefault="006344F3" w:rsidP="006344F3">
      <w:pPr>
        <w:widowControl/>
        <w:pBdr>
          <w:bottom w:val="thickThinSmallGap" w:sz="24" w:space="1" w:color="auto"/>
        </w:pBdr>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zh-CN"/>
        </w:rPr>
      </w:pPr>
      <w:bookmarkStart w:id="169" w:name="Rec2"/>
      <w:r w:rsidRPr="00F7768D">
        <w:rPr>
          <w:rFonts w:ascii="Arial" w:eastAsia="SimSun" w:hAnsi="Arial" w:cs="Arial"/>
          <w:snapToGrid/>
          <w:sz w:val="22"/>
          <w:szCs w:val="22"/>
          <w:u w:val="single"/>
          <w:lang w:eastAsia="zh-CN"/>
        </w:rPr>
        <w:t>Recommendation 2 (JCOMM-4)</w:t>
      </w:r>
      <w:bookmarkEnd w:id="169"/>
    </w:p>
    <w:p w:rsidR="006344F3" w:rsidRPr="00516DE0" w:rsidRDefault="00E91304" w:rsidP="00F7768D">
      <w:pPr>
        <w:pStyle w:val="Title4"/>
      </w:pPr>
      <w:bookmarkStart w:id="170" w:name="_Toc333856805"/>
      <w:bookmarkStart w:id="171" w:name="_Toc340156742"/>
      <w:r w:rsidRPr="00516DE0">
        <w:t xml:space="preserve">MARINE CLIMATE DATA SYSTEM </w:t>
      </w:r>
      <w:r w:rsidR="006344F3" w:rsidRPr="00516DE0">
        <w:t>(MCDS)</w:t>
      </w:r>
      <w:bookmarkEnd w:id="170"/>
      <w:bookmarkEnd w:id="171"/>
    </w:p>
    <w:p w:rsidR="006344F3" w:rsidRPr="00516DE0" w:rsidRDefault="006344F3" w:rsidP="00A84D36">
      <w:pPr>
        <w:widowControl/>
        <w:tabs>
          <w:tab w:val="left" w:pos="720"/>
        </w:tabs>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1140"/>
        </w:tabs>
        <w:autoSpaceDE w:val="0"/>
        <w:autoSpaceDN w:val="0"/>
        <w:adjustRightInd w:val="0"/>
        <w:spacing w:after="240"/>
        <w:jc w:val="both"/>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Noting:</w:t>
      </w:r>
    </w:p>
    <w:p w:rsidR="006344F3" w:rsidRPr="00516DE0" w:rsidRDefault="006344F3" w:rsidP="00A84D36">
      <w:pPr>
        <w:widowControl/>
        <w:numPr>
          <w:ilvl w:val="0"/>
          <w:numId w:val="44"/>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JCOMM Terms of Reference, especially in relation to the development of standards and procedures regarding overall collection, management, exchanges and archival of high-quality marine-meteorological and oceanographic data, information and products, on which climate studies, predictions and services, as well as climate change impact and adaptation strategies, are based;</w:t>
      </w:r>
    </w:p>
    <w:p w:rsidR="006344F3" w:rsidRPr="00516DE0" w:rsidRDefault="006344F3" w:rsidP="00A84D36">
      <w:pPr>
        <w:widowControl/>
        <w:numPr>
          <w:ilvl w:val="0"/>
          <w:numId w:val="44"/>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Resolution 4.4/1 (Cg-XVI) – Marine Meteorology and Oceanography Programme;</w:t>
      </w:r>
    </w:p>
    <w:p w:rsidR="006344F3" w:rsidRPr="00516DE0" w:rsidRDefault="006344F3" w:rsidP="00A84D36">
      <w:pPr>
        <w:widowControl/>
        <w:numPr>
          <w:ilvl w:val="0"/>
          <w:numId w:val="44"/>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Resolution 11.3(1) (Cg-XVI) – Implementation of the WMO Integrated Global Observing System (WIGOS);</w:t>
      </w:r>
    </w:p>
    <w:p w:rsidR="006344F3" w:rsidRPr="00516DE0" w:rsidRDefault="006344F3" w:rsidP="00A84D36">
      <w:pPr>
        <w:widowControl/>
        <w:numPr>
          <w:ilvl w:val="0"/>
          <w:numId w:val="44"/>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Final report of the workshop for a new Marine Climate Data System (MCDS) meeting, including the draft MCDS strategy in JCOMM</w:t>
      </w:r>
      <w:r w:rsidR="00DE427A">
        <w:rPr>
          <w:rFonts w:ascii="Arial" w:eastAsia="SimSun" w:hAnsi="Arial" w:cs="Arial"/>
          <w:snapToGrid/>
          <w:sz w:val="22"/>
          <w:szCs w:val="22"/>
          <w:lang w:eastAsia="zh-CN"/>
        </w:rPr>
        <w:t>/</w:t>
      </w:r>
      <w:r w:rsidRPr="00516DE0">
        <w:rPr>
          <w:rFonts w:ascii="Arial" w:eastAsia="SimSun" w:hAnsi="Arial" w:cs="Arial"/>
          <w:snapToGrid/>
          <w:sz w:val="22"/>
          <w:szCs w:val="22"/>
          <w:lang w:eastAsia="zh-CN"/>
        </w:rPr>
        <w:t>MR</w:t>
      </w:r>
      <w:r w:rsidR="00DE427A">
        <w:rPr>
          <w:rFonts w:ascii="Arial" w:eastAsia="SimSun" w:hAnsi="Arial" w:cs="Arial"/>
          <w:snapToGrid/>
          <w:sz w:val="22"/>
          <w:szCs w:val="22"/>
          <w:lang w:eastAsia="zh-CN"/>
        </w:rPr>
        <w:t>-No: </w:t>
      </w:r>
      <w:r w:rsidRPr="00516DE0">
        <w:rPr>
          <w:rFonts w:ascii="Arial" w:eastAsia="SimSun" w:hAnsi="Arial" w:cs="Arial"/>
          <w:snapToGrid/>
          <w:sz w:val="22"/>
          <w:szCs w:val="22"/>
          <w:lang w:eastAsia="zh-CN"/>
        </w:rPr>
        <w:t>90;</w:t>
      </w:r>
    </w:p>
    <w:p w:rsidR="006344F3" w:rsidRPr="00516DE0" w:rsidRDefault="006344F3" w:rsidP="00A84D36">
      <w:pPr>
        <w:widowControl/>
        <w:numPr>
          <w:ilvl w:val="0"/>
          <w:numId w:val="44"/>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The summary report of the Twenty-First Session of the IOC Committee on International Oceanographic Data and Information Exchange (IODE-XXI);</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Noting further:</w:t>
      </w:r>
    </w:p>
    <w:p w:rsidR="006344F3" w:rsidRPr="00516DE0" w:rsidRDefault="006344F3" w:rsidP="00A84D36">
      <w:pPr>
        <w:widowControl/>
        <w:numPr>
          <w:ilvl w:val="0"/>
          <w:numId w:val="45"/>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Chapter 5, Marine Climatological Summaries Scheme, Part I, Services for the high seas, of the WMO</w:t>
      </w:r>
      <w:r w:rsidR="00DE427A">
        <w:rPr>
          <w:rFonts w:ascii="Arial" w:eastAsia="SimSun" w:hAnsi="Arial" w:cs="Arial"/>
          <w:snapToGrid/>
          <w:sz w:val="22"/>
          <w:szCs w:val="22"/>
          <w:lang w:eastAsia="zh-CN"/>
        </w:rPr>
        <w:t>-</w:t>
      </w:r>
      <w:r w:rsidRPr="00516DE0">
        <w:rPr>
          <w:rFonts w:ascii="Arial" w:eastAsia="SimSun" w:hAnsi="Arial" w:cs="Arial"/>
          <w:snapToGrid/>
          <w:sz w:val="22"/>
          <w:szCs w:val="22"/>
          <w:lang w:eastAsia="zh-CN"/>
        </w:rPr>
        <w:t>No.</w:t>
      </w:r>
      <w:r w:rsidR="00DE427A">
        <w:rPr>
          <w:rFonts w:ascii="Arial" w:eastAsia="SimSun" w:hAnsi="Arial" w:cs="Arial"/>
          <w:snapToGrid/>
          <w:sz w:val="22"/>
          <w:szCs w:val="22"/>
          <w:lang w:eastAsia="zh-CN"/>
        </w:rPr>
        <w:t> </w:t>
      </w:r>
      <w:r w:rsidRPr="00516DE0">
        <w:rPr>
          <w:rFonts w:ascii="Arial" w:eastAsia="SimSun" w:hAnsi="Arial" w:cs="Arial"/>
          <w:snapToGrid/>
          <w:sz w:val="22"/>
          <w:szCs w:val="22"/>
          <w:lang w:eastAsia="zh-CN"/>
        </w:rPr>
        <w:t xml:space="preserve">558, </w:t>
      </w:r>
      <w:r w:rsidRPr="00E91304">
        <w:rPr>
          <w:rFonts w:ascii="Arial" w:eastAsia="SimSun" w:hAnsi="Arial" w:cs="Arial"/>
          <w:i/>
          <w:snapToGrid/>
          <w:sz w:val="22"/>
          <w:szCs w:val="22"/>
          <w:lang w:eastAsia="zh-CN"/>
        </w:rPr>
        <w:t>Manual to Marine-Meteorological Services</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45"/>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Chapter 3, Marine Climatology, of the WMO</w:t>
      </w:r>
      <w:r w:rsidR="00DE427A">
        <w:rPr>
          <w:rFonts w:ascii="Arial" w:eastAsia="SimSun" w:hAnsi="Arial" w:cs="Arial"/>
          <w:snapToGrid/>
          <w:sz w:val="22"/>
          <w:szCs w:val="22"/>
          <w:lang w:eastAsia="zh-CN"/>
        </w:rPr>
        <w:t>-</w:t>
      </w:r>
      <w:r w:rsidRPr="00516DE0">
        <w:rPr>
          <w:rFonts w:ascii="Arial" w:eastAsia="SimSun" w:hAnsi="Arial" w:cs="Arial"/>
          <w:snapToGrid/>
          <w:sz w:val="22"/>
          <w:szCs w:val="22"/>
          <w:lang w:eastAsia="zh-CN"/>
        </w:rPr>
        <w:t>No.</w:t>
      </w:r>
      <w:r w:rsidR="00DE427A">
        <w:rPr>
          <w:rFonts w:ascii="Arial" w:eastAsia="SimSun" w:hAnsi="Arial" w:cs="Arial"/>
          <w:snapToGrid/>
          <w:sz w:val="22"/>
          <w:szCs w:val="22"/>
          <w:lang w:eastAsia="zh-CN"/>
        </w:rPr>
        <w:t> </w:t>
      </w:r>
      <w:r w:rsidRPr="00516DE0">
        <w:rPr>
          <w:rFonts w:ascii="Arial" w:eastAsia="SimSun" w:hAnsi="Arial" w:cs="Arial"/>
          <w:snapToGrid/>
          <w:sz w:val="22"/>
          <w:szCs w:val="22"/>
          <w:lang w:eastAsia="zh-CN"/>
        </w:rPr>
        <w:t xml:space="preserve">471, </w:t>
      </w:r>
      <w:r w:rsidRPr="00E91304">
        <w:rPr>
          <w:rFonts w:ascii="Arial" w:eastAsia="SimSun" w:hAnsi="Arial" w:cs="Arial"/>
          <w:i/>
          <w:snapToGrid/>
          <w:sz w:val="22"/>
          <w:szCs w:val="22"/>
          <w:lang w:eastAsia="zh-CN"/>
        </w:rPr>
        <w:t>Guide to Marine-Meteorological Services</w:t>
      </w:r>
      <w:r w:rsidRPr="00516DE0">
        <w:rPr>
          <w:rFonts w:ascii="Arial" w:eastAsia="SimSun" w:hAnsi="Arial" w:cs="Arial"/>
          <w:snapToGrid/>
          <w:sz w:val="22"/>
          <w:szCs w:val="22"/>
          <w:lang w:eastAsia="zh-CN"/>
        </w:rPr>
        <w:t>;</w:t>
      </w:r>
    </w:p>
    <w:p w:rsidR="006344F3" w:rsidRPr="00516DE0" w:rsidRDefault="006344F3" w:rsidP="00A84D36">
      <w:pPr>
        <w:widowControl/>
        <w:numPr>
          <w:ilvl w:val="0"/>
          <w:numId w:val="45"/>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Project Report, and Legacy Recommendations of the Pilot Project for the Integration of Marine-Meteorological and other Appropriate Oceanographic Observations into the WMO Integrated Global Observing System (WIGOS) (JCOMM/TR-No. 48);</w:t>
      </w:r>
    </w:p>
    <w:p w:rsidR="006344F3" w:rsidRPr="00516DE0" w:rsidRDefault="006344F3" w:rsidP="00A84D36">
      <w:pPr>
        <w:widowControl/>
        <w:numPr>
          <w:ilvl w:val="0"/>
          <w:numId w:val="45"/>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snapToGrid/>
          <w:sz w:val="22"/>
          <w:szCs w:val="22"/>
          <w:lang w:eastAsia="zh-CN"/>
        </w:rPr>
      </w:pPr>
      <w:r w:rsidRPr="00516DE0">
        <w:rPr>
          <w:rFonts w:ascii="Arial" w:eastAsia="SimSun" w:hAnsi="Arial" w:cs="Arial"/>
          <w:iCs/>
          <w:snapToGrid/>
          <w:sz w:val="22"/>
          <w:szCs w:val="22"/>
          <w:lang w:eastAsia="zh-CN"/>
        </w:rPr>
        <w:t>The proposal from China and Germany offering facilities for acting as WMO-IOC Centres for Marine-Meteorological and Oceanographic Climate Data (CMOC), their statements of compliance and commitment, and readiness to operate as such as soon as possible;</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Having considered:</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need of Members/Member States for high quality marine meteorological an</w:t>
      </w:r>
      <w:r w:rsidR="005A78BE">
        <w:rPr>
          <w:rFonts w:ascii="Arial" w:eastAsia="SimSun" w:hAnsi="Arial" w:cs="Arial"/>
          <w:iCs/>
          <w:snapToGrid/>
          <w:sz w:val="22"/>
          <w:szCs w:val="22"/>
          <w:lang w:eastAsia="zh-CN"/>
        </w:rPr>
        <w:t>d oceanographic historical data/</w:t>
      </w:r>
      <w:r w:rsidRPr="00516DE0">
        <w:rPr>
          <w:rFonts w:ascii="Arial" w:eastAsia="SimSun" w:hAnsi="Arial" w:cs="Arial"/>
          <w:iCs/>
          <w:snapToGrid/>
          <w:sz w:val="22"/>
          <w:szCs w:val="22"/>
          <w:lang w:eastAsia="zh-CN"/>
        </w:rPr>
        <w:t>metadata from the world oceans, to address the requirements of WMO and UNESCO/IOC programmes and co-sponsored programmes including climate monitoring, and the Global Framework for Climate Services (GFCS);</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need to modernize the Marine Climatological Summaries Scheme (MCSS) to take into account the development of new observing systems and corresponding surface marine-meteorological data systems in recent years, new techniques for data management and quality control, and the current needs of end users for better statistical and graphical marine climatological products;</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need to standardize and perform collection, quality control, state of the art bias corrections, the recording of historical surface marine-meteorological data and metadata, and agree on data exchange formats and protocols, in order to achieve delivery and use of coherent data sets;</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similar need for the standardization of processing techniques including Quality Control, documentation, formats, exchange protocols in order to improve the use of subsurface ocean data in conjunction with marine-meteorological data;</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need for modernization of management of surface drifter data, to rationalize the roles and functioning of the former IODE Responsible National Oceanography Centre for Drifting Buoys (RNODC/DB), the JCOMM Specialized Oceanography Centre for Drifting Buoys (SOC/DB) the Global Drifter Programme (GDP) Data Assembly Centre (DAC), and the JCOMM Ocean Data Acquisition System (ODAS) Metadata Service (ODASMS) management of metadata for the surface drifters;</w:t>
      </w:r>
    </w:p>
    <w:p w:rsidR="006344F3" w:rsidRPr="00516DE0" w:rsidRDefault="006344F3" w:rsidP="00A84D36">
      <w:pPr>
        <w:widowControl/>
        <w:numPr>
          <w:ilvl w:val="0"/>
          <w:numId w:val="46"/>
        </w:numP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10" w:hanging="81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need for Members/Member States to exchange and share such data and metadata;</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SimSun" w:hAnsi="Arial" w:cs="Arial"/>
          <w:b/>
          <w:bCs/>
          <w:iCs/>
          <w:snapToGrid/>
          <w:sz w:val="22"/>
          <w:szCs w:val="22"/>
          <w:lang w:eastAsia="zh-CN"/>
        </w:rPr>
      </w:pPr>
      <w:r w:rsidRPr="00516DE0">
        <w:rPr>
          <w:rFonts w:ascii="Arial" w:eastAsia="SimSun" w:hAnsi="Arial" w:cs="Arial"/>
          <w:b/>
          <w:bCs/>
          <w:iCs/>
          <w:snapToGrid/>
          <w:sz w:val="22"/>
          <w:szCs w:val="22"/>
          <w:lang w:eastAsia="zh-CN"/>
        </w:rPr>
        <w:t>Recognizing:</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cooperation that has been achieved between National Oceanographic Data Centres (NODCs) operating within IOC/IODE and data management activities of JCOMM;</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That an integrated Marine Climate Data System (MCDS), including routine and standardized collection of appropriate delayed-mode and historical marine-meteorological </w:t>
      </w:r>
      <w:r w:rsidRPr="00516DE0">
        <w:rPr>
          <w:rFonts w:ascii="Arial" w:eastAsia="SimSun" w:hAnsi="Arial" w:cs="Arial"/>
          <w:snapToGrid/>
          <w:sz w:val="22"/>
          <w:szCs w:val="22"/>
          <w:lang w:eastAsia="zh-CN"/>
        </w:rPr>
        <w:lastRenderedPageBreak/>
        <w:t>and oceanographic data and metadata, managed by a network of data centres facilitates fulfilling these requirements;</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effectiveness of the JCOMM Marine Climatological Summaries Scheme (MCSS) for the collection and quality control of delayed-mode Voluntary Observing Ship (VOS) data through a network of (i) Contributing Members, (ii) Responsible Members, and (iii) two Global Collecting Centres (GCCs) operated by the UK and Germany for the Marine Climate Summaries Scheme (MCSS);</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usefulness of the former IODE RNODC/DB operated by the Integrated Science Data Management (ISDM) of Canada, the GDP DAC operated by the Atlantic Oceanographic and Meteorological Laboratory (AOML) of the National Oceanic and Atmospheric Administration (NOAA) of USA, the ODASMS operated by the NMDIS of the SOA of China, and the JCOMM SOC/DB operated by Météo-France, to collect, manage and make available historical drifting buoy data and metadata to end users;</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That the ISDM and the SOC/DB were requested by JCOMM-III to agree on complimentary functions to manage data from drifting buoys and that this activity should be done in cooperation with the GDP/DAC;</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 xml:space="preserve">That IODE-XXI had requested the JCOMM </w:t>
      </w:r>
      <w:r w:rsidRPr="00A84D36">
        <w:rPr>
          <w:rFonts w:ascii="Arial" w:eastAsia="SimSun" w:hAnsi="Arial" w:cs="Arial"/>
          <w:snapToGrid/>
          <w:color w:val="000000"/>
          <w:sz w:val="22"/>
          <w:szCs w:val="22"/>
          <w:lang w:eastAsia="zh-CN"/>
        </w:rPr>
        <w:t>ad hoc</w:t>
      </w:r>
      <w:r w:rsidRPr="00516DE0">
        <w:rPr>
          <w:rFonts w:ascii="Arial" w:eastAsia="SimSun" w:hAnsi="Arial" w:cs="Arial"/>
          <w:snapToGrid/>
          <w:color w:val="000000"/>
          <w:sz w:val="22"/>
          <w:szCs w:val="22"/>
          <w:lang w:eastAsia="zh-CN"/>
        </w:rPr>
        <w:t xml:space="preserve"> Task team on RNODCs and SOCs to draft a Recommendation for JCOMM-IV, including Terms of Reference of centres that integrate RNODCs and SOCs and contribute to the IODE Ocean Data Portal (ODP), as well as background information;</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existence of Data Acquisition/Assembly Centres (DACs) and Global Data Acquisition/Assembly Centres (GDACs) (which include some IODE NODCs operating in this context) specialized for specific ocean observing platform types;</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That the International Comprehensive Ocean-Atmosphere Data Set (ICOADS) operated by the U</w:t>
      </w:r>
      <w:r w:rsidR="00FD29A5">
        <w:rPr>
          <w:rFonts w:ascii="Arial" w:eastAsia="SimSun" w:hAnsi="Arial" w:cs="Arial"/>
          <w:snapToGrid/>
          <w:sz w:val="22"/>
          <w:szCs w:val="22"/>
          <w:lang w:eastAsia="zh-CN"/>
        </w:rPr>
        <w:t>.</w:t>
      </w:r>
      <w:r w:rsidRPr="00516DE0">
        <w:rPr>
          <w:rFonts w:ascii="Arial" w:eastAsia="SimSun" w:hAnsi="Arial" w:cs="Arial"/>
          <w:snapToGrid/>
          <w:sz w:val="22"/>
          <w:szCs w:val="22"/>
          <w:lang w:eastAsia="zh-CN"/>
        </w:rPr>
        <w:t>S</w:t>
      </w:r>
      <w:r w:rsidR="00FD29A5">
        <w:rPr>
          <w:rFonts w:ascii="Arial" w:eastAsia="SimSun" w:hAnsi="Arial" w:cs="Arial"/>
          <w:snapToGrid/>
          <w:sz w:val="22"/>
          <w:szCs w:val="22"/>
          <w:lang w:eastAsia="zh-CN"/>
        </w:rPr>
        <w:t>.</w:t>
      </w:r>
      <w:r w:rsidRPr="00516DE0">
        <w:rPr>
          <w:rFonts w:ascii="Arial" w:eastAsia="SimSun" w:hAnsi="Arial" w:cs="Arial"/>
          <w:snapToGrid/>
          <w:sz w:val="22"/>
          <w:szCs w:val="22"/>
          <w:lang w:eastAsia="zh-CN"/>
        </w:rPr>
        <w:t xml:space="preserve"> NOAA and the U</w:t>
      </w:r>
      <w:r w:rsidR="00FD29A5">
        <w:rPr>
          <w:rFonts w:ascii="Arial" w:eastAsia="SimSun" w:hAnsi="Arial" w:cs="Arial"/>
          <w:snapToGrid/>
          <w:sz w:val="22"/>
          <w:szCs w:val="22"/>
          <w:lang w:eastAsia="zh-CN"/>
        </w:rPr>
        <w:t>.</w:t>
      </w:r>
      <w:r w:rsidRPr="00516DE0">
        <w:rPr>
          <w:rFonts w:ascii="Arial" w:eastAsia="SimSun" w:hAnsi="Arial" w:cs="Arial"/>
          <w:snapToGrid/>
          <w:sz w:val="22"/>
          <w:szCs w:val="22"/>
          <w:lang w:eastAsia="zh-CN"/>
        </w:rPr>
        <w:t>S</w:t>
      </w:r>
      <w:r w:rsidR="00FD29A5">
        <w:rPr>
          <w:rFonts w:ascii="Arial" w:eastAsia="SimSun" w:hAnsi="Arial" w:cs="Arial"/>
          <w:snapToGrid/>
          <w:sz w:val="22"/>
          <w:szCs w:val="22"/>
          <w:lang w:eastAsia="zh-CN"/>
        </w:rPr>
        <w:t>.</w:t>
      </w:r>
      <w:r w:rsidRPr="00516DE0">
        <w:rPr>
          <w:rFonts w:ascii="Arial" w:eastAsia="SimSun" w:hAnsi="Arial" w:cs="Arial"/>
          <w:snapToGrid/>
          <w:sz w:val="22"/>
          <w:szCs w:val="22"/>
          <w:lang w:eastAsia="zh-CN"/>
        </w:rPr>
        <w:t xml:space="preserve"> National Center for Atmospheric Research (NCAR) is widely used and trusted in the marine climate community;</w:t>
      </w:r>
    </w:p>
    <w:p w:rsidR="006344F3" w:rsidRPr="00516DE0" w:rsidRDefault="006344F3" w:rsidP="00A84D36">
      <w:pPr>
        <w:widowControl/>
        <w:numPr>
          <w:ilvl w:val="0"/>
          <w:numId w:val="4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expertise of Members/Member States with regard to marine meteorology and oceanography data management, as well as the dedicated facilities they operate;</w:t>
      </w:r>
    </w:p>
    <w:p w:rsidR="006344F3" w:rsidRPr="00516DE0" w:rsidRDefault="006344F3" w:rsidP="00A84D36">
      <w:pPr>
        <w:widowControl/>
        <w:numPr>
          <w:ilvl w:val="0"/>
          <w:numId w:val="47"/>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That Members/Member States could provide specialized facilities with substantial benefits to end users when integrated into the MCDS;</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Recommends:</w:t>
      </w:r>
    </w:p>
    <w:p w:rsidR="006344F3" w:rsidRPr="00516DE0" w:rsidRDefault="006344F3" w:rsidP="00A84D36">
      <w:pPr>
        <w:widowControl/>
        <w:numPr>
          <w:ilvl w:val="0"/>
          <w:numId w:val="48"/>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Implementation of a modernized scheme for the management of surface marine climatological data in conjunction with ICOADS inside the MCDS;</w:t>
      </w:r>
    </w:p>
    <w:p w:rsidR="006344F3" w:rsidRPr="00516DE0" w:rsidRDefault="006344F3" w:rsidP="00A84D36">
      <w:pPr>
        <w:widowControl/>
        <w:numPr>
          <w:ilvl w:val="0"/>
          <w:numId w:val="48"/>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Implementation of a modernized scheme </w:t>
      </w:r>
      <w:r w:rsidRPr="00516DE0">
        <w:rPr>
          <w:rFonts w:ascii="Arial" w:eastAsia="Malgun Gothic" w:hAnsi="Arial" w:cs="Arial"/>
          <w:snapToGrid/>
          <w:sz w:val="22"/>
          <w:szCs w:val="22"/>
          <w:lang w:eastAsia="ko-KR"/>
        </w:rPr>
        <w:t xml:space="preserve">for the management of </w:t>
      </w:r>
      <w:r w:rsidRPr="00516DE0">
        <w:rPr>
          <w:rFonts w:ascii="Arial" w:eastAsia="SimSun" w:hAnsi="Arial" w:cs="Arial"/>
          <w:snapToGrid/>
          <w:sz w:val="22"/>
          <w:szCs w:val="22"/>
          <w:lang w:eastAsia="zh-CN"/>
        </w:rPr>
        <w:t>surface drifter data within the MCDS</w:t>
      </w:r>
      <w:r w:rsidRPr="00516DE0">
        <w:rPr>
          <w:rFonts w:ascii="Arial" w:eastAsia="Malgun Gothic" w:hAnsi="Arial" w:cs="Arial"/>
          <w:snapToGrid/>
          <w:sz w:val="22"/>
          <w:szCs w:val="22"/>
          <w:lang w:eastAsia="ko-KR"/>
        </w:rPr>
        <w:t xml:space="preserve">, </w:t>
      </w:r>
      <w:r w:rsidRPr="00516DE0">
        <w:rPr>
          <w:rFonts w:ascii="Arial" w:eastAsia="SimSun" w:hAnsi="Arial" w:cs="Arial"/>
          <w:snapToGrid/>
          <w:sz w:val="22"/>
          <w:szCs w:val="22"/>
          <w:lang w:eastAsia="zh-CN"/>
        </w:rPr>
        <w:t>replacing the former RNODC/DB and the SOC/DB;</w:t>
      </w:r>
    </w:p>
    <w:p w:rsidR="006344F3" w:rsidRPr="00516DE0" w:rsidRDefault="006344F3" w:rsidP="00A84D36">
      <w:pPr>
        <w:widowControl/>
        <w:numPr>
          <w:ilvl w:val="0"/>
          <w:numId w:val="48"/>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ArialMT" w:hAnsi="Arial" w:cs="Arial"/>
          <w:snapToGrid/>
          <w:color w:val="000000"/>
          <w:sz w:val="22"/>
          <w:szCs w:val="22"/>
          <w:lang w:eastAsia="zh-CN"/>
        </w:rPr>
      </w:pPr>
      <w:r w:rsidRPr="00516DE0">
        <w:rPr>
          <w:rFonts w:ascii="Arial" w:eastAsia="SimSun" w:hAnsi="Arial" w:cs="Arial"/>
          <w:bCs/>
          <w:snapToGrid/>
          <w:sz w:val="22"/>
          <w:szCs w:val="22"/>
          <w:lang w:eastAsia="zh-CN"/>
        </w:rPr>
        <w:t xml:space="preserve">Establishment of a network of Centres for Marine-Meteorological and Oceanographic Climate Data (CMOCs) building on existing facilities as appropriate with the Terms of Reference in Annex 2, and adopt a mechanism for formal designation and withdrawal of CMOCs by WMO and IOC </w:t>
      </w:r>
      <w:r w:rsidRPr="00516DE0">
        <w:rPr>
          <w:rFonts w:ascii="Arial" w:eastAsia="ArialMT" w:hAnsi="Arial" w:cs="Arial"/>
          <w:snapToGrid/>
          <w:color w:val="000000"/>
          <w:sz w:val="22"/>
          <w:szCs w:val="22"/>
          <w:lang w:eastAsia="zh-CN"/>
        </w:rPr>
        <w:t>as detailed in Annex 3</w:t>
      </w:r>
      <w:r w:rsidRPr="00516DE0">
        <w:rPr>
          <w:rFonts w:ascii="Arial" w:eastAsia="Malgun Gothic" w:hAnsi="Arial" w:cs="Arial"/>
          <w:snapToGrid/>
          <w:color w:val="000000"/>
          <w:sz w:val="22"/>
          <w:szCs w:val="22"/>
          <w:lang w:eastAsia="ko-KR"/>
        </w:rPr>
        <w:t>;</w:t>
      </w:r>
    </w:p>
    <w:p w:rsidR="006344F3" w:rsidRPr="00516DE0" w:rsidRDefault="006344F3" w:rsidP="00A84D36">
      <w:pPr>
        <w:widowControl/>
        <w:numPr>
          <w:ilvl w:val="0"/>
          <w:numId w:val="48"/>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That the ODASMS, and the SOC/DB be declared obsolete;</w:t>
      </w:r>
    </w:p>
    <w:p w:rsidR="006344F3" w:rsidRPr="00516DE0" w:rsidRDefault="006344F3" w:rsidP="00A84D36">
      <w:pPr>
        <w:widowControl/>
        <w:numPr>
          <w:ilvl w:val="0"/>
          <w:numId w:val="48"/>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 xml:space="preserve">That the </w:t>
      </w:r>
      <w:r w:rsidRPr="00516DE0">
        <w:rPr>
          <w:rFonts w:ascii="Arial" w:eastAsia="SimSun" w:hAnsi="Arial" w:cs="Arial"/>
          <w:snapToGrid/>
          <w:color w:val="222222"/>
          <w:sz w:val="22"/>
          <w:szCs w:val="22"/>
          <w:lang w:eastAsia="zh-CN"/>
        </w:rPr>
        <w:t xml:space="preserve">National Marine Data and Information Service (NMDIS) of the China State Oceanic Administration (SOA) and the Deutscher Wetterdienst (DWD) </w:t>
      </w:r>
      <w:r w:rsidRPr="00516DE0">
        <w:rPr>
          <w:rFonts w:ascii="Arial" w:eastAsia="SimSun" w:hAnsi="Arial" w:cs="Arial"/>
          <w:snapToGrid/>
          <w:color w:val="000000"/>
          <w:sz w:val="22"/>
          <w:szCs w:val="22"/>
          <w:lang w:eastAsia="zh-CN"/>
        </w:rPr>
        <w:t xml:space="preserve">undertake the </w:t>
      </w:r>
      <w:r w:rsidRPr="00516DE0">
        <w:rPr>
          <w:rFonts w:ascii="Arial" w:eastAsia="SimSun" w:hAnsi="Arial" w:cs="Arial"/>
          <w:snapToGrid/>
          <w:color w:val="000000"/>
          <w:sz w:val="22"/>
          <w:szCs w:val="22"/>
          <w:lang w:eastAsia="zh-CN"/>
        </w:rPr>
        <w:lastRenderedPageBreak/>
        <w:t>functions of an CMOC on a trial basis and report on the results to JCOMM through the Management Committee;</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SimSun" w:hAnsi="Arial" w:cs="Arial"/>
          <w:b/>
          <w:bCs/>
          <w:snapToGrid/>
          <w:color w:val="000000"/>
          <w:sz w:val="22"/>
          <w:szCs w:val="22"/>
          <w:lang w:eastAsia="zh-CN"/>
        </w:rPr>
      </w:pPr>
      <w:r w:rsidRPr="00516DE0">
        <w:rPr>
          <w:rFonts w:ascii="Arial" w:eastAsia="SimSun" w:hAnsi="Arial" w:cs="Arial"/>
          <w:b/>
          <w:bCs/>
          <w:snapToGrid/>
          <w:color w:val="000000"/>
          <w:sz w:val="22"/>
          <w:szCs w:val="22"/>
          <w:lang w:eastAsia="zh-CN"/>
        </w:rPr>
        <w:t>Invites</w:t>
      </w:r>
      <w:r w:rsidRPr="00516DE0">
        <w:rPr>
          <w:rFonts w:ascii="Arial" w:eastAsia="Malgun Gothic" w:hAnsi="Arial" w:cs="Arial"/>
          <w:b/>
          <w:bCs/>
          <w:snapToGrid/>
          <w:color w:val="000000"/>
          <w:sz w:val="22"/>
          <w:szCs w:val="22"/>
          <w:lang w:eastAsia="ko-KR"/>
        </w:rPr>
        <w:t xml:space="preserve"> Members / Member States</w:t>
      </w:r>
      <w:r w:rsidRPr="00516DE0">
        <w:rPr>
          <w:rFonts w:ascii="Arial" w:eastAsia="SimSun" w:hAnsi="Arial" w:cs="Arial"/>
          <w:b/>
          <w:bCs/>
          <w:snapToGrid/>
          <w:color w:val="000000"/>
          <w:sz w:val="22"/>
          <w:szCs w:val="22"/>
          <w:lang w:eastAsia="zh-CN"/>
        </w:rPr>
        <w:t>:</w:t>
      </w:r>
    </w:p>
    <w:p w:rsidR="006344F3" w:rsidRPr="00516DE0" w:rsidRDefault="006344F3" w:rsidP="00A84D36">
      <w:pPr>
        <w:widowControl/>
        <w:numPr>
          <w:ilvl w:val="0"/>
          <w:numId w:val="49"/>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Malgun Gothic" w:hAnsi="Arial" w:cs="Arial"/>
          <w:snapToGrid/>
          <w:color w:val="000000"/>
          <w:sz w:val="22"/>
          <w:szCs w:val="22"/>
          <w:lang w:eastAsia="ko-KR"/>
        </w:rPr>
        <w:t>T</w:t>
      </w:r>
      <w:r w:rsidRPr="00516DE0">
        <w:rPr>
          <w:rFonts w:ascii="Arial" w:eastAsia="SimSun" w:hAnsi="Arial" w:cs="Arial"/>
          <w:snapToGrid/>
          <w:sz w:val="22"/>
          <w:szCs w:val="22"/>
          <w:lang w:eastAsia="zh-CN"/>
        </w:rPr>
        <w:t>o tak</w:t>
      </w:r>
      <w:r w:rsidRPr="00516DE0">
        <w:rPr>
          <w:rFonts w:ascii="Arial" w:eastAsia="Malgun Gothic" w:hAnsi="Arial" w:cs="Arial"/>
          <w:snapToGrid/>
          <w:sz w:val="22"/>
          <w:szCs w:val="22"/>
          <w:lang w:eastAsia="ko-KR"/>
        </w:rPr>
        <w:t>e</w:t>
      </w:r>
      <w:r w:rsidRPr="00516DE0">
        <w:rPr>
          <w:rFonts w:ascii="Arial" w:eastAsia="SimSun" w:hAnsi="Arial" w:cs="Arial"/>
          <w:snapToGrid/>
          <w:sz w:val="22"/>
          <w:szCs w:val="22"/>
          <w:lang w:eastAsia="zh-CN"/>
        </w:rPr>
        <w:t xml:space="preserve"> advantage of the resources offered by the CMOCs once established;</w:t>
      </w:r>
    </w:p>
    <w:p w:rsidR="006344F3" w:rsidRPr="00516DE0" w:rsidRDefault="006344F3" w:rsidP="00A84D36">
      <w:pPr>
        <w:widowControl/>
        <w:numPr>
          <w:ilvl w:val="0"/>
          <w:numId w:val="49"/>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T</w:t>
      </w:r>
      <w:r w:rsidRPr="00516DE0">
        <w:rPr>
          <w:rFonts w:ascii="Arial" w:eastAsia="SimSun" w:hAnsi="Arial" w:cs="Arial"/>
          <w:snapToGrid/>
          <w:sz w:val="22"/>
          <w:szCs w:val="22"/>
          <w:lang w:eastAsia="zh-CN"/>
        </w:rPr>
        <w:t>o contribute national resources towards the activities identified in the recommendations;</w:t>
      </w:r>
    </w:p>
    <w:p w:rsidR="006344F3" w:rsidRPr="00516DE0" w:rsidRDefault="006344F3" w:rsidP="00A84D36">
      <w:pPr>
        <w:widowControl/>
        <w:numPr>
          <w:ilvl w:val="0"/>
          <w:numId w:val="49"/>
        </w:numPr>
        <w:tabs>
          <w:tab w:val="left" w:pos="720"/>
          <w:tab w:val="left" w:pos="114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Malgun Gothic" w:hAnsi="Arial" w:cs="Arial"/>
          <w:snapToGrid/>
          <w:sz w:val="22"/>
          <w:szCs w:val="22"/>
          <w:lang w:eastAsia="ko-KR"/>
        </w:rPr>
        <w:t>T</w:t>
      </w:r>
      <w:r w:rsidRPr="00516DE0">
        <w:rPr>
          <w:rFonts w:ascii="Arial" w:eastAsia="SimSun" w:hAnsi="Arial" w:cs="Arial"/>
          <w:snapToGrid/>
          <w:sz w:val="22"/>
          <w:szCs w:val="22"/>
          <w:lang w:eastAsia="zh-CN"/>
        </w:rPr>
        <w:t>o consider submitting applications for becoming a CMOC;</w:t>
      </w:r>
    </w:p>
    <w:p w:rsidR="006344F3" w:rsidRPr="00516DE0" w:rsidRDefault="006344F3" w:rsidP="00A84D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Arial" w:eastAsia="Malgun Gothic" w:hAnsi="Arial" w:cs="Arial"/>
          <w:b/>
          <w:bCs/>
          <w:snapToGrid/>
          <w:sz w:val="22"/>
          <w:szCs w:val="22"/>
          <w:lang w:eastAsia="ko-KR"/>
        </w:rPr>
      </w:pPr>
      <w:r w:rsidRPr="00516DE0">
        <w:rPr>
          <w:rFonts w:ascii="Arial" w:eastAsia="SimSun" w:hAnsi="Arial" w:cs="Arial"/>
          <w:b/>
          <w:bCs/>
          <w:snapToGrid/>
          <w:sz w:val="22"/>
          <w:szCs w:val="22"/>
          <w:lang w:eastAsia="zh-CN"/>
        </w:rPr>
        <w:t>Requests</w:t>
      </w:r>
      <w:r w:rsidRPr="00516DE0">
        <w:rPr>
          <w:rFonts w:ascii="Arial" w:eastAsia="Malgun Gothic" w:hAnsi="Arial" w:cs="Arial"/>
          <w:b/>
          <w:bCs/>
          <w:snapToGrid/>
          <w:sz w:val="22"/>
          <w:szCs w:val="22"/>
          <w:lang w:eastAsia="ko-KR"/>
        </w:rPr>
        <w:t>:</w:t>
      </w:r>
      <w:r w:rsidRPr="00516DE0">
        <w:rPr>
          <w:rFonts w:ascii="Arial" w:eastAsia="SimSun" w:hAnsi="Arial" w:cs="Arial"/>
          <w:b/>
          <w:bCs/>
          <w:snapToGrid/>
          <w:sz w:val="22"/>
          <w:szCs w:val="22"/>
          <w:lang w:eastAsia="zh-CN"/>
        </w:rPr>
        <w:t xml:space="preserve"> </w:t>
      </w:r>
    </w:p>
    <w:p w:rsidR="006344F3" w:rsidRPr="00516DE0" w:rsidRDefault="006344F3" w:rsidP="00A84D36">
      <w:pPr>
        <w:widowControl/>
        <w:numPr>
          <w:ilvl w:val="0"/>
          <w:numId w:val="65"/>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the Expert Team on Marine Climatology (ETMC), </w:t>
      </w:r>
      <w:r w:rsidRPr="00516DE0">
        <w:rPr>
          <w:rFonts w:ascii="Arial" w:eastAsia="SimSun" w:hAnsi="Arial" w:cs="Arial"/>
          <w:snapToGrid/>
          <w:sz w:val="22"/>
          <w:szCs w:val="22"/>
          <w:lang w:eastAsia="zh-CN"/>
        </w:rPr>
        <w:t xml:space="preserve">in close cooperation with IODE and other appropriate partners such as the </w:t>
      </w:r>
      <w:r w:rsidRPr="00516DE0">
        <w:rPr>
          <w:rFonts w:ascii="Arial" w:eastAsia="Malgun Gothic" w:hAnsi="Arial" w:cs="Arial"/>
          <w:snapToGrid/>
          <w:sz w:val="22"/>
          <w:szCs w:val="22"/>
          <w:lang w:eastAsia="ko-KR"/>
        </w:rPr>
        <w:t>ICSU World Data System, to develop, review and update the MCDS strategy, implementation plan, designation criteria and performance indicators of CMOCs in the next two years for achieving the Vision for a new MCDS, based upon the results of the Workshop for a new Marine Climate Data System (MCDS1, 28 Nov.-2 Dec. 2011, Hamburg, Germany) and Ocean Data Portal technologies development;</w:t>
      </w:r>
    </w:p>
    <w:p w:rsidR="006344F3" w:rsidRPr="00516DE0" w:rsidRDefault="006344F3" w:rsidP="00A84D36">
      <w:pPr>
        <w:widowControl/>
        <w:numPr>
          <w:ilvl w:val="0"/>
          <w:numId w:val="65"/>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240"/>
        <w:ind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Secretary-General of WMO and the Executive Secretary of UNESCO/IOC to facilitate implementation of this recommendation and provide appropriate technical advisory assistance to Members/Member States concerned as required, in the operations of CMOC.</w:t>
      </w:r>
    </w:p>
    <w:p w:rsidR="006344F3" w:rsidRPr="00516DE0" w:rsidRDefault="006344F3" w:rsidP="006344F3">
      <w:pPr>
        <w:widowControl/>
        <w:jc w:val="both"/>
        <w:rPr>
          <w:rFonts w:ascii="Arial" w:hAnsi="Arial" w:cs="Arial"/>
          <w:snapToGrid/>
          <w:color w:val="000000"/>
          <w:sz w:val="22"/>
          <w:szCs w:val="22"/>
          <w:lang w:eastAsia="fr-FR"/>
        </w:rPr>
      </w:pPr>
    </w:p>
    <w:p w:rsidR="006344F3" w:rsidRPr="00516DE0" w:rsidRDefault="00760EE2" w:rsidP="00A84D36">
      <w:pPr>
        <w:widowControl/>
        <w:tabs>
          <w:tab w:val="left" w:pos="1140"/>
        </w:tabs>
        <w:spacing w:after="240"/>
        <w:ind w:right="440"/>
        <w:jc w:val="center"/>
        <w:rPr>
          <w:rFonts w:ascii="Arial" w:eastAsia="SimSun" w:hAnsi="Arial" w:cs="Arial"/>
          <w:b/>
          <w:snapToGrid/>
          <w:sz w:val="22"/>
          <w:szCs w:val="22"/>
          <w:lang w:eastAsia="zh-CN"/>
        </w:rPr>
      </w:pPr>
      <w:r w:rsidRPr="00516DE0">
        <w:rPr>
          <w:rFonts w:ascii="Arial" w:eastAsia="SimSun" w:hAnsi="Arial" w:cs="Arial"/>
          <w:snapToGrid/>
          <w:sz w:val="22"/>
          <w:szCs w:val="22"/>
          <w:lang w:eastAsia="zh-CN"/>
        </w:rPr>
        <w:t xml:space="preserve">  </w:t>
      </w:r>
      <w:r w:rsidR="006344F3" w:rsidRPr="00516DE0">
        <w:rPr>
          <w:rFonts w:ascii="Arial" w:eastAsia="SimSun" w:hAnsi="Arial" w:cs="Arial"/>
          <w:snapToGrid/>
          <w:sz w:val="22"/>
          <w:szCs w:val="22"/>
          <w:lang w:eastAsia="zh-CN"/>
        </w:rPr>
        <w:t xml:space="preserve"> </w:t>
      </w:r>
      <w:r w:rsidR="006344F3" w:rsidRPr="00516DE0">
        <w:rPr>
          <w:rFonts w:ascii="Arial" w:eastAsia="SimSun" w:hAnsi="Arial" w:cs="Arial"/>
          <w:b/>
          <w:snapToGrid/>
          <w:sz w:val="22"/>
          <w:szCs w:val="22"/>
          <w:lang w:eastAsia="zh-CN"/>
        </w:rPr>
        <w:t xml:space="preserve">Annex 1 to </w:t>
      </w:r>
      <w:r w:rsidR="006344F3" w:rsidRPr="00F7768D">
        <w:rPr>
          <w:rFonts w:ascii="Arial" w:eastAsia="SimSun" w:hAnsi="Arial" w:cs="Arial"/>
          <w:snapToGrid/>
          <w:sz w:val="22"/>
          <w:szCs w:val="22"/>
          <w:u w:val="single"/>
          <w:lang w:eastAsia="zh-CN"/>
        </w:rPr>
        <w:t>Recommendation 2 (JCOMM-4)</w:t>
      </w:r>
    </w:p>
    <w:p w:rsidR="006344F3" w:rsidRPr="00516DE0" w:rsidRDefault="006344F3" w:rsidP="00A84D36">
      <w:pPr>
        <w:widowControl/>
        <w:tabs>
          <w:tab w:val="left" w:pos="1140"/>
        </w:tabs>
        <w:spacing w:after="240"/>
        <w:jc w:val="center"/>
        <w:rPr>
          <w:rFonts w:ascii="Arial" w:eastAsia="SimSun" w:hAnsi="Arial" w:cs="Arial"/>
          <w:b/>
          <w:caps/>
          <w:snapToGrid/>
          <w:color w:val="000000"/>
          <w:sz w:val="22"/>
          <w:szCs w:val="22"/>
          <w:lang w:eastAsia="zh-CN"/>
        </w:rPr>
      </w:pPr>
      <w:r w:rsidRPr="00516DE0">
        <w:rPr>
          <w:rFonts w:ascii="Arial" w:eastAsia="SimSun" w:hAnsi="Arial" w:cs="Arial"/>
          <w:b/>
          <w:caps/>
          <w:snapToGrid/>
          <w:color w:val="000000"/>
          <w:sz w:val="22"/>
          <w:szCs w:val="22"/>
          <w:lang w:eastAsia="zh-CN"/>
        </w:rPr>
        <w:t>Vision for a Marine Climate Data System in 2020</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 will strive to address the WMO and IOC applications requirements for appropriate marine-meteorological and oceanographic climatological data (met-ocean climate data), and particularly address those for long term climate monitoring (Global Climate Observing System – GCOS), seasonal to inter-annual climate forecasts, for the Global Framework for Climate Services (GFCS), and ocean climate requirements of the Global Ocean Observing System (GOOS).</w:t>
      </w:r>
    </w:p>
    <w:p w:rsidR="006344F3" w:rsidRPr="00516DE0" w:rsidRDefault="006344F3" w:rsidP="00A84D36">
      <w:pPr>
        <w:widowControl/>
        <w:tabs>
          <w:tab w:val="left" w:pos="1140"/>
        </w:tabs>
        <w:spacing w:after="24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 xml:space="preserve">To address those requirements, the Vision for a Marine Climate Data System (MCDS) is to formalize and coordinate the activities of existing systems, and address gaps to produce a dedicated WMO-IOC data system operational by 2020 in the view to have compiled coherent </w:t>
      </w:r>
      <w:r w:rsidRPr="00516DE0">
        <w:rPr>
          <w:rFonts w:ascii="Arial" w:eastAsia="SimSun" w:hAnsi="Arial" w:cs="Arial"/>
          <w:snapToGrid/>
          <w:sz w:val="22"/>
          <w:szCs w:val="22"/>
          <w:lang w:eastAsia="zh-CN"/>
        </w:rPr>
        <w:t>met-ocean climate</w:t>
      </w:r>
      <w:r w:rsidRPr="00516DE0">
        <w:rPr>
          <w:rFonts w:ascii="Arial" w:eastAsia="SimSun" w:hAnsi="Arial" w:cs="Arial"/>
          <w:snapToGrid/>
          <w:color w:val="000000"/>
          <w:sz w:val="22"/>
          <w:szCs w:val="22"/>
          <w:lang w:eastAsia="zh-CN"/>
        </w:rPr>
        <w:t xml:space="preserve"> datasets of known quality, extending beyond the GCOS Essential Climate Variables (ECVs). These will be of known quality collected from multiple sources to be served on a free and unrestricted basis to the end users through a global network of less than ten WMO-IOC </w:t>
      </w:r>
      <w:r w:rsidRPr="00516DE0">
        <w:rPr>
          <w:rFonts w:ascii="Arial" w:eastAsia="SimSun" w:hAnsi="Arial" w:cs="Arial"/>
          <w:iCs/>
          <w:snapToGrid/>
          <w:sz w:val="22"/>
          <w:szCs w:val="22"/>
          <w:lang w:eastAsia="zh-CN"/>
        </w:rPr>
        <w:t xml:space="preserve">Centres for Marine-Meteorological and Oceanographic Climate Data (CMOCs) </w:t>
      </w:r>
      <w:r w:rsidRPr="00516DE0">
        <w:rPr>
          <w:rFonts w:ascii="Arial" w:eastAsia="SimSun" w:hAnsi="Arial" w:cs="Arial"/>
          <w:bCs/>
          <w:snapToGrid/>
          <w:sz w:val="22"/>
          <w:szCs w:val="22"/>
          <w:lang w:eastAsia="zh-CN"/>
        </w:rPr>
        <w:t xml:space="preserve">covering specific </w:t>
      </w:r>
      <w:r w:rsidRPr="00516DE0">
        <w:rPr>
          <w:rFonts w:ascii="Arial" w:eastAsia="SimSun" w:hAnsi="Arial" w:cs="Arial"/>
          <w:snapToGrid/>
          <w:sz w:val="22"/>
          <w:szCs w:val="22"/>
          <w:lang w:eastAsia="zh-CN"/>
        </w:rPr>
        <w:t>JCOMM data domains</w:t>
      </w:r>
      <w:r w:rsidRPr="00516DE0">
        <w:rPr>
          <w:rFonts w:ascii="Arial" w:eastAsia="SimSun" w:hAnsi="Arial" w:cs="Arial"/>
          <w:iCs/>
          <w:snapToGrid/>
          <w:sz w:val="22"/>
          <w:szCs w:val="22"/>
          <w:lang w:eastAsia="zh-CN"/>
        </w:rPr>
        <w:t xml:space="preserve">. Data, metadata and information will be fully interoperable with the WMO Information System (WIS) and the IOC/IODE Ocean Data Portal (ODP), will be compatible with, and contribute to the </w:t>
      </w:r>
      <w:r w:rsidRPr="00516DE0">
        <w:rPr>
          <w:rFonts w:ascii="Arial" w:eastAsia="SimSun" w:hAnsi="Arial" w:cs="Arial"/>
          <w:snapToGrid/>
          <w:sz w:val="22"/>
          <w:szCs w:val="22"/>
          <w:lang w:eastAsia="zh-CN"/>
        </w:rPr>
        <w:t>High Quality Global Data Management System for Climate (HQ-GDMSC) that is being developed by the WMO Commission for Climatology (CCl).</w:t>
      </w:r>
    </w:p>
    <w:p w:rsidR="006344F3" w:rsidRPr="00516DE0" w:rsidRDefault="006344F3" w:rsidP="00A84D36">
      <w:pPr>
        <w:widowControl/>
        <w:tabs>
          <w:tab w:val="left" w:pos="1140"/>
        </w:tabs>
        <w:spacing w:after="24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 xml:space="preserve">This system is expected to </w:t>
      </w:r>
      <w:r w:rsidRPr="00516DE0">
        <w:rPr>
          <w:rFonts w:ascii="Arial" w:eastAsia="SimSun" w:hAnsi="Arial" w:cs="Arial"/>
          <w:snapToGrid/>
          <w:color w:val="000000"/>
          <w:sz w:val="22"/>
          <w:szCs w:val="22"/>
          <w:lang w:eastAsia="zh-CN"/>
        </w:rPr>
        <w:t xml:space="preserve">improve timescales for </w:t>
      </w:r>
      <w:r w:rsidRPr="00516DE0">
        <w:rPr>
          <w:rFonts w:ascii="Arial" w:eastAsia="SimSun" w:hAnsi="Arial" w:cs="Arial"/>
          <w:snapToGrid/>
          <w:sz w:val="22"/>
          <w:szCs w:val="22"/>
          <w:lang w:eastAsia="zh-CN"/>
        </w:rPr>
        <w:t>met-ocean climate data</w:t>
      </w:r>
      <w:r w:rsidRPr="00516DE0">
        <w:rPr>
          <w:rFonts w:ascii="Arial" w:eastAsia="SimSun" w:hAnsi="Arial" w:cs="Arial"/>
          <w:snapToGrid/>
          <w:color w:val="000000"/>
          <w:sz w:val="22"/>
          <w:szCs w:val="22"/>
          <w:lang w:eastAsia="zh-CN"/>
        </w:rPr>
        <w:t xml:space="preserve"> availability, </w:t>
      </w:r>
      <w:r w:rsidRPr="00516DE0">
        <w:rPr>
          <w:rFonts w:ascii="Arial" w:eastAsia="SimSun" w:hAnsi="Arial" w:cs="Arial"/>
          <w:iCs/>
          <w:snapToGrid/>
          <w:sz w:val="22"/>
          <w:szCs w:val="22"/>
          <w:lang w:eastAsia="zh-CN"/>
        </w:rPr>
        <w:t xml:space="preserve">facilitate the exchange of historical </w:t>
      </w:r>
      <w:r w:rsidRPr="00516DE0">
        <w:rPr>
          <w:rFonts w:ascii="Arial" w:eastAsia="SimSun" w:hAnsi="Arial" w:cs="Arial"/>
          <w:snapToGrid/>
          <w:sz w:val="22"/>
          <w:szCs w:val="22"/>
          <w:lang w:eastAsia="zh-CN"/>
        </w:rPr>
        <w:t>met-ocean climate</w:t>
      </w:r>
      <w:r w:rsidRPr="00516DE0">
        <w:rPr>
          <w:rFonts w:ascii="Arial" w:eastAsia="SimSun" w:hAnsi="Arial" w:cs="Arial"/>
          <w:iCs/>
          <w:snapToGrid/>
          <w:sz w:val="22"/>
          <w:szCs w:val="22"/>
          <w:lang w:eastAsia="zh-CN"/>
        </w:rPr>
        <w:t xml:space="preserve"> data sets between countries, and thereby increase the amount of ocean observations eventually made available to the relevant end user applications. </w:t>
      </w:r>
      <w:r w:rsidRPr="00516DE0">
        <w:rPr>
          <w:rFonts w:ascii="Arial" w:eastAsia="SimSun" w:hAnsi="Arial" w:cs="Arial"/>
          <w:snapToGrid/>
          <w:color w:val="000000"/>
          <w:sz w:val="22"/>
          <w:szCs w:val="22"/>
          <w:lang w:eastAsia="zh-CN"/>
        </w:rPr>
        <w:t>Furthermore, integrated data and metadata will be available containing comprehensive dataset information e.g. historic details on current and past data codes and formats.</w:t>
      </w:r>
    </w:p>
    <w:p w:rsidR="006344F3" w:rsidRPr="00516DE0" w:rsidRDefault="006344F3" w:rsidP="00A84D36">
      <w:pPr>
        <w:widowControl/>
        <w:tabs>
          <w:tab w:val="left" w:pos="1140"/>
        </w:tabs>
        <w:spacing w:after="240"/>
        <w:jc w:val="both"/>
        <w:rPr>
          <w:rFonts w:ascii="Arial" w:eastAsia="SimSun" w:hAnsi="Arial" w:cs="Arial"/>
          <w:snapToGrid/>
          <w:color w:val="000000"/>
          <w:sz w:val="22"/>
          <w:szCs w:val="22"/>
          <w:lang w:eastAsia="zh-CN"/>
        </w:rPr>
      </w:pPr>
      <w:r w:rsidRPr="00516DE0">
        <w:rPr>
          <w:rFonts w:ascii="Arial" w:eastAsia="SimSun" w:hAnsi="Arial" w:cs="Arial"/>
          <w:iCs/>
          <w:snapToGrid/>
          <w:sz w:val="22"/>
          <w:szCs w:val="22"/>
          <w:lang w:eastAsia="zh-CN"/>
        </w:rPr>
        <w:t xml:space="preserve">The data management structure will be standardized, well defined and documented for existing and new data across JCOMM activities and </w:t>
      </w:r>
      <w:r w:rsidRPr="00516DE0">
        <w:rPr>
          <w:rFonts w:ascii="Arial" w:eastAsia="SimSun" w:hAnsi="Arial" w:cs="Arial"/>
          <w:snapToGrid/>
          <w:color w:val="000000"/>
          <w:sz w:val="22"/>
          <w:szCs w:val="22"/>
          <w:lang w:eastAsia="zh-CN"/>
        </w:rPr>
        <w:t>state of the art marine climate and statistical products will be easily accessible.</w:t>
      </w:r>
      <w:r w:rsidR="00760EE2" w:rsidRPr="00516DE0">
        <w:rPr>
          <w:rFonts w:ascii="Arial" w:eastAsia="SimSun" w:hAnsi="Arial" w:cs="Arial"/>
          <w:snapToGrid/>
          <w:color w:val="000000"/>
          <w:sz w:val="22"/>
          <w:szCs w:val="22"/>
          <w:lang w:eastAsia="zh-CN"/>
        </w:rPr>
        <w:t xml:space="preserve"> </w:t>
      </w:r>
    </w:p>
    <w:p w:rsidR="006344F3" w:rsidRPr="00516DE0" w:rsidRDefault="006344F3" w:rsidP="00A84D36">
      <w:pPr>
        <w:widowControl/>
        <w:tabs>
          <w:tab w:val="left" w:pos="1140"/>
        </w:tabs>
        <w:spacing w:after="24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lastRenderedPageBreak/>
        <w:t xml:space="preserve">The development of the MCDS requires using state of the art integrated and standardized international systems for the improved data and metadata-flow and management of a wide range of </w:t>
      </w:r>
      <w:r w:rsidRPr="00516DE0">
        <w:rPr>
          <w:rFonts w:ascii="Arial" w:eastAsia="SimSun" w:hAnsi="Arial" w:cs="Arial"/>
          <w:snapToGrid/>
          <w:sz w:val="22"/>
          <w:szCs w:val="22"/>
          <w:lang w:eastAsia="zh-CN"/>
        </w:rPr>
        <w:t>met-ocean climate data</w:t>
      </w:r>
      <w:r w:rsidRPr="00516DE0">
        <w:rPr>
          <w:rFonts w:ascii="Arial" w:eastAsia="SimSun" w:hAnsi="Arial" w:cs="Arial"/>
          <w:snapToGrid/>
          <w:color w:val="000000"/>
          <w:sz w:val="22"/>
          <w:szCs w:val="22"/>
          <w:lang w:eastAsia="zh-CN"/>
        </w:rPr>
        <w:t xml:space="preserve">. This includes integrating collection, rescue, quality control, formatting, archiving, exchange, and access </w:t>
      </w:r>
      <w:r w:rsidRPr="00A84D36">
        <w:rPr>
          <w:rFonts w:ascii="Arial" w:eastAsia="SimSun" w:hAnsi="Arial" w:cs="Arial"/>
          <w:snapToGrid/>
          <w:color w:val="000000"/>
          <w:sz w:val="22"/>
          <w:szCs w:val="22"/>
          <w:lang w:eastAsia="zh-CN"/>
        </w:rPr>
        <w:t xml:space="preserve">of </w:t>
      </w:r>
      <w:r w:rsidR="008B6B16" w:rsidRPr="00A84D36">
        <w:rPr>
          <w:rFonts w:ascii="Arial" w:eastAsia="SimSun" w:hAnsi="Arial" w:cs="Arial"/>
          <w:iCs/>
          <w:snapToGrid/>
          <w:color w:val="000000"/>
          <w:sz w:val="22"/>
          <w:szCs w:val="22"/>
          <w:lang w:eastAsia="zh-CN"/>
        </w:rPr>
        <w:t>in situ</w:t>
      </w:r>
      <w:r w:rsidRPr="00A84D36">
        <w:rPr>
          <w:rFonts w:ascii="Arial" w:eastAsia="SimSun" w:hAnsi="Arial" w:cs="Arial"/>
          <w:snapToGrid/>
          <w:color w:val="000000"/>
          <w:sz w:val="22"/>
          <w:szCs w:val="22"/>
          <w:lang w:eastAsia="zh-CN"/>
        </w:rPr>
        <w:t xml:space="preserve"> and</w:t>
      </w:r>
      <w:r w:rsidRPr="00516DE0">
        <w:rPr>
          <w:rFonts w:ascii="Arial" w:eastAsia="SimSun" w:hAnsi="Arial" w:cs="Arial"/>
          <w:snapToGrid/>
          <w:color w:val="000000"/>
          <w:sz w:val="22"/>
          <w:szCs w:val="22"/>
          <w:lang w:eastAsia="zh-CN"/>
        </w:rPr>
        <w:t xml:space="preserve"> satellite sources. This system will be based on improved quality management, documenting processes and procedures, using higher level quality control, added value data processing, including bias correction, and comparison of the observations with satellite and meteorological and oceanographic</w:t>
      </w:r>
      <w:r w:rsidRPr="00516DE0" w:rsidDel="00BD173A">
        <w:rPr>
          <w:rFonts w:ascii="Arial" w:eastAsia="SimSun" w:hAnsi="Arial" w:cs="Arial"/>
          <w:snapToGrid/>
          <w:color w:val="000000"/>
          <w:sz w:val="22"/>
          <w:szCs w:val="22"/>
          <w:lang w:eastAsia="zh-CN"/>
        </w:rPr>
        <w:t xml:space="preserve"> </w:t>
      </w:r>
      <w:r w:rsidRPr="00516DE0">
        <w:rPr>
          <w:rFonts w:ascii="Arial" w:eastAsia="SimSun" w:hAnsi="Arial" w:cs="Arial"/>
          <w:snapToGrid/>
          <w:color w:val="000000"/>
          <w:sz w:val="22"/>
          <w:szCs w:val="22"/>
          <w:lang w:eastAsia="zh-CN"/>
        </w:rPr>
        <w:t>model gridded fields.</w:t>
      </w:r>
    </w:p>
    <w:p w:rsidR="006344F3" w:rsidRPr="00516DE0" w:rsidRDefault="006344F3" w:rsidP="00A84D36">
      <w:pPr>
        <w:widowControl/>
        <w:tabs>
          <w:tab w:val="left" w:pos="1140"/>
        </w:tabs>
        <w:spacing w:after="240"/>
        <w:jc w:val="both"/>
        <w:rPr>
          <w:rFonts w:ascii="Arial" w:eastAsia="SimSun" w:hAnsi="Arial" w:cs="Arial"/>
          <w:snapToGrid/>
          <w:color w:val="000000"/>
          <w:sz w:val="22"/>
          <w:szCs w:val="22"/>
          <w:lang w:eastAsia="zh-CN"/>
        </w:rPr>
      </w:pPr>
      <w:r w:rsidRPr="00516DE0">
        <w:rPr>
          <w:rFonts w:ascii="Arial" w:eastAsia="SimSun" w:hAnsi="Arial" w:cs="Arial"/>
          <w:snapToGrid/>
          <w:color w:val="000000"/>
          <w:sz w:val="22"/>
          <w:szCs w:val="22"/>
          <w:lang w:eastAsia="zh-CN"/>
        </w:rPr>
        <w:t xml:space="preserve">It is expected that the relevant data and associated metadata will be of known quality, and extend to products that satisfy the </w:t>
      </w:r>
      <w:r w:rsidRPr="00516DE0">
        <w:rPr>
          <w:rFonts w:ascii="Arial" w:eastAsia="SimSun" w:hAnsi="Arial" w:cs="Arial"/>
          <w:snapToGrid/>
          <w:sz w:val="22"/>
          <w:szCs w:val="22"/>
          <w:lang w:eastAsia="zh-CN"/>
        </w:rPr>
        <w:t>met-ocean climate data</w:t>
      </w:r>
      <w:r w:rsidRPr="00516DE0">
        <w:rPr>
          <w:rFonts w:ascii="Arial" w:eastAsia="SimSun" w:hAnsi="Arial" w:cs="Arial"/>
          <w:snapToGrid/>
          <w:color w:val="000000"/>
          <w:sz w:val="22"/>
          <w:szCs w:val="22"/>
          <w:lang w:eastAsia="zh-CN"/>
        </w:rPr>
        <w:t xml:space="preserve"> requirements for climate monitoring, forecasting, and services.</w:t>
      </w:r>
    </w:p>
    <w:p w:rsidR="006344F3" w:rsidRPr="00516DE0" w:rsidRDefault="006344F3" w:rsidP="006344F3">
      <w:pPr>
        <w:widowControl/>
        <w:tabs>
          <w:tab w:val="left" w:pos="1140"/>
        </w:tabs>
        <w:ind w:right="440"/>
        <w:jc w:val="both"/>
        <w:rPr>
          <w:rFonts w:ascii="Arial" w:eastAsia="SimSun" w:hAnsi="Arial" w:cs="Arial"/>
          <w:snapToGrid/>
          <w:color w:val="000000"/>
          <w:sz w:val="22"/>
          <w:szCs w:val="22"/>
          <w:lang w:eastAsia="zh-CN"/>
        </w:rPr>
      </w:pPr>
    </w:p>
    <w:p w:rsidR="006344F3" w:rsidRPr="00516DE0" w:rsidRDefault="006344F3" w:rsidP="00A84D36">
      <w:pPr>
        <w:widowControl/>
        <w:tabs>
          <w:tab w:val="left" w:pos="1140"/>
        </w:tabs>
        <w:spacing w:after="240"/>
        <w:ind w:right="440"/>
        <w:jc w:val="center"/>
        <w:rPr>
          <w:rFonts w:ascii="Arial" w:eastAsia="SimSun" w:hAnsi="Arial" w:cs="Arial"/>
          <w:b/>
          <w:snapToGrid/>
          <w:sz w:val="22"/>
          <w:szCs w:val="22"/>
          <w:lang w:eastAsia="zh-CN"/>
        </w:rPr>
      </w:pPr>
      <w:r w:rsidRPr="00516DE0">
        <w:rPr>
          <w:rFonts w:ascii="Arial" w:eastAsia="SimSun" w:hAnsi="Arial" w:cs="Arial"/>
          <w:b/>
          <w:snapToGrid/>
          <w:sz w:val="22"/>
          <w:szCs w:val="22"/>
          <w:lang w:eastAsia="zh-CN"/>
        </w:rPr>
        <w:t xml:space="preserve">Annex 2 to </w:t>
      </w:r>
      <w:r w:rsidRPr="00F7768D">
        <w:rPr>
          <w:rFonts w:ascii="Arial" w:eastAsia="SimSun" w:hAnsi="Arial" w:cs="Arial"/>
          <w:snapToGrid/>
          <w:sz w:val="22"/>
          <w:szCs w:val="22"/>
          <w:u w:val="single"/>
          <w:lang w:eastAsia="zh-CN"/>
        </w:rPr>
        <w:t>Recommendation 2 (JCOMM-4)</w:t>
      </w:r>
    </w:p>
    <w:p w:rsidR="006344F3" w:rsidRPr="00516DE0" w:rsidRDefault="006344F3" w:rsidP="00A84D36">
      <w:pPr>
        <w:widowControl/>
        <w:autoSpaceDE w:val="0"/>
        <w:autoSpaceDN w:val="0"/>
        <w:adjustRightInd w:val="0"/>
        <w:spacing w:after="240"/>
        <w:jc w:val="center"/>
        <w:rPr>
          <w:rFonts w:ascii="ArialMT" w:eastAsia="SimSun" w:hAnsi="ArialMT"/>
          <w:snapToGrid/>
          <w:sz w:val="22"/>
          <w:szCs w:val="22"/>
        </w:rPr>
      </w:pPr>
      <w:r w:rsidRPr="00516DE0">
        <w:rPr>
          <w:rFonts w:ascii="ArialMT" w:eastAsia="SimSun" w:hAnsi="ArialMT"/>
          <w:b/>
          <w:bCs/>
          <w:snapToGrid/>
          <w:sz w:val="22"/>
          <w:szCs w:val="22"/>
        </w:rPr>
        <w:t xml:space="preserve">TERMS OF REFERENCE FOR WMO-IOC CENTRES FOR MARINE-METEOROLOGICAL </w:t>
      </w:r>
      <w:r w:rsidR="005A0F14">
        <w:rPr>
          <w:rFonts w:ascii="ArialMT" w:eastAsia="SimSun" w:hAnsi="ArialMT"/>
          <w:b/>
          <w:bCs/>
          <w:snapToGrid/>
          <w:sz w:val="22"/>
          <w:szCs w:val="22"/>
        </w:rPr>
        <w:br/>
      </w:r>
      <w:r w:rsidRPr="00516DE0">
        <w:rPr>
          <w:rFonts w:ascii="ArialMT" w:eastAsia="SimSun" w:hAnsi="ArialMT"/>
          <w:b/>
          <w:bCs/>
          <w:snapToGrid/>
          <w:sz w:val="22"/>
          <w:szCs w:val="22"/>
        </w:rPr>
        <w:t>AND OCEANOGRAPHIC CLIMATE DATA (CMOCs)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color w:val="000000"/>
          <w:sz w:val="22"/>
          <w:szCs w:val="22"/>
          <w:lang w:eastAsia="zh-CN"/>
        </w:rPr>
        <w:t xml:space="preserve">The Vision for a Marine Climate Data System (MCDS) is to formalize and coordinate the activities of existing systems, and address gaps to produce a dedicated WMO-IOC data system operational by 2020 in the view to have compiled coherent </w:t>
      </w:r>
      <w:r w:rsidRPr="00516DE0">
        <w:rPr>
          <w:rFonts w:ascii="Arial" w:eastAsia="SimSun" w:hAnsi="Arial" w:cs="Arial"/>
          <w:snapToGrid/>
          <w:sz w:val="22"/>
          <w:szCs w:val="22"/>
          <w:lang w:eastAsia="zh-CN"/>
        </w:rPr>
        <w:t>met-ocean climate</w:t>
      </w:r>
      <w:r w:rsidRPr="00516DE0">
        <w:rPr>
          <w:rFonts w:ascii="Arial" w:eastAsia="SimSun" w:hAnsi="Arial" w:cs="Arial"/>
          <w:snapToGrid/>
          <w:color w:val="000000"/>
          <w:sz w:val="22"/>
          <w:szCs w:val="22"/>
          <w:lang w:eastAsia="zh-CN"/>
        </w:rPr>
        <w:t xml:space="preserve"> datasets of known quality, extending beyond the Global Climate Observing System (GCOS) Essential Climate Variables (ECVs). These will be of known quality collected from multiple sources to be served on a free and unrestricted basis to the end users through a global network of less than ten WMO-IOC </w:t>
      </w:r>
      <w:r w:rsidRPr="00516DE0">
        <w:rPr>
          <w:rFonts w:ascii="Arial" w:eastAsia="SimSun" w:hAnsi="Arial" w:cs="Arial"/>
          <w:iCs/>
          <w:snapToGrid/>
          <w:sz w:val="22"/>
          <w:szCs w:val="22"/>
          <w:lang w:eastAsia="zh-CN"/>
        </w:rPr>
        <w:t>Centres for Marine-Meteorological and Oceanographic Climate Data (CMOCs).</w:t>
      </w:r>
      <w:r w:rsidR="00760EE2" w:rsidRPr="00516DE0">
        <w:rPr>
          <w:rFonts w:ascii="Arial" w:eastAsia="SimSun" w:hAnsi="Arial" w:cs="Arial"/>
          <w:iCs/>
          <w:snapToGrid/>
          <w:sz w:val="22"/>
          <w:szCs w:val="22"/>
          <w:lang w:eastAsia="zh-CN"/>
        </w:rPr>
        <w:t xml:space="preserve"> </w:t>
      </w:r>
      <w:r w:rsidRPr="00516DE0">
        <w:rPr>
          <w:rFonts w:ascii="Arial" w:eastAsia="SimSun" w:hAnsi="Arial" w:cs="Arial"/>
          <w:iCs/>
          <w:snapToGrid/>
          <w:sz w:val="22"/>
          <w:szCs w:val="22"/>
          <w:lang w:eastAsia="zh-CN"/>
        </w:rPr>
        <w:t xml:space="preserve">Data, metadata and information will be fully interoperable with the WMO Information System (WIS) and the IOC/IODE Ocean Data Portal (ODP), will be compatible with, and contribute to the </w:t>
      </w:r>
      <w:r w:rsidRPr="00516DE0">
        <w:rPr>
          <w:rFonts w:ascii="Arial" w:eastAsia="SimSun" w:hAnsi="Arial" w:cs="Arial"/>
          <w:snapToGrid/>
          <w:sz w:val="22"/>
          <w:szCs w:val="22"/>
          <w:lang w:eastAsia="zh-CN"/>
        </w:rPr>
        <w:t>High Quality Global Data Management System for Climate (HQ-GDMSC) that is being developed by the WMO Commission for Climatology (CCl).</w:t>
      </w:r>
    </w:p>
    <w:p w:rsidR="006344F3" w:rsidRPr="00516DE0" w:rsidRDefault="006344F3" w:rsidP="00A84D36">
      <w:pPr>
        <w:widowControl/>
        <w:autoSpaceDE w:val="0"/>
        <w:autoSpaceDN w:val="0"/>
        <w:adjustRightInd w:val="0"/>
        <w:spacing w:after="240"/>
        <w:jc w:val="both"/>
        <w:rPr>
          <w:rFonts w:ascii="ArialMT" w:eastAsia="SimSun" w:hAnsi="ArialMT"/>
          <w:snapToGrid/>
          <w:sz w:val="22"/>
          <w:szCs w:val="22"/>
        </w:rPr>
      </w:pPr>
      <w:r w:rsidRPr="00516DE0">
        <w:rPr>
          <w:rFonts w:ascii="ArialMT" w:eastAsia="SimSun" w:hAnsi="ArialMT"/>
          <w:snapToGrid/>
          <w:sz w:val="22"/>
          <w:szCs w:val="22"/>
        </w:rPr>
        <w:t>It will cover different and specific JCOMM data domains (e.g. marine meteorology, physical oceanography, historical period(s), geographical coverage, specific procedures applied to the data) and enhance international partnerships within a new JCOMM framework, taking full benefit of the existing network of IODE NODCs, in the best manner of harmonizing with the work of IODE NODCs. The primary objectives are to improve availability, recovery and archival of contemporary and historical data, metadata and products and obtain standardized quality of a high level in a more timely manner. This will ensure the long-term stability of the data management system, permit the sharing of responsibility and expertise, optimize resources and help prevent loss from technological failures. Groups of CMOCs will operate within a given data domain (e. g.</w:t>
      </w:r>
      <w:r w:rsidR="00760EE2" w:rsidRPr="00516DE0">
        <w:rPr>
          <w:rFonts w:ascii="ArialMT" w:eastAsia="SimSun" w:hAnsi="ArialMT"/>
          <w:snapToGrid/>
          <w:sz w:val="22"/>
          <w:szCs w:val="22"/>
        </w:rPr>
        <w:t xml:space="preserve"> </w:t>
      </w:r>
      <w:r w:rsidRPr="00516DE0">
        <w:rPr>
          <w:rFonts w:ascii="ArialMT" w:eastAsia="SimSun" w:hAnsi="ArialMT"/>
          <w:snapToGrid/>
          <w:sz w:val="22"/>
          <w:szCs w:val="22"/>
        </w:rPr>
        <w:t>global, regional, atmospheric, surface and</w:t>
      </w:r>
      <w:r w:rsidR="00760EE2" w:rsidRPr="00516DE0">
        <w:rPr>
          <w:rFonts w:ascii="ArialMT" w:eastAsia="SimSun" w:hAnsi="ArialMT"/>
          <w:snapToGrid/>
          <w:sz w:val="22"/>
          <w:szCs w:val="22"/>
        </w:rPr>
        <w:t xml:space="preserve"> </w:t>
      </w:r>
      <w:r w:rsidRPr="00516DE0">
        <w:rPr>
          <w:rFonts w:ascii="ArialMT" w:eastAsia="SimSun" w:hAnsi="ArialMT"/>
          <w:snapToGrid/>
          <w:sz w:val="22"/>
          <w:szCs w:val="22"/>
        </w:rPr>
        <w:t xml:space="preserve">sub-surface oceanic) and provide complimentary functions. To achieve maximum continuity, reliability and completeness of data, metadata and products, specialized CMOCs will be established that mirror the processes, data and metadata across the CMOC domain.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Governance for defining the functions and adoption of CMOC is proposed by JCOMM and endorsed by the WMO Executive Council and UNESCO/IOC Executive Council or Assembly.</w:t>
      </w:r>
    </w:p>
    <w:p w:rsidR="006344F3" w:rsidRPr="00516DE0" w:rsidRDefault="006344F3" w:rsidP="00A84D36">
      <w:pPr>
        <w:widowControl/>
        <w:autoSpaceDE w:val="0"/>
        <w:autoSpaceDN w:val="0"/>
        <w:adjustRightInd w:val="0"/>
        <w:spacing w:after="240"/>
        <w:jc w:val="both"/>
        <w:rPr>
          <w:rFonts w:ascii="ArialMT" w:eastAsia="SimSun" w:hAnsi="ArialMT"/>
          <w:snapToGrid/>
          <w:sz w:val="22"/>
          <w:szCs w:val="22"/>
        </w:rPr>
      </w:pPr>
      <w:r w:rsidRPr="00516DE0">
        <w:rPr>
          <w:rFonts w:ascii="ArialMT" w:eastAsia="SimSun" w:hAnsi="ArialMT"/>
          <w:snapToGrid/>
          <w:sz w:val="22"/>
          <w:szCs w:val="22"/>
        </w:rPr>
        <w:t>To meet these requirements CMOCs must have the following:</w:t>
      </w:r>
    </w:p>
    <w:p w:rsidR="006344F3" w:rsidRPr="00516DE0" w:rsidRDefault="006344F3" w:rsidP="00A84D36">
      <w:pPr>
        <w:widowControl/>
        <w:autoSpaceDE w:val="0"/>
        <w:autoSpaceDN w:val="0"/>
        <w:adjustRightInd w:val="0"/>
        <w:spacing w:after="240"/>
        <w:jc w:val="both"/>
        <w:rPr>
          <w:rFonts w:ascii="ArialMT" w:eastAsia="SimSun" w:hAnsi="ArialMT"/>
          <w:snapToGrid/>
          <w:sz w:val="22"/>
          <w:szCs w:val="22"/>
        </w:rPr>
      </w:pPr>
      <w:r w:rsidRPr="00516DE0">
        <w:rPr>
          <w:rFonts w:ascii="ArialMT" w:eastAsia="SimSun" w:hAnsi="ArialMT"/>
          <w:b/>
          <w:bCs/>
          <w:snapToGrid/>
          <w:sz w:val="22"/>
          <w:szCs w:val="22"/>
        </w:rPr>
        <w:t xml:space="preserve">Capabilities: </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(a) </w:t>
      </w:r>
      <w:r w:rsidRPr="00516DE0">
        <w:rPr>
          <w:rFonts w:ascii="ArialMT" w:eastAsia="SimSun" w:hAnsi="ArialMT"/>
          <w:snapToGrid/>
          <w:sz w:val="22"/>
          <w:szCs w:val="22"/>
        </w:rPr>
        <w:tab/>
        <w:t>Each Centre must have, or have access to, the necessary infrastructure, facilities, experience and staff required to fulfil the approved functions;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(b)</w:t>
      </w:r>
      <w:r w:rsidRPr="00516DE0">
        <w:rPr>
          <w:rFonts w:ascii="ArialMT" w:eastAsia="SimSun" w:hAnsi="ArialMT"/>
          <w:snapToGrid/>
          <w:sz w:val="22"/>
          <w:szCs w:val="22"/>
        </w:rPr>
        <w:tab/>
        <w:t>Each Centre must have, or have access to, interoperability with the WMO Information System (WIS) and/or IOC/IODE ODP;</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lastRenderedPageBreak/>
        <w:t xml:space="preserve">(c) </w:t>
      </w:r>
      <w:r w:rsidRPr="00516DE0">
        <w:rPr>
          <w:rFonts w:ascii="ArialMT" w:eastAsia="SimSun" w:hAnsi="ArialMT"/>
          <w:snapToGrid/>
          <w:sz w:val="22"/>
          <w:szCs w:val="22"/>
        </w:rPr>
        <w:tab/>
        <w:t>Each Centre must be able to apply defined international standards applicable for Data and Quality Management;</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(d) </w:t>
      </w:r>
      <w:r w:rsidRPr="00516DE0">
        <w:rPr>
          <w:rFonts w:ascii="ArialMT" w:eastAsia="SimSun" w:hAnsi="ArialMT"/>
          <w:snapToGrid/>
          <w:sz w:val="22"/>
          <w:szCs w:val="22"/>
        </w:rPr>
        <w:tab/>
        <w:t>Mirroring CMOCs must be able to actively and reliably “mirror” (i.e. maintain mutually consistent) data, metadata, and products, as agreed within the CMOC network;</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(e) </w:t>
      </w:r>
      <w:r w:rsidRPr="00516DE0">
        <w:rPr>
          <w:rFonts w:ascii="ArialMT" w:eastAsia="SimSun" w:hAnsi="ArialMT"/>
          <w:snapToGrid/>
          <w:sz w:val="22"/>
          <w:szCs w:val="22"/>
        </w:rPr>
        <w:tab/>
        <w:t>A recognized authority (the JCOMM Data Management Coordination Group – DMCG) must assess each Centre, at least once every five years, to verify it meets the necessary capabilities and performance indicators as agreed by the Commission.</w:t>
      </w:r>
    </w:p>
    <w:p w:rsidR="006344F3" w:rsidRPr="00516DE0" w:rsidRDefault="006344F3" w:rsidP="00A84D36">
      <w:pPr>
        <w:widowControl/>
        <w:autoSpaceDE w:val="0"/>
        <w:autoSpaceDN w:val="0"/>
        <w:adjustRightInd w:val="0"/>
        <w:spacing w:after="240"/>
        <w:jc w:val="both"/>
        <w:rPr>
          <w:rFonts w:ascii="ArialMT" w:eastAsia="SimSun" w:hAnsi="ArialMT"/>
          <w:b/>
          <w:bCs/>
          <w:snapToGrid/>
          <w:sz w:val="22"/>
          <w:szCs w:val="22"/>
        </w:rPr>
      </w:pPr>
      <w:r w:rsidRPr="00516DE0">
        <w:rPr>
          <w:rFonts w:ascii="ArialMT" w:eastAsia="SimSun" w:hAnsi="ArialMT"/>
          <w:b/>
          <w:bCs/>
          <w:snapToGrid/>
          <w:sz w:val="22"/>
          <w:szCs w:val="22"/>
        </w:rPr>
        <w:t xml:space="preserve">Corresponding functions: </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(a)</w:t>
      </w:r>
      <w:r w:rsidRPr="00516DE0">
        <w:rPr>
          <w:rFonts w:ascii="ArialMT" w:eastAsia="SimSun" w:hAnsi="ArialMT"/>
          <w:snapToGrid/>
          <w:sz w:val="22"/>
          <w:szCs w:val="22"/>
        </w:rPr>
        <w:tab/>
        <w:t>Each Centre must contribute to WMO and IOC Applications for example by rescuing, collecting, processing, archiving, sharing, distributing and mirroring worldwide marine-meteorological and oceanographic data and metadata documented in appropriate WMO and IOC publications;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(b) </w:t>
      </w:r>
      <w:r w:rsidRPr="00516DE0">
        <w:rPr>
          <w:rFonts w:ascii="ArialMT" w:eastAsia="SimSun" w:hAnsi="ArialMT"/>
          <w:snapToGrid/>
          <w:sz w:val="22"/>
          <w:szCs w:val="22"/>
        </w:rPr>
        <w:tab/>
        <w:t>Each Centre must provide advice to Members/Member States internationally in response to enquiries regarding standards and best practices for example on data rescue, collection, processing, archival, and distribution of marine-meteorological and oceanographic data, metadata, and products;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(c)</w:t>
      </w:r>
      <w:r w:rsidRPr="00516DE0">
        <w:rPr>
          <w:rFonts w:ascii="ArialMT" w:eastAsia="SimSun" w:hAnsi="ArialMT"/>
          <w:snapToGrid/>
          <w:sz w:val="22"/>
          <w:szCs w:val="22"/>
        </w:rPr>
        <w:tab/>
        <w:t xml:space="preserve"> Each Centre must make datasets, and corresponding metadata, maintained as part of its scope available, and discoverable through the WIS and/or IOC/IODE ODP;</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(d) </w:t>
      </w:r>
      <w:r w:rsidRPr="00516DE0">
        <w:rPr>
          <w:rFonts w:ascii="ArialMT" w:eastAsia="SimSun" w:hAnsi="ArialMT"/>
          <w:snapToGrid/>
          <w:sz w:val="22"/>
          <w:szCs w:val="22"/>
        </w:rPr>
        <w:tab/>
        <w:t>All CMOC must communicate and liaise closely within the network; particularly on the development of quality processes and procedures, meeting on a regular basis;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(e) </w:t>
      </w:r>
      <w:r w:rsidRPr="00516DE0">
        <w:rPr>
          <w:rFonts w:ascii="ArialMT" w:eastAsia="SimSun" w:hAnsi="ArialMT"/>
          <w:snapToGrid/>
          <w:sz w:val="22"/>
          <w:szCs w:val="22"/>
        </w:rPr>
        <w:tab/>
        <w:t>Each Centre must operate appropriate data processing and quality control procedures, and generate the required products within its scope;</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(f) </w:t>
      </w:r>
      <w:r w:rsidRPr="00516DE0">
        <w:rPr>
          <w:rFonts w:ascii="ArialMT" w:eastAsia="SimSun" w:hAnsi="ArialMT"/>
          <w:snapToGrid/>
          <w:sz w:val="22"/>
          <w:szCs w:val="22"/>
        </w:rPr>
        <w:tab/>
        <w:t>Following the procedures documented in appropriate WMO and IOC publications all Centres within the CMOC network must closely cooperate in the rescue, exchange, processing, and archival of marine-meteorological and oceanographic data, metadata, and products;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(g) </w:t>
      </w:r>
      <w:r w:rsidRPr="00516DE0">
        <w:rPr>
          <w:rFonts w:ascii="ArialMT" w:eastAsia="SimSun" w:hAnsi="ArialMT"/>
          <w:snapToGrid/>
          <w:sz w:val="22"/>
          <w:szCs w:val="22"/>
        </w:rPr>
        <w:tab/>
        <w:t xml:space="preserve">Each centre will undertake its core defined functions and replicate data from other centres appropriate to its domain such that the set of data and products offered from the CMOC network is mutually consistent when accessed from any individual centre; </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(h) </w:t>
      </w:r>
      <w:r w:rsidRPr="00516DE0">
        <w:rPr>
          <w:rFonts w:ascii="ArialMT" w:eastAsia="SimSun" w:hAnsi="ArialMT"/>
          <w:snapToGrid/>
          <w:sz w:val="22"/>
          <w:szCs w:val="22"/>
        </w:rPr>
        <w:tab/>
        <w:t>Specialized CMOCs will mirror data, metadata, products and processes at defined time-scales; the method of mirroring will be agreed upon among mirroring centres;</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(i) </w:t>
      </w:r>
      <w:r w:rsidRPr="00516DE0">
        <w:rPr>
          <w:rFonts w:ascii="ArialMT" w:eastAsia="SimSun" w:hAnsi="ArialMT"/>
          <w:snapToGrid/>
          <w:sz w:val="22"/>
          <w:szCs w:val="22"/>
        </w:rPr>
        <w:tab/>
        <w:t>All kinds of data, metadata and processes managed within a CMOC domain will be subject to a stringent version control (e.g. Digital Object Identifier – DOI);</w:t>
      </w:r>
    </w:p>
    <w:p w:rsidR="006344F3" w:rsidRPr="00516DE0" w:rsidRDefault="006344F3" w:rsidP="00A84D36">
      <w:pPr>
        <w:widowControl/>
        <w:autoSpaceDE w:val="0"/>
        <w:autoSpaceDN w:val="0"/>
        <w:adjustRightInd w:val="0"/>
        <w:spacing w:after="240"/>
        <w:ind w:left="1418" w:hanging="698"/>
        <w:jc w:val="both"/>
        <w:rPr>
          <w:rFonts w:ascii="ArialMT" w:eastAsia="SimSun" w:hAnsi="ArialMT"/>
          <w:snapToGrid/>
          <w:sz w:val="22"/>
          <w:szCs w:val="22"/>
        </w:rPr>
      </w:pPr>
      <w:r w:rsidRPr="00516DE0">
        <w:rPr>
          <w:rFonts w:ascii="ArialMT" w:eastAsia="SimSun" w:hAnsi="ArialMT"/>
          <w:snapToGrid/>
          <w:sz w:val="22"/>
          <w:szCs w:val="22"/>
        </w:rPr>
        <w:t xml:space="preserve">(j) </w:t>
      </w:r>
      <w:r w:rsidRPr="00516DE0">
        <w:rPr>
          <w:rFonts w:ascii="ArialMT" w:eastAsia="SimSun" w:hAnsi="ArialMT"/>
          <w:snapToGrid/>
          <w:sz w:val="22"/>
          <w:szCs w:val="22"/>
        </w:rPr>
        <w:tab/>
        <w:t xml:space="preserve">Each Centre should report, on an annual basis, to the JCOMM Management Committee through the DMCG on the services offered to Members/Member States and the activities carried out. JCOMM in turn should keep the Executive Councils of the WMO and the UNESCO/IOC Assembly informed on the status and activities of the CMOC network as a whole, and propose changes, as required. </w:t>
      </w:r>
    </w:p>
    <w:p w:rsidR="006344F3" w:rsidRPr="00516DE0" w:rsidRDefault="00604433" w:rsidP="00A84D36">
      <w:pPr>
        <w:widowControl/>
        <w:autoSpaceDE w:val="0"/>
        <w:autoSpaceDN w:val="0"/>
        <w:adjustRightInd w:val="0"/>
        <w:spacing w:after="240"/>
        <w:jc w:val="both"/>
        <w:rPr>
          <w:rFonts w:ascii="ArialMT" w:eastAsia="SimSun" w:hAnsi="ArialMT"/>
          <w:snapToGrid/>
          <w:sz w:val="22"/>
          <w:szCs w:val="22"/>
        </w:rPr>
      </w:pPr>
      <w:r>
        <w:rPr>
          <w:rFonts w:ascii="ArialMT" w:eastAsia="SimSun" w:hAnsi="ArialMT"/>
          <w:b/>
          <w:bCs/>
          <w:snapToGrid/>
          <w:sz w:val="22"/>
          <w:szCs w:val="22"/>
        </w:rPr>
        <w:br w:type="page"/>
      </w:r>
      <w:r w:rsidR="006344F3" w:rsidRPr="00516DE0">
        <w:rPr>
          <w:rFonts w:ascii="ArialMT" w:eastAsia="SimSun" w:hAnsi="ArialMT"/>
          <w:b/>
          <w:bCs/>
          <w:snapToGrid/>
          <w:sz w:val="22"/>
          <w:szCs w:val="22"/>
        </w:rPr>
        <w:lastRenderedPageBreak/>
        <w:t xml:space="preserve">Data and Software Policy Requirements </w:t>
      </w:r>
    </w:p>
    <w:p w:rsidR="006344F3" w:rsidRPr="00516DE0" w:rsidRDefault="006344F3" w:rsidP="00A84D36">
      <w:pPr>
        <w:widowControl/>
        <w:autoSpaceDE w:val="0"/>
        <w:autoSpaceDN w:val="0"/>
        <w:adjustRightInd w:val="0"/>
        <w:spacing w:after="240"/>
        <w:jc w:val="both"/>
        <w:rPr>
          <w:rFonts w:ascii="ArialMT" w:eastAsia="SimSun" w:hAnsi="ArialMT"/>
          <w:snapToGrid/>
          <w:sz w:val="22"/>
          <w:szCs w:val="22"/>
        </w:rPr>
      </w:pPr>
      <w:r w:rsidRPr="00516DE0">
        <w:rPr>
          <w:rFonts w:ascii="ArialMT" w:eastAsia="SimSun" w:hAnsi="ArialMT"/>
          <w:snapToGrid/>
          <w:sz w:val="22"/>
          <w:szCs w:val="22"/>
        </w:rPr>
        <w:t>A CMOC must make all the data, metadata, and products falling within the scope of the CMOC network freely and openly available to the international research community in a way consistent with WMO Resolution 40 (Cg-XII) and IOC Resolution XXII-6. Where applicable software should also be made open and freely available.</w:t>
      </w:r>
    </w:p>
    <w:p w:rsidR="006344F3" w:rsidRPr="00516DE0" w:rsidRDefault="00760EE2" w:rsidP="00A84D36">
      <w:pPr>
        <w:widowControl/>
        <w:tabs>
          <w:tab w:val="left" w:pos="1140"/>
        </w:tabs>
        <w:spacing w:after="240"/>
        <w:ind w:right="440"/>
        <w:jc w:val="center"/>
        <w:rPr>
          <w:rFonts w:ascii="Arial" w:eastAsia="SimSun" w:hAnsi="Arial" w:cs="Arial"/>
          <w:b/>
          <w:snapToGrid/>
          <w:sz w:val="22"/>
          <w:szCs w:val="22"/>
          <w:lang w:eastAsia="zh-CN"/>
        </w:rPr>
      </w:pPr>
      <w:r w:rsidRPr="00516DE0">
        <w:rPr>
          <w:rFonts w:ascii="Arial" w:eastAsia="SimSun" w:hAnsi="Arial" w:cs="Arial"/>
          <w:snapToGrid/>
          <w:sz w:val="22"/>
          <w:szCs w:val="22"/>
          <w:lang w:eastAsia="zh-CN"/>
        </w:rPr>
        <w:t xml:space="preserve">   </w:t>
      </w:r>
      <w:r w:rsidR="006344F3" w:rsidRPr="00516DE0">
        <w:rPr>
          <w:rFonts w:ascii="Arial" w:eastAsia="SimSun" w:hAnsi="Arial" w:cs="Arial"/>
          <w:snapToGrid/>
          <w:sz w:val="22"/>
          <w:szCs w:val="22"/>
          <w:lang w:eastAsia="zh-CN"/>
        </w:rPr>
        <w:t xml:space="preserve"> </w:t>
      </w:r>
      <w:r w:rsidR="006344F3" w:rsidRPr="00516DE0">
        <w:rPr>
          <w:rFonts w:ascii="Arial" w:eastAsia="SimSun" w:hAnsi="Arial" w:cs="Arial"/>
          <w:b/>
          <w:snapToGrid/>
          <w:sz w:val="22"/>
          <w:szCs w:val="22"/>
          <w:lang w:eastAsia="zh-CN"/>
        </w:rPr>
        <w:t xml:space="preserve">Annex 3 to </w:t>
      </w:r>
      <w:r w:rsidR="006344F3" w:rsidRPr="00F7768D">
        <w:rPr>
          <w:rFonts w:ascii="Arial" w:eastAsia="SimSun" w:hAnsi="Arial" w:cs="Arial"/>
          <w:snapToGrid/>
          <w:sz w:val="22"/>
          <w:szCs w:val="22"/>
          <w:u w:val="single"/>
          <w:lang w:eastAsia="zh-CN"/>
        </w:rPr>
        <w:t>Recommendation 2 (JCOMM-4)</w:t>
      </w:r>
    </w:p>
    <w:p w:rsidR="006344F3" w:rsidRPr="00516DE0" w:rsidRDefault="006344F3" w:rsidP="00A84D36">
      <w:pPr>
        <w:widowControl/>
        <w:tabs>
          <w:tab w:val="left" w:pos="1140"/>
        </w:tabs>
        <w:spacing w:after="240"/>
        <w:jc w:val="center"/>
        <w:rPr>
          <w:rFonts w:ascii="Arial" w:eastAsia="SimSun" w:hAnsi="Arial" w:cs="Arial"/>
          <w:b/>
          <w:iCs/>
          <w:caps/>
          <w:snapToGrid/>
          <w:sz w:val="22"/>
          <w:szCs w:val="22"/>
          <w:lang w:eastAsia="zh-CN"/>
        </w:rPr>
      </w:pPr>
      <w:r w:rsidRPr="00516DE0">
        <w:rPr>
          <w:rFonts w:ascii="Arial" w:eastAsia="SimSun" w:hAnsi="Arial" w:cs="Arial"/>
          <w:b/>
          <w:bCs/>
          <w:caps/>
          <w:snapToGrid/>
          <w:sz w:val="22"/>
          <w:szCs w:val="22"/>
          <w:lang w:eastAsia="zh-CN"/>
        </w:rPr>
        <w:t xml:space="preserve">Formal DESIGNATION AND WITHDRAWAL of </w:t>
      </w:r>
      <w:r w:rsidRPr="00516DE0">
        <w:rPr>
          <w:rFonts w:ascii="Arial" w:eastAsia="SimSun" w:hAnsi="Arial" w:cs="Arial"/>
          <w:b/>
          <w:iCs/>
          <w:caps/>
          <w:snapToGrid/>
          <w:sz w:val="22"/>
          <w:szCs w:val="22"/>
          <w:lang w:eastAsia="zh-CN"/>
        </w:rPr>
        <w:t>WMO-IOC CentreS for Marine-Meteorological and Oceanographic Climate Data (CMOCs)</w:t>
      </w:r>
    </w:p>
    <w:p w:rsidR="006344F3" w:rsidRPr="00516DE0" w:rsidRDefault="006344F3" w:rsidP="00A84D36">
      <w:pPr>
        <w:widowControl/>
        <w:tabs>
          <w:tab w:val="left" w:pos="851"/>
          <w:tab w:val="left" w:pos="1140"/>
        </w:tabs>
        <w:spacing w:after="240"/>
        <w:jc w:val="both"/>
        <w:rPr>
          <w:rFonts w:ascii="Arial" w:eastAsia="SimSun" w:hAnsi="Arial" w:cs="Arial"/>
          <w:snapToGrid/>
          <w:sz w:val="22"/>
          <w:szCs w:val="22"/>
          <w:lang w:eastAsia="en-GB"/>
        </w:rPr>
      </w:pPr>
      <w:r w:rsidRPr="00516DE0">
        <w:rPr>
          <w:rFonts w:ascii="Arial" w:eastAsia="SimSun" w:hAnsi="Arial" w:cs="Arial"/>
          <w:snapToGrid/>
          <w:sz w:val="22"/>
          <w:szCs w:val="22"/>
          <w:lang w:eastAsia="zh-CN"/>
        </w:rPr>
        <w:t xml:space="preserve">According to the Terms of Reference of </w:t>
      </w:r>
      <w:r w:rsidRPr="00516DE0">
        <w:rPr>
          <w:rFonts w:ascii="Arial" w:eastAsia="SimSun" w:hAnsi="Arial" w:cs="Arial"/>
          <w:iCs/>
          <w:snapToGrid/>
          <w:sz w:val="22"/>
          <w:szCs w:val="22"/>
          <w:lang w:eastAsia="zh-CN"/>
        </w:rPr>
        <w:t>WMO-IOC Centres for Marine-Meteorological and Oceanographic Climate Data (CMOCs) as detailed in Annex 2</w:t>
      </w:r>
      <w:r w:rsidRPr="00516DE0">
        <w:rPr>
          <w:rFonts w:ascii="Arial" w:eastAsia="SimSun" w:hAnsi="Arial" w:cs="Arial"/>
          <w:snapToGrid/>
          <w:sz w:val="22"/>
          <w:szCs w:val="22"/>
          <w:lang w:eastAsia="zh-CN"/>
        </w:rPr>
        <w:t>, the mechanism for formal WMO and UNESCO/IOC appointment of a CMOC implies the following:</w:t>
      </w:r>
    </w:p>
    <w:p w:rsidR="006344F3" w:rsidRPr="00516DE0" w:rsidRDefault="006344F3" w:rsidP="00A84D36">
      <w:pPr>
        <w:widowControl/>
        <w:numPr>
          <w:ilvl w:val="0"/>
          <w:numId w:val="7"/>
        </w:numPr>
        <w:tabs>
          <w:tab w:val="clear" w:pos="720"/>
          <w:tab w:val="num" w:pos="658"/>
          <w:tab w:val="left" w:pos="1140"/>
        </w:tabs>
        <w:spacing w:after="240"/>
        <w:ind w:left="660" w:hanging="6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Governance for defining the functions and adoption of each Centre is proposed by JCOMM and endorsed by the WMO Executive Council and UNESCO/IOC Assembly or Executive Council;</w:t>
      </w:r>
    </w:p>
    <w:p w:rsidR="006344F3" w:rsidRPr="00516DE0" w:rsidRDefault="006344F3" w:rsidP="00A84D36">
      <w:pPr>
        <w:widowControl/>
        <w:numPr>
          <w:ilvl w:val="0"/>
          <w:numId w:val="7"/>
        </w:numPr>
        <w:tabs>
          <w:tab w:val="clear" w:pos="720"/>
          <w:tab w:val="num" w:pos="658"/>
          <w:tab w:val="left" w:pos="1140"/>
        </w:tabs>
        <w:spacing w:after="240"/>
        <w:ind w:left="660" w:hanging="6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host of a candidate CMOC is required to produce a statement of compliance with requirements and commitment, list and demonstrate capabilities of the proposed Centre, state the scope of the data and/or products managed by the centre, state the formal commitment to host the Centre.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following approach is </w:t>
      </w:r>
      <w:r w:rsidRPr="00516DE0">
        <w:rPr>
          <w:rFonts w:ascii="Arial" w:eastAsia="Malgun Gothic" w:hAnsi="Arial" w:cs="Arial"/>
          <w:snapToGrid/>
          <w:sz w:val="22"/>
          <w:szCs w:val="22"/>
          <w:lang w:eastAsia="ko-KR"/>
        </w:rPr>
        <w:t>recommended</w:t>
      </w:r>
      <w:r w:rsidRPr="00516DE0">
        <w:rPr>
          <w:rFonts w:ascii="Arial" w:eastAsia="SimSun" w:hAnsi="Arial" w:cs="Arial"/>
          <w:snapToGrid/>
          <w:sz w:val="22"/>
          <w:szCs w:val="22"/>
          <w:lang w:eastAsia="zh-CN"/>
        </w:rPr>
        <w:t xml:space="preserve"> by JCOMM:</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host of the candidate CMOC will describe the extent to which it will be addressing requirements of scope, capabilities, functions and data and software policy of the proposed CMOC. </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Once the host of the candidate CMOC has established that it meets the requirements to a sufficient extent, the IOC Action Addressee of the Country, or the Permanent Representative of the Country with WMO, as appropriate, writes to the IOC Executive Secretary or the WMO Secretary General respectively, to formally state the offer to host and operate the CMOC on behalf of the WMO and IOC, and to request that the Centre be added to the list of CMOCs. In doing so, the host of the candidate CMOC also provides a statement of requirements of scope, capabilities, functions and data and software policy as described in the CMOC Terms of Reference detailed in Annex 2. The letter should be copied to the appropriate JCOMM Co-President, and also to the relevant President of the WMO Regional Association or Chair of the IOC Regional Subsidiary Body in the case where the CMOC is only providing data corresponding to a specific geographic region.</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IOC or WMO Secretariat will then request the appropriate JCOMM Co-President to take action, in particular to request the Data Management Coordination Group (DMCG) to evaluate and verify compliance with requirements of the proposed Centre.</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The DMCG evaluates the request and advises in writing (see 5 and 6) whether the CMOC application should be endorsed. The DMCG may wish to delegate this work to individuals and/or groups acting on its behalf (e.g. one of the component teams, depending on the nature of the proposed Centre), but any advice and proposal to JCOMM should still be assessed by and come through the DMCG. DMCG will also conduct reviews of performance and capabilities at the required intervals. </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If endorsed by the DMCG, and depending on timing, the DMCG makes a recommendation to the JCOMM Management Committee (MAN), and invites them to provide further advice to JCOMM. </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lastRenderedPageBreak/>
        <w:t>If not endorsed by the DMCG or MAN, the JCOMM Co-President should advise the candidates about areas where the candidate Centre can be improved to meet requirements.</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 xml:space="preserve">Candidates can reapply at a later date once changes have been made to meet these criteria. </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If endorsed by MAN, a recommendation is passed to the next JCOMM Session, or depending on timing, directly to the WMO Executive Council and IOC Executive Council or Assembly following JCOMM consultation in writing.</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If recommended by JCOMM, a Resolution is proposed to the WMO Executive Council and IOC Executive Council or Assembly for including the candidate in the list of CMOCs.</w:t>
      </w:r>
    </w:p>
    <w:p w:rsidR="006344F3" w:rsidRPr="00516DE0" w:rsidRDefault="006344F3" w:rsidP="00A84D36">
      <w:pPr>
        <w:widowControl/>
        <w:numPr>
          <w:ilvl w:val="0"/>
          <w:numId w:val="64"/>
        </w:numPr>
        <w:tabs>
          <w:tab w:val="left" w:pos="709"/>
        </w:tabs>
        <w:spacing w:after="240"/>
        <w:ind w:left="709" w:hanging="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If the recommendation is approved by both the WMO Executive Councils and IOC Executive Council or Assembly, the candidate CMOC is listed in the appropriate WMO and IOC Manuals and Guides;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It is expected that this process, from submission of the CMOC proposal to the JCOMM Co-President, to formal approval by both WMO/IOC Executive Councils, may take from 6 months to</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2 years.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At times it may be necessary for a Centre to be withdrawn from the CMOC role.</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The approach proposed by JCOMM is the following:</w:t>
      </w:r>
    </w:p>
    <w:p w:rsidR="006344F3" w:rsidRPr="00516DE0" w:rsidRDefault="006344F3" w:rsidP="00A84D36">
      <w:pPr>
        <w:widowControl/>
        <w:numPr>
          <w:ilvl w:val="0"/>
          <w:numId w:val="9"/>
        </w:numPr>
        <w:tabs>
          <w:tab w:val="clear" w:pos="720"/>
          <w:tab w:val="num" w:pos="658"/>
          <w:tab w:val="left" w:pos="1140"/>
        </w:tabs>
        <w:spacing w:after="240"/>
        <w:ind w:left="660" w:hanging="6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DMCG are to review each Centre for necessary capabilities and performance once every five years.</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If the review is favourable then the CMOC can continue its role as before.</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If the review is not favourable then the DMCG must insist improvements to be made and reviewed within one year.</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If the second review is still not favourable then the CMOC role will be withdrawn from the Centre through a recommendation by JCOMM and subsequent decision by the WMO Executive Council and IOC Assembly.</w:t>
      </w:r>
    </w:p>
    <w:p w:rsidR="006344F3" w:rsidRPr="00516DE0" w:rsidRDefault="006344F3" w:rsidP="00A84D36">
      <w:pPr>
        <w:widowControl/>
        <w:numPr>
          <w:ilvl w:val="0"/>
          <w:numId w:val="9"/>
        </w:numPr>
        <w:tabs>
          <w:tab w:val="clear" w:pos="720"/>
          <w:tab w:val="num" w:pos="658"/>
          <w:tab w:val="left" w:pos="1140"/>
        </w:tabs>
        <w:spacing w:after="240"/>
        <w:ind w:left="660" w:hanging="66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If a Centre no longer wishes to carry out the functions of a CMOC the Expert Team on Marine Climatology (ETMC) and DMCG should be advised immediately.</w:t>
      </w:r>
    </w:p>
    <w:p w:rsidR="006344F3" w:rsidRPr="00516DE0" w:rsidRDefault="006344F3" w:rsidP="006344F3">
      <w:pPr>
        <w:widowControl/>
        <w:pBdr>
          <w:bottom w:val="thickThinSmallGap" w:sz="24" w:space="1" w:color="auto"/>
        </w:pBdr>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zh-CN"/>
        </w:rPr>
      </w:pPr>
      <w:bookmarkStart w:id="172" w:name="Rec3"/>
      <w:r w:rsidRPr="00F7768D">
        <w:rPr>
          <w:rFonts w:ascii="Arial" w:eastAsia="SimSun" w:hAnsi="Arial" w:cs="Arial"/>
          <w:snapToGrid/>
          <w:sz w:val="22"/>
          <w:szCs w:val="22"/>
          <w:u w:val="single"/>
          <w:lang w:eastAsia="zh-CN"/>
        </w:rPr>
        <w:t>Recommendation 3 (JCOMM-4)</w:t>
      </w:r>
      <w:bookmarkEnd w:id="172"/>
    </w:p>
    <w:p w:rsidR="006344F3" w:rsidRPr="00516DE0" w:rsidRDefault="006344F3" w:rsidP="00F7768D">
      <w:pPr>
        <w:pStyle w:val="Title4"/>
        <w:rPr>
          <w:caps/>
        </w:rPr>
      </w:pPr>
      <w:bookmarkStart w:id="173" w:name="_Toc333856806"/>
      <w:bookmarkStart w:id="174" w:name="_Toc340156743"/>
      <w:r w:rsidRPr="00516DE0">
        <w:t>THE IODE OCEAN DATA PORTAL (IODE ODP)</w:t>
      </w:r>
      <w:bookmarkEnd w:id="173"/>
      <w:bookmarkEnd w:id="174"/>
    </w:p>
    <w:p w:rsidR="006344F3" w:rsidRPr="00516DE0" w:rsidRDefault="006344F3" w:rsidP="006344F3">
      <w:pPr>
        <w:widowControl/>
        <w:autoSpaceDE w:val="0"/>
        <w:autoSpaceDN w:val="0"/>
        <w:adjustRightInd w:val="0"/>
        <w:jc w:val="both"/>
        <w:rPr>
          <w:rFonts w:ascii="Arial" w:eastAsia="SimSun" w:hAnsi="Arial" w:cs="Arial"/>
          <w:b/>
          <w:bCs/>
          <w:snapToGrid/>
          <w:sz w:val="22"/>
          <w:szCs w:val="22"/>
          <w:lang w:eastAsia="zh-CN"/>
        </w:rPr>
      </w:pPr>
    </w:p>
    <w:p w:rsidR="006344F3" w:rsidRPr="00516DE0" w:rsidRDefault="006344F3" w:rsidP="00A84D36">
      <w:pPr>
        <w:widowControl/>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 xml:space="preserve">Noting </w:t>
      </w:r>
      <w:r w:rsidRPr="00516DE0">
        <w:rPr>
          <w:rFonts w:ascii="Arial" w:eastAsia="SimSun" w:hAnsi="Arial" w:cs="Arial"/>
          <w:snapToGrid/>
          <w:sz w:val="22"/>
          <w:szCs w:val="22"/>
          <w:lang w:eastAsia="zh-CN"/>
        </w:rPr>
        <w:t xml:space="preserve">the IODE OceanDataPortal (ODP) is operational and provides a mechanism to integrate marine data from a number of distributed sources both in the network of IODE NODCs and from other systems including JCOMM data systems;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 xml:space="preserve">Further noting </w:t>
      </w:r>
      <w:r w:rsidRPr="00516DE0">
        <w:rPr>
          <w:rFonts w:ascii="Arial" w:eastAsia="SimSun" w:hAnsi="Arial" w:cs="Arial"/>
          <w:snapToGrid/>
          <w:sz w:val="22"/>
          <w:szCs w:val="22"/>
          <w:lang w:eastAsia="zh-CN"/>
        </w:rPr>
        <w:t>that the IODE ODP was developed in close collaboration with, and with the guidance of the JCOMM/IODE Expert Team on Data Management Practices (ETDMP) and that IODE ODP technology was used in the successful JCOMM Pilot Project for WIGOS;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b/>
          <w:snapToGrid/>
          <w:sz w:val="22"/>
          <w:szCs w:val="22"/>
          <w:lang w:eastAsia="zh-CN"/>
        </w:rPr>
        <w:t>Considering</w:t>
      </w:r>
      <w:r w:rsidRPr="00516DE0">
        <w:rPr>
          <w:rFonts w:ascii="Arial" w:eastAsia="SimSun" w:hAnsi="Arial" w:cs="Arial"/>
          <w:snapToGrid/>
          <w:sz w:val="22"/>
          <w:szCs w:val="22"/>
          <w:lang w:eastAsia="zh-CN"/>
        </w:rPr>
        <w:t xml:space="preserve"> the importance of interoperability between the WMO Information System (WIS) and the IODE ODP, </w:t>
      </w:r>
    </w:p>
    <w:p w:rsidR="006344F3" w:rsidRPr="00516DE0" w:rsidRDefault="00604433" w:rsidP="00A84D36">
      <w:pPr>
        <w:widowControl/>
        <w:tabs>
          <w:tab w:val="left" w:pos="1140"/>
        </w:tabs>
        <w:spacing w:after="240"/>
        <w:jc w:val="both"/>
        <w:rPr>
          <w:rFonts w:ascii="Arial" w:eastAsia="SimSun" w:hAnsi="Arial" w:cs="Arial"/>
          <w:snapToGrid/>
          <w:sz w:val="22"/>
          <w:szCs w:val="22"/>
          <w:lang w:eastAsia="zh-CN"/>
        </w:rPr>
      </w:pPr>
      <w:r>
        <w:rPr>
          <w:rFonts w:ascii="Arial" w:eastAsia="SimSun" w:hAnsi="Arial" w:cs="Arial"/>
          <w:b/>
          <w:snapToGrid/>
          <w:sz w:val="22"/>
          <w:szCs w:val="22"/>
          <w:lang w:eastAsia="zh-CN"/>
        </w:rPr>
        <w:br w:type="page"/>
      </w:r>
      <w:r w:rsidR="006344F3" w:rsidRPr="00516DE0">
        <w:rPr>
          <w:rFonts w:ascii="Arial" w:eastAsia="SimSun" w:hAnsi="Arial" w:cs="Arial"/>
          <w:b/>
          <w:snapToGrid/>
          <w:sz w:val="22"/>
          <w:szCs w:val="22"/>
          <w:lang w:eastAsia="zh-CN"/>
        </w:rPr>
        <w:lastRenderedPageBreak/>
        <w:t>Recommends</w:t>
      </w:r>
      <w:r w:rsidR="006344F3" w:rsidRPr="002917EB">
        <w:rPr>
          <w:rFonts w:ascii="Arial" w:eastAsia="SimSun" w:hAnsi="Arial" w:cs="Arial"/>
          <w:snapToGrid/>
          <w:sz w:val="22"/>
          <w:szCs w:val="22"/>
          <w:lang w:eastAsia="zh-CN"/>
        </w:rPr>
        <w:t xml:space="preserve"> that</w:t>
      </w:r>
      <w:r w:rsidR="006344F3" w:rsidRPr="00516DE0">
        <w:rPr>
          <w:rFonts w:ascii="Arial" w:eastAsia="SimSun" w:hAnsi="Arial" w:cs="Arial"/>
          <w:snapToGrid/>
          <w:sz w:val="22"/>
          <w:szCs w:val="22"/>
          <w:lang w:eastAsia="zh-CN"/>
        </w:rPr>
        <w:t xml:space="preserve">: </w:t>
      </w:r>
    </w:p>
    <w:p w:rsidR="006344F3" w:rsidRPr="00516DE0" w:rsidRDefault="006344F3" w:rsidP="00A84D36">
      <w:pPr>
        <w:widowControl/>
        <w:numPr>
          <w:ilvl w:val="0"/>
          <w:numId w:val="70"/>
        </w:numPr>
        <w:tabs>
          <w:tab w:val="left" w:pos="709"/>
          <w:tab w:val="left" w:pos="1140"/>
        </w:tabs>
        <w:spacing w:after="240"/>
        <w:ind w:left="720"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 projects and participating organizations (data centres) participate in the IODE ODP operation by providing access to their data resources;</w:t>
      </w:r>
    </w:p>
    <w:p w:rsidR="006344F3" w:rsidRPr="00516DE0" w:rsidRDefault="006344F3" w:rsidP="00A84D36">
      <w:pPr>
        <w:widowControl/>
        <w:numPr>
          <w:ilvl w:val="0"/>
          <w:numId w:val="70"/>
        </w:numPr>
        <w:tabs>
          <w:tab w:val="left" w:pos="709"/>
          <w:tab w:val="left" w:pos="1140"/>
        </w:tabs>
        <w:spacing w:after="240"/>
        <w:ind w:left="720" w:hanging="72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IODE ODP Project works closely with the WIS to implement a connection between IODE centres participating in IODE ODP and meteorological centres using WIS to ensure mutual access to data and information in their respective data systems;</w:t>
      </w:r>
    </w:p>
    <w:p w:rsidR="006344F3" w:rsidRPr="00516DE0" w:rsidRDefault="006344F3" w:rsidP="00A84D36">
      <w:pPr>
        <w:widowControl/>
        <w:numPr>
          <w:ilvl w:val="0"/>
          <w:numId w:val="70"/>
        </w:numPr>
        <w:tabs>
          <w:tab w:val="left" w:pos="709"/>
          <w:tab w:val="left" w:pos="1140"/>
        </w:tabs>
        <w:spacing w:after="240"/>
        <w:ind w:left="720" w:hanging="720"/>
        <w:jc w:val="both"/>
        <w:rPr>
          <w:rFonts w:ascii="Arial" w:eastAsia="SimSun" w:hAnsi="Arial" w:cs="Arial"/>
          <w:snapToGrid/>
          <w:color w:val="000000"/>
          <w:sz w:val="22"/>
          <w:szCs w:val="22"/>
          <w:lang w:eastAsia="zh-CN"/>
        </w:rPr>
      </w:pPr>
      <w:r w:rsidRPr="00516DE0">
        <w:rPr>
          <w:rFonts w:ascii="Arial" w:eastAsia="SimSun" w:hAnsi="Arial" w:cs="Arial"/>
          <w:snapToGrid/>
          <w:sz w:val="22"/>
          <w:szCs w:val="22"/>
          <w:lang w:eastAsia="zh-CN"/>
        </w:rPr>
        <w:t>DMPA and ETDMP further support and assist the IODE ODP operations and development including the technology infrastructure and training activities;</w:t>
      </w:r>
    </w:p>
    <w:p w:rsidR="006344F3" w:rsidRPr="00516DE0" w:rsidRDefault="006344F3" w:rsidP="00A84D36">
      <w:pPr>
        <w:widowControl/>
        <w:numPr>
          <w:ilvl w:val="0"/>
          <w:numId w:val="70"/>
        </w:numPr>
        <w:tabs>
          <w:tab w:val="left" w:pos="709"/>
          <w:tab w:val="left" w:pos="1140"/>
        </w:tabs>
        <w:spacing w:after="240"/>
        <w:ind w:left="720" w:hanging="720"/>
        <w:jc w:val="both"/>
        <w:rPr>
          <w:rFonts w:ascii="Arial" w:eastAsia="SimSun" w:hAnsi="Arial" w:cs="Arial"/>
          <w:snapToGrid/>
          <w:color w:val="000000"/>
          <w:sz w:val="22"/>
          <w:szCs w:val="22"/>
          <w:lang w:eastAsia="zh-CN"/>
        </w:rPr>
      </w:pPr>
      <w:r w:rsidRPr="00516DE0">
        <w:rPr>
          <w:rFonts w:ascii="Arial" w:eastAsia="SimSun" w:hAnsi="Arial" w:cs="Arial"/>
          <w:snapToGrid/>
          <w:sz w:val="22"/>
          <w:szCs w:val="22"/>
          <w:lang w:eastAsia="zh-CN"/>
        </w:rPr>
        <w:t xml:space="preserve">IODE and DMPA </w:t>
      </w:r>
      <w:r w:rsidRPr="00516DE0">
        <w:rPr>
          <w:rFonts w:ascii="Arial" w:eastAsia="SimSun" w:hAnsi="Arial" w:cs="Arial"/>
          <w:snapToGrid/>
          <w:color w:val="000000"/>
          <w:sz w:val="22"/>
          <w:szCs w:val="22"/>
          <w:lang w:eastAsia="zh-CN"/>
        </w:rPr>
        <w:t>to further develop synergies between ODP and WIS, especially in terms of (i) WMO and IOC data policies, and (ii) implementation of ODP and the implementation of WIS nodes so as to avoid duplication.</w:t>
      </w:r>
    </w:p>
    <w:p w:rsidR="006344F3" w:rsidRPr="00604433" w:rsidRDefault="006344F3" w:rsidP="006344F3">
      <w:pPr>
        <w:widowControl/>
        <w:pBdr>
          <w:bottom w:val="thickThinSmallGap" w:sz="24" w:space="1" w:color="auto"/>
        </w:pBdr>
        <w:jc w:val="both"/>
        <w:rPr>
          <w:rFonts w:ascii="Arial" w:eastAsia="SimSun" w:hAnsi="Arial" w:cs="Arial"/>
          <w:snapToGrid/>
          <w:sz w:val="16"/>
          <w:szCs w:val="16"/>
          <w:lang w:eastAsia="zh-CN"/>
        </w:rPr>
      </w:pPr>
    </w:p>
    <w:p w:rsidR="006344F3" w:rsidRPr="00604433" w:rsidRDefault="006344F3" w:rsidP="006344F3">
      <w:pPr>
        <w:widowControl/>
        <w:jc w:val="both"/>
        <w:rPr>
          <w:rFonts w:ascii="Arial" w:eastAsia="SimSun" w:hAnsi="Arial" w:cs="Arial"/>
          <w:snapToGrid/>
          <w:sz w:val="16"/>
          <w:szCs w:val="16"/>
          <w:lang w:eastAsia="zh-CN"/>
        </w:rPr>
      </w:pPr>
    </w:p>
    <w:p w:rsidR="006344F3" w:rsidRPr="00516DE0" w:rsidRDefault="006344F3" w:rsidP="006344F3">
      <w:pPr>
        <w:widowControl/>
        <w:autoSpaceDE w:val="0"/>
        <w:autoSpaceDN w:val="0"/>
        <w:adjustRightInd w:val="0"/>
        <w:jc w:val="both"/>
        <w:rPr>
          <w:rFonts w:ascii="Arial" w:eastAsia="SimSun" w:hAnsi="Arial" w:cs="Arial"/>
          <w:b/>
          <w:bCs/>
          <w:snapToGrid/>
          <w:sz w:val="22"/>
          <w:szCs w:val="22"/>
          <w:lang w:eastAsia="zh-CN"/>
        </w:rPr>
      </w:pPr>
    </w:p>
    <w:p w:rsidR="006344F3" w:rsidRPr="00516DE0" w:rsidRDefault="006344F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fr-FR"/>
        </w:rPr>
      </w:pPr>
      <w:bookmarkStart w:id="175" w:name="Rec4"/>
      <w:r w:rsidRPr="00F7768D">
        <w:rPr>
          <w:rFonts w:ascii="Arial" w:eastAsia="SimSun" w:hAnsi="Arial" w:cs="Arial"/>
          <w:snapToGrid/>
          <w:sz w:val="22"/>
          <w:szCs w:val="22"/>
          <w:u w:val="single"/>
          <w:lang w:eastAsia="zh-CN"/>
        </w:rPr>
        <w:t>Recommendation 4 (JCOMM-4)</w:t>
      </w:r>
      <w:bookmarkEnd w:id="175"/>
    </w:p>
    <w:p w:rsidR="006344F3" w:rsidRPr="00516DE0" w:rsidRDefault="006344F3" w:rsidP="00F7768D">
      <w:pPr>
        <w:pStyle w:val="Title4"/>
        <w:rPr>
          <w:caps/>
        </w:rPr>
      </w:pPr>
      <w:bookmarkStart w:id="176" w:name="_Toc333856807"/>
      <w:bookmarkStart w:id="177" w:name="_Toc340156744"/>
      <w:r w:rsidRPr="00516DE0">
        <w:t>ENHANCEMENT OF CAPABILITY FOR MARINE ENVIRONMENTAL EMERGENCIES</w:t>
      </w:r>
      <w:bookmarkEnd w:id="176"/>
      <w:bookmarkEnd w:id="177"/>
    </w:p>
    <w:p w:rsidR="006344F3" w:rsidRPr="00604433" w:rsidRDefault="006344F3" w:rsidP="006344F3">
      <w:pPr>
        <w:widowControl/>
        <w:tabs>
          <w:tab w:val="left" w:pos="1140"/>
        </w:tabs>
        <w:autoSpaceDE w:val="0"/>
        <w:autoSpaceDN w:val="0"/>
        <w:adjustRightInd w:val="0"/>
        <w:rPr>
          <w:rFonts w:ascii="Arial" w:eastAsia="SimSun" w:hAnsi="Arial" w:cs="Arial"/>
          <w:bCs/>
          <w:caps/>
          <w:snapToGrid/>
          <w:sz w:val="16"/>
          <w:szCs w:val="16"/>
          <w:lang w:eastAsia="zh-CN"/>
        </w:rPr>
      </w:pPr>
    </w:p>
    <w:p w:rsidR="006344F3" w:rsidRPr="005A0F14" w:rsidRDefault="006344F3" w:rsidP="00A84D36">
      <w:pPr>
        <w:widowControl/>
        <w:tabs>
          <w:tab w:val="left" w:pos="1140"/>
        </w:tabs>
        <w:autoSpaceDE w:val="0"/>
        <w:autoSpaceDN w:val="0"/>
        <w:adjustRightInd w:val="0"/>
        <w:spacing w:after="240"/>
        <w:rPr>
          <w:rFonts w:ascii="Arial" w:eastAsia="SimSun" w:hAnsi="Arial" w:cs="Arial"/>
          <w:bCs/>
          <w:snapToGrid/>
          <w:sz w:val="22"/>
          <w:szCs w:val="22"/>
          <w:lang w:eastAsia="zh-CN"/>
        </w:rPr>
      </w:pPr>
      <w:r w:rsidRPr="005A0F14">
        <w:rPr>
          <w:rFonts w:ascii="Arial" w:eastAsia="SimSun" w:hAnsi="Arial" w:cs="Arial"/>
          <w:bCs/>
          <w:snapToGrid/>
          <w:sz w:val="22"/>
          <w:szCs w:val="22"/>
          <w:lang w:eastAsia="zh-CN"/>
        </w:rPr>
        <w:t xml:space="preserve">THE JOINT WMO/IOC TECHNICAL COMMISSION FOR </w:t>
      </w:r>
      <w:r w:rsidRPr="005A0F14">
        <w:rPr>
          <w:rFonts w:ascii="Arial" w:eastAsia="SimSun" w:hAnsi="Arial" w:cs="Arial"/>
          <w:bCs/>
          <w:snapToGrid/>
          <w:sz w:val="22"/>
          <w:szCs w:val="22"/>
          <w:lang w:eastAsia="zh-CN"/>
        </w:rPr>
        <w:br/>
        <w:t>OCEANOGRAPHY AND MARINE METEOROLOGY,</w:t>
      </w:r>
    </w:p>
    <w:p w:rsidR="006344F3" w:rsidRPr="005A0F14" w:rsidRDefault="006344F3" w:rsidP="00604433">
      <w:pPr>
        <w:tabs>
          <w:tab w:val="left" w:pos="0"/>
          <w:tab w:val="left" w:pos="990"/>
          <w:tab w:val="left" w:pos="1620"/>
        </w:tabs>
        <w:spacing w:after="200"/>
        <w:ind w:left="900" w:right="-363" w:hanging="900"/>
        <w:jc w:val="both"/>
        <w:rPr>
          <w:rFonts w:ascii="Arial" w:hAnsi="Arial" w:cs="Arial"/>
          <w:b/>
          <w:sz w:val="22"/>
          <w:szCs w:val="22"/>
        </w:rPr>
      </w:pPr>
      <w:r w:rsidRPr="005A0F14">
        <w:rPr>
          <w:rFonts w:ascii="Arial" w:hAnsi="Arial" w:cs="Arial"/>
          <w:b/>
          <w:sz w:val="22"/>
          <w:szCs w:val="22"/>
        </w:rPr>
        <w:t>Noting:</w:t>
      </w:r>
    </w:p>
    <w:p w:rsidR="006344F3" w:rsidRPr="005A0F14" w:rsidRDefault="006344F3" w:rsidP="00604433">
      <w:pPr>
        <w:widowControl/>
        <w:numPr>
          <w:ilvl w:val="0"/>
          <w:numId w:val="74"/>
        </w:numPr>
        <w:tabs>
          <w:tab w:val="clear" w:pos="720"/>
        </w:tabs>
        <w:spacing w:after="200"/>
        <w:ind w:left="709" w:hanging="709"/>
        <w:jc w:val="both"/>
        <w:rPr>
          <w:rFonts w:ascii="Arial" w:hAnsi="Arial" w:cs="Arial"/>
          <w:sz w:val="22"/>
          <w:szCs w:val="22"/>
        </w:rPr>
      </w:pPr>
      <w:r w:rsidRPr="005A0F14">
        <w:rPr>
          <w:rFonts w:ascii="Arial" w:hAnsi="Arial" w:cs="Arial"/>
          <w:sz w:val="22"/>
          <w:szCs w:val="22"/>
        </w:rPr>
        <w:t>The Guide to Marine Meteorological Services (WMO-No. 471),</w:t>
      </w:r>
    </w:p>
    <w:p w:rsidR="006344F3" w:rsidRPr="005A0F14" w:rsidRDefault="006344F3" w:rsidP="00604433">
      <w:pPr>
        <w:widowControl/>
        <w:numPr>
          <w:ilvl w:val="0"/>
          <w:numId w:val="74"/>
        </w:numPr>
        <w:tabs>
          <w:tab w:val="clear" w:pos="720"/>
        </w:tabs>
        <w:spacing w:after="200"/>
        <w:ind w:left="709" w:hanging="709"/>
        <w:jc w:val="both"/>
        <w:rPr>
          <w:rFonts w:ascii="Arial" w:hAnsi="Arial" w:cs="Arial"/>
          <w:sz w:val="22"/>
          <w:szCs w:val="22"/>
        </w:rPr>
      </w:pPr>
      <w:r w:rsidRPr="005A0F14">
        <w:rPr>
          <w:rFonts w:ascii="Arial" w:hAnsi="Arial" w:cs="Arial"/>
          <w:sz w:val="22"/>
          <w:szCs w:val="22"/>
        </w:rPr>
        <w:t>The Abridged Final Report with Resolutions and Recommendations of JCOMM-III (WMO</w:t>
      </w:r>
      <w:r w:rsidRPr="005A0F14">
        <w:rPr>
          <w:rFonts w:ascii="Arial" w:hAnsi="Arial" w:cs="Arial"/>
          <w:sz w:val="22"/>
          <w:szCs w:val="22"/>
        </w:rPr>
        <w:noBreakHyphen/>
        <w:t>No. 1049), paragraphs 8.2.8 to 8.2.12 and Recommendation 13 (JCOMM-III) — Amendments to the Marine Accident Emergency,</w:t>
      </w:r>
    </w:p>
    <w:p w:rsidR="006344F3" w:rsidRPr="005A0F14" w:rsidRDefault="006344F3" w:rsidP="00604433">
      <w:pPr>
        <w:widowControl/>
        <w:numPr>
          <w:ilvl w:val="0"/>
          <w:numId w:val="74"/>
        </w:numPr>
        <w:tabs>
          <w:tab w:val="clear" w:pos="720"/>
        </w:tabs>
        <w:spacing w:after="200"/>
        <w:ind w:left="709" w:hanging="709"/>
        <w:jc w:val="both"/>
        <w:rPr>
          <w:rFonts w:ascii="Arial" w:hAnsi="Arial" w:cs="Arial"/>
          <w:sz w:val="22"/>
          <w:szCs w:val="22"/>
        </w:rPr>
      </w:pPr>
      <w:r w:rsidRPr="005A0F14">
        <w:rPr>
          <w:rFonts w:ascii="Arial" w:hAnsi="Arial" w:cs="Arial"/>
          <w:sz w:val="22"/>
          <w:szCs w:val="22"/>
        </w:rPr>
        <w:t>The final report of the ninth session of the JCOMM Management Committee (JCOMM/MR-No. 88),</w:t>
      </w:r>
    </w:p>
    <w:p w:rsidR="006344F3" w:rsidRPr="005A0F14" w:rsidRDefault="006344F3" w:rsidP="00A84D36">
      <w:pPr>
        <w:widowControl/>
        <w:numPr>
          <w:ilvl w:val="0"/>
          <w:numId w:val="74"/>
        </w:numPr>
        <w:tabs>
          <w:tab w:val="clear" w:pos="720"/>
        </w:tabs>
        <w:spacing w:after="240"/>
        <w:ind w:left="709" w:hanging="709"/>
        <w:jc w:val="both"/>
        <w:rPr>
          <w:rFonts w:ascii="Arial" w:hAnsi="Arial" w:cs="Arial"/>
          <w:sz w:val="22"/>
          <w:szCs w:val="22"/>
        </w:rPr>
      </w:pPr>
      <w:r w:rsidRPr="005A0F14">
        <w:rPr>
          <w:rFonts w:ascii="Arial" w:hAnsi="Arial" w:cs="Arial"/>
          <w:sz w:val="22"/>
          <w:szCs w:val="22"/>
        </w:rPr>
        <w:t>The final report of the sixth session of the JCOMM Services and Forecasting Systems Programme Area Coordination Group (JCOMM/MR-No. 89),</w:t>
      </w:r>
    </w:p>
    <w:p w:rsidR="006344F3" w:rsidRPr="005A0F14" w:rsidRDefault="006344F3" w:rsidP="00604433">
      <w:pPr>
        <w:tabs>
          <w:tab w:val="left" w:pos="0"/>
          <w:tab w:val="left" w:pos="990"/>
          <w:tab w:val="left" w:pos="1620"/>
        </w:tabs>
        <w:spacing w:after="200"/>
        <w:ind w:left="900" w:right="-363" w:hanging="900"/>
        <w:jc w:val="both"/>
        <w:rPr>
          <w:rFonts w:ascii="Arial" w:hAnsi="Arial" w:cs="Arial"/>
          <w:b/>
          <w:sz w:val="22"/>
          <w:szCs w:val="22"/>
        </w:rPr>
      </w:pPr>
      <w:r w:rsidRPr="005A0F14">
        <w:rPr>
          <w:rFonts w:ascii="Arial" w:hAnsi="Arial" w:cs="Arial"/>
          <w:b/>
          <w:sz w:val="22"/>
          <w:szCs w:val="22"/>
        </w:rPr>
        <w:t xml:space="preserve">Considering </w:t>
      </w:r>
      <w:r w:rsidRPr="005A0F14">
        <w:rPr>
          <w:rFonts w:ascii="Arial" w:hAnsi="Arial" w:cs="Arial"/>
          <w:bCs/>
          <w:sz w:val="22"/>
          <w:szCs w:val="22"/>
        </w:rPr>
        <w:t>that</w:t>
      </w:r>
      <w:r w:rsidRPr="005A0F14">
        <w:rPr>
          <w:rFonts w:ascii="Arial" w:hAnsi="Arial" w:cs="Arial"/>
          <w:b/>
          <w:bCs/>
          <w:sz w:val="22"/>
          <w:szCs w:val="22"/>
        </w:rPr>
        <w:t>:</w:t>
      </w:r>
    </w:p>
    <w:p w:rsidR="006344F3" w:rsidRPr="005A0F14" w:rsidRDefault="006344F3" w:rsidP="00604433">
      <w:pPr>
        <w:widowControl/>
        <w:numPr>
          <w:ilvl w:val="0"/>
          <w:numId w:val="75"/>
        </w:numPr>
        <w:tabs>
          <w:tab w:val="clear" w:pos="720"/>
        </w:tabs>
        <w:spacing w:after="200"/>
        <w:ind w:left="709" w:hanging="709"/>
        <w:jc w:val="both"/>
        <w:rPr>
          <w:rFonts w:ascii="Arial" w:hAnsi="Arial" w:cs="Arial"/>
          <w:sz w:val="22"/>
          <w:szCs w:val="22"/>
        </w:rPr>
      </w:pPr>
      <w:r w:rsidRPr="005A0F14">
        <w:rPr>
          <w:rFonts w:ascii="Arial" w:eastAsia="Batang" w:hAnsi="Arial" w:cs="Arial"/>
          <w:sz w:val="22"/>
          <w:szCs w:val="22"/>
          <w:lang w:eastAsia="ko-KR"/>
        </w:rPr>
        <w:t>O</w:t>
      </w:r>
      <w:r w:rsidRPr="005A0F14">
        <w:rPr>
          <w:rFonts w:ascii="Arial" w:hAnsi="Arial" w:cs="Arial"/>
          <w:sz w:val="22"/>
          <w:szCs w:val="22"/>
        </w:rPr>
        <w:t>ne of JCOMM’s essential tasks is supporting the Marine Pollution Emergency Response Support System (MPERSS) as well as maritime search and rescue (SAR) operations</w:t>
      </w:r>
      <w:r w:rsidRPr="005A0F14">
        <w:rPr>
          <w:rFonts w:ascii="Arial" w:eastAsia="Batang" w:hAnsi="Arial" w:cs="Arial"/>
          <w:sz w:val="22"/>
          <w:szCs w:val="22"/>
          <w:lang w:eastAsia="ko-KR"/>
        </w:rPr>
        <w:t>,</w:t>
      </w:r>
    </w:p>
    <w:p w:rsidR="006344F3" w:rsidRPr="005A0F14" w:rsidRDefault="006344F3" w:rsidP="00604433">
      <w:pPr>
        <w:widowControl/>
        <w:numPr>
          <w:ilvl w:val="0"/>
          <w:numId w:val="75"/>
        </w:numPr>
        <w:tabs>
          <w:tab w:val="clear" w:pos="720"/>
        </w:tabs>
        <w:spacing w:after="200"/>
        <w:ind w:left="709" w:hanging="709"/>
        <w:jc w:val="both"/>
        <w:rPr>
          <w:rFonts w:ascii="Arial" w:hAnsi="Arial" w:cs="Arial"/>
          <w:sz w:val="22"/>
          <w:szCs w:val="22"/>
        </w:rPr>
      </w:pPr>
      <w:r w:rsidRPr="005A0F14">
        <w:rPr>
          <w:rFonts w:ascii="Arial" w:eastAsia="Batang" w:hAnsi="Arial" w:cs="Arial"/>
          <w:sz w:val="22"/>
          <w:szCs w:val="22"/>
          <w:lang w:eastAsia="ko-KR"/>
        </w:rPr>
        <w:t>O</w:t>
      </w:r>
      <w:r w:rsidRPr="005A0F14">
        <w:rPr>
          <w:rFonts w:ascii="Arial" w:hAnsi="Arial" w:cs="Arial"/>
          <w:sz w:val="22"/>
          <w:szCs w:val="22"/>
        </w:rPr>
        <w:t>perations at sea in response to marine accident emergencies are fundamentally</w:t>
      </w:r>
      <w:r w:rsidRPr="005A0F14">
        <w:rPr>
          <w:rFonts w:ascii="Arial" w:eastAsia="Batang" w:hAnsi="Arial" w:cs="Arial"/>
          <w:sz w:val="22"/>
          <w:szCs w:val="22"/>
          <w:lang w:eastAsia="ko-KR"/>
        </w:rPr>
        <w:t xml:space="preserve"> </w:t>
      </w:r>
      <w:r w:rsidRPr="005A0F14">
        <w:rPr>
          <w:rFonts w:ascii="Arial" w:hAnsi="Arial" w:cs="Arial"/>
          <w:sz w:val="22"/>
          <w:szCs w:val="22"/>
        </w:rPr>
        <w:t>dependent on the support of meteorological and/or oceanographic data, information and</w:t>
      </w:r>
      <w:r w:rsidRPr="005A0F14">
        <w:rPr>
          <w:rFonts w:ascii="Arial" w:eastAsia="Batang" w:hAnsi="Arial" w:cs="Arial"/>
          <w:sz w:val="22"/>
          <w:szCs w:val="22"/>
          <w:lang w:eastAsia="ko-KR"/>
        </w:rPr>
        <w:t xml:space="preserve"> </w:t>
      </w:r>
      <w:r w:rsidRPr="005A0F14">
        <w:rPr>
          <w:rFonts w:ascii="Arial" w:hAnsi="Arial" w:cs="Arial"/>
          <w:sz w:val="22"/>
          <w:szCs w:val="22"/>
        </w:rPr>
        <w:t>services,</w:t>
      </w:r>
    </w:p>
    <w:p w:rsidR="006344F3" w:rsidRPr="005A0F14" w:rsidRDefault="006344F3" w:rsidP="00A84D36">
      <w:pPr>
        <w:widowControl/>
        <w:numPr>
          <w:ilvl w:val="0"/>
          <w:numId w:val="75"/>
        </w:numPr>
        <w:tabs>
          <w:tab w:val="clear" w:pos="720"/>
        </w:tabs>
        <w:spacing w:after="240"/>
        <w:ind w:left="709" w:hanging="709"/>
        <w:jc w:val="both"/>
        <w:rPr>
          <w:rFonts w:ascii="Arial" w:hAnsi="Arial" w:cs="Arial"/>
          <w:sz w:val="22"/>
          <w:szCs w:val="22"/>
        </w:rPr>
      </w:pPr>
      <w:r w:rsidRPr="005A0F14">
        <w:rPr>
          <w:rFonts w:ascii="Arial" w:hAnsi="Arial" w:cs="Arial"/>
          <w:sz w:val="22"/>
          <w:szCs w:val="22"/>
        </w:rPr>
        <w:t>The Expert Team on Maritime Safety Services (ETMSS) and Expert Team on Operational Ocean Forecasting Systems (ETOOFS) have been in charge of supporting the MPERSS, in monitoring implementation and operations and in ocean forecasting systems in support of this application area, respectively,</w:t>
      </w:r>
    </w:p>
    <w:p w:rsidR="006344F3" w:rsidRPr="005A0F14" w:rsidRDefault="006344F3" w:rsidP="00A84D36">
      <w:pPr>
        <w:tabs>
          <w:tab w:val="left" w:pos="0"/>
        </w:tabs>
        <w:spacing w:after="240"/>
        <w:ind w:right="-363"/>
        <w:jc w:val="both"/>
        <w:rPr>
          <w:rFonts w:ascii="Arial" w:hAnsi="Arial" w:cs="Arial"/>
          <w:sz w:val="22"/>
          <w:szCs w:val="22"/>
        </w:rPr>
      </w:pPr>
      <w:r w:rsidRPr="005A0F14">
        <w:rPr>
          <w:rFonts w:ascii="Arial" w:eastAsia="Batang" w:hAnsi="Arial" w:cs="Arial"/>
          <w:b/>
          <w:sz w:val="22"/>
          <w:szCs w:val="22"/>
          <w:lang w:eastAsia="ko-KR"/>
        </w:rPr>
        <w:t>Further noting with concern</w:t>
      </w:r>
      <w:r w:rsidRPr="005A0F14">
        <w:rPr>
          <w:rFonts w:ascii="Arial" w:hAnsi="Arial" w:cs="Arial"/>
          <w:b/>
          <w:sz w:val="22"/>
          <w:szCs w:val="22"/>
        </w:rPr>
        <w:t xml:space="preserve"> </w:t>
      </w:r>
      <w:r w:rsidRPr="005A0F14">
        <w:rPr>
          <w:rFonts w:ascii="Arial" w:hAnsi="Arial" w:cs="Arial"/>
          <w:bCs/>
          <w:sz w:val="22"/>
          <w:szCs w:val="22"/>
        </w:rPr>
        <w:t>that</w:t>
      </w:r>
      <w:r w:rsidRPr="005A0F14">
        <w:rPr>
          <w:rFonts w:ascii="Arial" w:eastAsia="Batang" w:hAnsi="Arial" w:cs="Arial"/>
          <w:bCs/>
          <w:sz w:val="22"/>
          <w:szCs w:val="22"/>
          <w:lang w:eastAsia="ko-KR"/>
        </w:rPr>
        <w:t xml:space="preserve"> t</w:t>
      </w:r>
      <w:r w:rsidRPr="005A0F14">
        <w:rPr>
          <w:rFonts w:ascii="Arial" w:hAnsi="Arial" w:cs="Arial"/>
          <w:sz w:val="22"/>
          <w:szCs w:val="22"/>
        </w:rPr>
        <w:t xml:space="preserve">he recent nuclear accident at Fukushima had </w:t>
      </w:r>
      <w:r w:rsidRPr="005A0F14">
        <w:rPr>
          <w:rFonts w:ascii="Arial" w:eastAsia="Batang" w:hAnsi="Arial" w:cs="Arial"/>
          <w:sz w:val="22"/>
          <w:szCs w:val="22"/>
          <w:lang w:eastAsia="ko-KR"/>
        </w:rPr>
        <w:t>indicated</w:t>
      </w:r>
      <w:r w:rsidRPr="005A0F14">
        <w:rPr>
          <w:rFonts w:ascii="Arial" w:hAnsi="Arial" w:cs="Arial"/>
          <w:sz w:val="22"/>
          <w:szCs w:val="22"/>
        </w:rPr>
        <w:t xml:space="preserve"> that the current coordination system for MPERSS suffered from a capability and service gap with regard to its ability to respond to marine environmental incidents such as radioactive material discharges</w:t>
      </w:r>
      <w:r w:rsidRPr="005A0F14">
        <w:rPr>
          <w:rFonts w:ascii="Arial" w:eastAsia="Batang" w:hAnsi="Arial" w:cs="Arial"/>
          <w:sz w:val="22"/>
          <w:szCs w:val="22"/>
          <w:lang w:eastAsia="ko-KR"/>
        </w:rPr>
        <w:t>,</w:t>
      </w:r>
      <w:r w:rsidRPr="005A0F14">
        <w:rPr>
          <w:rFonts w:ascii="Arial" w:hAnsi="Arial" w:cs="Arial"/>
          <w:sz w:val="22"/>
          <w:szCs w:val="22"/>
        </w:rPr>
        <w:t xml:space="preserve"> </w:t>
      </w:r>
    </w:p>
    <w:p w:rsidR="006344F3" w:rsidRPr="005A0F14" w:rsidRDefault="009B04B2" w:rsidP="00A84D36">
      <w:pPr>
        <w:tabs>
          <w:tab w:val="left" w:pos="0"/>
          <w:tab w:val="left" w:pos="990"/>
          <w:tab w:val="left" w:pos="1620"/>
        </w:tabs>
        <w:spacing w:after="240"/>
        <w:ind w:left="900" w:right="-363" w:hanging="900"/>
        <w:jc w:val="both"/>
        <w:rPr>
          <w:rFonts w:ascii="Arial" w:hAnsi="Arial" w:cs="Arial"/>
          <w:b/>
          <w:sz w:val="22"/>
          <w:szCs w:val="22"/>
        </w:rPr>
      </w:pPr>
      <w:r>
        <w:rPr>
          <w:rFonts w:ascii="Arial" w:hAnsi="Arial" w:cs="Arial"/>
          <w:b/>
          <w:sz w:val="22"/>
          <w:szCs w:val="22"/>
        </w:rPr>
        <w:br w:type="page"/>
      </w:r>
      <w:r w:rsidR="006344F3" w:rsidRPr="005A0F14">
        <w:rPr>
          <w:rFonts w:ascii="Arial" w:hAnsi="Arial" w:cs="Arial"/>
          <w:b/>
          <w:sz w:val="22"/>
          <w:szCs w:val="22"/>
        </w:rPr>
        <w:lastRenderedPageBreak/>
        <w:t>Recommends</w:t>
      </w:r>
      <w:r w:rsidR="006344F3" w:rsidRPr="005A0F14">
        <w:rPr>
          <w:rFonts w:ascii="Arial" w:hAnsi="Arial" w:cs="Arial"/>
          <w:bCs/>
          <w:sz w:val="22"/>
          <w:szCs w:val="22"/>
        </w:rPr>
        <w:t xml:space="preserve"> that</w:t>
      </w:r>
      <w:r w:rsidR="006344F3" w:rsidRPr="00A84D36">
        <w:rPr>
          <w:rFonts w:ascii="Arial" w:hAnsi="Arial" w:cs="Arial"/>
          <w:bCs/>
          <w:sz w:val="22"/>
          <w:szCs w:val="22"/>
        </w:rPr>
        <w:t>:</w:t>
      </w:r>
    </w:p>
    <w:p w:rsidR="006344F3" w:rsidRPr="005A0F14" w:rsidRDefault="006344F3" w:rsidP="00A84D36">
      <w:pPr>
        <w:widowControl/>
        <w:numPr>
          <w:ilvl w:val="0"/>
          <w:numId w:val="73"/>
        </w:numPr>
        <w:tabs>
          <w:tab w:val="num" w:pos="880"/>
          <w:tab w:val="left" w:pos="990"/>
          <w:tab w:val="left" w:pos="1620"/>
        </w:tabs>
        <w:spacing w:after="240"/>
        <w:ind w:left="900" w:right="-1" w:hanging="900"/>
        <w:jc w:val="both"/>
        <w:rPr>
          <w:rFonts w:ascii="Arial" w:hAnsi="Arial" w:cs="Arial"/>
          <w:sz w:val="22"/>
          <w:szCs w:val="22"/>
        </w:rPr>
      </w:pPr>
      <w:r w:rsidRPr="005A0F14">
        <w:rPr>
          <w:rFonts w:ascii="Arial" w:hAnsi="Arial" w:cs="Arial"/>
          <w:sz w:val="22"/>
          <w:szCs w:val="22"/>
        </w:rPr>
        <w:t xml:space="preserve">A </w:t>
      </w:r>
      <w:r w:rsidRPr="005A0F14">
        <w:rPr>
          <w:rFonts w:ascii="Arial" w:eastAsia="Batang" w:hAnsi="Arial" w:cs="Arial"/>
          <w:sz w:val="22"/>
          <w:szCs w:val="22"/>
          <w:lang w:eastAsia="ko-KR"/>
        </w:rPr>
        <w:t>Strategy for the JCOMM Activities on Marine Environmental Emergencies</w:t>
      </w:r>
      <w:r w:rsidRPr="005A0F14">
        <w:rPr>
          <w:rFonts w:ascii="Arial" w:hAnsi="Arial" w:cs="Arial"/>
          <w:sz w:val="22"/>
          <w:szCs w:val="22"/>
        </w:rPr>
        <w:t xml:space="preserve"> be </w:t>
      </w:r>
      <w:r w:rsidRPr="005A0F14">
        <w:rPr>
          <w:rFonts w:ascii="Arial" w:eastAsia="Batang" w:hAnsi="Arial" w:cs="Arial"/>
          <w:sz w:val="22"/>
          <w:szCs w:val="22"/>
          <w:lang w:eastAsia="ko-KR"/>
        </w:rPr>
        <w:t>developed in consultation with partners including IMO and IAEA, as well as Members / Member States,</w:t>
      </w:r>
    </w:p>
    <w:p w:rsidR="006344F3" w:rsidRPr="005A0F14" w:rsidRDefault="006344F3" w:rsidP="00A84D36">
      <w:pPr>
        <w:widowControl/>
        <w:numPr>
          <w:ilvl w:val="0"/>
          <w:numId w:val="73"/>
        </w:numPr>
        <w:tabs>
          <w:tab w:val="num" w:pos="880"/>
          <w:tab w:val="left" w:pos="990"/>
          <w:tab w:val="left" w:pos="1620"/>
        </w:tabs>
        <w:spacing w:after="240"/>
        <w:ind w:left="900" w:right="-1" w:hanging="900"/>
        <w:jc w:val="both"/>
        <w:rPr>
          <w:rFonts w:ascii="Arial" w:hAnsi="Arial" w:cs="Arial"/>
          <w:sz w:val="22"/>
          <w:szCs w:val="22"/>
        </w:rPr>
      </w:pPr>
      <w:r w:rsidRPr="005A0F14">
        <w:rPr>
          <w:rFonts w:ascii="Arial" w:eastAsia="Batang" w:hAnsi="Arial" w:cs="Arial"/>
          <w:sz w:val="22"/>
          <w:szCs w:val="22"/>
          <w:lang w:eastAsia="ko-KR"/>
        </w:rPr>
        <w:t>T</w:t>
      </w:r>
      <w:r w:rsidRPr="005A0F14">
        <w:rPr>
          <w:rFonts w:ascii="Arial" w:hAnsi="Arial" w:cs="Arial"/>
          <w:sz w:val="22"/>
          <w:szCs w:val="22"/>
        </w:rPr>
        <w:t>h</w:t>
      </w:r>
      <w:r w:rsidRPr="005A0F14">
        <w:rPr>
          <w:rFonts w:ascii="Arial" w:eastAsia="Malgun Gothic" w:hAnsi="Arial" w:cs="Arial"/>
          <w:sz w:val="22"/>
          <w:szCs w:val="22"/>
          <w:lang w:eastAsia="ko-KR"/>
        </w:rPr>
        <w:t xml:space="preserve">is </w:t>
      </w:r>
      <w:r w:rsidRPr="005A0F14">
        <w:rPr>
          <w:rFonts w:ascii="Arial" w:eastAsia="Batang" w:hAnsi="Arial" w:cs="Arial"/>
          <w:sz w:val="22"/>
          <w:szCs w:val="22"/>
          <w:lang w:eastAsia="ko-KR"/>
        </w:rPr>
        <w:t xml:space="preserve">Strategy </w:t>
      </w:r>
      <w:r w:rsidRPr="005A0F14">
        <w:rPr>
          <w:rFonts w:ascii="Arial" w:hAnsi="Arial" w:cs="Arial"/>
          <w:sz w:val="22"/>
          <w:szCs w:val="22"/>
        </w:rPr>
        <w:t xml:space="preserve">should </w:t>
      </w:r>
      <w:r w:rsidRPr="005A0F14">
        <w:rPr>
          <w:rFonts w:ascii="Arial" w:eastAsia="Malgun Gothic" w:hAnsi="Arial" w:cs="Arial"/>
          <w:sz w:val="22"/>
          <w:szCs w:val="22"/>
          <w:lang w:eastAsia="ko-KR"/>
        </w:rPr>
        <w:t>be developed taking into account the outline described in</w:t>
      </w:r>
      <w:r w:rsidRPr="005A0F14">
        <w:rPr>
          <w:rFonts w:ascii="Arial" w:hAnsi="Arial" w:cs="Arial"/>
          <w:sz w:val="22"/>
          <w:szCs w:val="22"/>
        </w:rPr>
        <w:t xml:space="preserve"> the Annex to this recommendation</w:t>
      </w:r>
      <w:r w:rsidRPr="005A0F14">
        <w:rPr>
          <w:rFonts w:ascii="Arial" w:eastAsia="Batang" w:hAnsi="Arial" w:cs="Arial"/>
          <w:sz w:val="22"/>
          <w:szCs w:val="22"/>
          <w:lang w:eastAsia="ko-KR"/>
        </w:rPr>
        <w:t>,</w:t>
      </w:r>
    </w:p>
    <w:p w:rsidR="006344F3" w:rsidRPr="005A0F14" w:rsidRDefault="006344F3" w:rsidP="00A84D36">
      <w:pPr>
        <w:tabs>
          <w:tab w:val="left" w:pos="0"/>
        </w:tabs>
        <w:spacing w:after="240"/>
        <w:ind w:right="-363"/>
        <w:jc w:val="both"/>
        <w:rPr>
          <w:rFonts w:ascii="Arial" w:eastAsia="Batang" w:hAnsi="Arial" w:cs="Arial"/>
          <w:sz w:val="22"/>
          <w:szCs w:val="22"/>
          <w:lang w:eastAsia="ko-KR"/>
        </w:rPr>
      </w:pPr>
      <w:r w:rsidRPr="005A0F14">
        <w:rPr>
          <w:rFonts w:ascii="Arial" w:hAnsi="Arial" w:cs="Arial"/>
          <w:b/>
          <w:sz w:val="22"/>
          <w:szCs w:val="22"/>
        </w:rPr>
        <w:t>Requests</w:t>
      </w:r>
      <w:r w:rsidRPr="005A0F14">
        <w:rPr>
          <w:rFonts w:ascii="Arial" w:hAnsi="Arial" w:cs="Arial"/>
          <w:sz w:val="22"/>
          <w:szCs w:val="22"/>
        </w:rPr>
        <w:t xml:space="preserve"> the </w:t>
      </w:r>
      <w:r w:rsidRPr="005A0F14">
        <w:rPr>
          <w:rFonts w:ascii="Arial" w:eastAsia="Batang" w:hAnsi="Arial" w:cs="Arial"/>
          <w:sz w:val="22"/>
          <w:szCs w:val="22"/>
          <w:lang w:eastAsia="ko-KR"/>
        </w:rPr>
        <w:t xml:space="preserve">ETMSS and ETOOFS </w:t>
      </w:r>
      <w:r w:rsidRPr="005A0F14">
        <w:rPr>
          <w:rFonts w:ascii="Arial" w:hAnsi="Arial" w:cs="Arial"/>
          <w:sz w:val="22"/>
          <w:szCs w:val="22"/>
        </w:rPr>
        <w:t>in cooperation with IMO, IAEA and other relevant bodies</w:t>
      </w:r>
      <w:r w:rsidRPr="005A0F14">
        <w:rPr>
          <w:rFonts w:ascii="Arial" w:eastAsia="Batang" w:hAnsi="Arial" w:cs="Arial"/>
          <w:sz w:val="22"/>
          <w:szCs w:val="22"/>
          <w:lang w:eastAsia="ko-KR"/>
        </w:rPr>
        <w:t>,</w:t>
      </w:r>
      <w:r w:rsidRPr="005A0F14">
        <w:rPr>
          <w:rFonts w:ascii="Arial" w:hAnsi="Arial" w:cs="Arial"/>
          <w:sz w:val="22"/>
          <w:szCs w:val="22"/>
        </w:rPr>
        <w:t xml:space="preserve"> to identify and implement actions </w:t>
      </w:r>
      <w:r w:rsidRPr="005A0F14">
        <w:rPr>
          <w:rFonts w:ascii="Arial" w:eastAsia="Batang" w:hAnsi="Arial" w:cs="Arial"/>
          <w:sz w:val="22"/>
          <w:szCs w:val="22"/>
          <w:lang w:eastAsia="ko-KR"/>
        </w:rPr>
        <w:t>to implement the developed Strategy,</w:t>
      </w:r>
    </w:p>
    <w:p w:rsidR="006344F3" w:rsidRPr="005A0F14" w:rsidRDefault="006344F3" w:rsidP="00A84D36">
      <w:pPr>
        <w:tabs>
          <w:tab w:val="left" w:pos="0"/>
        </w:tabs>
        <w:spacing w:after="240"/>
        <w:ind w:right="-363"/>
        <w:jc w:val="both"/>
        <w:rPr>
          <w:rFonts w:ascii="Arial" w:eastAsia="Batang" w:hAnsi="Arial" w:cs="Arial"/>
          <w:sz w:val="22"/>
          <w:szCs w:val="22"/>
          <w:lang w:eastAsia="ko-KR"/>
        </w:rPr>
      </w:pPr>
      <w:r w:rsidRPr="005A0F14">
        <w:rPr>
          <w:rFonts w:ascii="Arial" w:hAnsi="Arial" w:cs="Arial"/>
          <w:b/>
          <w:sz w:val="22"/>
          <w:szCs w:val="22"/>
        </w:rPr>
        <w:t>Requests</w:t>
      </w:r>
      <w:r w:rsidRPr="005A0F14">
        <w:rPr>
          <w:rFonts w:ascii="Arial" w:hAnsi="Arial" w:cs="Arial"/>
          <w:sz w:val="22"/>
          <w:szCs w:val="22"/>
        </w:rPr>
        <w:t xml:space="preserve"> </w:t>
      </w:r>
      <w:r w:rsidRPr="005A0F14">
        <w:rPr>
          <w:rFonts w:ascii="Arial" w:eastAsia="Batang" w:hAnsi="Arial" w:cs="Arial"/>
          <w:sz w:val="22"/>
          <w:szCs w:val="22"/>
          <w:lang w:eastAsia="ko-KR"/>
        </w:rPr>
        <w:t>Members / Member States to consider making commitment to the resources, directly and/or in-kind, required for planned activities,</w:t>
      </w:r>
    </w:p>
    <w:p w:rsidR="006344F3" w:rsidRPr="005A0F14" w:rsidRDefault="006344F3" w:rsidP="00A84D36">
      <w:pPr>
        <w:tabs>
          <w:tab w:val="left" w:pos="0"/>
        </w:tabs>
        <w:jc w:val="both"/>
        <w:rPr>
          <w:rFonts w:ascii="Arial" w:eastAsia="Batang" w:hAnsi="Arial" w:cs="Arial"/>
          <w:sz w:val="22"/>
          <w:szCs w:val="22"/>
          <w:lang w:eastAsia="ko-KR"/>
        </w:rPr>
      </w:pPr>
      <w:r w:rsidRPr="005A0F14">
        <w:rPr>
          <w:rFonts w:ascii="Arial" w:hAnsi="Arial" w:cs="Arial"/>
          <w:b/>
          <w:sz w:val="22"/>
          <w:szCs w:val="22"/>
        </w:rPr>
        <w:t>Requests</w:t>
      </w:r>
      <w:r w:rsidRPr="005A0F14">
        <w:rPr>
          <w:rFonts w:ascii="Arial" w:hAnsi="Arial" w:cs="Arial"/>
          <w:sz w:val="22"/>
          <w:szCs w:val="22"/>
        </w:rPr>
        <w:t xml:space="preserve"> the Secretary-General of WMO and the Executive Secretary of UNESCO/IOC</w:t>
      </w:r>
      <w:r w:rsidRPr="005A0F14">
        <w:rPr>
          <w:rFonts w:ascii="Arial" w:eastAsia="Batang" w:hAnsi="Arial" w:cs="Arial"/>
          <w:sz w:val="22"/>
          <w:szCs w:val="22"/>
          <w:lang w:eastAsia="ko-KR"/>
        </w:rPr>
        <w:t xml:space="preserve"> to </w:t>
      </w:r>
      <w:r w:rsidRPr="005A0F14">
        <w:rPr>
          <w:rFonts w:ascii="Arial" w:hAnsi="Arial" w:cs="Arial"/>
          <w:sz w:val="22"/>
          <w:szCs w:val="22"/>
        </w:rPr>
        <w:t xml:space="preserve">arrange for the </w:t>
      </w:r>
      <w:r w:rsidRPr="005A0F14">
        <w:rPr>
          <w:rFonts w:ascii="Arial" w:eastAsia="Batang" w:hAnsi="Arial" w:cs="Arial"/>
          <w:sz w:val="22"/>
          <w:szCs w:val="22"/>
          <w:lang w:eastAsia="ko-KR"/>
        </w:rPr>
        <w:t>development</w:t>
      </w:r>
      <w:r w:rsidRPr="005A0F14">
        <w:rPr>
          <w:rFonts w:ascii="Arial" w:hAnsi="Arial" w:cs="Arial"/>
          <w:sz w:val="22"/>
          <w:szCs w:val="22"/>
        </w:rPr>
        <w:t xml:space="preserve"> </w:t>
      </w:r>
      <w:r w:rsidRPr="005A0F14">
        <w:rPr>
          <w:rFonts w:ascii="Arial" w:eastAsia="Batang" w:hAnsi="Arial" w:cs="Arial"/>
          <w:sz w:val="22"/>
          <w:szCs w:val="22"/>
          <w:lang w:eastAsia="ko-KR"/>
        </w:rPr>
        <w:t xml:space="preserve">and implementation </w:t>
      </w:r>
      <w:r w:rsidRPr="005A0F14">
        <w:rPr>
          <w:rFonts w:ascii="Arial" w:hAnsi="Arial" w:cs="Arial"/>
          <w:sz w:val="22"/>
          <w:szCs w:val="22"/>
        </w:rPr>
        <w:t xml:space="preserve">of the </w:t>
      </w:r>
      <w:r w:rsidRPr="005A0F14">
        <w:rPr>
          <w:rFonts w:ascii="Arial" w:eastAsia="Batang" w:hAnsi="Arial" w:cs="Arial"/>
          <w:sz w:val="22"/>
          <w:szCs w:val="22"/>
          <w:lang w:eastAsia="ko-KR"/>
        </w:rPr>
        <w:t>Strategy</w:t>
      </w:r>
      <w:r w:rsidRPr="005A0F14">
        <w:rPr>
          <w:rFonts w:ascii="Arial" w:hAnsi="Arial" w:cs="Arial"/>
          <w:sz w:val="22"/>
          <w:szCs w:val="22"/>
        </w:rPr>
        <w:t>, in consultation with the co-presidents of JCOMM, and other bodies and organizations as appropriate</w:t>
      </w:r>
      <w:r w:rsidRPr="005A0F14">
        <w:rPr>
          <w:rFonts w:ascii="Arial" w:eastAsia="Batang" w:hAnsi="Arial" w:cs="Arial"/>
          <w:sz w:val="22"/>
          <w:szCs w:val="22"/>
          <w:lang w:eastAsia="ko-KR"/>
        </w:rPr>
        <w:t>.</w:t>
      </w:r>
    </w:p>
    <w:p w:rsidR="006344F3" w:rsidRPr="005A0F14" w:rsidRDefault="006344F3" w:rsidP="00A84D36">
      <w:pPr>
        <w:tabs>
          <w:tab w:val="left" w:pos="0"/>
        </w:tabs>
        <w:spacing w:after="240"/>
        <w:ind w:hanging="1985"/>
        <w:jc w:val="both"/>
        <w:rPr>
          <w:rFonts w:ascii="Arial" w:eastAsia="Batang" w:hAnsi="Arial" w:cs="Arial"/>
          <w:i/>
          <w:sz w:val="22"/>
          <w:szCs w:val="22"/>
          <w:lang w:eastAsia="ko-KR"/>
        </w:rPr>
      </w:pPr>
    </w:p>
    <w:p w:rsidR="006344F3" w:rsidRPr="005A0F14" w:rsidRDefault="006344F3" w:rsidP="00A84D36">
      <w:pPr>
        <w:tabs>
          <w:tab w:val="left" w:pos="0"/>
          <w:tab w:val="left" w:pos="880"/>
        </w:tabs>
        <w:spacing w:after="240"/>
        <w:jc w:val="center"/>
        <w:rPr>
          <w:rFonts w:ascii="Arial" w:hAnsi="Arial" w:cs="Arial"/>
          <w:i/>
          <w:sz w:val="22"/>
          <w:szCs w:val="22"/>
        </w:rPr>
      </w:pPr>
      <w:r w:rsidRPr="00A84D36">
        <w:rPr>
          <w:rFonts w:ascii="Arial" w:hAnsi="Arial" w:cs="Arial"/>
          <w:b/>
          <w:bCs/>
          <w:sz w:val="22"/>
          <w:szCs w:val="22"/>
        </w:rPr>
        <w:t xml:space="preserve">Annex </w:t>
      </w:r>
      <w:r w:rsidR="005A0F14" w:rsidRPr="00A84D36">
        <w:rPr>
          <w:rFonts w:ascii="Arial" w:hAnsi="Arial" w:cs="Arial"/>
          <w:b/>
          <w:bCs/>
          <w:sz w:val="22"/>
          <w:szCs w:val="22"/>
        </w:rPr>
        <w:t xml:space="preserve">1 </w:t>
      </w:r>
      <w:r w:rsidRPr="00A84D36">
        <w:rPr>
          <w:rFonts w:ascii="Arial" w:hAnsi="Arial" w:cs="Arial"/>
          <w:b/>
          <w:bCs/>
          <w:sz w:val="22"/>
          <w:szCs w:val="22"/>
        </w:rPr>
        <w:t>to</w:t>
      </w:r>
      <w:r w:rsidRPr="005A0F14">
        <w:rPr>
          <w:rFonts w:ascii="Arial" w:hAnsi="Arial" w:cs="Arial"/>
          <w:b/>
          <w:bCs/>
          <w:i/>
          <w:sz w:val="22"/>
          <w:szCs w:val="22"/>
        </w:rPr>
        <w:t xml:space="preserve"> </w:t>
      </w:r>
      <w:r w:rsidRPr="005A0F14">
        <w:rPr>
          <w:rFonts w:ascii="Arial" w:eastAsia="SimSun" w:hAnsi="Arial" w:cs="Arial"/>
          <w:snapToGrid/>
          <w:sz w:val="22"/>
          <w:szCs w:val="22"/>
          <w:u w:val="single"/>
          <w:lang w:eastAsia="zh-CN"/>
        </w:rPr>
        <w:t>Recommendation 4 (JCOMM-4)</w:t>
      </w:r>
    </w:p>
    <w:p w:rsidR="006344F3" w:rsidRPr="005A0F14" w:rsidRDefault="006344F3" w:rsidP="00A84D36">
      <w:pPr>
        <w:widowControl/>
        <w:tabs>
          <w:tab w:val="left" w:pos="1140"/>
        </w:tabs>
        <w:spacing w:after="240"/>
        <w:jc w:val="center"/>
        <w:rPr>
          <w:rFonts w:ascii="Arial" w:eastAsia="SimSun" w:hAnsi="Arial" w:cs="Arial"/>
          <w:b/>
          <w:bCs/>
          <w:caps/>
          <w:snapToGrid/>
          <w:sz w:val="22"/>
          <w:szCs w:val="22"/>
          <w:lang w:eastAsia="zh-CN"/>
        </w:rPr>
      </w:pPr>
      <w:r w:rsidRPr="005A0F14">
        <w:rPr>
          <w:rFonts w:ascii="Arial" w:eastAsia="Malgun Gothic" w:hAnsi="Arial" w:cs="Arial"/>
          <w:b/>
          <w:bCs/>
          <w:caps/>
          <w:snapToGrid/>
          <w:sz w:val="22"/>
          <w:szCs w:val="22"/>
          <w:lang w:eastAsia="ko-KR"/>
        </w:rPr>
        <w:t xml:space="preserve">DRAFT </w:t>
      </w:r>
      <w:r w:rsidRPr="005A0F14">
        <w:rPr>
          <w:rFonts w:ascii="Arial" w:eastAsia="SimSun" w:hAnsi="Arial" w:cs="Arial"/>
          <w:b/>
          <w:bCs/>
          <w:caps/>
          <w:snapToGrid/>
          <w:sz w:val="22"/>
          <w:szCs w:val="22"/>
          <w:lang w:eastAsia="zh-CN"/>
        </w:rPr>
        <w:t xml:space="preserve">outline for a Strategy for the JCOMM Activities </w:t>
      </w:r>
      <w:r w:rsidR="005A0F14">
        <w:rPr>
          <w:rFonts w:ascii="Arial" w:eastAsia="SimSun" w:hAnsi="Arial" w:cs="Arial"/>
          <w:b/>
          <w:bCs/>
          <w:caps/>
          <w:snapToGrid/>
          <w:sz w:val="22"/>
          <w:szCs w:val="22"/>
          <w:lang w:eastAsia="zh-CN"/>
        </w:rPr>
        <w:br/>
      </w:r>
      <w:r w:rsidRPr="005A0F14">
        <w:rPr>
          <w:rFonts w:ascii="Arial" w:eastAsia="SimSun" w:hAnsi="Arial" w:cs="Arial"/>
          <w:b/>
          <w:bCs/>
          <w:caps/>
          <w:snapToGrid/>
          <w:sz w:val="22"/>
          <w:szCs w:val="22"/>
          <w:lang w:eastAsia="zh-CN"/>
        </w:rPr>
        <w:t>on Marine Environmental emergencies</w:t>
      </w:r>
    </w:p>
    <w:p w:rsidR="006344F3" w:rsidRPr="005A0F14" w:rsidRDefault="006344F3" w:rsidP="00A84D36">
      <w:pPr>
        <w:widowControl/>
        <w:numPr>
          <w:ilvl w:val="0"/>
          <w:numId w:val="77"/>
        </w:numPr>
        <w:tabs>
          <w:tab w:val="left" w:pos="1140"/>
        </w:tabs>
        <w:spacing w:after="240"/>
        <w:jc w:val="both"/>
        <w:rPr>
          <w:rFonts w:ascii="Arial" w:eastAsia="SimSun" w:hAnsi="Arial" w:cs="Arial"/>
          <w:b/>
          <w:snapToGrid/>
          <w:sz w:val="22"/>
          <w:szCs w:val="22"/>
          <w:lang w:eastAsia="ko-KR"/>
        </w:rPr>
      </w:pPr>
      <w:r w:rsidRPr="005A0F14">
        <w:rPr>
          <w:rFonts w:ascii="Arial" w:eastAsia="SimSun" w:hAnsi="Arial" w:cs="Arial"/>
          <w:b/>
          <w:snapToGrid/>
          <w:sz w:val="22"/>
          <w:szCs w:val="22"/>
          <w:lang w:eastAsia="ko-KR"/>
        </w:rPr>
        <w:t>Background</w:t>
      </w:r>
    </w:p>
    <w:p w:rsidR="006344F3" w:rsidRPr="005A0F14" w:rsidRDefault="006344F3" w:rsidP="00A84D36">
      <w:pPr>
        <w:widowControl/>
        <w:numPr>
          <w:ilvl w:val="1"/>
          <w:numId w:val="77"/>
        </w:numPr>
        <w:tabs>
          <w:tab w:val="left" w:pos="1140"/>
        </w:tabs>
        <w:spacing w:after="12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Consideration on JCOMM’s role within the global/international framework:</w:t>
      </w:r>
    </w:p>
    <w:p w:rsidR="006344F3" w:rsidRPr="005A0F14" w:rsidRDefault="006344F3" w:rsidP="00A84D36">
      <w:pPr>
        <w:widowControl/>
        <w:numPr>
          <w:ilvl w:val="0"/>
          <w:numId w:val="76"/>
        </w:numPr>
        <w:tabs>
          <w:tab w:val="left" w:pos="1134"/>
          <w:tab w:val="num" w:pos="1320"/>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International Convention for the Prevention of Pollution from Ships (MARPOL)</w:t>
      </w:r>
    </w:p>
    <w:p w:rsidR="006344F3" w:rsidRPr="005A0F14" w:rsidRDefault="006344F3" w:rsidP="00A84D36">
      <w:pPr>
        <w:widowControl/>
        <w:numPr>
          <w:ilvl w:val="0"/>
          <w:numId w:val="76"/>
        </w:numPr>
        <w:tabs>
          <w:tab w:val="left" w:pos="1134"/>
          <w:tab w:val="num" w:pos="1320"/>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Interaction/cooperation with the I</w:t>
      </w:r>
      <w:r w:rsidRPr="005A0F14">
        <w:rPr>
          <w:rFonts w:ascii="Arial" w:eastAsia="SimSun" w:hAnsi="Arial" w:cs="Arial"/>
          <w:snapToGrid/>
          <w:sz w:val="22"/>
          <w:szCs w:val="22"/>
          <w:lang w:eastAsia="zh-CN"/>
        </w:rPr>
        <w:t>nternational</w:t>
      </w:r>
      <w:r w:rsidRPr="005A0F14">
        <w:rPr>
          <w:rFonts w:ascii="Arial" w:eastAsia="SimSun" w:hAnsi="Arial" w:cs="Arial"/>
          <w:snapToGrid/>
          <w:sz w:val="22"/>
          <w:szCs w:val="22"/>
          <w:lang w:eastAsia="ko-KR"/>
        </w:rPr>
        <w:t xml:space="preserve"> Maritime Organization (IMO) Marine Environment Protection (MEPC) and Maritime Safety Committees (MSC)</w:t>
      </w:r>
    </w:p>
    <w:p w:rsidR="006344F3" w:rsidRPr="005A0F14" w:rsidRDefault="006344F3" w:rsidP="00A84D36">
      <w:pPr>
        <w:widowControl/>
        <w:numPr>
          <w:ilvl w:val="0"/>
          <w:numId w:val="76"/>
        </w:numPr>
        <w:tabs>
          <w:tab w:val="left" w:pos="1134"/>
          <w:tab w:val="num" w:pos="1320"/>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Interaction/cooperation with the International Atomic Energy Agency (IAEA), particularly with its Marine Environmental Studies Laboratory (MESL)</w:t>
      </w:r>
    </w:p>
    <w:p w:rsidR="006344F3" w:rsidRPr="005A0F14" w:rsidRDefault="006344F3" w:rsidP="00A84D36">
      <w:pPr>
        <w:widowControl/>
        <w:numPr>
          <w:ilvl w:val="0"/>
          <w:numId w:val="76"/>
        </w:numPr>
        <w:tabs>
          <w:tab w:val="left" w:pos="1134"/>
          <w:tab w:val="num" w:pos="1320"/>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European Maritime Safety Agency (EMSA)</w:t>
      </w:r>
    </w:p>
    <w:p w:rsidR="006344F3" w:rsidRPr="005A0F14" w:rsidRDefault="006344F3" w:rsidP="00A84D36">
      <w:pPr>
        <w:widowControl/>
        <w:numPr>
          <w:ilvl w:val="0"/>
          <w:numId w:val="76"/>
        </w:numPr>
        <w:tabs>
          <w:tab w:val="left" w:pos="1140"/>
          <w:tab w:val="num" w:pos="1320"/>
        </w:tabs>
        <w:spacing w:after="24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w:t>
      </w:r>
    </w:p>
    <w:p w:rsidR="006344F3" w:rsidRPr="005A0F14" w:rsidRDefault="006344F3" w:rsidP="00A84D36">
      <w:pPr>
        <w:widowControl/>
        <w:numPr>
          <w:ilvl w:val="1"/>
          <w:numId w:val="77"/>
        </w:numPr>
        <w:tabs>
          <w:tab w:val="left" w:pos="1140"/>
        </w:tabs>
        <w:spacing w:after="12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JCOMM activities and roles within WMO-IOC framework</w:t>
      </w:r>
    </w:p>
    <w:p w:rsidR="006344F3" w:rsidRPr="005A0F14" w:rsidRDefault="006344F3" w:rsidP="00A84D36">
      <w:pPr>
        <w:widowControl/>
        <w:numPr>
          <w:ilvl w:val="0"/>
          <w:numId w:val="76"/>
        </w:numPr>
        <w:tabs>
          <w:tab w:val="num" w:pos="1134"/>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WMO Emergency Response Activities (ERA) Programme / CBS Coordination Group on Nuclear Emergency Response Activities (coordination for emergency activities for oil spill and burning, radiological accident in marine and coastal zones, etc)</w:t>
      </w:r>
    </w:p>
    <w:p w:rsidR="006344F3" w:rsidRPr="005A0F14" w:rsidRDefault="006344F3" w:rsidP="00A84D36">
      <w:pPr>
        <w:widowControl/>
        <w:numPr>
          <w:ilvl w:val="0"/>
          <w:numId w:val="76"/>
        </w:numPr>
        <w:tabs>
          <w:tab w:val="num" w:pos="1134"/>
        </w:tabs>
        <w:spacing w:after="12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MPERSS</w:t>
      </w:r>
    </w:p>
    <w:p w:rsidR="006344F3" w:rsidRPr="005A0F14" w:rsidRDefault="006344F3" w:rsidP="00A84D36">
      <w:pPr>
        <w:widowControl/>
        <w:numPr>
          <w:ilvl w:val="0"/>
          <w:numId w:val="76"/>
        </w:numPr>
        <w:tabs>
          <w:tab w:val="num" w:pos="1134"/>
        </w:tabs>
        <w:spacing w:after="240"/>
        <w:ind w:left="1134" w:hanging="41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IOC's Harmful Algal Bloom (HAB) Programme</w:t>
      </w:r>
    </w:p>
    <w:p w:rsidR="006344F3" w:rsidRPr="005A0F14" w:rsidRDefault="006344F3" w:rsidP="00A84D36">
      <w:pPr>
        <w:widowControl/>
        <w:numPr>
          <w:ilvl w:val="0"/>
          <w:numId w:val="77"/>
        </w:numPr>
        <w:tabs>
          <w:tab w:val="left" w:pos="1140"/>
        </w:tabs>
        <w:spacing w:after="120"/>
        <w:jc w:val="both"/>
        <w:rPr>
          <w:rFonts w:ascii="Arial" w:eastAsia="SimSun" w:hAnsi="Arial" w:cs="Arial"/>
          <w:b/>
          <w:snapToGrid/>
          <w:sz w:val="22"/>
          <w:szCs w:val="22"/>
          <w:lang w:eastAsia="ko-KR"/>
        </w:rPr>
      </w:pPr>
      <w:r w:rsidRPr="005A0F14">
        <w:rPr>
          <w:rFonts w:ascii="Arial" w:eastAsia="SimSun" w:hAnsi="Arial" w:cs="Arial"/>
          <w:b/>
          <w:snapToGrid/>
          <w:sz w:val="22"/>
          <w:szCs w:val="22"/>
          <w:lang w:eastAsia="ko-KR"/>
        </w:rPr>
        <w:t>Emerging issues of marine environmental emergencies</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oil and other noxious substance spills</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accident related to objects (SAR)</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nuclear accidents in marine and coastal zones (after the Fukushima accident)</w:t>
      </w:r>
    </w:p>
    <w:p w:rsidR="006344F3" w:rsidRPr="005A0F14" w:rsidRDefault="006344F3" w:rsidP="00A84D36">
      <w:pPr>
        <w:widowControl/>
        <w:numPr>
          <w:ilvl w:val="0"/>
          <w:numId w:val="76"/>
        </w:numPr>
        <w:tabs>
          <w:tab w:val="left" w:pos="1140"/>
          <w:tab w:val="num" w:pos="1320"/>
        </w:tabs>
        <w:spacing w:after="24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other marine environmental hazards (e.g. harmful algal blooms)</w:t>
      </w:r>
    </w:p>
    <w:p w:rsidR="006344F3" w:rsidRPr="005A0F14" w:rsidRDefault="001C4A02" w:rsidP="00A84D36">
      <w:pPr>
        <w:widowControl/>
        <w:numPr>
          <w:ilvl w:val="0"/>
          <w:numId w:val="77"/>
        </w:numPr>
        <w:tabs>
          <w:tab w:val="left" w:pos="1140"/>
        </w:tabs>
        <w:spacing w:after="240"/>
        <w:rPr>
          <w:rFonts w:ascii="Arial" w:eastAsia="SimSun" w:hAnsi="Arial" w:cs="Arial"/>
          <w:b/>
          <w:snapToGrid/>
          <w:sz w:val="22"/>
          <w:szCs w:val="22"/>
          <w:lang w:eastAsia="ko-KR"/>
        </w:rPr>
      </w:pPr>
      <w:r>
        <w:rPr>
          <w:rFonts w:ascii="Arial" w:eastAsia="SimSun" w:hAnsi="Arial" w:cs="Arial"/>
          <w:b/>
          <w:snapToGrid/>
          <w:sz w:val="22"/>
          <w:szCs w:val="22"/>
          <w:lang w:eastAsia="ko-KR"/>
        </w:rPr>
        <w:br w:type="page"/>
      </w:r>
      <w:r w:rsidR="006344F3" w:rsidRPr="005A0F14">
        <w:rPr>
          <w:rFonts w:ascii="Arial" w:eastAsia="SimSun" w:hAnsi="Arial" w:cs="Arial"/>
          <w:b/>
          <w:snapToGrid/>
          <w:sz w:val="22"/>
          <w:szCs w:val="22"/>
          <w:lang w:eastAsia="ko-KR"/>
        </w:rPr>
        <w:lastRenderedPageBreak/>
        <w:t>Strategy for JCOMM on the Marine Environmental Emergency Response</w:t>
      </w:r>
    </w:p>
    <w:p w:rsidR="006344F3" w:rsidRPr="005A0F14" w:rsidRDefault="006344F3" w:rsidP="00A84D36">
      <w:pPr>
        <w:widowControl/>
        <w:numPr>
          <w:ilvl w:val="1"/>
          <w:numId w:val="77"/>
        </w:numPr>
        <w:tabs>
          <w:tab w:val="left" w:pos="1140"/>
        </w:tabs>
        <w:spacing w:after="2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JCOMM Goals/objectives in this area:</w:t>
      </w:r>
    </w:p>
    <w:p w:rsidR="006344F3" w:rsidRPr="005A0F14" w:rsidRDefault="005A0F14" w:rsidP="00A84D36">
      <w:pPr>
        <w:widowControl/>
        <w:tabs>
          <w:tab w:val="left" w:pos="1140"/>
        </w:tabs>
        <w:spacing w:after="120"/>
        <w:ind w:left="720"/>
        <w:jc w:val="both"/>
        <w:rPr>
          <w:rFonts w:ascii="Arial" w:eastAsia="SimSun" w:hAnsi="Arial" w:cs="Arial"/>
          <w:snapToGrid/>
          <w:sz w:val="22"/>
          <w:szCs w:val="22"/>
          <w:lang w:eastAsia="ko-KR"/>
        </w:rPr>
      </w:pPr>
      <w:r>
        <w:rPr>
          <w:rFonts w:ascii="Arial" w:eastAsia="SimSun" w:hAnsi="Arial" w:cs="Arial"/>
          <w:snapToGrid/>
          <w:sz w:val="22"/>
          <w:szCs w:val="22"/>
          <w:lang w:eastAsia="ko-KR"/>
        </w:rPr>
        <w:t>T</w:t>
      </w:r>
      <w:r w:rsidR="006344F3" w:rsidRPr="005A0F14">
        <w:rPr>
          <w:rFonts w:ascii="Arial" w:eastAsia="SimSun" w:hAnsi="Arial" w:cs="Arial"/>
          <w:snapToGrid/>
          <w:sz w:val="22"/>
          <w:szCs w:val="22"/>
          <w:lang w:eastAsia="ko-KR"/>
        </w:rPr>
        <w:t>o support NMHS in developing/enhancing capacity to provide a consistent level of met/ocean information and drift information in the event of a range of marine environmental incidents, including;</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spills of oil and other noxious substance</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accidents related to objects (SAR)</w:t>
      </w:r>
    </w:p>
    <w:p w:rsidR="006344F3" w:rsidRPr="005A0F14" w:rsidRDefault="006344F3" w:rsidP="00A84D36">
      <w:pPr>
        <w:widowControl/>
        <w:numPr>
          <w:ilvl w:val="0"/>
          <w:numId w:val="76"/>
        </w:numPr>
        <w:tabs>
          <w:tab w:val="left" w:pos="1140"/>
          <w:tab w:val="num" w:pos="1320"/>
        </w:tabs>
        <w:spacing w:after="12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Radioactive material discharges in marine and coastal zones</w:t>
      </w:r>
    </w:p>
    <w:p w:rsidR="006344F3" w:rsidRPr="005A0F14" w:rsidRDefault="006344F3" w:rsidP="00A84D36">
      <w:pPr>
        <w:widowControl/>
        <w:numPr>
          <w:ilvl w:val="0"/>
          <w:numId w:val="76"/>
        </w:numPr>
        <w:tabs>
          <w:tab w:val="left" w:pos="1140"/>
          <w:tab w:val="num" w:pos="1320"/>
        </w:tabs>
        <w:spacing w:after="240"/>
        <w:ind w:left="1320" w:hanging="60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other marine environmental hazards (e.g. harmful algal blooms)</w:t>
      </w:r>
    </w:p>
    <w:p w:rsidR="006344F3" w:rsidRPr="005A0F14" w:rsidRDefault="005A0F14" w:rsidP="00A84D36">
      <w:pPr>
        <w:widowControl/>
        <w:tabs>
          <w:tab w:val="left" w:pos="1140"/>
        </w:tabs>
        <w:spacing w:after="240"/>
        <w:ind w:left="720"/>
        <w:jc w:val="both"/>
        <w:rPr>
          <w:rFonts w:ascii="Arial" w:eastAsia="SimSun" w:hAnsi="Arial" w:cs="Arial"/>
          <w:snapToGrid/>
          <w:sz w:val="22"/>
          <w:szCs w:val="22"/>
          <w:lang w:eastAsia="ko-KR"/>
        </w:rPr>
      </w:pPr>
      <w:r>
        <w:rPr>
          <w:rFonts w:ascii="Arial" w:eastAsia="SimSun" w:hAnsi="Arial" w:cs="Arial"/>
          <w:snapToGrid/>
          <w:sz w:val="22"/>
          <w:szCs w:val="22"/>
          <w:lang w:eastAsia="ko-KR"/>
        </w:rPr>
        <w:t>T</w:t>
      </w:r>
      <w:r w:rsidR="006344F3" w:rsidRPr="005A0F14">
        <w:rPr>
          <w:rFonts w:ascii="Arial" w:eastAsia="SimSun" w:hAnsi="Arial" w:cs="Arial"/>
          <w:snapToGrid/>
          <w:sz w:val="22"/>
          <w:szCs w:val="22"/>
          <w:lang w:eastAsia="ko-KR"/>
        </w:rPr>
        <w:t>o enhance the coordination for JCOMM’s basic responsibility to support Marine Accident Emergency Support (MAES), through targeted activities during the intersessional period.</w:t>
      </w:r>
    </w:p>
    <w:p w:rsidR="006344F3" w:rsidRPr="005A0F14" w:rsidRDefault="006344F3" w:rsidP="00A84D36">
      <w:pPr>
        <w:widowControl/>
        <w:numPr>
          <w:ilvl w:val="1"/>
          <w:numId w:val="77"/>
        </w:numPr>
        <w:tabs>
          <w:tab w:val="left" w:pos="1140"/>
        </w:tabs>
        <w:spacing w:after="2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Strategy</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MAES should be set as priority for SFSPA and the Commission, in order to develop workplans as cross-PA and cross-programme activities.</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Post-event analysis of the Fukushima accident identified a capability and service gap for the modelling of radioactive material discharge; in the light of this, there is an opportunity for JCOMM to focus, during the next intersessional period, on enhancing the technical capability for forecasting support in marine &amp; coastal zones.</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The International Atomic Energy Agency (IAEA),</w:t>
      </w:r>
      <w:r w:rsidRPr="005A0F14">
        <w:rPr>
          <w:rFonts w:ascii="Arial" w:eastAsia="Batang" w:hAnsi="Arial" w:cs="Arial"/>
          <w:snapToGrid/>
          <w:sz w:val="22"/>
          <w:szCs w:val="22"/>
          <w:lang w:eastAsia="ko-KR"/>
        </w:rPr>
        <w:t xml:space="preserve"> the world's centre of cooperation in the nuclear field under the United Nations framework</w:t>
      </w:r>
      <w:r w:rsidRPr="005A0F14">
        <w:rPr>
          <w:rFonts w:ascii="Arial" w:eastAsia="SimSun" w:hAnsi="Arial" w:cs="Arial"/>
          <w:snapToGrid/>
          <w:sz w:val="22"/>
          <w:szCs w:val="22"/>
          <w:lang w:eastAsia="ko-KR"/>
        </w:rPr>
        <w:t xml:space="preserve">, has initiated a Coordinated Research Project (CRP) for </w:t>
      </w:r>
      <w:r w:rsidRPr="005A0F14">
        <w:rPr>
          <w:rFonts w:ascii="Arial" w:eastAsia="Batang" w:hAnsi="Arial" w:cs="Arial"/>
          <w:snapToGrid/>
          <w:sz w:val="22"/>
          <w:szCs w:val="22"/>
          <w:lang w:eastAsia="ko-KR"/>
        </w:rPr>
        <w:t>Benchmarking models for the Ocean Dispersion and Transfer</w:t>
      </w:r>
      <w:r w:rsidRPr="005A0F14">
        <w:rPr>
          <w:rFonts w:ascii="Arial" w:eastAsia="Malgun Gothic" w:hAnsi="Arial" w:cs="Arial"/>
          <w:snapToGrid/>
          <w:color w:val="000000"/>
          <w:sz w:val="22"/>
          <w:szCs w:val="22"/>
          <w:lang w:eastAsia="zh-CN"/>
        </w:rPr>
        <w:t xml:space="preserve"> of Radionuclides from the Tokyo Electric Power Company (TEPCO) Fukushima Nuclear Power Plant (NPP).</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Malgun Gothic" w:hAnsi="Arial" w:cs="Arial"/>
          <w:snapToGrid/>
          <w:color w:val="000000"/>
          <w:sz w:val="22"/>
          <w:szCs w:val="22"/>
          <w:lang w:eastAsia="zh-CN"/>
        </w:rPr>
        <w:t>The CRP represents an opportunity for JCOMM to leverage existing expert teams and partner organisations to coordinate the development of this capability and the framework necessary to effectively deliver these services through the member states</w:t>
      </w:r>
      <w:r w:rsidR="00964DF5">
        <w:rPr>
          <w:rFonts w:ascii="Arial" w:eastAsia="Malgun Gothic" w:hAnsi="Arial" w:cs="Arial"/>
          <w:snapToGrid/>
          <w:color w:val="000000"/>
          <w:sz w:val="22"/>
          <w:szCs w:val="22"/>
          <w:lang w:eastAsia="zh-CN"/>
        </w:rPr>
        <w:t>.</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Malgun Gothic" w:hAnsi="Arial" w:cs="Arial"/>
          <w:snapToGrid/>
          <w:color w:val="000000"/>
          <w:sz w:val="22"/>
          <w:szCs w:val="22"/>
          <w:lang w:eastAsia="zh-CN"/>
        </w:rPr>
        <w:t>Undertaking this initiative as a focus for JCOMM-4 will deplete resources for other MAES applications already established within JCOMM. The strategy must include maintenance of established capability.</w:t>
      </w:r>
      <w:r w:rsidRPr="005A0F14">
        <w:rPr>
          <w:rFonts w:ascii="Arial" w:eastAsia="SimSun" w:hAnsi="Arial" w:cs="Arial"/>
          <w:snapToGrid/>
          <w:sz w:val="22"/>
          <w:szCs w:val="22"/>
          <w:lang w:eastAsia="ko-KR"/>
        </w:rPr>
        <w:t xml:space="preserve"> </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 xml:space="preserve">Taking into account related international initiatives to develop </w:t>
      </w:r>
      <w:r w:rsidRPr="005A0F14">
        <w:rPr>
          <w:rFonts w:ascii="Arial" w:eastAsia="Malgun Gothic" w:hAnsi="Arial" w:cs="Arial"/>
          <w:snapToGrid/>
          <w:sz w:val="22"/>
          <w:szCs w:val="22"/>
          <w:lang w:eastAsia="ko-KR"/>
        </w:rPr>
        <w:t xml:space="preserve">requirements for environmental monitoring (remote and in-situ), </w:t>
      </w:r>
      <w:r w:rsidRPr="005A0F14">
        <w:rPr>
          <w:rFonts w:ascii="Arial" w:eastAsia="SimSun" w:hAnsi="Arial" w:cs="Arial"/>
          <w:snapToGrid/>
          <w:sz w:val="22"/>
          <w:szCs w:val="22"/>
          <w:lang w:eastAsia="ko-KR"/>
        </w:rPr>
        <w:t>dispersion modelling and forecasting capability such as the planning activity for the IAEA’s CRP by USA/NOAA, Japan/JAMSTEC, France</w:t>
      </w:r>
      <w:r w:rsidRPr="005A0F14">
        <w:rPr>
          <w:rFonts w:ascii="Arial" w:eastAsia="Malgun Gothic" w:hAnsi="Arial" w:cs="Arial"/>
          <w:snapToGrid/>
          <w:sz w:val="22"/>
          <w:szCs w:val="22"/>
          <w:lang w:eastAsia="ko-KR"/>
        </w:rPr>
        <w:t xml:space="preserve">, </w:t>
      </w:r>
      <w:r w:rsidRPr="005A0F14">
        <w:rPr>
          <w:rFonts w:ascii="Arial" w:eastAsia="SimSun" w:hAnsi="Arial" w:cs="Arial"/>
          <w:snapToGrid/>
          <w:sz w:val="22"/>
          <w:szCs w:val="22"/>
          <w:lang w:eastAsia="ko-KR"/>
        </w:rPr>
        <w:t xml:space="preserve">the </w:t>
      </w:r>
      <w:r w:rsidRPr="005A0F14">
        <w:rPr>
          <w:rFonts w:ascii="Arial" w:eastAsia="Malgun Gothic" w:hAnsi="Arial" w:cs="Arial"/>
          <w:snapToGrid/>
          <w:sz w:val="22"/>
          <w:szCs w:val="22"/>
          <w:lang w:eastAsia="ko-KR"/>
        </w:rPr>
        <w:t xml:space="preserve">Mediterranean Operational Oceanography Network and </w:t>
      </w:r>
      <w:r w:rsidRPr="005A0F14">
        <w:rPr>
          <w:rFonts w:ascii="Arial" w:eastAsia="SimSun" w:hAnsi="Arial" w:cs="Arial"/>
          <w:snapToGrid/>
          <w:sz w:val="22"/>
          <w:szCs w:val="22"/>
          <w:lang w:eastAsia="ko-KR"/>
        </w:rPr>
        <w:t>others;</w:t>
      </w:r>
      <w:r w:rsidRPr="005A0F14">
        <w:rPr>
          <w:rFonts w:ascii="Arial" w:eastAsia="Malgun Gothic" w:hAnsi="Arial" w:cs="Arial"/>
          <w:snapToGrid/>
          <w:sz w:val="22"/>
          <w:szCs w:val="22"/>
          <w:lang w:eastAsia="ko-KR"/>
        </w:rPr>
        <w:t xml:space="preserve"> </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Establishing this new capability will have benefits for other applications within MAES; however, during JCOMM-4 focus should remain on the application for radioactive material discharge. It is anticipated that the outcome and developed capabilities could be adapted to other MAES related applications.</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The respective task/responsibility of each Team (mainly in SFSPA) is agreed as following:</w:t>
      </w:r>
    </w:p>
    <w:p w:rsidR="006344F3" w:rsidRPr="005A0F14" w:rsidRDefault="001C4A02" w:rsidP="00A84D36">
      <w:pPr>
        <w:widowControl/>
        <w:tabs>
          <w:tab w:val="left" w:pos="1140"/>
        </w:tabs>
        <w:spacing w:after="120"/>
        <w:ind w:left="1440"/>
        <w:jc w:val="both"/>
        <w:rPr>
          <w:rFonts w:ascii="Arial" w:eastAsia="SimSun" w:hAnsi="Arial" w:cs="Arial"/>
          <w:snapToGrid/>
          <w:sz w:val="22"/>
          <w:szCs w:val="22"/>
          <w:lang w:eastAsia="ko-KR"/>
        </w:rPr>
      </w:pPr>
      <w:r>
        <w:rPr>
          <w:rFonts w:ascii="Arial" w:eastAsia="SimSun" w:hAnsi="Arial" w:cs="Arial"/>
          <w:snapToGrid/>
          <w:sz w:val="22"/>
          <w:szCs w:val="22"/>
          <w:lang w:eastAsia="ko-KR"/>
        </w:rPr>
        <w:br w:type="page"/>
      </w:r>
      <w:r w:rsidR="006344F3" w:rsidRPr="005A0F14">
        <w:rPr>
          <w:rFonts w:ascii="Arial" w:eastAsia="SimSun" w:hAnsi="Arial" w:cs="Arial"/>
          <w:snapToGrid/>
          <w:sz w:val="22"/>
          <w:szCs w:val="22"/>
          <w:lang w:eastAsia="ko-KR"/>
        </w:rPr>
        <w:lastRenderedPageBreak/>
        <w:t xml:space="preserve">[Co-Presidents and MAN] </w:t>
      </w:r>
    </w:p>
    <w:p w:rsidR="006344F3" w:rsidRPr="005A0F14" w:rsidRDefault="006344F3" w:rsidP="00A84D36">
      <w:pPr>
        <w:widowControl/>
        <w:numPr>
          <w:ilvl w:val="0"/>
          <w:numId w:val="76"/>
        </w:numPr>
        <w:tabs>
          <w:tab w:val="num" w:pos="1920"/>
        </w:tabs>
        <w:spacing w:after="24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 xml:space="preserve">General guidance and advice. Intersessional decisions can be made by a </w:t>
      </w:r>
      <w:r w:rsidR="008B6B16">
        <w:rPr>
          <w:rFonts w:ascii="Arial" w:eastAsia="SimSun" w:hAnsi="Arial" w:cs="Arial"/>
          <w:snapToGrid/>
          <w:sz w:val="22"/>
          <w:szCs w:val="22"/>
          <w:lang w:eastAsia="ko-KR"/>
        </w:rPr>
        <w:t>co-president</w:t>
      </w:r>
      <w:r w:rsidRPr="005A0F14">
        <w:rPr>
          <w:rFonts w:ascii="Arial" w:eastAsia="SimSun" w:hAnsi="Arial" w:cs="Arial"/>
          <w:snapToGrid/>
          <w:sz w:val="22"/>
          <w:szCs w:val="22"/>
          <w:lang w:eastAsia="ko-KR"/>
        </w:rPr>
        <w:t xml:space="preserve"> in consultation with the designated experts.</w:t>
      </w:r>
    </w:p>
    <w:p w:rsidR="006344F3" w:rsidRPr="005A0F14" w:rsidRDefault="006344F3" w:rsidP="00A84D36">
      <w:pPr>
        <w:widowControl/>
        <w:tabs>
          <w:tab w:val="left" w:pos="1140"/>
        </w:tabs>
        <w:spacing w:after="12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[ETMSS]</w:t>
      </w:r>
    </w:p>
    <w:p w:rsidR="006344F3" w:rsidRPr="005A0F14" w:rsidRDefault="006344F3" w:rsidP="00A84D36">
      <w:pPr>
        <w:widowControl/>
        <w:numPr>
          <w:ilvl w:val="0"/>
          <w:numId w:val="76"/>
        </w:numPr>
        <w:tabs>
          <w:tab w:val="left" w:pos="1140"/>
          <w:tab w:val="num" w:pos="1920"/>
        </w:tabs>
        <w:spacing w:after="12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continued coordination of the Marine Pollution Emergency Response Support System (MPERSS), including the update/streamlining of MAES-MPERSS Website (</w:t>
      </w:r>
      <w:hyperlink r:id="rId49" w:history="1">
        <w:r w:rsidRPr="00143131">
          <w:rPr>
            <w:rFonts w:ascii="Arial" w:eastAsia="SimSun" w:hAnsi="Arial" w:cs="Arial"/>
            <w:snapToGrid/>
            <w:color w:val="000000"/>
            <w:sz w:val="22"/>
            <w:szCs w:val="22"/>
            <w:lang w:eastAsia="ko-KR"/>
          </w:rPr>
          <w:t>http://www.maes-mperss.org</w:t>
        </w:r>
      </w:hyperlink>
      <w:r w:rsidRPr="005A0F14">
        <w:rPr>
          <w:rFonts w:ascii="Arial" w:eastAsia="SimSun" w:hAnsi="Arial" w:cs="Arial"/>
          <w:snapToGrid/>
          <w:sz w:val="22"/>
          <w:szCs w:val="22"/>
          <w:lang w:eastAsia="ko-KR"/>
        </w:rPr>
        <w:t>) with support by the Secretariat;</w:t>
      </w:r>
    </w:p>
    <w:p w:rsidR="006344F3" w:rsidRPr="005A0F14" w:rsidRDefault="006344F3" w:rsidP="00A84D36">
      <w:pPr>
        <w:widowControl/>
        <w:numPr>
          <w:ilvl w:val="0"/>
          <w:numId w:val="76"/>
        </w:numPr>
        <w:tabs>
          <w:tab w:val="left" w:pos="1140"/>
          <w:tab w:val="num" w:pos="1920"/>
        </w:tabs>
        <w:spacing w:after="12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review the role of the Area Meteorological and Oceanographic Coordinators (AMOCs) in support of marine pollution monitoring and response, marine SAR, and their applicability in the context of any response to radioactive material discharge;</w:t>
      </w:r>
    </w:p>
    <w:p w:rsidR="006344F3" w:rsidRPr="005A0F14" w:rsidRDefault="006344F3" w:rsidP="00A84D36">
      <w:pPr>
        <w:widowControl/>
        <w:numPr>
          <w:ilvl w:val="0"/>
          <w:numId w:val="76"/>
        </w:numPr>
        <w:tabs>
          <w:tab w:val="left" w:pos="1140"/>
          <w:tab w:val="num" w:pos="1920"/>
        </w:tabs>
        <w:spacing w:after="12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liaise with international organizations, in particular IAEA, on the requirements for the delivery of information in support of radioactive material discharge;</w:t>
      </w:r>
    </w:p>
    <w:p w:rsidR="006344F3" w:rsidRPr="005A0F14" w:rsidRDefault="006344F3" w:rsidP="00A84D36">
      <w:pPr>
        <w:widowControl/>
        <w:numPr>
          <w:ilvl w:val="0"/>
          <w:numId w:val="76"/>
        </w:numPr>
        <w:tabs>
          <w:tab w:val="left" w:pos="1140"/>
          <w:tab w:val="num" w:pos="1920"/>
        </w:tabs>
        <w:spacing w:after="24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to plan and support update of WMO-Nos.</w:t>
      </w:r>
      <w:r w:rsidR="00964DF5">
        <w:rPr>
          <w:rFonts w:ascii="Arial" w:eastAsia="SimSun" w:hAnsi="Arial" w:cs="Arial"/>
          <w:snapToGrid/>
          <w:sz w:val="22"/>
          <w:szCs w:val="22"/>
          <w:lang w:eastAsia="ko-KR"/>
        </w:rPr>
        <w:t> </w:t>
      </w:r>
      <w:r w:rsidRPr="005A0F14">
        <w:rPr>
          <w:rFonts w:ascii="Arial" w:eastAsia="SimSun" w:hAnsi="Arial" w:cs="Arial"/>
          <w:snapToGrid/>
          <w:sz w:val="22"/>
          <w:szCs w:val="22"/>
          <w:lang w:eastAsia="ko-KR"/>
        </w:rPr>
        <w:t>471 and 558, and related training initiatives.</w:t>
      </w:r>
    </w:p>
    <w:p w:rsidR="006344F3" w:rsidRPr="005A0F14" w:rsidRDefault="006344F3" w:rsidP="00A84D36">
      <w:pPr>
        <w:widowControl/>
        <w:tabs>
          <w:tab w:val="left" w:pos="1140"/>
        </w:tabs>
        <w:spacing w:after="12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 xml:space="preserve">[ETOOFS] </w:t>
      </w:r>
    </w:p>
    <w:p w:rsidR="006344F3" w:rsidRPr="005A0F14" w:rsidRDefault="006344F3" w:rsidP="00A84D36">
      <w:pPr>
        <w:widowControl/>
        <w:numPr>
          <w:ilvl w:val="0"/>
          <w:numId w:val="76"/>
        </w:numPr>
        <w:tabs>
          <w:tab w:val="left" w:pos="1140"/>
          <w:tab w:val="num" w:pos="1920"/>
        </w:tabs>
        <w:spacing w:after="12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Take responsibility for coordination of extension of capability to fill the identified gap, in cooperation with GOV, IAEA and other partners;</w:t>
      </w:r>
    </w:p>
    <w:p w:rsidR="006344F3" w:rsidRPr="005A0F14" w:rsidRDefault="006344F3" w:rsidP="00A84D36">
      <w:pPr>
        <w:widowControl/>
        <w:numPr>
          <w:ilvl w:val="0"/>
          <w:numId w:val="76"/>
        </w:numPr>
        <w:tabs>
          <w:tab w:val="left" w:pos="1140"/>
          <w:tab w:val="num" w:pos="1920"/>
        </w:tabs>
        <w:spacing w:after="240"/>
        <w:ind w:left="1920" w:hanging="478"/>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Liaise with ETMSS on the international coordination for meeting the service requirements.</w:t>
      </w:r>
    </w:p>
    <w:p w:rsidR="006344F3" w:rsidRPr="005A0F14" w:rsidRDefault="006344F3" w:rsidP="00A84D36">
      <w:pPr>
        <w:widowControl/>
        <w:numPr>
          <w:ilvl w:val="2"/>
          <w:numId w:val="77"/>
        </w:numPr>
        <w:tabs>
          <w:tab w:val="left" w:pos="1140"/>
          <w:tab w:val="num" w:pos="1440"/>
        </w:tabs>
        <w:spacing w:after="240"/>
        <w:ind w:left="144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 xml:space="preserve">The implementation of this strategy will be in parallel to and in collaboration with national and international initiatives. </w:t>
      </w:r>
      <w:r w:rsidRPr="005A0F14">
        <w:rPr>
          <w:rFonts w:ascii="Arial" w:eastAsia="Malgun Gothic" w:hAnsi="Arial" w:cs="Arial"/>
          <w:snapToGrid/>
          <w:sz w:val="22"/>
          <w:szCs w:val="22"/>
          <w:lang w:eastAsia="ko-KR"/>
        </w:rPr>
        <w:t xml:space="preserve">A member of the SCG will lead a task team consist of MAES experts from </w:t>
      </w:r>
      <w:r w:rsidRPr="005A0F14">
        <w:rPr>
          <w:rFonts w:ascii="Arial" w:eastAsia="SimSun" w:hAnsi="Arial" w:cs="Arial"/>
          <w:snapToGrid/>
          <w:sz w:val="22"/>
          <w:szCs w:val="22"/>
          <w:lang w:eastAsia="ko-KR"/>
        </w:rPr>
        <w:t>the responsible Teams (ETMSS</w:t>
      </w:r>
      <w:r w:rsidRPr="005A0F14">
        <w:rPr>
          <w:rFonts w:ascii="Arial" w:eastAsia="Malgun Gothic" w:hAnsi="Arial" w:cs="Arial"/>
          <w:snapToGrid/>
          <w:sz w:val="22"/>
          <w:szCs w:val="22"/>
          <w:lang w:eastAsia="ko-KR"/>
        </w:rPr>
        <w:t>, ETOOFS and ETSI</w:t>
      </w:r>
      <w:r w:rsidRPr="005A0F14">
        <w:rPr>
          <w:rFonts w:ascii="Arial" w:eastAsia="SimSun" w:hAnsi="Arial" w:cs="Arial"/>
          <w:snapToGrid/>
          <w:sz w:val="22"/>
          <w:szCs w:val="22"/>
          <w:lang w:eastAsia="ko-KR"/>
        </w:rPr>
        <w:t>)</w:t>
      </w:r>
      <w:r w:rsidRPr="005A0F14">
        <w:rPr>
          <w:rFonts w:ascii="Arial" w:eastAsia="Malgun Gothic" w:hAnsi="Arial" w:cs="Arial"/>
          <w:snapToGrid/>
          <w:sz w:val="22"/>
          <w:szCs w:val="22"/>
          <w:lang w:eastAsia="ko-KR"/>
        </w:rPr>
        <w:t xml:space="preserve"> and possibly additional invited experts, as needed</w:t>
      </w:r>
      <w:r w:rsidRPr="005A0F14">
        <w:rPr>
          <w:rFonts w:ascii="Arial" w:eastAsia="SimSun" w:hAnsi="Arial" w:cs="Arial"/>
          <w:snapToGrid/>
          <w:sz w:val="22"/>
          <w:szCs w:val="22"/>
          <w:lang w:eastAsia="ko-KR"/>
        </w:rPr>
        <w:t>. Their tasks will include coordinating and facilitating the identified initiatives of relevance, and set the Commission’s workplan to support them. They will work directly with the Co-Presidents, SFSPA Coordinator and the Secretariat for the task.</w:t>
      </w:r>
    </w:p>
    <w:p w:rsidR="006344F3" w:rsidRPr="005A0F14" w:rsidRDefault="006344F3" w:rsidP="00A84D36">
      <w:pPr>
        <w:widowControl/>
        <w:numPr>
          <w:ilvl w:val="1"/>
          <w:numId w:val="77"/>
        </w:numPr>
        <w:tabs>
          <w:tab w:val="left" w:pos="1140"/>
        </w:tabs>
        <w:spacing w:after="120"/>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Resource required:</w:t>
      </w:r>
    </w:p>
    <w:p w:rsidR="006344F3" w:rsidRPr="005A0F14" w:rsidRDefault="006344F3" w:rsidP="00A84D36">
      <w:pPr>
        <w:widowControl/>
        <w:numPr>
          <w:ilvl w:val="0"/>
          <w:numId w:val="76"/>
        </w:numPr>
        <w:tabs>
          <w:tab w:val="left" w:pos="1140"/>
          <w:tab w:val="num" w:pos="1920"/>
        </w:tabs>
        <w:spacing w:after="120"/>
        <w:ind w:left="1920" w:hanging="46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Contribution and support by Members / Member States through volunteering experts (to be members of relevant teams/groups)</w:t>
      </w:r>
    </w:p>
    <w:p w:rsidR="006344F3" w:rsidRPr="005A0F14" w:rsidRDefault="006344F3" w:rsidP="00A84D36">
      <w:pPr>
        <w:widowControl/>
        <w:numPr>
          <w:ilvl w:val="0"/>
          <w:numId w:val="76"/>
        </w:numPr>
        <w:tabs>
          <w:tab w:val="left" w:pos="1140"/>
          <w:tab w:val="num" w:pos="1920"/>
        </w:tabs>
        <w:spacing w:after="120"/>
        <w:ind w:left="1920" w:hanging="46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Financial support for activities (mainly experts’ participation in meetings). It will include ad hoc group meetings, in conjunction with the regular meetings of the relevant ETs / Groups (at least once during the next intersessional period, but not more than the number of relevant ET/Group meetings).</w:t>
      </w:r>
    </w:p>
    <w:p w:rsidR="006344F3" w:rsidRPr="005A0F14" w:rsidRDefault="006344F3" w:rsidP="00A84D36">
      <w:pPr>
        <w:widowControl/>
        <w:numPr>
          <w:ilvl w:val="0"/>
          <w:numId w:val="76"/>
        </w:numPr>
        <w:tabs>
          <w:tab w:val="left" w:pos="1140"/>
          <w:tab w:val="num" w:pos="1920"/>
        </w:tabs>
        <w:spacing w:after="240"/>
        <w:ind w:left="1920" w:hanging="464"/>
        <w:jc w:val="both"/>
        <w:rPr>
          <w:rFonts w:ascii="Arial" w:eastAsia="SimSun" w:hAnsi="Arial" w:cs="Arial"/>
          <w:snapToGrid/>
          <w:sz w:val="22"/>
          <w:szCs w:val="22"/>
          <w:lang w:eastAsia="ko-KR"/>
        </w:rPr>
      </w:pPr>
      <w:r w:rsidRPr="005A0F14">
        <w:rPr>
          <w:rFonts w:ascii="Arial" w:eastAsia="SimSun" w:hAnsi="Arial" w:cs="Arial"/>
          <w:snapToGrid/>
          <w:sz w:val="22"/>
          <w:szCs w:val="22"/>
          <w:lang w:eastAsia="ko-KR"/>
        </w:rPr>
        <w:t>Secretariat time for coordination and support (particularly for regular surveys and reporting)</w:t>
      </w:r>
    </w:p>
    <w:p w:rsidR="006344F3" w:rsidRPr="00516DE0" w:rsidRDefault="006344F3" w:rsidP="006344F3">
      <w:pPr>
        <w:widowControl/>
        <w:pBdr>
          <w:bottom w:val="thickThinSmallGap" w:sz="24" w:space="1" w:color="auto"/>
        </w:pBdr>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6344F3">
      <w:pPr>
        <w:widowControl/>
        <w:tabs>
          <w:tab w:val="left" w:pos="1140"/>
        </w:tabs>
        <w:autoSpaceDE w:val="0"/>
        <w:autoSpaceDN w:val="0"/>
        <w:adjustRightInd w:val="0"/>
        <w:jc w:val="both"/>
        <w:rPr>
          <w:rFonts w:ascii="Arial" w:eastAsia="SimSun" w:hAnsi="Arial" w:cs="Arial"/>
          <w:b/>
          <w:bCs/>
          <w:snapToGrid/>
          <w:sz w:val="22"/>
          <w:szCs w:val="22"/>
          <w:lang w:eastAsia="zh-CN"/>
        </w:rPr>
      </w:pPr>
    </w:p>
    <w:p w:rsidR="006344F3" w:rsidRPr="00516DE0" w:rsidRDefault="0060443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fr-FR"/>
        </w:rPr>
      </w:pPr>
      <w:bookmarkStart w:id="178" w:name="Rec5"/>
      <w:r>
        <w:rPr>
          <w:rFonts w:ascii="Arial" w:eastAsia="SimSun" w:hAnsi="Arial" w:cs="Arial"/>
          <w:snapToGrid/>
          <w:sz w:val="22"/>
          <w:szCs w:val="22"/>
          <w:u w:val="single"/>
          <w:lang w:eastAsia="zh-CN"/>
        </w:rPr>
        <w:br w:type="page"/>
      </w:r>
      <w:r w:rsidR="006344F3" w:rsidRPr="00F7768D">
        <w:rPr>
          <w:rFonts w:ascii="Arial" w:eastAsia="SimSun" w:hAnsi="Arial" w:cs="Arial"/>
          <w:snapToGrid/>
          <w:sz w:val="22"/>
          <w:szCs w:val="22"/>
          <w:u w:val="single"/>
          <w:lang w:eastAsia="zh-CN"/>
        </w:rPr>
        <w:lastRenderedPageBreak/>
        <w:t>Recommendation 5 (JCOMM-4)</w:t>
      </w:r>
      <w:bookmarkEnd w:id="178"/>
    </w:p>
    <w:p w:rsidR="006344F3" w:rsidRPr="00516DE0" w:rsidRDefault="006344F3" w:rsidP="00F7768D">
      <w:pPr>
        <w:pStyle w:val="Title4"/>
        <w:rPr>
          <w:caps/>
        </w:rPr>
      </w:pPr>
      <w:bookmarkStart w:id="179" w:name="_Toc333856808"/>
      <w:bookmarkStart w:id="180" w:name="_Toc340156745"/>
      <w:r w:rsidRPr="00516DE0">
        <w:t>QUALITY MANAGEMENT IMPLEMENTATION FOR JCOMM</w:t>
      </w:r>
      <w:bookmarkEnd w:id="179"/>
      <w:bookmarkEnd w:id="180"/>
    </w:p>
    <w:p w:rsidR="006344F3" w:rsidRPr="00516DE0" w:rsidRDefault="006344F3" w:rsidP="00A84D36">
      <w:pPr>
        <w:widowControl/>
        <w:autoSpaceDE w:val="0"/>
        <w:autoSpaceDN w:val="0"/>
        <w:adjustRightInd w:val="0"/>
        <w:spacing w:after="240"/>
        <w:rPr>
          <w:rFonts w:ascii="Arial" w:eastAsia="SimSun" w:hAnsi="Arial" w:cs="Arial"/>
          <w:bCs/>
          <w:snapToGrid/>
          <w:sz w:val="22"/>
          <w:szCs w:val="22"/>
          <w:lang w:eastAsia="zh-CN"/>
        </w:rPr>
      </w:pPr>
      <w:r w:rsidRPr="00516DE0">
        <w:rPr>
          <w:rFonts w:ascii="Arial" w:eastAsia="SimSun" w:hAnsi="Arial" w:cs="Arial"/>
          <w:bCs/>
          <w:snapToGrid/>
          <w:sz w:val="22"/>
          <w:szCs w:val="22"/>
          <w:lang w:eastAsia="zh-CN"/>
        </w:rPr>
        <w:t xml:space="preserve">THE JOINT WMO/IOC TECHNICAL COMMISSION FOR </w:t>
      </w:r>
      <w:r w:rsidRPr="00516DE0">
        <w:rPr>
          <w:rFonts w:ascii="Arial" w:eastAsia="SimSun" w:hAnsi="Arial" w:cs="Arial"/>
          <w:bCs/>
          <w:snapToGrid/>
          <w:sz w:val="22"/>
          <w:szCs w:val="22"/>
          <w:lang w:eastAsia="zh-CN"/>
        </w:rPr>
        <w:br/>
        <w:t>OCEANOGRAPHY AND MARINE METEOROLOGY,</w:t>
      </w:r>
    </w:p>
    <w:p w:rsidR="006344F3" w:rsidRPr="00A84D36" w:rsidRDefault="006344F3" w:rsidP="00A84D36">
      <w:pPr>
        <w:tabs>
          <w:tab w:val="left" w:pos="0"/>
          <w:tab w:val="left" w:pos="1134"/>
        </w:tabs>
        <w:spacing w:after="240"/>
        <w:ind w:right="-363"/>
        <w:jc w:val="both"/>
        <w:rPr>
          <w:rFonts w:ascii="Arial" w:hAnsi="Arial" w:cs="Arial"/>
          <w:b/>
          <w:sz w:val="22"/>
        </w:rPr>
      </w:pPr>
      <w:r w:rsidRPr="00A84D36">
        <w:rPr>
          <w:rFonts w:ascii="Arial" w:hAnsi="Arial" w:cs="Arial"/>
          <w:b/>
          <w:sz w:val="22"/>
        </w:rPr>
        <w:t>Noting:</w:t>
      </w:r>
    </w:p>
    <w:p w:rsidR="006344F3" w:rsidRPr="00516DE0" w:rsidRDefault="006344F3" w:rsidP="00A84D36">
      <w:pPr>
        <w:widowControl/>
        <w:numPr>
          <w:ilvl w:val="0"/>
          <w:numId w:val="198"/>
        </w:numPr>
        <w:tabs>
          <w:tab w:val="num" w:pos="880"/>
          <w:tab w:val="left" w:pos="1140"/>
        </w:tabs>
        <w:spacing w:after="240"/>
        <w:ind w:hanging="720"/>
        <w:jc w:val="both"/>
        <w:rPr>
          <w:rFonts w:ascii="Arial" w:hAnsi="Arial" w:cs="Arial"/>
          <w:sz w:val="22"/>
        </w:rPr>
      </w:pPr>
      <w:r w:rsidRPr="00516DE0">
        <w:rPr>
          <w:rFonts w:ascii="Arial" w:hAnsi="Arial" w:cs="Arial"/>
          <w:sz w:val="22"/>
        </w:rPr>
        <w:t>Abridged Final Report with Resolutions of the Sixteenth World Meteorological Congress (WMO-No. 1077), paragraphs 4.5.1 to 4.5.11 and 6.2.14 to 6.2.15,</w:t>
      </w:r>
      <w:r w:rsidR="00760EE2" w:rsidRPr="00516DE0">
        <w:rPr>
          <w:rFonts w:ascii="Arial" w:hAnsi="Arial" w:cs="Arial"/>
          <w:sz w:val="22"/>
        </w:rPr>
        <w:t xml:space="preserve"> </w:t>
      </w:r>
      <w:r w:rsidRPr="00516DE0">
        <w:rPr>
          <w:rFonts w:ascii="Arial" w:hAnsi="Arial" w:cs="Arial"/>
          <w:sz w:val="22"/>
        </w:rPr>
        <w:t xml:space="preserve">particularly Resolution 26 (Cg-XVI) – WMO Quality Management Framework, </w:t>
      </w:r>
    </w:p>
    <w:p w:rsidR="006344F3" w:rsidRPr="00516DE0" w:rsidRDefault="006344F3" w:rsidP="00A84D36">
      <w:pPr>
        <w:widowControl/>
        <w:numPr>
          <w:ilvl w:val="0"/>
          <w:numId w:val="198"/>
        </w:numPr>
        <w:tabs>
          <w:tab w:val="num" w:pos="880"/>
          <w:tab w:val="left" w:pos="1140"/>
        </w:tabs>
        <w:spacing w:after="240"/>
        <w:ind w:hanging="720"/>
        <w:jc w:val="both"/>
        <w:rPr>
          <w:rFonts w:ascii="Arial" w:hAnsi="Arial" w:cs="Arial"/>
          <w:sz w:val="22"/>
        </w:rPr>
      </w:pPr>
      <w:r w:rsidRPr="00516DE0">
        <w:rPr>
          <w:rFonts w:ascii="Arial" w:hAnsi="Arial" w:cs="Arial"/>
          <w:sz w:val="22"/>
        </w:rPr>
        <w:t>The Abridged Final Report with Resolutions and Recommendations of JCOMM-III (WMO</w:t>
      </w:r>
      <w:r w:rsidRPr="00516DE0">
        <w:rPr>
          <w:rFonts w:ascii="Arial" w:hAnsi="Arial" w:cs="Arial"/>
          <w:sz w:val="22"/>
        </w:rPr>
        <w:noBreakHyphen/>
        <w:t xml:space="preserve">No. 1049), paragraphs 11.0.1 to 11.2.2 and Recommendation 13 (JCOMM-III) — </w:t>
      </w:r>
      <w:r w:rsidRPr="00516DE0">
        <w:rPr>
          <w:rFonts w:ascii="Arial" w:hAnsi="Arial" w:cs="Arial"/>
          <w:sz w:val="22"/>
          <w:lang w:eastAsia="ko-KR"/>
        </w:rPr>
        <w:t>8 (JCOMM-III) – Implementation of Quality Management Systems for Met-ocean Information and Warning Service</w:t>
      </w:r>
      <w:r w:rsidRPr="00516DE0">
        <w:rPr>
          <w:rFonts w:ascii="Arial" w:hAnsi="Arial" w:cs="Arial"/>
          <w:sz w:val="22"/>
        </w:rPr>
        <w:t>,</w:t>
      </w:r>
    </w:p>
    <w:p w:rsidR="006344F3" w:rsidRPr="00516DE0" w:rsidRDefault="006344F3" w:rsidP="00A84D36">
      <w:pPr>
        <w:widowControl/>
        <w:numPr>
          <w:ilvl w:val="0"/>
          <w:numId w:val="198"/>
        </w:numPr>
        <w:tabs>
          <w:tab w:val="num" w:pos="880"/>
          <w:tab w:val="left" w:pos="1140"/>
        </w:tabs>
        <w:spacing w:after="240"/>
        <w:ind w:hanging="720"/>
        <w:jc w:val="both"/>
        <w:rPr>
          <w:rFonts w:ascii="Arial" w:hAnsi="Arial" w:cs="Arial"/>
          <w:sz w:val="22"/>
        </w:rPr>
      </w:pPr>
      <w:r w:rsidRPr="00516DE0">
        <w:rPr>
          <w:rFonts w:ascii="Arial" w:hAnsi="Arial" w:cs="Arial"/>
          <w:sz w:val="22"/>
        </w:rPr>
        <w:t>The final report of the ninth session of the JCOMM Management Committee (JCOMM/MR-No. 88),</w:t>
      </w:r>
    </w:p>
    <w:p w:rsidR="006344F3" w:rsidRPr="00516DE0" w:rsidRDefault="006344F3" w:rsidP="00A84D36">
      <w:pPr>
        <w:widowControl/>
        <w:numPr>
          <w:ilvl w:val="0"/>
          <w:numId w:val="198"/>
        </w:numPr>
        <w:tabs>
          <w:tab w:val="num" w:pos="880"/>
          <w:tab w:val="left" w:pos="1140"/>
        </w:tabs>
        <w:spacing w:after="240"/>
        <w:ind w:hanging="720"/>
        <w:jc w:val="both"/>
        <w:rPr>
          <w:rFonts w:ascii="Arial" w:hAnsi="Arial" w:cs="Arial"/>
          <w:sz w:val="22"/>
        </w:rPr>
      </w:pPr>
      <w:r w:rsidRPr="00516DE0">
        <w:rPr>
          <w:rFonts w:ascii="Arial" w:hAnsi="Arial" w:cs="Arial"/>
          <w:sz w:val="22"/>
        </w:rPr>
        <w:t>The outcomes of the second meeting of WMO Task Team on Quality Management Systems Implementation (29 February – 2 March 2012, Marrakesh, Morocco),</w:t>
      </w:r>
    </w:p>
    <w:p w:rsidR="006344F3" w:rsidRPr="00516DE0" w:rsidRDefault="006344F3" w:rsidP="002917EB">
      <w:pPr>
        <w:tabs>
          <w:tab w:val="left" w:pos="0"/>
        </w:tabs>
        <w:spacing w:after="240"/>
        <w:ind w:right="-8"/>
        <w:jc w:val="both"/>
        <w:rPr>
          <w:rFonts w:ascii="Arial" w:hAnsi="Arial" w:cs="Arial"/>
          <w:sz w:val="22"/>
          <w:lang w:eastAsia="ko-KR"/>
        </w:rPr>
      </w:pPr>
      <w:r w:rsidRPr="00516DE0">
        <w:rPr>
          <w:rFonts w:ascii="Arial" w:hAnsi="Arial" w:cs="Arial"/>
          <w:b/>
          <w:sz w:val="22"/>
        </w:rPr>
        <w:t>Noting with appreciation</w:t>
      </w:r>
      <w:r w:rsidRPr="00516DE0">
        <w:rPr>
          <w:rFonts w:ascii="Arial" w:hAnsi="Arial" w:cs="Arial"/>
          <w:sz w:val="22"/>
        </w:rPr>
        <w:t xml:space="preserve"> the </w:t>
      </w:r>
      <w:r w:rsidRPr="00516DE0">
        <w:rPr>
          <w:rFonts w:ascii="Arial" w:hAnsi="Arial" w:cs="Arial"/>
          <w:sz w:val="22"/>
          <w:lang w:eastAsia="ko-KR"/>
        </w:rPr>
        <w:t>ongoing implementation by the Australian Bureau of Meteorology of a QMS pilot project on behalf of JCOMM, to achieve certification of compliance with the AS/NZS ISO</w:t>
      </w:r>
      <w:r w:rsidR="00964DF5">
        <w:rPr>
          <w:rFonts w:ascii="Arial" w:hAnsi="Arial" w:cs="Arial"/>
          <w:sz w:val="22"/>
          <w:lang w:eastAsia="ko-KR"/>
        </w:rPr>
        <w:t>-</w:t>
      </w:r>
      <w:r w:rsidRPr="00516DE0">
        <w:rPr>
          <w:rFonts w:ascii="Arial" w:hAnsi="Arial" w:cs="Arial"/>
          <w:sz w:val="22"/>
          <w:lang w:eastAsia="ko-KR"/>
        </w:rPr>
        <w:t>9001:2008 Quality Management Standard for the delivery of marine weather, tsunami warning and ocean services, including the recent publication of A Practical Guide for the Implementation of Quality Management System for National Meteorological and Hydrological Services,</w:t>
      </w:r>
    </w:p>
    <w:p w:rsidR="006344F3" w:rsidRPr="00516DE0" w:rsidRDefault="006344F3" w:rsidP="00A84D36">
      <w:pPr>
        <w:tabs>
          <w:tab w:val="left" w:pos="0"/>
          <w:tab w:val="left" w:pos="1134"/>
        </w:tabs>
        <w:spacing w:after="240"/>
        <w:ind w:right="-363"/>
        <w:jc w:val="both"/>
        <w:rPr>
          <w:rFonts w:ascii="Arial" w:hAnsi="Arial" w:cs="Arial"/>
          <w:sz w:val="22"/>
        </w:rPr>
      </w:pPr>
      <w:r w:rsidRPr="00516DE0">
        <w:rPr>
          <w:rFonts w:ascii="Arial" w:hAnsi="Arial" w:cs="Arial"/>
          <w:b/>
          <w:sz w:val="22"/>
        </w:rPr>
        <w:t>Noting further:</w:t>
      </w:r>
    </w:p>
    <w:p w:rsidR="006344F3" w:rsidRPr="00516DE0" w:rsidRDefault="006344F3" w:rsidP="00A84D36">
      <w:pPr>
        <w:widowControl/>
        <w:numPr>
          <w:ilvl w:val="0"/>
          <w:numId w:val="80"/>
        </w:numPr>
        <w:tabs>
          <w:tab w:val="clear" w:pos="360"/>
          <w:tab w:val="num" w:pos="709"/>
          <w:tab w:val="left" w:pos="1140"/>
        </w:tabs>
        <w:spacing w:after="240"/>
        <w:ind w:left="709" w:hanging="709"/>
        <w:jc w:val="both"/>
        <w:rPr>
          <w:rFonts w:ascii="Arial" w:hAnsi="Arial" w:cs="Arial"/>
          <w:sz w:val="22"/>
        </w:rPr>
      </w:pPr>
      <w:r w:rsidRPr="00516DE0">
        <w:rPr>
          <w:rFonts w:ascii="Arial" w:hAnsi="Arial" w:cs="Arial"/>
          <w:sz w:val="22"/>
        </w:rPr>
        <w:t>the working arrangements between the International Organization for Standardization (ISO) and WMO formally adopted on 16 September 2008,</w:t>
      </w:r>
    </w:p>
    <w:p w:rsidR="006344F3" w:rsidRPr="00516DE0" w:rsidRDefault="006344F3" w:rsidP="00A84D36">
      <w:pPr>
        <w:widowControl/>
        <w:numPr>
          <w:ilvl w:val="0"/>
          <w:numId w:val="80"/>
        </w:numPr>
        <w:tabs>
          <w:tab w:val="clear" w:pos="360"/>
          <w:tab w:val="num" w:pos="709"/>
          <w:tab w:val="left" w:pos="1140"/>
        </w:tabs>
        <w:spacing w:after="240"/>
        <w:ind w:left="709" w:hanging="709"/>
        <w:jc w:val="both"/>
        <w:rPr>
          <w:rFonts w:ascii="Arial" w:hAnsi="Arial" w:cs="Arial"/>
          <w:sz w:val="22"/>
        </w:rPr>
      </w:pPr>
      <w:r w:rsidRPr="00516DE0">
        <w:rPr>
          <w:rFonts w:ascii="Arial" w:hAnsi="Arial" w:cs="Arial"/>
          <w:sz w:val="22"/>
        </w:rPr>
        <w:t>the working arrangement</w:t>
      </w:r>
      <w:r w:rsidRPr="00516DE0">
        <w:rPr>
          <w:rFonts w:ascii="Arial" w:eastAsia="Malgun Gothic" w:hAnsi="Arial" w:cs="Arial"/>
          <w:sz w:val="22"/>
          <w:lang w:eastAsia="ko-KR"/>
        </w:rPr>
        <w:t>s</w:t>
      </w:r>
      <w:r w:rsidRPr="00516DE0">
        <w:rPr>
          <w:rFonts w:ascii="Arial" w:hAnsi="Arial" w:cs="Arial"/>
          <w:sz w:val="22"/>
        </w:rPr>
        <w:t xml:space="preserve"> between WMO and the International Civil Aviation Organization (ICAO), as an example, which recognize the ICAO as the decision-making body on the QMS requirement for meteorological services for aviation, </w:t>
      </w:r>
    </w:p>
    <w:p w:rsidR="006344F3" w:rsidRPr="00516DE0" w:rsidRDefault="006344F3" w:rsidP="00A84D36">
      <w:pPr>
        <w:tabs>
          <w:tab w:val="left" w:pos="0"/>
        </w:tabs>
        <w:spacing w:after="240"/>
        <w:ind w:right="-363"/>
        <w:jc w:val="both"/>
        <w:rPr>
          <w:rFonts w:ascii="Arial" w:hAnsi="Arial" w:cs="Arial"/>
          <w:sz w:val="22"/>
        </w:rPr>
      </w:pPr>
      <w:r w:rsidRPr="00516DE0">
        <w:rPr>
          <w:rFonts w:ascii="Arial" w:hAnsi="Arial" w:cs="Arial"/>
          <w:b/>
          <w:sz w:val="22"/>
        </w:rPr>
        <w:t>Recognizing:</w:t>
      </w:r>
    </w:p>
    <w:p w:rsidR="006344F3" w:rsidRPr="005A0F14" w:rsidRDefault="006344F3" w:rsidP="00A84D36">
      <w:pPr>
        <w:widowControl/>
        <w:numPr>
          <w:ilvl w:val="0"/>
          <w:numId w:val="78"/>
        </w:numPr>
        <w:tabs>
          <w:tab w:val="clear" w:pos="720"/>
          <w:tab w:val="left" w:pos="0"/>
        </w:tabs>
        <w:spacing w:after="240"/>
        <w:ind w:left="709" w:hanging="720"/>
        <w:jc w:val="both"/>
        <w:rPr>
          <w:rFonts w:ascii="Arial" w:hAnsi="Arial" w:cs="Arial"/>
          <w:sz w:val="22"/>
        </w:rPr>
      </w:pPr>
      <w:r w:rsidRPr="005A0F14">
        <w:rPr>
          <w:rFonts w:ascii="Arial" w:hAnsi="Arial" w:cs="Arial"/>
          <w:sz w:val="22"/>
        </w:rPr>
        <w:t>the increasing requirements of a quality management approach for the efficient and effective management and operation of</w:t>
      </w:r>
      <w:r w:rsidR="00760EE2" w:rsidRPr="005A0F14">
        <w:rPr>
          <w:rFonts w:ascii="Arial" w:hAnsi="Arial" w:cs="Arial"/>
          <w:sz w:val="22"/>
        </w:rPr>
        <w:t xml:space="preserve"> </w:t>
      </w:r>
      <w:r w:rsidRPr="005A0F14">
        <w:rPr>
          <w:rFonts w:ascii="Arial" w:hAnsi="Arial" w:cs="Arial"/>
          <w:sz w:val="22"/>
        </w:rPr>
        <w:t>marine meteorological and oceanographic services,</w:t>
      </w:r>
    </w:p>
    <w:p w:rsidR="006344F3" w:rsidRPr="00516DE0" w:rsidRDefault="006344F3" w:rsidP="00A84D36">
      <w:pPr>
        <w:widowControl/>
        <w:numPr>
          <w:ilvl w:val="0"/>
          <w:numId w:val="78"/>
        </w:numPr>
        <w:tabs>
          <w:tab w:val="left" w:pos="1140"/>
        </w:tabs>
        <w:spacing w:after="240"/>
        <w:ind w:hanging="720"/>
        <w:jc w:val="both"/>
        <w:rPr>
          <w:rFonts w:ascii="Arial" w:hAnsi="Arial" w:cs="Arial"/>
          <w:sz w:val="22"/>
        </w:rPr>
      </w:pPr>
      <w:r w:rsidRPr="00516DE0">
        <w:rPr>
          <w:rFonts w:ascii="Arial" w:hAnsi="Arial" w:cs="Arial"/>
          <w:sz w:val="22"/>
        </w:rPr>
        <w:t>the value of a Quality Management System (QMS) to assist Members / Member States enhance confidence in the quality of their data, products and services,</w:t>
      </w:r>
    </w:p>
    <w:p w:rsidR="006344F3" w:rsidRPr="00516DE0" w:rsidRDefault="006344F3" w:rsidP="00A84D36">
      <w:pPr>
        <w:widowControl/>
        <w:numPr>
          <w:ilvl w:val="0"/>
          <w:numId w:val="78"/>
        </w:numPr>
        <w:tabs>
          <w:tab w:val="left" w:pos="1140"/>
        </w:tabs>
        <w:spacing w:after="240"/>
        <w:ind w:hanging="720"/>
        <w:jc w:val="both"/>
        <w:rPr>
          <w:rFonts w:ascii="Arial" w:hAnsi="Arial" w:cs="Arial"/>
          <w:sz w:val="22"/>
        </w:rPr>
      </w:pPr>
      <w:r w:rsidRPr="00516DE0">
        <w:rPr>
          <w:rFonts w:ascii="Arial" w:hAnsi="Arial" w:cs="Arial"/>
          <w:sz w:val="22"/>
        </w:rPr>
        <w:t>the implementation of a QMS should be user-driven and country-specific,</w:t>
      </w:r>
    </w:p>
    <w:p w:rsidR="006344F3" w:rsidRPr="00516DE0" w:rsidRDefault="006344F3" w:rsidP="00A84D36">
      <w:pPr>
        <w:widowControl/>
        <w:tabs>
          <w:tab w:val="left" w:pos="1140"/>
        </w:tabs>
        <w:autoSpaceDE w:val="0"/>
        <w:autoSpaceDN w:val="0"/>
        <w:adjustRightInd w:val="0"/>
        <w:spacing w:after="240"/>
        <w:jc w:val="both"/>
        <w:rPr>
          <w:rFonts w:ascii="Arial" w:eastAsia="MS Mincho" w:hAnsi="Arial" w:cs="Arial"/>
          <w:snapToGrid/>
          <w:sz w:val="22"/>
          <w:szCs w:val="22"/>
          <w:lang w:eastAsia="ko-KR"/>
        </w:rPr>
      </w:pPr>
      <w:r w:rsidRPr="00516DE0">
        <w:rPr>
          <w:rFonts w:ascii="Arial" w:eastAsia="MS Mincho" w:hAnsi="Arial" w:cs="Arial"/>
          <w:b/>
          <w:snapToGrid/>
          <w:sz w:val="22"/>
          <w:szCs w:val="22"/>
          <w:lang w:eastAsia="ko-KR"/>
        </w:rPr>
        <w:t>Recommends</w:t>
      </w:r>
      <w:r w:rsidRPr="00516DE0">
        <w:rPr>
          <w:rFonts w:ascii="Arial" w:eastAsia="MS Mincho" w:hAnsi="Arial" w:cs="Arial"/>
          <w:snapToGrid/>
          <w:sz w:val="22"/>
          <w:szCs w:val="22"/>
          <w:lang w:eastAsia="ko-KR"/>
        </w:rPr>
        <w:t>:</w:t>
      </w:r>
    </w:p>
    <w:p w:rsidR="006344F3" w:rsidRPr="005A0F14" w:rsidRDefault="00404808" w:rsidP="00A84D36">
      <w:pPr>
        <w:widowControl/>
        <w:numPr>
          <w:ilvl w:val="0"/>
          <w:numId w:val="79"/>
        </w:numPr>
        <w:tabs>
          <w:tab w:val="clear" w:pos="720"/>
          <w:tab w:val="left" w:pos="0"/>
        </w:tabs>
        <w:spacing w:after="240"/>
        <w:ind w:left="709" w:hanging="709"/>
        <w:jc w:val="both"/>
        <w:rPr>
          <w:rFonts w:ascii="Arial" w:hAnsi="Arial" w:cs="Arial"/>
          <w:sz w:val="22"/>
        </w:rPr>
      </w:pPr>
      <w:r w:rsidRPr="005A0F14">
        <w:rPr>
          <w:rFonts w:ascii="Arial" w:hAnsi="Arial" w:cs="Arial"/>
          <w:sz w:val="22"/>
        </w:rPr>
        <w:t>Members/</w:t>
      </w:r>
      <w:r w:rsidR="006344F3" w:rsidRPr="005A0F14">
        <w:rPr>
          <w:rFonts w:ascii="Arial" w:hAnsi="Arial" w:cs="Arial"/>
          <w:sz w:val="22"/>
        </w:rPr>
        <w:t>Member States to apply the developed framework of practice descri</w:t>
      </w:r>
      <w:r w:rsidR="006344F3" w:rsidRPr="005A0F14">
        <w:rPr>
          <w:rFonts w:ascii="Arial" w:eastAsia="Malgun Gothic" w:hAnsi="Arial" w:cs="Arial"/>
          <w:sz w:val="22"/>
          <w:lang w:eastAsia="ko-KR"/>
        </w:rPr>
        <w:t>b</w:t>
      </w:r>
      <w:r w:rsidR="006344F3" w:rsidRPr="005A0F14">
        <w:rPr>
          <w:rFonts w:ascii="Arial" w:hAnsi="Arial" w:cs="Arial"/>
          <w:sz w:val="22"/>
        </w:rPr>
        <w:t>ed in the new Practical Guide for the Implementation of Quality Management System for National Meteorological and Hydrological Services, taking into account the relevant national/regional policies,</w:t>
      </w:r>
    </w:p>
    <w:p w:rsidR="006344F3" w:rsidRPr="00516DE0" w:rsidRDefault="00404808" w:rsidP="00A84D36">
      <w:pPr>
        <w:widowControl/>
        <w:numPr>
          <w:ilvl w:val="0"/>
          <w:numId w:val="79"/>
        </w:numPr>
        <w:tabs>
          <w:tab w:val="left" w:pos="1140"/>
        </w:tabs>
        <w:spacing w:after="240"/>
        <w:ind w:hanging="720"/>
        <w:jc w:val="both"/>
        <w:rPr>
          <w:rFonts w:ascii="Arial" w:hAnsi="Arial" w:cs="Arial"/>
          <w:sz w:val="22"/>
        </w:rPr>
      </w:pPr>
      <w:r w:rsidRPr="00516DE0">
        <w:rPr>
          <w:rFonts w:ascii="Arial" w:hAnsi="Arial" w:cs="Arial"/>
          <w:sz w:val="22"/>
        </w:rPr>
        <w:lastRenderedPageBreak/>
        <w:t>Members/</w:t>
      </w:r>
      <w:r w:rsidR="006344F3" w:rsidRPr="00516DE0">
        <w:rPr>
          <w:rFonts w:ascii="Arial" w:hAnsi="Arial" w:cs="Arial"/>
          <w:sz w:val="22"/>
        </w:rPr>
        <w:t>Member States with a well-developed QMS in place to share experiences, expertise and documentation with other Members currently developing or planning such systems;</w:t>
      </w:r>
    </w:p>
    <w:p w:rsidR="006344F3" w:rsidRPr="00516DE0" w:rsidRDefault="006344F3" w:rsidP="00A84D36">
      <w:pPr>
        <w:widowControl/>
        <w:tabs>
          <w:tab w:val="left" w:pos="-2835"/>
          <w:tab w:val="left" w:pos="1140"/>
        </w:tabs>
        <w:suppressAutoHyphens/>
        <w:spacing w:after="240"/>
        <w:jc w:val="both"/>
        <w:rPr>
          <w:rFonts w:ascii="Arial" w:eastAsia="SimSun" w:hAnsi="Arial" w:cs="Arial"/>
          <w:snapToGrid/>
          <w:sz w:val="22"/>
          <w:szCs w:val="22"/>
          <w:lang w:eastAsia="zh-CN"/>
        </w:rPr>
      </w:pPr>
      <w:r w:rsidRPr="00A84D36">
        <w:rPr>
          <w:rFonts w:ascii="Arial" w:eastAsia="Malgun Gothic" w:hAnsi="Arial" w:cs="Arial"/>
          <w:b/>
          <w:snapToGrid/>
          <w:sz w:val="22"/>
          <w:szCs w:val="22"/>
          <w:lang w:eastAsia="ko-KR"/>
        </w:rPr>
        <w:t>Considering further</w:t>
      </w:r>
      <w:r w:rsidRPr="00516DE0">
        <w:rPr>
          <w:rFonts w:ascii="Arial" w:eastAsia="Malgun Gothic" w:hAnsi="Arial" w:cs="Arial"/>
          <w:b/>
          <w:i/>
          <w:snapToGrid/>
          <w:sz w:val="22"/>
          <w:szCs w:val="22"/>
          <w:lang w:eastAsia="ko-KR"/>
        </w:rPr>
        <w:t xml:space="preserve"> </w:t>
      </w:r>
      <w:r w:rsidRPr="00A84D36">
        <w:rPr>
          <w:rFonts w:ascii="Arial" w:eastAsia="Malgun Gothic" w:hAnsi="Arial" w:cs="Arial"/>
          <w:snapToGrid/>
          <w:sz w:val="22"/>
          <w:szCs w:val="22"/>
          <w:lang w:eastAsia="ko-KR"/>
        </w:rPr>
        <w:t>that</w:t>
      </w:r>
      <w:r w:rsidRPr="00516DE0">
        <w:rPr>
          <w:rFonts w:ascii="Arial" w:eastAsia="Malgun Gothic" w:hAnsi="Arial" w:cs="Arial"/>
          <w:i/>
          <w:snapToGrid/>
          <w:sz w:val="22"/>
          <w:szCs w:val="22"/>
          <w:lang w:eastAsia="ko-KR"/>
        </w:rPr>
        <w:t xml:space="preserve"> </w:t>
      </w:r>
      <w:r w:rsidRPr="00516DE0">
        <w:rPr>
          <w:rFonts w:ascii="ArialMT" w:eastAsia="MS Mincho" w:hAnsi="ArialMT" w:cs="ArialMT"/>
          <w:snapToGrid/>
          <w:sz w:val="22"/>
          <w:szCs w:val="22"/>
          <w:lang w:eastAsia="ko-KR"/>
        </w:rPr>
        <w:t>t</w:t>
      </w:r>
      <w:r w:rsidRPr="00516DE0">
        <w:rPr>
          <w:rFonts w:ascii="Arial" w:eastAsia="SimSun" w:hAnsi="Arial" w:cs="Arial"/>
          <w:snapToGrid/>
          <w:sz w:val="22"/>
          <w:szCs w:val="22"/>
          <w:lang w:eastAsia="zh-CN"/>
        </w:rPr>
        <w:t>he key element in implementation of the QMS is the capacity development, particularly through the development and implementation of competence standards for personnel,</w:t>
      </w:r>
    </w:p>
    <w:p w:rsidR="006344F3" w:rsidRPr="00516DE0" w:rsidRDefault="006344F3" w:rsidP="00A84D36">
      <w:pPr>
        <w:widowControl/>
        <w:tabs>
          <w:tab w:val="left" w:pos="-2835"/>
          <w:tab w:val="left" w:pos="1140"/>
        </w:tabs>
        <w:suppressAutoHyphens/>
        <w:spacing w:after="240"/>
        <w:jc w:val="both"/>
        <w:rPr>
          <w:rFonts w:ascii="Arial" w:eastAsia="SimSun" w:hAnsi="Arial" w:cs="Arial"/>
          <w:snapToGrid/>
          <w:sz w:val="22"/>
          <w:szCs w:val="22"/>
          <w:lang w:eastAsia="ko-KR"/>
        </w:rPr>
      </w:pPr>
      <w:r w:rsidRPr="00516DE0">
        <w:rPr>
          <w:rFonts w:ascii="Arial" w:eastAsia="SimSun" w:hAnsi="Arial" w:cs="Arial"/>
          <w:b/>
          <w:snapToGrid/>
          <w:sz w:val="22"/>
          <w:szCs w:val="22"/>
          <w:lang w:eastAsia="ko-KR"/>
        </w:rPr>
        <w:t xml:space="preserve">Agrees </w:t>
      </w:r>
      <w:r w:rsidRPr="00516DE0">
        <w:rPr>
          <w:rFonts w:ascii="Arial" w:eastAsia="SimSun" w:hAnsi="Arial" w:cs="Arial"/>
          <w:snapToGrid/>
          <w:sz w:val="22"/>
          <w:szCs w:val="22"/>
          <w:lang w:eastAsia="ko-KR"/>
        </w:rPr>
        <w:t xml:space="preserve">that JCOMM should give high priority to the development of the competency requirements for </w:t>
      </w:r>
      <w:r w:rsidRPr="00516DE0">
        <w:rPr>
          <w:rFonts w:ascii="Arial" w:eastAsia="Malgun Gothic" w:hAnsi="Arial" w:cs="Arial"/>
          <w:snapToGrid/>
          <w:sz w:val="22"/>
          <w:szCs w:val="22"/>
          <w:lang w:eastAsia="ko-KR"/>
        </w:rPr>
        <w:t xml:space="preserve">inclusion in </w:t>
      </w:r>
      <w:r w:rsidRPr="00516DE0">
        <w:rPr>
          <w:rFonts w:ascii="Arial" w:eastAsia="SimSun" w:hAnsi="Arial" w:cs="Arial"/>
          <w:snapToGrid/>
          <w:sz w:val="22"/>
          <w:szCs w:val="22"/>
          <w:lang w:eastAsia="ko-KR"/>
        </w:rPr>
        <w:t>a Quality Management Framework (QMF) for marine meteorological and oceanographic services, and to supporting associated education and training activities by providing guidance and training material,</w:t>
      </w:r>
    </w:p>
    <w:p w:rsidR="006344F3" w:rsidRPr="00516DE0" w:rsidRDefault="006344F3" w:rsidP="00A84D36">
      <w:pPr>
        <w:widowControl/>
        <w:tabs>
          <w:tab w:val="left" w:pos="-2835"/>
          <w:tab w:val="left" w:pos="1140"/>
        </w:tabs>
        <w:suppressAutoHyphens/>
        <w:spacing w:after="240"/>
        <w:jc w:val="both"/>
        <w:rPr>
          <w:rFonts w:ascii="Arial" w:eastAsia="SimSun" w:hAnsi="Arial" w:cs="Arial"/>
          <w:snapToGrid/>
          <w:sz w:val="22"/>
          <w:szCs w:val="22"/>
          <w:lang w:eastAsia="ko-KR"/>
        </w:rPr>
      </w:pPr>
      <w:r w:rsidRPr="00516DE0">
        <w:rPr>
          <w:rFonts w:ascii="Arial" w:eastAsia="SimSun" w:hAnsi="Arial" w:cs="Arial"/>
          <w:b/>
          <w:snapToGrid/>
          <w:sz w:val="22"/>
          <w:szCs w:val="22"/>
          <w:lang w:eastAsia="ko-KR"/>
        </w:rPr>
        <w:t>Requests</w:t>
      </w:r>
      <w:r w:rsidRPr="00516DE0">
        <w:rPr>
          <w:rFonts w:ascii="Arial" w:eastAsia="SimSun" w:hAnsi="Arial" w:cs="Arial"/>
          <w:snapToGrid/>
          <w:sz w:val="22"/>
          <w:szCs w:val="22"/>
          <w:lang w:eastAsia="ko-KR"/>
        </w:rPr>
        <w:t xml:space="preserve"> the Management Committee to:</w:t>
      </w:r>
    </w:p>
    <w:p w:rsidR="006344F3" w:rsidRPr="00516DE0" w:rsidRDefault="006344F3" w:rsidP="00A84D36">
      <w:pPr>
        <w:widowControl/>
        <w:numPr>
          <w:ilvl w:val="0"/>
          <w:numId w:val="81"/>
        </w:numPr>
        <w:tabs>
          <w:tab w:val="left" w:pos="-2835"/>
          <w:tab w:val="left" w:pos="709"/>
        </w:tabs>
        <w:suppressAutoHyphens/>
        <w:spacing w:after="240"/>
        <w:ind w:hanging="774"/>
        <w:jc w:val="both"/>
        <w:rPr>
          <w:rFonts w:ascii="Arial" w:eastAsia="SimSun" w:hAnsi="Arial" w:cs="Arial"/>
          <w:snapToGrid/>
          <w:sz w:val="22"/>
          <w:szCs w:val="22"/>
          <w:lang w:eastAsia="ko-KR"/>
        </w:rPr>
      </w:pPr>
      <w:r w:rsidRPr="00516DE0">
        <w:rPr>
          <w:rFonts w:ascii="Arial" w:eastAsia="SimSun" w:hAnsi="Arial" w:cs="Arial"/>
          <w:snapToGrid/>
          <w:sz w:val="22"/>
          <w:szCs w:val="22"/>
          <w:lang w:eastAsia="ko-KR"/>
        </w:rPr>
        <w:t>take leadership and add a member responsible for quality management, and arrange for the development and implementation of internationally acceptable competencies, in cooperation with WMO Task Team on Quality Management,</w:t>
      </w:r>
    </w:p>
    <w:p w:rsidR="006344F3" w:rsidRPr="00516DE0" w:rsidRDefault="006344F3" w:rsidP="00A84D36">
      <w:pPr>
        <w:widowControl/>
        <w:numPr>
          <w:ilvl w:val="0"/>
          <w:numId w:val="81"/>
        </w:numPr>
        <w:tabs>
          <w:tab w:val="left" w:pos="709"/>
        </w:tabs>
        <w:spacing w:after="240"/>
        <w:ind w:hanging="774"/>
        <w:jc w:val="both"/>
        <w:rPr>
          <w:rFonts w:ascii="Arial" w:hAnsi="Arial" w:cs="Arial"/>
          <w:sz w:val="22"/>
        </w:rPr>
      </w:pPr>
      <w:r w:rsidRPr="00516DE0">
        <w:rPr>
          <w:rFonts w:ascii="Arial" w:hAnsi="Arial" w:cs="Arial"/>
          <w:sz w:val="22"/>
        </w:rPr>
        <w:t xml:space="preserve">discuss with the International Maritime Organization (IMO) possible future working arrangements to develop QMS requirements for marine meteorological and oceanographic services, and </w:t>
      </w:r>
      <w:r w:rsidRPr="00516DE0">
        <w:rPr>
          <w:rFonts w:ascii="Arial" w:eastAsia="Malgun Gothic" w:hAnsi="Arial" w:cs="Arial"/>
          <w:sz w:val="22"/>
          <w:lang w:eastAsia="ko-KR"/>
        </w:rPr>
        <w:t xml:space="preserve">to </w:t>
      </w:r>
      <w:r w:rsidRPr="00516DE0">
        <w:rPr>
          <w:rFonts w:ascii="Arial" w:hAnsi="Arial" w:cs="Arial"/>
          <w:sz w:val="22"/>
        </w:rPr>
        <w:t>consult, as necessary with the WMO Commission for Aeronautical Meteorology (CAeM) on their experiences in developing such requirements,</w:t>
      </w:r>
    </w:p>
    <w:p w:rsidR="006344F3" w:rsidRPr="00516DE0" w:rsidRDefault="006344F3" w:rsidP="00A84D36">
      <w:pPr>
        <w:widowControl/>
        <w:tabs>
          <w:tab w:val="left" w:pos="-2835"/>
          <w:tab w:val="left" w:pos="1140"/>
        </w:tabs>
        <w:suppressAutoHyphens/>
        <w:spacing w:after="240"/>
        <w:jc w:val="both"/>
        <w:rPr>
          <w:rFonts w:ascii="Arial" w:eastAsia="SimSun" w:hAnsi="Arial" w:cs="Arial"/>
          <w:i/>
          <w:snapToGrid/>
          <w:sz w:val="22"/>
          <w:szCs w:val="22"/>
          <w:lang w:eastAsia="zh-CN"/>
        </w:rPr>
      </w:pPr>
      <w:r w:rsidRPr="00516DE0">
        <w:rPr>
          <w:rFonts w:ascii="Arial" w:eastAsia="SimSun" w:hAnsi="Arial" w:cs="Arial"/>
          <w:b/>
          <w:snapToGrid/>
          <w:sz w:val="22"/>
          <w:szCs w:val="22"/>
          <w:lang w:eastAsia="ko-KR"/>
        </w:rPr>
        <w:t xml:space="preserve">Recommends </w:t>
      </w:r>
      <w:r w:rsidRPr="00516DE0">
        <w:rPr>
          <w:rFonts w:ascii="Arial" w:eastAsia="SimSun" w:hAnsi="Arial" w:cs="Arial"/>
          <w:snapToGrid/>
          <w:sz w:val="22"/>
          <w:szCs w:val="22"/>
          <w:lang w:eastAsia="zh-CN"/>
        </w:rPr>
        <w:t>Members / Member States to provide in kind and extra-budgetary resources to help achieve these goals,</w:t>
      </w:r>
    </w:p>
    <w:p w:rsidR="006344F3" w:rsidRPr="00516DE0" w:rsidRDefault="006344F3" w:rsidP="00A84D36">
      <w:pPr>
        <w:widowControl/>
        <w:tabs>
          <w:tab w:val="left" w:pos="-2835"/>
          <w:tab w:val="left" w:pos="1140"/>
        </w:tabs>
        <w:suppressAutoHyphens/>
        <w:spacing w:after="240"/>
        <w:jc w:val="both"/>
        <w:rPr>
          <w:rFonts w:ascii="Arial" w:eastAsia="SimSun" w:hAnsi="Arial" w:cs="Arial"/>
          <w:snapToGrid/>
          <w:sz w:val="22"/>
          <w:szCs w:val="22"/>
          <w:lang w:eastAsia="ko-KR"/>
        </w:rPr>
      </w:pPr>
      <w:r w:rsidRPr="00516DE0">
        <w:rPr>
          <w:rFonts w:ascii="Arial" w:eastAsia="SimSun" w:hAnsi="Arial" w:cs="Arial"/>
          <w:b/>
          <w:snapToGrid/>
          <w:sz w:val="22"/>
          <w:szCs w:val="22"/>
          <w:lang w:eastAsia="ko-KR"/>
        </w:rPr>
        <w:t>Requests</w:t>
      </w:r>
      <w:r w:rsidRPr="00516DE0">
        <w:rPr>
          <w:rFonts w:ascii="Arial" w:eastAsia="SimSun" w:hAnsi="Arial" w:cs="Arial"/>
          <w:snapToGrid/>
          <w:sz w:val="22"/>
          <w:szCs w:val="22"/>
          <w:lang w:eastAsia="ko-KR"/>
        </w:rPr>
        <w:t xml:space="preserve"> the Secretary-General of WMO and the Executive Secretary of IOC</w:t>
      </w:r>
      <w:r w:rsidRPr="00516DE0">
        <w:rPr>
          <w:rFonts w:ascii="Arial" w:eastAsia="Malgun Gothic" w:hAnsi="Arial" w:cs="Arial"/>
          <w:snapToGrid/>
          <w:sz w:val="22"/>
          <w:szCs w:val="22"/>
          <w:lang w:eastAsia="ko-KR"/>
        </w:rPr>
        <w:t>, in consulation with CAeM and the WMO Executive Council Panel of Experts on Education and Training,</w:t>
      </w:r>
      <w:r w:rsidRPr="00516DE0">
        <w:rPr>
          <w:rFonts w:ascii="Arial" w:eastAsia="SimSun" w:hAnsi="Arial" w:cs="Arial"/>
          <w:snapToGrid/>
          <w:sz w:val="22"/>
          <w:szCs w:val="22"/>
          <w:lang w:eastAsia="ko-KR"/>
        </w:rPr>
        <w:t xml:space="preserve"> to support developing guidelines and training material for QMF/QMS for marine meteorological and oceanographic services, based on the developed competence standards.</w:t>
      </w:r>
    </w:p>
    <w:p w:rsidR="006344F3" w:rsidRPr="00516DE0" w:rsidRDefault="006344F3" w:rsidP="006344F3">
      <w:pPr>
        <w:widowControl/>
        <w:pBdr>
          <w:bottom w:val="thickThinSmallGap" w:sz="24" w:space="1" w:color="auto"/>
        </w:pBdr>
        <w:jc w:val="both"/>
        <w:rPr>
          <w:rFonts w:ascii="Arial" w:eastAsia="SimSun" w:hAnsi="Arial" w:cs="Arial"/>
          <w:snapToGrid/>
          <w:sz w:val="22"/>
          <w:szCs w:val="22"/>
          <w:lang w:eastAsia="zh-CN"/>
        </w:rPr>
      </w:pPr>
    </w:p>
    <w:p w:rsidR="006344F3" w:rsidRPr="00516DE0" w:rsidRDefault="006344F3" w:rsidP="006344F3">
      <w:pPr>
        <w:widowControl/>
        <w:jc w:val="both"/>
        <w:rPr>
          <w:rFonts w:ascii="Arial" w:eastAsia="SimSun" w:hAnsi="Arial" w:cs="Arial"/>
          <w:snapToGrid/>
          <w:sz w:val="22"/>
          <w:szCs w:val="22"/>
          <w:lang w:eastAsia="zh-CN"/>
        </w:rPr>
      </w:pPr>
    </w:p>
    <w:p w:rsidR="006344F3" w:rsidRPr="00516DE0" w:rsidRDefault="006344F3" w:rsidP="006344F3">
      <w:pPr>
        <w:widowControl/>
        <w:tabs>
          <w:tab w:val="left" w:pos="1140"/>
        </w:tabs>
        <w:autoSpaceDE w:val="0"/>
        <w:autoSpaceDN w:val="0"/>
        <w:adjustRightInd w:val="0"/>
        <w:jc w:val="both"/>
        <w:rPr>
          <w:rFonts w:ascii="Arial" w:eastAsia="SimSun" w:hAnsi="Arial" w:cs="Arial"/>
          <w:b/>
          <w:bCs/>
          <w:snapToGrid/>
          <w:sz w:val="22"/>
          <w:szCs w:val="22"/>
          <w:lang w:eastAsia="zh-CN"/>
        </w:rPr>
      </w:pPr>
    </w:p>
    <w:p w:rsidR="006344F3" w:rsidRPr="00516DE0" w:rsidRDefault="006344F3" w:rsidP="00F7768D">
      <w:pPr>
        <w:tabs>
          <w:tab w:val="left" w:pos="0"/>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SimSun" w:hAnsi="Arial" w:cs="Arial"/>
          <w:b/>
          <w:bCs/>
          <w:snapToGrid/>
          <w:sz w:val="22"/>
          <w:szCs w:val="22"/>
          <w:lang w:eastAsia="fr-FR"/>
        </w:rPr>
      </w:pPr>
      <w:bookmarkStart w:id="181" w:name="Rec6"/>
      <w:r w:rsidRPr="00F7768D">
        <w:rPr>
          <w:rFonts w:ascii="Arial" w:eastAsia="SimSun" w:hAnsi="Arial" w:cs="Arial"/>
          <w:snapToGrid/>
          <w:sz w:val="22"/>
          <w:szCs w:val="22"/>
          <w:u w:val="single"/>
          <w:lang w:eastAsia="zh-CN"/>
        </w:rPr>
        <w:t>Recommendation 6 (JCOMM-4)</w:t>
      </w:r>
      <w:bookmarkEnd w:id="181"/>
    </w:p>
    <w:p w:rsidR="006344F3" w:rsidRPr="00516DE0" w:rsidRDefault="006344F3" w:rsidP="00F7768D">
      <w:pPr>
        <w:pStyle w:val="Title4"/>
        <w:rPr>
          <w:caps/>
        </w:rPr>
      </w:pPr>
      <w:bookmarkStart w:id="182" w:name="OLE_LINK1"/>
      <w:bookmarkStart w:id="183" w:name="OLE_LINK2"/>
      <w:bookmarkStart w:id="184" w:name="_Toc333856809"/>
      <w:bookmarkStart w:id="185" w:name="_Toc340156746"/>
      <w:r w:rsidRPr="00516DE0">
        <w:t>AMENDMENT TO THE MANUAL ON MARINE METEOROLOGICAL SERVICES (WMO-NO. 558), THE GUIDE TO MARINE METEOROLOGICAL SERVICES (WMO-NO. 471) AND WMO NO.</w:t>
      </w:r>
      <w:r w:rsidR="00964DF5">
        <w:t> </w:t>
      </w:r>
      <w:r w:rsidRPr="00516DE0">
        <w:t>9, VOLUME D, INFORMATION FOR SHIPPING</w:t>
      </w:r>
      <w:bookmarkEnd w:id="184"/>
      <w:bookmarkEnd w:id="185"/>
    </w:p>
    <w:bookmarkEnd w:id="182"/>
    <w:bookmarkEnd w:id="183"/>
    <w:p w:rsidR="006344F3" w:rsidRPr="0024643C" w:rsidRDefault="006344F3" w:rsidP="00A84D36">
      <w:pPr>
        <w:widowControl/>
        <w:autoSpaceDE w:val="0"/>
        <w:autoSpaceDN w:val="0"/>
        <w:adjustRightInd w:val="0"/>
        <w:spacing w:after="240"/>
        <w:rPr>
          <w:rFonts w:ascii="Arial" w:eastAsia="SimSun" w:hAnsi="Arial" w:cs="Arial"/>
          <w:bCs/>
          <w:snapToGrid/>
          <w:sz w:val="22"/>
          <w:szCs w:val="22"/>
          <w:lang w:eastAsia="zh-CN"/>
        </w:rPr>
      </w:pPr>
      <w:r w:rsidRPr="0024643C">
        <w:rPr>
          <w:rFonts w:ascii="Arial" w:eastAsia="SimSun" w:hAnsi="Arial" w:cs="Arial"/>
          <w:bCs/>
          <w:snapToGrid/>
          <w:sz w:val="22"/>
          <w:szCs w:val="22"/>
          <w:lang w:eastAsia="zh-CN"/>
        </w:rPr>
        <w:t xml:space="preserve">THE JOINT WMO/IOC TECHNICAL COMMISSION FOR </w:t>
      </w:r>
      <w:r w:rsidRPr="0024643C">
        <w:rPr>
          <w:rFonts w:ascii="Arial" w:eastAsia="SimSun" w:hAnsi="Arial" w:cs="Arial"/>
          <w:bCs/>
          <w:snapToGrid/>
          <w:sz w:val="22"/>
          <w:szCs w:val="22"/>
          <w:lang w:eastAsia="zh-CN"/>
        </w:rPr>
        <w:br/>
        <w:t>OCEANOGRAPHY AND MARINE METEOROLOGY,</w:t>
      </w:r>
    </w:p>
    <w:p w:rsidR="006344F3" w:rsidRPr="0024643C" w:rsidRDefault="006344F3" w:rsidP="00A84D36">
      <w:pPr>
        <w:widowControl/>
        <w:tabs>
          <w:tab w:val="left" w:pos="1140"/>
        </w:tabs>
        <w:autoSpaceDE w:val="0"/>
        <w:autoSpaceDN w:val="0"/>
        <w:adjustRightInd w:val="0"/>
        <w:spacing w:after="240"/>
        <w:jc w:val="both"/>
        <w:rPr>
          <w:rFonts w:ascii="Arial" w:eastAsia="SimSun" w:hAnsi="Arial" w:cs="Arial"/>
          <w:snapToGrid/>
          <w:sz w:val="22"/>
          <w:szCs w:val="22"/>
          <w:lang w:eastAsia="zh-CN"/>
        </w:rPr>
      </w:pPr>
      <w:r w:rsidRPr="0024643C">
        <w:rPr>
          <w:rFonts w:ascii="Arial" w:eastAsia="SimSun" w:hAnsi="Arial" w:cs="Arial"/>
          <w:b/>
          <w:bCs/>
          <w:snapToGrid/>
          <w:sz w:val="22"/>
          <w:szCs w:val="22"/>
          <w:lang w:eastAsia="zh-CN"/>
        </w:rPr>
        <w:t>Noting:</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eastAsia="Malgun Gothic" w:hAnsi="Arial" w:cs="Arial"/>
          <w:sz w:val="22"/>
          <w:szCs w:val="22"/>
          <w:lang w:eastAsia="ko-KR"/>
        </w:rPr>
        <w:t>The International Convention for the Safety of Life at Sea (SOLAS), 1974, in particular Chapter V (Safety of navigation), Regulation 5 (Meteorological services and warnings) of the 2003 amendments, and the 1988 amendments to for the Global Maritime Distress and safety System (GMDSS);</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hAnsi="Arial" w:cs="Arial"/>
          <w:sz w:val="22"/>
          <w:szCs w:val="22"/>
        </w:rPr>
        <w:t>Manual on Marine Meteorological Services, WMO-No.</w:t>
      </w:r>
      <w:r w:rsidR="00964DF5">
        <w:rPr>
          <w:rFonts w:ascii="Arial" w:hAnsi="Arial" w:cs="Arial"/>
          <w:sz w:val="22"/>
          <w:szCs w:val="22"/>
        </w:rPr>
        <w:t> </w:t>
      </w:r>
      <w:r w:rsidRPr="00A84D36">
        <w:rPr>
          <w:rFonts w:ascii="Arial" w:hAnsi="Arial" w:cs="Arial"/>
          <w:sz w:val="22"/>
          <w:szCs w:val="22"/>
        </w:rPr>
        <w:t>558, Volume I, Part I</w:t>
      </w:r>
      <w:r w:rsidRPr="00A84D36">
        <w:rPr>
          <w:rFonts w:ascii="Arial" w:eastAsia="Malgun Gothic" w:hAnsi="Arial" w:cs="Arial"/>
          <w:sz w:val="22"/>
          <w:szCs w:val="22"/>
          <w:lang w:eastAsia="ko-KR"/>
        </w:rPr>
        <w:t xml:space="preserve"> and II </w:t>
      </w:r>
      <w:r w:rsidRPr="00A84D36">
        <w:rPr>
          <w:rFonts w:ascii="Arial" w:hAnsi="Arial" w:cs="Arial"/>
          <w:sz w:val="22"/>
          <w:szCs w:val="22"/>
        </w:rPr>
        <w:t>and corresponding annexes;</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hAnsi="Arial" w:cs="Arial"/>
          <w:sz w:val="22"/>
          <w:szCs w:val="22"/>
        </w:rPr>
        <w:t>Guide to Marine Meteorological Services, WMO-No.</w:t>
      </w:r>
      <w:r w:rsidR="00964DF5">
        <w:rPr>
          <w:rFonts w:ascii="Arial" w:hAnsi="Arial" w:cs="Arial"/>
          <w:sz w:val="22"/>
          <w:szCs w:val="22"/>
        </w:rPr>
        <w:t> </w:t>
      </w:r>
      <w:r w:rsidRPr="00A84D36">
        <w:rPr>
          <w:rFonts w:ascii="Arial" w:hAnsi="Arial" w:cs="Arial"/>
          <w:sz w:val="22"/>
          <w:szCs w:val="22"/>
        </w:rPr>
        <w:t>471, Chapter 3, Marine Climatology;</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hAnsi="Arial" w:cs="Arial"/>
          <w:sz w:val="22"/>
          <w:szCs w:val="22"/>
        </w:rPr>
        <w:t>Weather Reporting Publication, WMO-No.</w:t>
      </w:r>
      <w:r w:rsidR="00964DF5">
        <w:rPr>
          <w:rFonts w:ascii="Arial" w:hAnsi="Arial" w:cs="Arial"/>
          <w:sz w:val="22"/>
          <w:szCs w:val="22"/>
        </w:rPr>
        <w:t> </w:t>
      </w:r>
      <w:r w:rsidRPr="00A84D36">
        <w:rPr>
          <w:rFonts w:ascii="Arial" w:hAnsi="Arial" w:cs="Arial"/>
          <w:sz w:val="22"/>
          <w:szCs w:val="22"/>
        </w:rPr>
        <w:t>9, Volume D, Information for Shipping</w:t>
      </w:r>
      <w:r w:rsidRPr="00A84D36">
        <w:rPr>
          <w:rFonts w:ascii="Arial" w:eastAsia="Malgun Gothic" w:hAnsi="Arial" w:cs="Arial"/>
          <w:sz w:val="22"/>
          <w:szCs w:val="22"/>
          <w:lang w:eastAsia="ko-KR"/>
        </w:rPr>
        <w:t>;</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eastAsia="Malgun Gothic" w:hAnsi="Arial" w:cs="Arial"/>
          <w:sz w:val="22"/>
          <w:szCs w:val="22"/>
          <w:lang w:eastAsia="ko-KR"/>
        </w:rPr>
        <w:lastRenderedPageBreak/>
        <w:t>The final report of the T</w:t>
      </w:r>
      <w:r w:rsidRPr="00A84D36">
        <w:rPr>
          <w:rFonts w:ascii="Arial" w:hAnsi="Arial" w:cs="Arial"/>
          <w:sz w:val="22"/>
          <w:szCs w:val="22"/>
        </w:rPr>
        <w:t>hird Session of the JCOMM Expert Team on Marine Climatology (JCOMM/MR-No. 70);</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hAnsi="Arial" w:cs="Arial"/>
          <w:sz w:val="22"/>
          <w:szCs w:val="22"/>
        </w:rPr>
        <w:t>Final Report, Sixth Session of the JCOMM Ship Observations Team (JCOMM/MR-No.</w:t>
      </w:r>
      <w:r w:rsidR="00964DF5">
        <w:rPr>
          <w:rFonts w:ascii="Arial" w:hAnsi="Arial" w:cs="Arial"/>
          <w:sz w:val="22"/>
          <w:szCs w:val="22"/>
        </w:rPr>
        <w:t> </w:t>
      </w:r>
      <w:r w:rsidRPr="00A84D36">
        <w:rPr>
          <w:rFonts w:ascii="Arial" w:hAnsi="Arial" w:cs="Arial"/>
          <w:sz w:val="22"/>
          <w:szCs w:val="22"/>
        </w:rPr>
        <w:t>84)</w:t>
      </w:r>
      <w:r w:rsidRPr="00A84D36">
        <w:rPr>
          <w:rFonts w:ascii="Arial" w:eastAsia="Malgun Gothic" w:hAnsi="Arial" w:cs="Arial"/>
          <w:sz w:val="22"/>
          <w:szCs w:val="22"/>
          <w:lang w:eastAsia="ko-KR"/>
        </w:rPr>
        <w:t>;</w:t>
      </w:r>
    </w:p>
    <w:p w:rsidR="006344F3" w:rsidRPr="00A84D36" w:rsidRDefault="006344F3" w:rsidP="00A84D36">
      <w:pPr>
        <w:widowControl/>
        <w:numPr>
          <w:ilvl w:val="0"/>
          <w:numId w:val="86"/>
        </w:numPr>
        <w:tabs>
          <w:tab w:val="clear" w:pos="720"/>
          <w:tab w:val="left" w:pos="882"/>
        </w:tabs>
        <w:spacing w:after="240"/>
        <w:ind w:left="896" w:right="-1" w:hanging="896"/>
        <w:jc w:val="both"/>
        <w:rPr>
          <w:rFonts w:ascii="Arial" w:hAnsi="Arial" w:cs="Arial"/>
          <w:sz w:val="22"/>
          <w:szCs w:val="22"/>
        </w:rPr>
      </w:pPr>
      <w:r w:rsidRPr="00A84D36">
        <w:rPr>
          <w:rFonts w:ascii="Arial" w:eastAsia="Malgun Gothic" w:hAnsi="Arial" w:cs="Arial"/>
          <w:sz w:val="22"/>
          <w:szCs w:val="22"/>
          <w:lang w:eastAsia="ko-KR"/>
        </w:rPr>
        <w:t>The final report of the Sixth Session of the Services and Forecasting Systems Coordination Group (JCOMM/MR-No.</w:t>
      </w:r>
      <w:r w:rsidR="00964DF5">
        <w:rPr>
          <w:rFonts w:ascii="Arial" w:eastAsia="Malgun Gothic" w:hAnsi="Arial" w:cs="Arial"/>
          <w:sz w:val="22"/>
          <w:szCs w:val="22"/>
          <w:lang w:eastAsia="ko-KR"/>
        </w:rPr>
        <w:t> </w:t>
      </w:r>
      <w:r w:rsidRPr="00A84D36">
        <w:rPr>
          <w:rFonts w:ascii="Arial" w:eastAsia="Malgun Gothic" w:hAnsi="Arial" w:cs="Arial"/>
          <w:sz w:val="22"/>
          <w:szCs w:val="22"/>
          <w:lang w:eastAsia="ko-KR"/>
        </w:rPr>
        <w:t>89);</w:t>
      </w:r>
    </w:p>
    <w:p w:rsidR="006344F3" w:rsidRPr="0024643C" w:rsidRDefault="006344F3" w:rsidP="00A84D36">
      <w:pPr>
        <w:widowControl/>
        <w:autoSpaceDE w:val="0"/>
        <w:autoSpaceDN w:val="0"/>
        <w:adjustRightInd w:val="0"/>
        <w:spacing w:after="240"/>
        <w:jc w:val="both"/>
        <w:rPr>
          <w:rFonts w:ascii="Arial" w:eastAsia="Malgun Gothic" w:hAnsi="Arial" w:cs="Arial"/>
          <w:snapToGrid/>
          <w:sz w:val="22"/>
          <w:szCs w:val="22"/>
          <w:lang w:eastAsia="ko-KR"/>
        </w:rPr>
      </w:pPr>
      <w:r w:rsidRPr="0024643C">
        <w:rPr>
          <w:rFonts w:ascii="Arial" w:eastAsia="Malgun Gothic" w:hAnsi="Arial" w:cs="Arial"/>
          <w:b/>
          <w:snapToGrid/>
          <w:sz w:val="22"/>
          <w:szCs w:val="22"/>
          <w:lang w:eastAsia="ko-KR"/>
        </w:rPr>
        <w:t>Noting also</w:t>
      </w:r>
      <w:r w:rsidRPr="0024643C">
        <w:rPr>
          <w:rFonts w:ascii="Arial" w:eastAsia="Malgun Gothic" w:hAnsi="Arial" w:cs="Arial"/>
          <w:snapToGrid/>
          <w:sz w:val="22"/>
          <w:szCs w:val="22"/>
          <w:lang w:eastAsia="ko-KR"/>
        </w:rPr>
        <w:t xml:space="preserve"> the IMO Resolution A.1051(27) – IMO/WMO Worldwide Met-Ocean Information and Warning Service – Guidance Document; </w:t>
      </w:r>
    </w:p>
    <w:p w:rsidR="006344F3" w:rsidRPr="0024643C" w:rsidRDefault="006344F3" w:rsidP="00A84D36">
      <w:pPr>
        <w:widowControl/>
        <w:tabs>
          <w:tab w:val="left" w:pos="1140"/>
        </w:tabs>
        <w:autoSpaceDE w:val="0"/>
        <w:autoSpaceDN w:val="0"/>
        <w:adjustRightInd w:val="0"/>
        <w:spacing w:after="24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Recognizing:</w:t>
      </w:r>
    </w:p>
    <w:p w:rsidR="006344F3" w:rsidRPr="0024643C" w:rsidRDefault="006344F3" w:rsidP="00A84D36">
      <w:pPr>
        <w:widowControl/>
        <w:numPr>
          <w:ilvl w:val="0"/>
          <w:numId w:val="88"/>
        </w:numPr>
        <w:tabs>
          <w:tab w:val="left" w:pos="900"/>
          <w:tab w:val="left" w:pos="1140"/>
        </w:tabs>
        <w:autoSpaceDE w:val="0"/>
        <w:autoSpaceDN w:val="0"/>
        <w:adjustRightInd w:val="0"/>
        <w:spacing w:after="240"/>
        <w:ind w:left="900" w:hanging="900"/>
        <w:jc w:val="both"/>
        <w:rPr>
          <w:rFonts w:ascii="Arial" w:eastAsia="Malgun Gothic" w:hAnsi="Arial" w:cs="Arial"/>
          <w:bCs/>
          <w:snapToGrid/>
          <w:sz w:val="22"/>
          <w:szCs w:val="22"/>
          <w:lang w:eastAsia="ko-KR"/>
        </w:rPr>
      </w:pPr>
      <w:r w:rsidRPr="0024643C">
        <w:rPr>
          <w:rFonts w:ascii="Arial" w:eastAsia="Malgun Gothic" w:hAnsi="Arial" w:cs="Arial"/>
          <w:bCs/>
          <w:snapToGrid/>
          <w:sz w:val="22"/>
          <w:szCs w:val="22"/>
          <w:lang w:eastAsia="ko-KR"/>
        </w:rPr>
        <w:t>The obligation of countries that are signatories to SOLAS to provide meteorological warning and forecast services for shipping as specified in the Convention, for the safety of life and property at sea;</w:t>
      </w:r>
    </w:p>
    <w:p w:rsidR="006344F3" w:rsidRPr="0024643C" w:rsidRDefault="006344F3" w:rsidP="00A84D36">
      <w:pPr>
        <w:widowControl/>
        <w:numPr>
          <w:ilvl w:val="0"/>
          <w:numId w:val="88"/>
        </w:numPr>
        <w:tabs>
          <w:tab w:val="left" w:pos="900"/>
          <w:tab w:val="left" w:pos="1140"/>
        </w:tabs>
        <w:autoSpaceDE w:val="0"/>
        <w:autoSpaceDN w:val="0"/>
        <w:adjustRightInd w:val="0"/>
        <w:spacing w:after="240"/>
        <w:ind w:left="900" w:hanging="900"/>
        <w:jc w:val="both"/>
        <w:rPr>
          <w:rFonts w:ascii="Arial" w:eastAsia="Malgun Gothic" w:hAnsi="Arial" w:cs="Arial"/>
          <w:bCs/>
          <w:snapToGrid/>
          <w:sz w:val="22"/>
          <w:szCs w:val="22"/>
          <w:lang w:eastAsia="ko-KR"/>
        </w:rPr>
      </w:pPr>
      <w:r w:rsidRPr="0024643C">
        <w:rPr>
          <w:rFonts w:ascii="Arial" w:eastAsia="Malgun Gothic" w:hAnsi="Arial" w:cs="Arial"/>
          <w:bCs/>
          <w:snapToGrid/>
          <w:sz w:val="22"/>
          <w:szCs w:val="22"/>
          <w:lang w:eastAsia="ko-KR"/>
        </w:rPr>
        <w:t>That the WMO GMDSS Marine Broadcast System needs to be constantly reviewed and updated to best meet the user requirements expressed by the International Maritime Organization, and in full harmony with navigational warning services for the GMDSS coordinated by the International Hydrographic Organization;</w:t>
      </w:r>
    </w:p>
    <w:p w:rsidR="006344F3" w:rsidRPr="0024643C" w:rsidRDefault="006344F3" w:rsidP="00A84D36">
      <w:pPr>
        <w:widowControl/>
        <w:numPr>
          <w:ilvl w:val="0"/>
          <w:numId w:val="88"/>
        </w:numPr>
        <w:tabs>
          <w:tab w:val="left" w:pos="900"/>
          <w:tab w:val="left" w:pos="1140"/>
        </w:tabs>
        <w:autoSpaceDE w:val="0"/>
        <w:autoSpaceDN w:val="0"/>
        <w:adjustRightInd w:val="0"/>
        <w:spacing w:after="240"/>
        <w:ind w:left="900" w:hanging="900"/>
        <w:jc w:val="both"/>
        <w:rPr>
          <w:rFonts w:ascii="Arial" w:eastAsia="Malgun Gothic" w:hAnsi="Arial" w:cs="Arial"/>
          <w:bCs/>
          <w:snapToGrid/>
          <w:sz w:val="22"/>
          <w:szCs w:val="22"/>
          <w:lang w:eastAsia="ko-KR"/>
        </w:rPr>
      </w:pPr>
      <w:r w:rsidRPr="0024643C">
        <w:rPr>
          <w:rFonts w:ascii="Arial" w:eastAsia="Malgun Gothic" w:hAnsi="Arial" w:cs="Arial"/>
          <w:bCs/>
          <w:snapToGrid/>
          <w:sz w:val="22"/>
          <w:szCs w:val="22"/>
          <w:lang w:eastAsia="ko-KR"/>
        </w:rPr>
        <w:t>The recent development of the</w:t>
      </w:r>
      <w:r w:rsidR="00964DF5">
        <w:rPr>
          <w:rFonts w:ascii="Arial" w:eastAsia="Malgun Gothic" w:hAnsi="Arial" w:cs="Arial"/>
          <w:bCs/>
          <w:snapToGrid/>
          <w:sz w:val="22"/>
          <w:szCs w:val="22"/>
          <w:lang w:eastAsia="ko-KR"/>
        </w:rPr>
        <w:t xml:space="preserve"> </w:t>
      </w:r>
      <w:r w:rsidRPr="0024643C">
        <w:rPr>
          <w:rFonts w:ascii="Arial" w:eastAsia="Malgun Gothic" w:hAnsi="Arial" w:cs="Arial"/>
          <w:bCs/>
          <w:snapToGrid/>
          <w:sz w:val="22"/>
          <w:szCs w:val="22"/>
          <w:lang w:eastAsia="ko-KR"/>
        </w:rPr>
        <w:t>IMO/WMO Worldwide Met-ocean Information and Warning Service (WWMIWS), as well as the provision of sea ice information;</w:t>
      </w:r>
    </w:p>
    <w:p w:rsidR="006344F3" w:rsidRPr="0024643C" w:rsidRDefault="006344F3" w:rsidP="00A84D36">
      <w:pPr>
        <w:widowControl/>
        <w:numPr>
          <w:ilvl w:val="0"/>
          <w:numId w:val="88"/>
        </w:numPr>
        <w:tabs>
          <w:tab w:val="left" w:pos="900"/>
          <w:tab w:val="left" w:pos="1140"/>
        </w:tabs>
        <w:autoSpaceDE w:val="0"/>
        <w:autoSpaceDN w:val="0"/>
        <w:adjustRightInd w:val="0"/>
        <w:spacing w:after="240"/>
        <w:ind w:left="900" w:hanging="900"/>
        <w:jc w:val="both"/>
        <w:rPr>
          <w:rFonts w:ascii="Arial" w:eastAsia="Malgun Gothic" w:hAnsi="Arial" w:cs="Arial"/>
          <w:bCs/>
          <w:snapToGrid/>
          <w:sz w:val="22"/>
          <w:szCs w:val="22"/>
          <w:lang w:eastAsia="ko-KR"/>
        </w:rPr>
      </w:pPr>
      <w:r w:rsidRPr="0024643C">
        <w:rPr>
          <w:rFonts w:ascii="Arial" w:eastAsia="Malgun Gothic" w:hAnsi="Arial" w:cs="Arial"/>
          <w:bCs/>
          <w:snapToGrid/>
          <w:sz w:val="22"/>
          <w:szCs w:val="22"/>
          <w:lang w:eastAsia="ko-KR"/>
        </w:rPr>
        <w:t xml:space="preserve">The effort to streamline and modernize the </w:t>
      </w:r>
      <w:r w:rsidRPr="0024643C">
        <w:rPr>
          <w:rFonts w:ascii="Arial" w:eastAsia="SimSun" w:hAnsi="Arial" w:cs="Arial"/>
          <w:snapToGrid/>
          <w:sz w:val="22"/>
          <w:szCs w:val="22"/>
          <w:lang w:eastAsia="zh-CN"/>
        </w:rPr>
        <w:t>Marine Climatological Summaries Scheme (MCSS)</w:t>
      </w:r>
      <w:r w:rsidRPr="0024643C">
        <w:rPr>
          <w:rFonts w:ascii="Arial" w:eastAsia="Malgun Gothic" w:hAnsi="Arial" w:cs="Arial"/>
          <w:snapToGrid/>
          <w:sz w:val="22"/>
          <w:szCs w:val="22"/>
          <w:lang w:eastAsia="ko-KR"/>
        </w:rPr>
        <w:t xml:space="preserve"> through a new </w:t>
      </w:r>
      <w:r w:rsidRPr="0024643C">
        <w:rPr>
          <w:rFonts w:ascii="Arial" w:eastAsia="SimSun" w:hAnsi="Arial" w:cs="Arial"/>
          <w:snapToGrid/>
          <w:sz w:val="22"/>
          <w:szCs w:val="22"/>
          <w:lang w:eastAsia="zh-CN"/>
        </w:rPr>
        <w:t>Marine Climate Data System (MCDS)</w:t>
      </w:r>
      <w:r w:rsidRPr="0024643C">
        <w:rPr>
          <w:rFonts w:ascii="Arial" w:eastAsia="Malgun Gothic" w:hAnsi="Arial" w:cs="Arial"/>
          <w:snapToGrid/>
          <w:sz w:val="22"/>
          <w:szCs w:val="22"/>
          <w:lang w:eastAsia="ko-KR"/>
        </w:rPr>
        <w:t xml:space="preserve">, as well as the revision in the </w:t>
      </w:r>
      <w:r w:rsidRPr="0024643C">
        <w:rPr>
          <w:rFonts w:ascii="Arial" w:eastAsia="SimSun" w:hAnsi="Arial" w:cs="Arial"/>
          <w:snapToGrid/>
          <w:sz w:val="22"/>
          <w:szCs w:val="22"/>
          <w:lang w:eastAsia="zh-CN"/>
        </w:rPr>
        <w:t>Minimum Quality Control Standard (MQCS)</w:t>
      </w:r>
      <w:r w:rsidRPr="0024643C">
        <w:rPr>
          <w:rFonts w:ascii="Arial" w:eastAsia="Malgun Gothic" w:hAnsi="Arial" w:cs="Arial"/>
          <w:snapToGrid/>
          <w:sz w:val="22"/>
          <w:szCs w:val="22"/>
          <w:lang w:eastAsia="ko-KR"/>
        </w:rPr>
        <w:t xml:space="preserve"> and related practices;</w:t>
      </w:r>
    </w:p>
    <w:p w:rsidR="006344F3" w:rsidRPr="0024643C" w:rsidRDefault="006344F3" w:rsidP="00A84D36">
      <w:pPr>
        <w:widowControl/>
        <w:tabs>
          <w:tab w:val="left" w:pos="1140"/>
        </w:tabs>
        <w:autoSpaceDE w:val="0"/>
        <w:autoSpaceDN w:val="0"/>
        <w:adjustRightInd w:val="0"/>
        <w:spacing w:after="240"/>
        <w:jc w:val="both"/>
        <w:rPr>
          <w:rFonts w:ascii="Arial" w:eastAsia="SimSun" w:hAnsi="Arial" w:cs="Arial"/>
          <w:b/>
          <w:bCs/>
          <w:snapToGrid/>
          <w:sz w:val="22"/>
          <w:szCs w:val="22"/>
          <w:lang w:eastAsia="zh-CN"/>
        </w:rPr>
      </w:pPr>
      <w:r w:rsidRPr="0024643C">
        <w:rPr>
          <w:rFonts w:ascii="Arial" w:eastAsia="SimSun" w:hAnsi="Arial" w:cs="Arial"/>
          <w:b/>
          <w:bCs/>
          <w:snapToGrid/>
          <w:sz w:val="22"/>
          <w:szCs w:val="22"/>
          <w:lang w:eastAsia="zh-CN"/>
        </w:rPr>
        <w:t>Recommends that:</w:t>
      </w:r>
    </w:p>
    <w:p w:rsidR="006344F3" w:rsidRPr="0024643C" w:rsidRDefault="006344F3" w:rsidP="00A84D36">
      <w:pPr>
        <w:widowControl/>
        <w:numPr>
          <w:ilvl w:val="0"/>
          <w:numId w:val="85"/>
        </w:numPr>
        <w:tabs>
          <w:tab w:val="clear" w:pos="720"/>
          <w:tab w:val="left" w:pos="0"/>
          <w:tab w:val="num" w:pos="880"/>
          <w:tab w:val="left" w:pos="1140"/>
        </w:tabs>
        <w:suppressAutoHyphens/>
        <w:spacing w:after="240"/>
        <w:ind w:left="880" w:hanging="880"/>
        <w:jc w:val="both"/>
        <w:rPr>
          <w:rFonts w:ascii="Arial" w:eastAsia="SimSun" w:hAnsi="Arial" w:cs="Arial"/>
          <w:snapToGrid/>
          <w:spacing w:val="-2"/>
          <w:sz w:val="22"/>
          <w:szCs w:val="22"/>
          <w:lang w:eastAsia="zh-CN"/>
        </w:rPr>
      </w:pPr>
      <w:r w:rsidRPr="0024643C">
        <w:rPr>
          <w:rFonts w:ascii="Arial" w:eastAsia="Malgun Gothic" w:hAnsi="Arial" w:cs="Arial"/>
          <w:snapToGrid/>
          <w:sz w:val="22"/>
          <w:szCs w:val="22"/>
          <w:lang w:eastAsia="ko-KR"/>
        </w:rPr>
        <w:t xml:space="preserve">The amendments to the </w:t>
      </w:r>
      <w:r w:rsidRPr="0024643C">
        <w:rPr>
          <w:rFonts w:ascii="Arial" w:eastAsia="Malgun Gothic" w:hAnsi="Arial" w:cs="Arial"/>
          <w:i/>
          <w:snapToGrid/>
          <w:sz w:val="22"/>
          <w:szCs w:val="22"/>
          <w:lang w:eastAsia="ko-KR"/>
        </w:rPr>
        <w:t>Manual on Marine Meteorological Services</w:t>
      </w:r>
      <w:r w:rsidRPr="0024643C">
        <w:rPr>
          <w:rFonts w:ascii="Arial" w:eastAsia="Malgun Gothic" w:hAnsi="Arial" w:cs="Arial"/>
          <w:snapToGrid/>
          <w:sz w:val="22"/>
          <w:szCs w:val="22"/>
          <w:lang w:eastAsia="ko-KR"/>
        </w:rPr>
        <w:t xml:space="preserve"> as detailed in the Annex 1 to this recommendation be approved and included in the appropriate parts in the </w:t>
      </w:r>
      <w:r w:rsidRPr="0024643C">
        <w:rPr>
          <w:rFonts w:ascii="Arial" w:eastAsia="Malgun Gothic" w:hAnsi="Arial" w:cs="Arial"/>
          <w:i/>
          <w:snapToGrid/>
          <w:sz w:val="22"/>
          <w:szCs w:val="22"/>
          <w:lang w:eastAsia="ko-KR"/>
        </w:rPr>
        <w:t>Manual</w:t>
      </w:r>
      <w:r w:rsidRPr="0024643C">
        <w:rPr>
          <w:rFonts w:ascii="Arial" w:eastAsia="Malgun Gothic" w:hAnsi="Arial" w:cs="Arial"/>
          <w:snapToGrid/>
          <w:sz w:val="22"/>
          <w:szCs w:val="22"/>
          <w:lang w:eastAsia="ko-KR"/>
        </w:rPr>
        <w:t>;</w:t>
      </w:r>
    </w:p>
    <w:p w:rsidR="006344F3" w:rsidRPr="0024643C" w:rsidRDefault="006344F3" w:rsidP="00A84D36">
      <w:pPr>
        <w:widowControl/>
        <w:numPr>
          <w:ilvl w:val="0"/>
          <w:numId w:val="85"/>
        </w:numPr>
        <w:tabs>
          <w:tab w:val="clear" w:pos="720"/>
          <w:tab w:val="left" w:pos="0"/>
          <w:tab w:val="num" w:pos="880"/>
          <w:tab w:val="left" w:pos="1140"/>
        </w:tabs>
        <w:suppressAutoHyphens/>
        <w:spacing w:after="240"/>
        <w:ind w:left="880" w:hanging="880"/>
        <w:jc w:val="both"/>
        <w:rPr>
          <w:rFonts w:ascii="Arial" w:eastAsia="SimSun" w:hAnsi="Arial" w:cs="Arial"/>
          <w:snapToGrid/>
          <w:spacing w:val="-2"/>
          <w:sz w:val="22"/>
          <w:szCs w:val="22"/>
          <w:lang w:eastAsia="zh-CN"/>
        </w:rPr>
      </w:pPr>
      <w:r w:rsidRPr="0024643C">
        <w:rPr>
          <w:rFonts w:ascii="Arial" w:eastAsia="Malgun Gothic" w:hAnsi="Arial" w:cs="Arial"/>
          <w:snapToGrid/>
          <w:sz w:val="22"/>
          <w:szCs w:val="22"/>
          <w:lang w:eastAsia="ko-KR"/>
        </w:rPr>
        <w:t xml:space="preserve">The amendments to the </w:t>
      </w:r>
      <w:r w:rsidRPr="0024643C">
        <w:rPr>
          <w:rFonts w:ascii="Arial" w:eastAsia="Malgun Gothic" w:hAnsi="Arial" w:cs="Arial"/>
          <w:i/>
          <w:snapToGrid/>
          <w:sz w:val="22"/>
          <w:szCs w:val="22"/>
          <w:lang w:eastAsia="ko-KR"/>
        </w:rPr>
        <w:t>Guide to Marine Meteorological Services</w:t>
      </w:r>
      <w:r w:rsidRPr="0024643C">
        <w:rPr>
          <w:rFonts w:ascii="Arial" w:eastAsia="Malgun Gothic" w:hAnsi="Arial" w:cs="Arial"/>
          <w:snapToGrid/>
          <w:sz w:val="22"/>
          <w:szCs w:val="22"/>
          <w:lang w:eastAsia="ko-KR"/>
        </w:rPr>
        <w:t xml:space="preserve"> as detailed in the Annex 2 to this recommendation be approved and included in the appropriate parts in the </w:t>
      </w:r>
      <w:r w:rsidRPr="0024643C">
        <w:rPr>
          <w:rFonts w:ascii="Arial" w:eastAsia="Malgun Gothic" w:hAnsi="Arial" w:cs="Arial"/>
          <w:i/>
          <w:snapToGrid/>
          <w:sz w:val="22"/>
          <w:szCs w:val="22"/>
          <w:lang w:eastAsia="ko-KR"/>
        </w:rPr>
        <w:t>Guide</w:t>
      </w:r>
      <w:r w:rsidRPr="0024643C">
        <w:rPr>
          <w:rFonts w:ascii="Arial" w:eastAsia="Malgun Gothic" w:hAnsi="Arial" w:cs="Arial"/>
          <w:snapToGrid/>
          <w:sz w:val="22"/>
          <w:szCs w:val="22"/>
          <w:lang w:eastAsia="ko-KR"/>
        </w:rPr>
        <w:t>;</w:t>
      </w:r>
    </w:p>
    <w:p w:rsidR="006344F3" w:rsidRPr="0024643C" w:rsidRDefault="006344F3" w:rsidP="00A84D36">
      <w:pPr>
        <w:widowControl/>
        <w:numPr>
          <w:ilvl w:val="0"/>
          <w:numId w:val="85"/>
        </w:numPr>
        <w:tabs>
          <w:tab w:val="clear" w:pos="720"/>
          <w:tab w:val="left" w:pos="0"/>
          <w:tab w:val="num" w:pos="880"/>
          <w:tab w:val="left" w:pos="1140"/>
        </w:tabs>
        <w:suppressAutoHyphens/>
        <w:spacing w:after="240"/>
        <w:ind w:left="880" w:hanging="880"/>
        <w:jc w:val="both"/>
        <w:rPr>
          <w:rFonts w:ascii="Arial" w:eastAsia="SimSun" w:hAnsi="Arial" w:cs="Arial"/>
          <w:snapToGrid/>
          <w:spacing w:val="-2"/>
          <w:sz w:val="22"/>
          <w:szCs w:val="22"/>
          <w:lang w:eastAsia="zh-CN"/>
        </w:rPr>
      </w:pPr>
      <w:r w:rsidRPr="0024643C">
        <w:rPr>
          <w:rFonts w:ascii="Arial" w:eastAsia="Malgun Gothic" w:hAnsi="Arial" w:cs="Arial"/>
          <w:snapToGrid/>
          <w:sz w:val="22"/>
          <w:szCs w:val="22"/>
          <w:lang w:eastAsia="ko-KR"/>
        </w:rPr>
        <w:t xml:space="preserve">The amendments to the </w:t>
      </w:r>
      <w:r w:rsidRPr="0024643C">
        <w:rPr>
          <w:rFonts w:ascii="Arial" w:eastAsia="Malgun Gothic" w:hAnsi="Arial" w:cs="Arial"/>
          <w:i/>
          <w:snapToGrid/>
          <w:sz w:val="22"/>
          <w:szCs w:val="22"/>
          <w:lang w:eastAsia="ko-KR"/>
        </w:rPr>
        <w:t xml:space="preserve">Weather Reporting Publication, </w:t>
      </w:r>
      <w:r w:rsidRPr="0024643C">
        <w:rPr>
          <w:rFonts w:ascii="Arial" w:eastAsia="Malgun Gothic" w:hAnsi="Arial" w:cs="Arial"/>
          <w:snapToGrid/>
          <w:sz w:val="22"/>
          <w:szCs w:val="22"/>
          <w:lang w:eastAsia="ko-KR"/>
        </w:rPr>
        <w:t>WMO-No.</w:t>
      </w:r>
      <w:r w:rsidR="00964DF5">
        <w:rPr>
          <w:rFonts w:ascii="Arial" w:eastAsia="Malgun Gothic" w:hAnsi="Arial" w:cs="Arial"/>
          <w:snapToGrid/>
          <w:sz w:val="22"/>
          <w:szCs w:val="22"/>
          <w:lang w:eastAsia="ko-KR"/>
        </w:rPr>
        <w:t> </w:t>
      </w:r>
      <w:r w:rsidRPr="0024643C">
        <w:rPr>
          <w:rFonts w:ascii="Arial" w:eastAsia="Malgun Gothic" w:hAnsi="Arial" w:cs="Arial"/>
          <w:snapToGrid/>
          <w:sz w:val="22"/>
          <w:szCs w:val="22"/>
          <w:lang w:eastAsia="ko-KR"/>
        </w:rPr>
        <w:t>9, Volume</w:t>
      </w:r>
      <w:r w:rsidR="00964DF5">
        <w:rPr>
          <w:rFonts w:ascii="Arial" w:eastAsia="Malgun Gothic" w:hAnsi="Arial" w:cs="Arial"/>
          <w:snapToGrid/>
          <w:sz w:val="22"/>
          <w:szCs w:val="22"/>
          <w:lang w:eastAsia="ko-KR"/>
        </w:rPr>
        <w:t> </w:t>
      </w:r>
      <w:r w:rsidRPr="0024643C">
        <w:rPr>
          <w:rFonts w:ascii="Arial" w:eastAsia="Malgun Gothic" w:hAnsi="Arial" w:cs="Arial"/>
          <w:snapToGrid/>
          <w:sz w:val="22"/>
          <w:szCs w:val="22"/>
          <w:lang w:eastAsia="ko-KR"/>
        </w:rPr>
        <w:t xml:space="preserve">D, Information for Shipping as </w:t>
      </w:r>
      <w:r w:rsidRPr="00A84D36">
        <w:rPr>
          <w:rFonts w:ascii="Arial" w:eastAsia="Malgun Gothic" w:hAnsi="Arial" w:cs="Arial"/>
          <w:snapToGrid/>
          <w:sz w:val="22"/>
          <w:szCs w:val="22"/>
          <w:lang w:eastAsia="ko-KR"/>
        </w:rPr>
        <w:t>detailed in the Annex 3 to this</w:t>
      </w:r>
      <w:r w:rsidRPr="0024643C">
        <w:rPr>
          <w:rFonts w:ascii="Arial" w:eastAsia="Malgun Gothic" w:hAnsi="Arial" w:cs="Arial"/>
          <w:snapToGrid/>
          <w:sz w:val="22"/>
          <w:szCs w:val="22"/>
          <w:lang w:eastAsia="ko-KR"/>
        </w:rPr>
        <w:t xml:space="preserve"> recommendation be approved and included in the appropriate parts in the </w:t>
      </w:r>
      <w:r w:rsidRPr="0024643C">
        <w:rPr>
          <w:rFonts w:ascii="Arial" w:eastAsia="Malgun Gothic" w:hAnsi="Arial" w:cs="Arial"/>
          <w:i/>
          <w:snapToGrid/>
          <w:sz w:val="22"/>
          <w:szCs w:val="22"/>
          <w:lang w:eastAsia="ko-KR"/>
        </w:rPr>
        <w:t>publication</w:t>
      </w:r>
      <w:r w:rsidRPr="0024643C">
        <w:rPr>
          <w:rFonts w:ascii="Arial" w:eastAsia="Malgun Gothic" w:hAnsi="Arial" w:cs="Arial"/>
          <w:snapToGrid/>
          <w:sz w:val="22"/>
          <w:szCs w:val="22"/>
          <w:lang w:eastAsia="ko-KR"/>
        </w:rPr>
        <w:t>;</w:t>
      </w:r>
    </w:p>
    <w:p w:rsidR="006344F3" w:rsidRPr="0024643C" w:rsidRDefault="006344F3" w:rsidP="00A84D36">
      <w:pPr>
        <w:widowControl/>
        <w:spacing w:after="240"/>
        <w:jc w:val="both"/>
        <w:rPr>
          <w:rFonts w:ascii="Arial" w:hAnsi="Arial" w:cs="Arial"/>
          <w:snapToGrid/>
          <w:color w:val="000000"/>
          <w:sz w:val="22"/>
          <w:szCs w:val="22"/>
          <w:lang w:eastAsia="fr-FR"/>
        </w:rPr>
      </w:pPr>
      <w:r w:rsidRPr="0024643C">
        <w:rPr>
          <w:rFonts w:ascii="Arial" w:hAnsi="Arial" w:cs="Arial"/>
          <w:b/>
          <w:bCs/>
          <w:snapToGrid/>
          <w:color w:val="000000"/>
          <w:sz w:val="22"/>
          <w:szCs w:val="22"/>
          <w:lang w:eastAsia="fr-FR"/>
        </w:rPr>
        <w:t xml:space="preserve">Requests </w:t>
      </w:r>
      <w:r w:rsidRPr="0024643C">
        <w:rPr>
          <w:rFonts w:ascii="Arial" w:hAnsi="Arial" w:cs="Arial"/>
          <w:snapToGrid/>
          <w:color w:val="000000"/>
          <w:sz w:val="22"/>
          <w:szCs w:val="22"/>
          <w:lang w:eastAsia="fr-FR"/>
        </w:rPr>
        <w:t xml:space="preserve">the </w:t>
      </w:r>
      <w:r w:rsidRPr="0024643C">
        <w:rPr>
          <w:rFonts w:ascii="Arial" w:eastAsia="Malgun Gothic" w:hAnsi="Arial" w:cs="Arial"/>
          <w:snapToGrid/>
          <w:color w:val="000000"/>
          <w:sz w:val="22"/>
          <w:szCs w:val="22"/>
          <w:lang w:eastAsia="ko-KR"/>
        </w:rPr>
        <w:t xml:space="preserve">Expert Teams of JCOMM to continue </w:t>
      </w:r>
      <w:r w:rsidRPr="0024643C">
        <w:rPr>
          <w:rFonts w:ascii="Arial" w:hAnsi="Arial" w:cs="Arial"/>
          <w:snapToGrid/>
          <w:color w:val="000000"/>
          <w:sz w:val="22"/>
          <w:szCs w:val="22"/>
          <w:lang w:eastAsia="fr-FR"/>
        </w:rPr>
        <w:t xml:space="preserve">to review propose further amendments </w:t>
      </w:r>
      <w:r w:rsidRPr="0024643C">
        <w:rPr>
          <w:rFonts w:ascii="Arial" w:eastAsia="Malgun Gothic" w:hAnsi="Arial" w:cs="Arial"/>
          <w:snapToGrid/>
          <w:color w:val="000000"/>
          <w:sz w:val="22"/>
          <w:szCs w:val="22"/>
          <w:lang w:eastAsia="ko-KR"/>
        </w:rPr>
        <w:t xml:space="preserve">of these Technical Regulations, and </w:t>
      </w:r>
      <w:r w:rsidRPr="0024643C">
        <w:rPr>
          <w:rFonts w:ascii="Arial" w:hAnsi="Arial" w:cs="Arial"/>
          <w:snapToGrid/>
          <w:color w:val="000000"/>
          <w:sz w:val="22"/>
          <w:szCs w:val="22"/>
          <w:lang w:eastAsia="fr-FR"/>
        </w:rPr>
        <w:t>to provide technical assistance to the Members/Member States concerned</w:t>
      </w:r>
      <w:r w:rsidRPr="0024643C">
        <w:rPr>
          <w:rFonts w:ascii="Arial" w:eastAsia="Malgun Gothic" w:hAnsi="Arial" w:cs="Arial"/>
          <w:snapToGrid/>
          <w:color w:val="000000"/>
          <w:sz w:val="22"/>
          <w:szCs w:val="22"/>
          <w:lang w:eastAsia="ko-KR"/>
        </w:rPr>
        <w:t>,</w:t>
      </w:r>
      <w:r w:rsidRPr="0024643C">
        <w:rPr>
          <w:rFonts w:ascii="Arial" w:hAnsi="Arial" w:cs="Arial"/>
          <w:snapToGrid/>
          <w:color w:val="000000"/>
          <w:sz w:val="22"/>
          <w:szCs w:val="22"/>
          <w:lang w:eastAsia="fr-FR"/>
        </w:rPr>
        <w:t xml:space="preserve"> as required</w:t>
      </w:r>
      <w:r w:rsidRPr="0024643C">
        <w:rPr>
          <w:rFonts w:ascii="Arial" w:eastAsia="Malgun Gothic" w:hAnsi="Arial" w:cs="Arial"/>
          <w:snapToGrid/>
          <w:color w:val="000000"/>
          <w:sz w:val="22"/>
          <w:szCs w:val="22"/>
          <w:lang w:eastAsia="ko-KR"/>
        </w:rPr>
        <w:t>;</w:t>
      </w:r>
    </w:p>
    <w:p w:rsidR="006344F3" w:rsidRPr="0024643C" w:rsidRDefault="006344F3" w:rsidP="00A84D36">
      <w:pPr>
        <w:widowControl/>
        <w:spacing w:after="240"/>
        <w:jc w:val="both"/>
        <w:rPr>
          <w:rFonts w:ascii="Arial" w:eastAsia="Malgun Gothic" w:hAnsi="Arial" w:cs="Arial"/>
          <w:snapToGrid/>
          <w:color w:val="000000"/>
          <w:sz w:val="22"/>
          <w:szCs w:val="22"/>
          <w:lang w:eastAsia="ko-KR"/>
        </w:rPr>
      </w:pPr>
      <w:r w:rsidRPr="0024643C">
        <w:rPr>
          <w:rFonts w:ascii="Arial" w:hAnsi="Arial" w:cs="Arial"/>
          <w:b/>
          <w:bCs/>
          <w:snapToGrid/>
          <w:color w:val="000000"/>
          <w:sz w:val="22"/>
          <w:szCs w:val="22"/>
          <w:lang w:eastAsia="fr-FR"/>
        </w:rPr>
        <w:t xml:space="preserve">Requests </w:t>
      </w:r>
      <w:r w:rsidRPr="0024643C">
        <w:rPr>
          <w:rFonts w:ascii="Arial" w:hAnsi="Arial" w:cs="Arial"/>
          <w:snapToGrid/>
          <w:color w:val="000000"/>
          <w:sz w:val="22"/>
          <w:szCs w:val="22"/>
          <w:lang w:eastAsia="fr-FR"/>
        </w:rPr>
        <w:t xml:space="preserve">the Secretary-General of WMO </w:t>
      </w:r>
      <w:r w:rsidRPr="0024643C">
        <w:rPr>
          <w:rFonts w:ascii="Arial" w:eastAsia="Malgun Gothic" w:hAnsi="Arial" w:cs="Arial"/>
          <w:snapToGrid/>
          <w:color w:val="000000"/>
          <w:sz w:val="22"/>
          <w:szCs w:val="22"/>
          <w:lang w:eastAsia="ko-KR"/>
        </w:rPr>
        <w:t>to:</w:t>
      </w:r>
    </w:p>
    <w:p w:rsidR="006344F3" w:rsidRPr="0024643C" w:rsidRDefault="006344F3" w:rsidP="00A84D36">
      <w:pPr>
        <w:widowControl/>
        <w:numPr>
          <w:ilvl w:val="0"/>
          <w:numId w:val="89"/>
        </w:numPr>
        <w:tabs>
          <w:tab w:val="left" w:pos="900"/>
          <w:tab w:val="left" w:pos="1140"/>
        </w:tabs>
        <w:spacing w:after="240"/>
        <w:ind w:left="900" w:hanging="900"/>
        <w:jc w:val="both"/>
        <w:rPr>
          <w:rFonts w:ascii="Arial" w:hAnsi="Arial" w:cs="Arial"/>
          <w:snapToGrid/>
          <w:color w:val="000000"/>
          <w:sz w:val="22"/>
          <w:szCs w:val="22"/>
          <w:lang w:eastAsia="fr-FR"/>
        </w:rPr>
      </w:pPr>
      <w:r w:rsidRPr="0024643C">
        <w:rPr>
          <w:rFonts w:ascii="Arial" w:hAnsi="Arial" w:cs="Arial"/>
          <w:snapToGrid/>
          <w:color w:val="000000"/>
          <w:sz w:val="22"/>
          <w:szCs w:val="22"/>
          <w:lang w:eastAsia="fr-FR"/>
        </w:rPr>
        <w:t xml:space="preserve">Provide technical advisory assistance to Members/Member States concerned, as required and within available resources, in the implementation of the revised </w:t>
      </w:r>
      <w:r w:rsidRPr="0024643C">
        <w:rPr>
          <w:rFonts w:ascii="Arial" w:eastAsia="Malgun Gothic" w:hAnsi="Arial" w:cs="Arial"/>
          <w:snapToGrid/>
          <w:color w:val="000000"/>
          <w:sz w:val="22"/>
          <w:szCs w:val="22"/>
          <w:lang w:eastAsia="ko-KR"/>
        </w:rPr>
        <w:t>regulations and standards;</w:t>
      </w:r>
    </w:p>
    <w:p w:rsidR="006344F3" w:rsidRPr="0024643C" w:rsidRDefault="006344F3" w:rsidP="00A84D36">
      <w:pPr>
        <w:widowControl/>
        <w:numPr>
          <w:ilvl w:val="0"/>
          <w:numId w:val="89"/>
        </w:numPr>
        <w:tabs>
          <w:tab w:val="left" w:pos="900"/>
          <w:tab w:val="left" w:pos="1140"/>
        </w:tabs>
        <w:spacing w:after="240"/>
        <w:ind w:left="900" w:hanging="900"/>
        <w:jc w:val="both"/>
        <w:rPr>
          <w:rFonts w:ascii="Arial" w:hAnsi="Arial" w:cs="Arial"/>
          <w:snapToGrid/>
          <w:color w:val="000000"/>
          <w:sz w:val="22"/>
          <w:szCs w:val="22"/>
          <w:lang w:eastAsia="fr-FR"/>
        </w:rPr>
      </w:pPr>
      <w:r w:rsidRPr="0024643C">
        <w:rPr>
          <w:rFonts w:ascii="Arial" w:eastAsia="Malgun Gothic" w:hAnsi="Arial" w:cs="Arial"/>
          <w:snapToGrid/>
          <w:color w:val="000000"/>
          <w:sz w:val="22"/>
          <w:szCs w:val="22"/>
          <w:lang w:eastAsia="ko-KR"/>
        </w:rPr>
        <w:t>Continue interaction with the International Maritime Organization, International Hydrographic Organization, International Chamber of Shipping, Inmarsat and other organizations and bodies concerns regarding the operation of the system.</w:t>
      </w:r>
    </w:p>
    <w:p w:rsidR="006344F3" w:rsidRPr="0024643C" w:rsidRDefault="006344F3" w:rsidP="00A84D36">
      <w:pPr>
        <w:widowControl/>
        <w:tabs>
          <w:tab w:val="left" w:pos="720"/>
          <w:tab w:val="left" w:pos="880"/>
          <w:tab w:val="left" w:pos="1140"/>
        </w:tabs>
        <w:spacing w:before="360" w:after="240"/>
        <w:ind w:left="-28" w:right="442"/>
        <w:jc w:val="center"/>
        <w:rPr>
          <w:rFonts w:ascii="Arial" w:eastAsia="SimSun" w:hAnsi="Arial" w:cs="Arial"/>
          <w:b/>
          <w:bCs/>
          <w:snapToGrid/>
          <w:sz w:val="22"/>
          <w:szCs w:val="22"/>
          <w:lang w:eastAsia="zh-CN"/>
        </w:rPr>
      </w:pPr>
      <w:r w:rsidRPr="0024643C">
        <w:rPr>
          <w:rFonts w:ascii="Arial" w:eastAsia="SimSun" w:hAnsi="Arial" w:cs="Arial"/>
          <w:b/>
          <w:bCs/>
          <w:snapToGrid/>
          <w:sz w:val="22"/>
          <w:szCs w:val="22"/>
          <w:lang w:eastAsia="zh-CN"/>
        </w:rPr>
        <w:lastRenderedPageBreak/>
        <w:t xml:space="preserve">Annex 1 to </w:t>
      </w:r>
      <w:r w:rsidRPr="0024643C">
        <w:rPr>
          <w:rFonts w:ascii="Arial" w:eastAsia="SimSun" w:hAnsi="Arial" w:cs="Arial"/>
          <w:snapToGrid/>
          <w:sz w:val="22"/>
          <w:szCs w:val="22"/>
          <w:u w:val="single"/>
          <w:lang w:eastAsia="zh-CN"/>
        </w:rPr>
        <w:t>Recommendation 6 (JCOMM-4)</w:t>
      </w:r>
    </w:p>
    <w:p w:rsidR="006344F3" w:rsidRPr="0024643C" w:rsidRDefault="006344F3" w:rsidP="00A84D36">
      <w:pPr>
        <w:widowControl/>
        <w:tabs>
          <w:tab w:val="left" w:pos="1140"/>
        </w:tabs>
        <w:autoSpaceDE w:val="0"/>
        <w:autoSpaceDN w:val="0"/>
        <w:adjustRightInd w:val="0"/>
        <w:spacing w:after="240"/>
        <w:jc w:val="center"/>
        <w:rPr>
          <w:rFonts w:ascii="Arial" w:eastAsia="SimSun" w:hAnsi="Arial" w:cs="Arial"/>
          <w:b/>
          <w:bCs/>
          <w:snapToGrid/>
          <w:sz w:val="22"/>
          <w:szCs w:val="22"/>
          <w:lang w:eastAsia="zh-CN"/>
        </w:rPr>
      </w:pPr>
      <w:r w:rsidRPr="0024643C">
        <w:rPr>
          <w:rFonts w:ascii="Arial" w:eastAsia="SimSun" w:hAnsi="Arial" w:cs="Arial"/>
          <w:b/>
          <w:bCs/>
          <w:snapToGrid/>
          <w:sz w:val="22"/>
          <w:szCs w:val="22"/>
          <w:lang w:eastAsia="zh-CN"/>
        </w:rPr>
        <w:t>Modifications to the Manual on Marine Meteorological Services – WMO No. 558</w:t>
      </w:r>
    </w:p>
    <w:p w:rsidR="006344F3" w:rsidRPr="0024643C" w:rsidRDefault="006344F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 xml:space="preserve">In Volume I, Part I, Section </w:t>
      </w:r>
      <w:r w:rsidRPr="0024643C">
        <w:rPr>
          <w:rFonts w:ascii="Arial" w:eastAsia="Malgun Gothic" w:hAnsi="Arial" w:cs="Arial"/>
          <w:b/>
          <w:bCs/>
          <w:iCs/>
          <w:snapToGrid/>
          <w:sz w:val="22"/>
          <w:szCs w:val="22"/>
          <w:lang w:eastAsia="ko-KR"/>
        </w:rPr>
        <w:t>2 ]</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add at the end of the introductory paragraph, before 2.1 (Principles):</w:t>
      </w:r>
    </w:p>
    <w:p w:rsidR="006344F3" w:rsidRPr="0024643C" w:rsidRDefault="006344F3" w:rsidP="00A84D36">
      <w:pPr>
        <w:widowControl/>
        <w:tabs>
          <w:tab w:val="left" w:pos="720"/>
          <w:tab w:val="left" w:pos="880"/>
          <w:tab w:val="left" w:pos="1140"/>
        </w:tabs>
        <w:spacing w:after="240"/>
        <w:ind w:left="720" w:right="909"/>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facilitate the work of the METAREA Co-ordinators (see § 2.2 of Part I) and allow the alimentation of the JCOMM GMDSS-Weather website (http://weather.gmdss.org), all MSI prepared for the GMDSS (i.e. to be broadcast on SafetyNET or International NAVTEX) should be disseminate on the GTS.</w:t>
      </w:r>
    </w:p>
    <w:p w:rsidR="006344F3" w:rsidRPr="0024643C" w:rsidRDefault="006344F3" w:rsidP="00A84D36">
      <w:pPr>
        <w:widowControl/>
        <w:tabs>
          <w:tab w:val="left" w:pos="720"/>
          <w:tab w:val="left" w:pos="880"/>
          <w:tab w:val="left" w:pos="1140"/>
        </w:tabs>
        <w:spacing w:after="240"/>
        <w:ind w:left="720" w:right="909"/>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All internationally co-ordinated met-ocean MSI which does not apply to purely national services (including all MSI prepared for the GMDSS) are part of the World-Wide Met-Ocean Information and Warning Service (WWMIWS) The promulgation of those MSI is regulated by the IMO Resolution A1051.(27) on the IMO/WMO Worldwide Met-Ocean Information and Warning Service (WWMIWS) – Guidance Document.“</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To add as a new paragraph 2.2.1.3 </w:t>
      </w:r>
    </w:p>
    <w:p w:rsidR="006344F3" w:rsidRPr="0024643C" w:rsidRDefault="006344F3" w:rsidP="00A84D3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Malgun Gothic" w:hAnsi="Arial" w:cs="Arial"/>
          <w:i/>
          <w:iCs/>
          <w:snapToGrid/>
          <w:sz w:val="22"/>
          <w:szCs w:val="22"/>
          <w:lang w:eastAsia="ko-KR"/>
        </w:rPr>
        <w:t>“</w:t>
      </w:r>
      <w:r w:rsidRPr="0024643C">
        <w:rPr>
          <w:rFonts w:ascii="Arial" w:eastAsia="SimSun" w:hAnsi="Arial" w:cs="Arial"/>
          <w:i/>
          <w:iCs/>
          <w:snapToGrid/>
          <w:sz w:val="22"/>
          <w:szCs w:val="22"/>
          <w:lang w:eastAsia="zh-CN"/>
        </w:rPr>
        <w:t xml:space="preserve">METAREA Co-ordinator </w:t>
      </w:r>
      <w:r w:rsidRPr="0024643C">
        <w:rPr>
          <w:rFonts w:ascii="Arial" w:eastAsia="SimSun" w:hAnsi="Arial" w:cs="Arial"/>
          <w:iCs/>
          <w:snapToGrid/>
          <w:sz w:val="22"/>
          <w:szCs w:val="22"/>
          <w:lang w:eastAsia="zh-CN"/>
        </w:rPr>
        <w:t>is the NMS</w:t>
      </w:r>
      <w:r w:rsidRPr="0024643C">
        <w:rPr>
          <w:rFonts w:ascii="Arial" w:eastAsia="SimSun" w:hAnsi="Arial" w:cs="Arial"/>
          <w:snapToGrid/>
          <w:sz w:val="22"/>
          <w:szCs w:val="22"/>
          <w:lang w:eastAsia="zh-CN"/>
        </w:rPr>
        <w:t xml:space="preserve"> charged with co-ordinating Marine Meteorological Information broadcasts by one or more National Meteorological Services acting as Preparation or Issuing Services within the METAREA.</w:t>
      </w:r>
    </w:p>
    <w:p w:rsidR="006344F3" w:rsidRPr="0024643C" w:rsidRDefault="006344F3" w:rsidP="00A84D3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The METAREA co-ordinator shall:</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act as the central point of contact on matters relating to meteorological information and warnings within the METAREA;</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promote and oversee the use of established international standards and practices in the promulgation of meteorological information and warnings throughout the METAREA;</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co-ordinate preliminary discussions between neighbouring Members, seeking to establish and operate NAVTEX services, prior to formal application;</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contribute to the development of international standards and practices through attendance and participation in the JCOMM Expert Team on Maritime Safety Services meetings, and also attend and participate in relevant IMO, IHO and WMO meetings as appropriate and required.</w:t>
      </w:r>
    </w:p>
    <w:p w:rsidR="006344F3" w:rsidRPr="0024643C" w:rsidRDefault="006344F3" w:rsidP="00A84D3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The METAREA co-ordinator shall also ensure that within its METAREA, National Meteorological Services which act as Issuing Services have the capability to:</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select meteorological information and warnings for broadcast in accordance with the guidance given in the Manual;</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monitor the SafetyNET transmission of their bulletins, broadcast by the Issuing Service.</w:t>
      </w:r>
    </w:p>
    <w:p w:rsidR="006344F3" w:rsidRPr="0024643C" w:rsidRDefault="006344F3" w:rsidP="00A84D36">
      <w:pPr>
        <w:widowControl/>
        <w:tabs>
          <w:tab w:val="left" w:pos="1140"/>
        </w:tabs>
        <w:autoSpaceDE w:val="0"/>
        <w:autoSpaceDN w:val="0"/>
        <w:adjustRightInd w:val="0"/>
        <w:spacing w:after="240"/>
        <w:ind w:left="720" w:right="819"/>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The METAREA co-ordinator shall also ensure that within its METAREA, National Meteorological Services which act as Preparation Services have the capability to:</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endeavour to be informed of all meteorological events that could significantly affect the safety of navigation within their area of responsibility;</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assess all meteorological information immediately upon receipt in the light of expert knowledge for relevance to navigation within their area of responsibility;</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forward marine meteorological information that may require wider promulgation directly to adjacent METAREA co-ordinators and/or others as appropriate, using the quickest possible means;</w:t>
      </w:r>
    </w:p>
    <w:p w:rsidR="006344F3" w:rsidRPr="0024643C"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ensure that information concerning all meteorological warning subject areas that may not require a METAREA warning within their own area of responsibility is forwarded immediately to the appropriate National Meteorological Services and METAREA co-ordinators affected by the meteorological event;</w:t>
      </w:r>
    </w:p>
    <w:p w:rsidR="006344F3" w:rsidRPr="00A84D36" w:rsidRDefault="006344F3" w:rsidP="00A84D36">
      <w:pPr>
        <w:widowControl/>
        <w:numPr>
          <w:ilvl w:val="1"/>
          <w:numId w:val="88"/>
        </w:numPr>
        <w:autoSpaceDE w:val="0"/>
        <w:autoSpaceDN w:val="0"/>
        <w:adjustRightInd w:val="0"/>
        <w:spacing w:after="240"/>
        <w:ind w:left="1134" w:right="819" w:hanging="425"/>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maintain records of source data relating to meteorological</w:t>
      </w:r>
      <w:r w:rsidRPr="00A84D36">
        <w:rPr>
          <w:rFonts w:ascii="Arial" w:eastAsia="SimSun" w:hAnsi="Arial" w:cs="Arial"/>
          <w:snapToGrid/>
          <w:sz w:val="22"/>
          <w:szCs w:val="22"/>
          <w:lang w:eastAsia="zh-CN"/>
        </w:rPr>
        <w:t xml:space="preserve"> events.”</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To be inserted as new paragraphs 2.2.11, 2.2.12 &amp; 2.2.13 (Part I, Vol. I)</w:t>
      </w:r>
    </w:p>
    <w:p w:rsidR="006344F3" w:rsidRPr="0024643C" w:rsidRDefault="006344F3" w:rsidP="00A84D36">
      <w:pPr>
        <w:widowControl/>
        <w:suppressAutoHyphens/>
        <w:spacing w:after="240" w:line="252" w:lineRule="auto"/>
        <w:ind w:left="720" w:right="819"/>
        <w:rPr>
          <w:rFonts w:ascii="Arial" w:hAnsi="Arial" w:cs="Arial"/>
          <w:snapToGrid/>
          <w:sz w:val="22"/>
          <w:szCs w:val="22"/>
        </w:rPr>
      </w:pPr>
      <w:r w:rsidRPr="0024643C">
        <w:rPr>
          <w:rFonts w:ascii="Arial" w:eastAsia="Malgun Gothic" w:hAnsi="Arial" w:cs="Arial"/>
          <w:noProof/>
          <w:snapToGrid/>
          <w:sz w:val="22"/>
          <w:szCs w:val="22"/>
          <w:lang w:eastAsia="ko-KR"/>
        </w:rPr>
        <w:t>“</w:t>
      </w:r>
      <w:r w:rsidRPr="0024643C">
        <w:rPr>
          <w:rFonts w:ascii="Arial" w:hAnsi="Arial" w:cs="Arial"/>
          <w:noProof/>
          <w:snapToGrid/>
          <w:sz w:val="22"/>
          <w:szCs w:val="22"/>
        </w:rPr>
        <w:t>Information on ice edge (where applicable) shall be provided in MSI prepared for the GMDSS.</w:t>
      </w:r>
    </w:p>
    <w:p w:rsidR="006344F3" w:rsidRPr="0024643C" w:rsidRDefault="006344F3" w:rsidP="00A84D36">
      <w:pPr>
        <w:widowControl/>
        <w:tabs>
          <w:tab w:val="left" w:pos="1140"/>
        </w:tabs>
        <w:spacing w:after="120"/>
        <w:ind w:left="72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Following practices should be used for the ice edge information prepared for SafetyNET bulletins: </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no more than 10 lat/long points for each Sub-Area;</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latitude 4 digits; longitude 5 digits (add preceding 0 if needed);</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N/W/E must be added for areas bordering the E/W divide;</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lat/long pairs separated by comma;</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period at the end of the lat/long string to define end of information;</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no local names used (exception – reference chart is to be prepared with acceptable well-known place names which are allowed in addition to Sub-Area names);</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location of sea ice relative to ice edge must be given before lat/long string;</w:t>
      </w:r>
    </w:p>
    <w:p w:rsidR="006344F3" w:rsidRPr="0024643C" w:rsidRDefault="006344F3" w:rsidP="00A84D36">
      <w:pPr>
        <w:widowControl/>
        <w:numPr>
          <w:ilvl w:val="0"/>
          <w:numId w:val="91"/>
        </w:numPr>
        <w:tabs>
          <w:tab w:val="left" w:pos="1162"/>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additional information on ice edge form state may be added – diffuse, compact, movement, growth;</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can cut across small islands as if they weren’t there;</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bulletins prepared for SafetyNET, extend into neighbouring METAREA by 150 nm (use issuing office ice boundaries as reference recognizing that, with different issue times, the boundaries may have moved);</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when describing neighbouring METAREA ice, use Sub-Area names from that METAREA;</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cannot create ice free “holes” in the ice pack unless they are significant as noted below; ice-free “inlets” in the ice pack will be ignored if the entrance is less than 30 nm wide:</w:t>
      </w:r>
    </w:p>
    <w:p w:rsidR="006344F3" w:rsidRPr="0024643C" w:rsidRDefault="006344F3" w:rsidP="00A84D36">
      <w:pPr>
        <w:widowControl/>
        <w:numPr>
          <w:ilvl w:val="1"/>
          <w:numId w:val="91"/>
        </w:numPr>
        <w:tabs>
          <w:tab w:val="left" w:pos="1140"/>
        </w:tabs>
        <w:spacing w:after="120"/>
        <w:ind w:left="1440" w:right="816" w:hanging="30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Significant open water within the main ice edge may be described with an ice edge if shipping is active within that area (significant means that an entire marine sub-area is open water);</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Include all sea ice within the ice edge – fast ice, strips and patches; ice edge is boundary between any sea ice and sea ice free (icebergs may be outside of the ice edge provided there is no sea ice);</w:t>
      </w:r>
    </w:p>
    <w:p w:rsidR="006344F3" w:rsidRPr="0024643C" w:rsidRDefault="006344F3" w:rsidP="00A84D36">
      <w:pPr>
        <w:widowControl/>
        <w:numPr>
          <w:ilvl w:val="0"/>
          <w:numId w:val="91"/>
        </w:numPr>
        <w:tabs>
          <w:tab w:val="left" w:pos="1140"/>
        </w:tabs>
        <w:spacing w:after="120"/>
        <w:ind w:left="1080" w:right="816"/>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idea is to be conservative and not endanger shipping.</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in winter, when ice edge is outside of Sub-Area due to complete ice cover, bulletin to say “Ice covered”;</w:t>
      </w:r>
    </w:p>
    <w:p w:rsidR="006344F3" w:rsidRPr="0024643C" w:rsidRDefault="006344F3" w:rsidP="00A84D36">
      <w:pPr>
        <w:widowControl/>
        <w:numPr>
          <w:ilvl w:val="0"/>
          <w:numId w:val="91"/>
        </w:numPr>
        <w:tabs>
          <w:tab w:val="left" w:pos="1140"/>
        </w:tabs>
        <w:spacing w:after="120"/>
        <w:ind w:left="1148" w:right="816" w:hanging="428"/>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summer, when ice edge is outside of region due to lack of sea ice, bulletin to say “ice free” or “bergy water”.</w:t>
      </w:r>
    </w:p>
    <w:p w:rsidR="006344F3" w:rsidRPr="0024643C" w:rsidRDefault="006344F3" w:rsidP="00A84D36">
      <w:pPr>
        <w:widowControl/>
        <w:tabs>
          <w:tab w:val="left" w:pos="1140"/>
        </w:tabs>
        <w:spacing w:after="240"/>
        <w:ind w:left="720" w:right="819"/>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t>Sharing and operational exchange of information on ice edge position is essential to ensure its contiguity across the METAREA boundaries.</w:t>
      </w:r>
      <w:r w:rsidRPr="0024643C">
        <w:rPr>
          <w:rFonts w:ascii="Arial" w:eastAsia="Malgun Gothic" w:hAnsi="Arial" w:cs="Arial"/>
          <w:snapToGrid/>
          <w:sz w:val="22"/>
          <w:szCs w:val="22"/>
          <w:lang w:eastAsia="ko-KR"/>
        </w:rPr>
        <w:t>”</w:t>
      </w:r>
    </w:p>
    <w:p w:rsidR="006344F3" w:rsidRPr="0024643C" w:rsidRDefault="006344F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In Volume I, Part I, Section 5</w:t>
      </w:r>
      <w:r w:rsidRPr="0024643C">
        <w:rPr>
          <w:rFonts w:ascii="Arial" w:eastAsia="Malgun Gothic" w:hAnsi="Arial" w:cs="Arial"/>
          <w:b/>
          <w:bCs/>
          <w:iCs/>
          <w:snapToGrid/>
          <w:sz w:val="22"/>
          <w:szCs w:val="22"/>
          <w:lang w:eastAsia="ko-KR"/>
        </w:rPr>
        <w:t xml:space="preserve"> ]</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whole Section and its appendices, replace “responsible Members” by “Responsible Members”, “responsible Member” by “Responsible Member”, and “global collecting centres” by “Global Collecting Centres”, “global collecting centre” by “Global Collecting Centre”.</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Add at the end of the note: “, Recommendation 8 (JCOMM-I), Recommendation 9 (JCOMM-II), Recommendation 9 (JCOMM-III), Recommendation 12 (JCOMM-III)”</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5.1:</w:t>
      </w:r>
    </w:p>
    <w:p w:rsidR="006344F3" w:rsidRPr="0024643C" w:rsidRDefault="006344F3" w:rsidP="00A84D3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1, replace “the marine climatological” by “marine climatological”</w:t>
      </w:r>
    </w:p>
    <w:p w:rsidR="006344F3" w:rsidRPr="0024643C" w:rsidRDefault="006344F3" w:rsidP="00A84D3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2, replace “shall prepare” by “should optionally prepare”; add the word “historical” before “fixed ship stations”</w:t>
      </w:r>
    </w:p>
    <w:p w:rsidR="006344F3" w:rsidRPr="0024643C" w:rsidRDefault="006344F3" w:rsidP="00A84D3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3, replace “Members operating fixed ship stations” by “Members once operating (historical) fixed ship stations”</w:t>
      </w:r>
    </w:p>
    <w:p w:rsidR="006344F3" w:rsidRPr="0024643C" w:rsidRDefault="006344F3" w:rsidP="00A84D36">
      <w:pPr>
        <w:widowControl/>
        <w:suppressAutoHyphens/>
        <w:spacing w:after="240" w:line="252" w:lineRule="auto"/>
        <w:ind w:left="720" w:right="819"/>
        <w:rPr>
          <w:rFonts w:ascii="Arial" w:hAnsi="Arial" w:cs="Arial"/>
          <w:noProof/>
          <w:snapToGrid/>
          <w:sz w:val="22"/>
          <w:szCs w:val="22"/>
        </w:rPr>
      </w:pPr>
      <w:r w:rsidRPr="0024643C">
        <w:rPr>
          <w:rFonts w:ascii="Arial" w:hAnsi="Arial" w:cs="Arial"/>
          <w:noProof/>
          <w:snapToGrid/>
          <w:sz w:val="22"/>
          <w:szCs w:val="22"/>
        </w:rPr>
        <w:t>Principle 5, delete “on magnetic tape”</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 Replace “shall prepare” by “should optionally prepare”; add “(historical)” in front of the first occurrence of “fixed ship stations”, and add “once” after the second occurrence.</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5.2.1.2: Replace “Commission for Marine Meteorology (CMM)” by “Joint WMO-IOC Technical Commission for Oceanography and Marine Meteorology (JCOMM)”</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 xml:space="preserve">In paragraph 5.2.3.2: Replace “President of CMM” by “Co-President of JCOMM” </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5.2.3.5: Replace “shall” by “should”</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5.3.3.2: Replace “shall” by “should optionally”, add “,1991-2000, 2011-2010” at the end of the sentence; and add new sentence : “The routine production of decadal summaries ceased in 2012. However, such summaries may continue to be published by Responsible Members on an optional basis.”</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5.5.1: replace “Fixed ship stations” by “Fixed stations” in the title of the paragraph, and in the paragraph itself.</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5.5.3: replace “shall” by “should”.</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5.6.1.1: Add “(historical)” in front of “fixed ship stations”; add “(or other alternative modern media)” after “magnetic tape”.</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5.6.1.3: Replace “tapes” by “data”; replace “Any alternative format” by “Use of this or any other alternative format”</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5.6.1.4: Replace paragraph by “Members should ensure that magnetic tapes (or other modernized computer media) are readable at the global collecting centres.”</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lastRenderedPageBreak/>
        <w:t>In paragraph 5.6.4.1: Replace “The Historical” by “While the Historical”; replace “project provide for” by “project provided in the past for”; add “this responsibility in the future will be transitioned to modernized international archives (CMOCs — ICOADS)” after “1960”. Add “past” in front of “participants”; replace “have agreed” by “agreed”.</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24643C">
        <w:rPr>
          <w:rFonts w:ascii="Arial" w:eastAsia="Malgun Gothic" w:hAnsi="Arial" w:cs="Arial"/>
          <w:snapToGrid/>
          <w:sz w:val="22"/>
          <w:szCs w:val="22"/>
          <w:lang w:eastAsia="ko-KR"/>
        </w:rPr>
        <w:t>In paragraph 5.6.4.2: add “previous” in from of “HSSTD”; add “(or modern day CMOC)”</w:t>
      </w:r>
    </w:p>
    <w:p w:rsidR="006344F3" w:rsidRPr="0024643C" w:rsidRDefault="006344F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w:t>
      </w:r>
      <w:r w:rsidRPr="0024643C">
        <w:rPr>
          <w:rFonts w:ascii="Arial" w:eastAsia="SimSun" w:hAnsi="Arial" w:cs="Arial"/>
          <w:b/>
          <w:bCs/>
          <w:iCs/>
          <w:snapToGrid/>
          <w:sz w:val="22"/>
          <w:szCs w:val="22"/>
          <w:lang w:eastAsia="zh-CN"/>
        </w:rPr>
        <w:t xml:space="preserve">In Volume I, Part I, Section </w:t>
      </w:r>
      <w:r w:rsidRPr="0024643C">
        <w:rPr>
          <w:rFonts w:ascii="Arial" w:eastAsia="Malgun Gothic" w:hAnsi="Arial" w:cs="Arial"/>
          <w:b/>
          <w:bCs/>
          <w:iCs/>
          <w:snapToGrid/>
          <w:sz w:val="22"/>
          <w:szCs w:val="22"/>
          <w:lang w:eastAsia="ko-KR"/>
        </w:rPr>
        <w:t>6 ]</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paragraph 6.1, principle 2, replace “World Data Centres for Oceanography” by “WMO-IOC Centres for Marine-meteorological and Oceanographic Climate Data (CMOCs), and the ICSU World Data System”</w:t>
      </w:r>
    </w:p>
    <w:p w:rsidR="006344F3" w:rsidRPr="0024643C" w:rsidRDefault="006344F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24643C">
        <w:rPr>
          <w:rFonts w:ascii="Arial" w:eastAsia="Malgun Gothic" w:hAnsi="Arial" w:cs="Arial"/>
          <w:b/>
          <w:bCs/>
          <w:iCs/>
          <w:snapToGrid/>
          <w:sz w:val="22"/>
          <w:szCs w:val="22"/>
          <w:lang w:eastAsia="ko-KR"/>
        </w:rPr>
        <w:t xml:space="preserve">[ In </w:t>
      </w:r>
      <w:r w:rsidRPr="0024643C">
        <w:rPr>
          <w:rFonts w:ascii="Arial" w:eastAsia="SimSun" w:hAnsi="Arial" w:cs="Arial"/>
          <w:b/>
          <w:bCs/>
          <w:iCs/>
          <w:snapToGrid/>
          <w:sz w:val="22"/>
          <w:szCs w:val="22"/>
          <w:lang w:eastAsia="zh-CN"/>
        </w:rPr>
        <w:t xml:space="preserve">Appendix I.2 </w:t>
      </w:r>
      <w:r w:rsidRPr="0024643C">
        <w:rPr>
          <w:rFonts w:ascii="Arial" w:eastAsia="Malgun Gothic" w:hAnsi="Arial" w:cs="Arial"/>
          <w:b/>
          <w:bCs/>
          <w:iCs/>
          <w:snapToGrid/>
          <w:sz w:val="22"/>
          <w:szCs w:val="22"/>
          <w:lang w:eastAsia="ko-KR"/>
        </w:rPr>
        <w:t>]</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METAREA Co-ordinators to be inserted in the appropriate table</w:t>
      </w:r>
    </w:p>
    <w:p w:rsidR="006344F3" w:rsidRPr="0024643C" w:rsidRDefault="006344F3" w:rsidP="00A84D3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 xml:space="preserve">In Appendix I.8 </w:t>
      </w:r>
      <w:r w:rsidRPr="0024643C">
        <w:rPr>
          <w:rFonts w:ascii="Arial" w:eastAsia="Malgun Gothic" w:hAnsi="Arial" w:cs="Arial"/>
          <w:b/>
          <w:bCs/>
          <w:snapToGrid/>
          <w:sz w:val="22"/>
          <w:szCs w:val="22"/>
          <w:lang w:eastAsia="ko-KR"/>
        </w:rPr>
        <w:t>]</w:t>
      </w:r>
    </w:p>
    <w:p w:rsidR="006344F3" w:rsidRPr="0024643C" w:rsidRDefault="006344F3" w:rsidP="00A84D36">
      <w:pPr>
        <w:widowControl/>
        <w:tabs>
          <w:tab w:val="left" w:pos="1140"/>
        </w:tabs>
        <w:spacing w:after="240" w:line="240" w:lineRule="exact"/>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t xml:space="preserve">Under the GCC United Kingdom, replace “Meteorological Office, S9” by “Met Office”; and replace website link by: </w:t>
      </w:r>
    </w:p>
    <w:p w:rsidR="006344F3" w:rsidRPr="0024643C" w:rsidRDefault="006344F3" w:rsidP="00A84D36">
      <w:pPr>
        <w:widowControl/>
        <w:tabs>
          <w:tab w:val="left" w:pos="1140"/>
        </w:tabs>
        <w:spacing w:after="240" w:line="240" w:lineRule="exact"/>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“Website:</w:t>
      </w:r>
      <w:r w:rsidRPr="0024643C">
        <w:rPr>
          <w:rFonts w:ascii="Arial" w:eastAsia="SimSun" w:hAnsi="Arial" w:cs="Arial"/>
          <w:snapToGrid/>
          <w:sz w:val="22"/>
          <w:szCs w:val="22"/>
          <w:lang w:eastAsia="zh-CN"/>
        </w:rPr>
        <w:tab/>
      </w:r>
      <w:hyperlink r:id="rId50" w:tgtFrame="_blank" w:history="1">
        <w:r w:rsidRPr="00C47434">
          <w:rPr>
            <w:rFonts w:ascii="Arial" w:eastAsia="SimSun" w:hAnsi="Arial" w:cs="Arial"/>
            <w:snapToGrid/>
            <w:color w:val="000000"/>
            <w:sz w:val="22"/>
            <w:szCs w:val="22"/>
            <w:lang w:eastAsia="zh-CN"/>
          </w:rPr>
          <w:t>http://www.metoffice.gov.uk/weather/marine/observations/gathering_data/gcc.html</w:t>
        </w:r>
      </w:hyperlink>
      <w:r w:rsidR="00760EE2" w:rsidRPr="0024643C">
        <w:rPr>
          <w:rFonts w:ascii="Arial" w:eastAsia="SimSun" w:hAnsi="Arial" w:cs="Arial"/>
          <w:snapToGrid/>
          <w:sz w:val="22"/>
          <w:szCs w:val="22"/>
          <w:lang w:eastAsia="zh-CN"/>
        </w:rPr>
        <w:t xml:space="preserve"> </w:t>
      </w:r>
      <w:r w:rsidRPr="0024643C">
        <w:rPr>
          <w:rFonts w:ascii="Arial" w:eastAsia="SimSun" w:hAnsi="Arial" w:cs="Arial"/>
          <w:snapToGrid/>
          <w:sz w:val="22"/>
          <w:szCs w:val="22"/>
          <w:lang w:eastAsia="zh-CN"/>
        </w:rPr>
        <w:t>”</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I.11</w:t>
      </w:r>
      <w:r w:rsidRPr="0024643C">
        <w:rPr>
          <w:rFonts w:ascii="Arial" w:eastAsia="Malgun Gothic" w:hAnsi="Arial" w:cs="Arial"/>
          <w:b/>
          <w:bCs/>
          <w:snapToGrid/>
          <w:sz w:val="22"/>
          <w:szCs w:val="22"/>
          <w:lang w:eastAsia="ko-KR"/>
        </w:rPr>
        <w:t xml:space="preserve"> ]</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Under note (2), replace definition of Steadiness by the following:</w:t>
      </w:r>
    </w:p>
    <w:p w:rsidR="006344F3" w:rsidRPr="0024643C" w:rsidRDefault="006344F3" w:rsidP="00A84D36">
      <w:pPr>
        <w:widowControl/>
        <w:tabs>
          <w:tab w:val="left" w:pos="2530"/>
          <w:tab w:val="left" w:pos="2750"/>
        </w:tabs>
        <w:autoSpaceDE w:val="0"/>
        <w:autoSpaceDN w:val="0"/>
        <w:spacing w:after="240"/>
        <w:rPr>
          <w:rFonts w:ascii="Arial" w:hAnsi="Arial" w:cs="Arial"/>
          <w:snapToGrid/>
          <w:sz w:val="22"/>
          <w:szCs w:val="22"/>
        </w:rPr>
      </w:pPr>
      <w:r w:rsidRPr="0024643C">
        <w:rPr>
          <w:rFonts w:ascii="Arial" w:hAnsi="Arial" w:cs="Arial"/>
          <w:snapToGrid/>
          <w:sz w:val="22"/>
          <w:szCs w:val="22"/>
        </w:rPr>
        <w:t>Steadiness = ratio of speed of the monthly mean vector wind to the speed of the monthly mean scalar wind.</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Under note (3), replace the whole note by the following:</w:t>
      </w:r>
    </w:p>
    <w:p w:rsidR="006344F3" w:rsidRPr="0024643C" w:rsidRDefault="006344F3" w:rsidP="00A84D36">
      <w:pPr>
        <w:widowControl/>
        <w:tabs>
          <w:tab w:val="left" w:pos="720"/>
          <w:tab w:val="left" w:pos="880"/>
          <w:tab w:val="left" w:pos="1140"/>
        </w:tabs>
        <w:spacing w:after="240"/>
        <w:ind w:left="720" w:right="729"/>
        <w:jc w:val="both"/>
        <w:rPr>
          <w:rFonts w:ascii="Arial" w:eastAsia="SimSun" w:hAnsi="Arial" w:cs="Arial"/>
          <w:snapToGrid/>
          <w:sz w:val="22"/>
          <w:szCs w:val="22"/>
          <w:lang w:eastAsia="zh-CN"/>
        </w:rPr>
      </w:pPr>
      <w:r w:rsidRPr="0024643C">
        <w:rPr>
          <w:rFonts w:ascii="Arial" w:eastAsia="Malgun Gothic" w:hAnsi="Arial" w:cs="Arial"/>
          <w:snapToGrid/>
          <w:sz w:val="22"/>
          <w:szCs w:val="22"/>
          <w:lang w:eastAsia="ko-KR"/>
        </w:rPr>
        <w:t>“</w:t>
      </w:r>
      <w:r w:rsidRPr="0024643C">
        <w:rPr>
          <w:rFonts w:ascii="Arial" w:eastAsia="SimSun" w:hAnsi="Arial" w:cs="Arial"/>
          <w:snapToGrid/>
          <w:sz w:val="22"/>
          <w:szCs w:val="22"/>
          <w:lang w:eastAsia="zh-CN"/>
        </w:rPr>
        <w:t>(3) A resultant vector mean direction with each wind speed or wave height set equal to 1</w:t>
      </w:r>
      <w:r w:rsidRPr="0024643C">
        <w:rPr>
          <w:rFonts w:ascii="Arial" w:eastAsia="Malgun Gothic" w:hAnsi="Arial" w:cs="Arial"/>
          <w:snapToGrid/>
          <w:sz w:val="22"/>
          <w:szCs w:val="22"/>
          <w:lang w:eastAsia="ko-KR"/>
        </w:rPr>
        <w:t>”</w:t>
      </w:r>
      <w:r w:rsidRPr="0024643C">
        <w:rPr>
          <w:rFonts w:ascii="Arial" w:eastAsia="SimSun" w:hAnsi="Arial" w:cs="Arial"/>
          <w:snapToGrid/>
          <w:sz w:val="22"/>
          <w:szCs w:val="22"/>
          <w:lang w:eastAsia="zh-CN"/>
        </w:rPr>
        <w:t xml:space="preserve"> </w:t>
      </w:r>
    </w:p>
    <w:p w:rsidR="006344F3" w:rsidRPr="0024643C" w:rsidRDefault="006344F3" w:rsidP="00A84D3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I.12</w:t>
      </w:r>
      <w:r w:rsidRPr="0024643C">
        <w:rPr>
          <w:rFonts w:ascii="Arial" w:eastAsia="Malgun Gothic" w:hAnsi="Arial" w:cs="Arial"/>
          <w:b/>
          <w:bCs/>
          <w:snapToGrid/>
          <w:sz w:val="22"/>
          <w:szCs w:val="22"/>
          <w:lang w:eastAsia="ko-KR"/>
        </w:rPr>
        <w:t xml:space="preserve"> ]</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add “(HISTORICAL)” in front of “FIXED SHIP STATIONS”.</w:t>
      </w:r>
    </w:p>
    <w:p w:rsidR="006344F3" w:rsidRPr="0024643C" w:rsidRDefault="006344F3" w:rsidP="00A84D3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I.15</w:t>
      </w:r>
      <w:r w:rsidRPr="0024643C">
        <w:rPr>
          <w:rFonts w:ascii="Arial" w:eastAsia="Malgun Gothic" w:hAnsi="Arial" w:cs="Arial"/>
          <w:b/>
          <w:bCs/>
          <w:snapToGrid/>
          <w:sz w:val="22"/>
          <w:szCs w:val="22"/>
          <w:lang w:eastAsia="ko-KR"/>
        </w:rPr>
        <w:t xml:space="preserve"> ]</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replace IMMT-IV by IMMT-5, and “(Version 4)” by “(Version 5)”</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note (b), replace IMMT-II by IMMT-2; replace “(FM 13-XIV)” by “(e.g. FM 13)”</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table, in the last column “Coding Procedure”:</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15, replace “Tens and units of knots” by “Units of knots”.</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 64, add the following code values at the end: “B- FM 13-XIII” and “C- FM 13-XIV Ext.”; delete (more version needed here)</w:t>
      </w:r>
    </w:p>
    <w:p w:rsidR="006344F3" w:rsidRPr="0024643C"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w:t>
      </w:r>
      <w:r w:rsidR="00712841">
        <w:rPr>
          <w:rFonts w:ascii="Arial" w:eastAsia="SimSun" w:hAnsi="Arial" w:cs="Arial"/>
          <w:snapToGrid/>
          <w:sz w:val="22"/>
          <w:szCs w:val="22"/>
          <w:lang w:eastAsia="zh-CN"/>
        </w:rPr>
        <w:t> </w:t>
      </w:r>
      <w:r w:rsidRPr="0024643C">
        <w:rPr>
          <w:rFonts w:ascii="Arial" w:eastAsia="SimSun" w:hAnsi="Arial" w:cs="Arial"/>
          <w:snapToGrid/>
          <w:sz w:val="22"/>
          <w:szCs w:val="22"/>
          <w:lang w:eastAsia="zh-CN"/>
        </w:rPr>
        <w:t>65, replace IMMT-I by IMMT-1, IMMT-II by IMMT-2, and IMMT-III by IMMT-3; replace “4 – IMMT-IV (this version)” by “IMMT-4 (in effect from Jan. 2011)”, and add the following code value at the end: “5 – IMMT-5 (in effect from June 2012)”.</w:t>
      </w:r>
    </w:p>
    <w:p w:rsidR="006344F3" w:rsidRPr="0024643C" w:rsidRDefault="006344F3" w:rsidP="00A84D3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lastRenderedPageBreak/>
        <w:t>For element 86, replace MQCS-I by MQCS-1, MQCS-II by MQCS-2, MQCS-III by MQCS-3, MQCS-IV by MQCS-4, and MQCS-V by MQCS-5; replace “</w:t>
      </w:r>
      <w:r w:rsidRPr="0024643C">
        <w:rPr>
          <w:rFonts w:ascii="Arial" w:eastAsia="SimSun" w:hAnsi="Arial" w:cs="Arial"/>
          <w:snapToGrid/>
          <w:sz w:val="22"/>
          <w:szCs w:val="22"/>
          <w:lang w:eastAsia="en-GB"/>
        </w:rPr>
        <w:t>6 = MQCS-VI (this version, to be agreed)</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6 = MQCS-6 (Version 6, November 2009) JCOMM-III</w:t>
      </w:r>
      <w:r w:rsidRPr="0024643C">
        <w:rPr>
          <w:rFonts w:ascii="Arial" w:eastAsia="SimSun" w:hAnsi="Arial" w:cs="Arial"/>
          <w:snapToGrid/>
          <w:sz w:val="22"/>
          <w:szCs w:val="22"/>
          <w:lang w:eastAsia="zh-CN"/>
        </w:rPr>
        <w:t>”, and add a new line: “</w:t>
      </w:r>
      <w:r w:rsidRPr="0024643C">
        <w:rPr>
          <w:rFonts w:ascii="Arial" w:eastAsia="SimSun" w:hAnsi="Arial" w:cs="Arial"/>
          <w:snapToGrid/>
          <w:sz w:val="22"/>
          <w:szCs w:val="22"/>
          <w:lang w:eastAsia="en-GB"/>
        </w:rPr>
        <w:t>7 = MQCS-7 (Version 7, in effect from June 2012)</w:t>
      </w:r>
      <w:r w:rsidRPr="0024643C">
        <w:rPr>
          <w:rFonts w:ascii="Arial" w:eastAsia="SimSun" w:hAnsi="Arial" w:cs="Arial"/>
          <w:snapToGrid/>
          <w:sz w:val="22"/>
          <w:szCs w:val="22"/>
          <w:lang w:eastAsia="zh-CN"/>
        </w:rPr>
        <w:t>”</w:t>
      </w:r>
    </w:p>
    <w:p w:rsidR="006344F3" w:rsidRPr="0024643C" w:rsidRDefault="006344F3" w:rsidP="00A84D36">
      <w:pPr>
        <w:widowControl/>
        <w:tabs>
          <w:tab w:val="left" w:pos="750"/>
          <w:tab w:val="left" w:pos="1140"/>
          <w:tab w:val="right" w:pos="2030"/>
          <w:tab w:val="left" w:pos="2260"/>
          <w:tab w:val="left" w:pos="5812"/>
          <w:tab w:val="left" w:pos="6360"/>
          <w:tab w:val="left" w:pos="6660"/>
          <w:tab w:val="center" w:pos="9200"/>
        </w:tabs>
        <w:autoSpaceDE w:val="0"/>
        <w:autoSpaceDN w:val="0"/>
        <w:spacing w:after="240" w:line="240" w:lineRule="exact"/>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No. 87, replace “</w:t>
      </w:r>
      <w:r w:rsidRPr="0024643C">
        <w:rPr>
          <w:rFonts w:ascii="Arial" w:eastAsia="SimSun" w:hAnsi="Arial" w:cs="Arial"/>
          <w:snapToGrid/>
          <w:spacing w:val="5"/>
          <w:sz w:val="22"/>
          <w:szCs w:val="22"/>
          <w:lang w:eastAsia="zh-CN"/>
        </w:rPr>
        <w:t>(000-360); e.g</w:t>
      </w:r>
      <w:r w:rsidRPr="0024643C">
        <w:rPr>
          <w:rFonts w:ascii="Arial" w:eastAsia="SimSun" w:hAnsi="Arial" w:cs="Arial"/>
          <w:snapToGrid/>
          <w:sz w:val="22"/>
          <w:szCs w:val="22"/>
          <w:lang w:eastAsia="zh-CN"/>
        </w:rPr>
        <w:t>.” by “</w:t>
      </w:r>
      <w:r w:rsidRPr="0024643C">
        <w:rPr>
          <w:rFonts w:ascii="Arial" w:eastAsia="SimSun" w:hAnsi="Arial" w:cs="Arial"/>
          <w:snapToGrid/>
          <w:spacing w:val="5"/>
          <w:sz w:val="22"/>
          <w:szCs w:val="22"/>
          <w:lang w:eastAsia="zh-CN"/>
        </w:rPr>
        <w:t>(001-360); e.g</w:t>
      </w:r>
      <w:r w:rsidRPr="0024643C">
        <w:rPr>
          <w:rFonts w:ascii="Arial" w:eastAsia="SimSun" w:hAnsi="Arial" w:cs="Arial"/>
          <w:snapToGrid/>
          <w:sz w:val="22"/>
          <w:szCs w:val="22"/>
          <w:lang w:eastAsia="zh-CN"/>
        </w:rPr>
        <w:t>.”, and remove the line “000 – No Movement”</w:t>
      </w:r>
    </w:p>
    <w:p w:rsidR="006344F3" w:rsidRPr="0024643C" w:rsidRDefault="006344F3" w:rsidP="00A84D36">
      <w:pPr>
        <w:widowControl/>
        <w:tabs>
          <w:tab w:val="left" w:pos="25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 element 104, add the following line at the beginning “0 </w:t>
      </w:r>
      <w:r w:rsidRPr="0024643C">
        <w:rPr>
          <w:rFonts w:ascii="Arial" w:eastAsia="SimSun" w:hAnsi="Arial" w:cs="Arial"/>
          <w:snapToGrid/>
          <w:spacing w:val="5"/>
          <w:sz w:val="22"/>
          <w:szCs w:val="22"/>
          <w:lang w:eastAsia="zh-CN"/>
        </w:rPr>
        <w:t xml:space="preserve">– No </w:t>
      </w:r>
      <w:r w:rsidRPr="0024643C">
        <w:rPr>
          <w:rFonts w:ascii="Arial" w:eastAsia="SimSun" w:hAnsi="Arial" w:cs="Arial"/>
          <w:snapToGrid/>
          <w:sz w:val="22"/>
          <w:szCs w:val="22"/>
          <w:lang w:eastAsia="zh-CN"/>
        </w:rPr>
        <w:t>Automated Weather Station (AWS)”</w:t>
      </w:r>
    </w:p>
    <w:p w:rsidR="006344F3" w:rsidRPr="0024643C" w:rsidRDefault="006344F3" w:rsidP="002917EB">
      <w:pPr>
        <w:widowControl/>
        <w:tabs>
          <w:tab w:val="left" w:pos="550"/>
          <w:tab w:val="left" w:pos="1140"/>
        </w:tabs>
        <w:spacing w:after="200"/>
        <w:jc w:val="both"/>
        <w:rPr>
          <w:rFonts w:ascii="Arial" w:eastAsia="Malgun Gothic" w:hAnsi="Arial" w:cs="Arial"/>
          <w:b/>
          <w:bCs/>
          <w:snapToGrid/>
          <w:sz w:val="22"/>
          <w:szCs w:val="22"/>
          <w:lang w:eastAsia="ko-KR"/>
        </w:rPr>
      </w:pPr>
      <w:r w:rsidRPr="0024643C">
        <w:rPr>
          <w:rFonts w:ascii="Arial" w:eastAsia="Malgun Gothic" w:hAnsi="Arial" w:cs="Arial"/>
          <w:b/>
          <w:bCs/>
          <w:snapToGrid/>
          <w:sz w:val="22"/>
          <w:szCs w:val="22"/>
          <w:lang w:eastAsia="ko-KR"/>
        </w:rPr>
        <w:t xml:space="preserve">[ </w:t>
      </w:r>
      <w:r w:rsidRPr="0024643C">
        <w:rPr>
          <w:rFonts w:ascii="Arial" w:eastAsia="SimSun" w:hAnsi="Arial" w:cs="Arial"/>
          <w:b/>
          <w:bCs/>
          <w:snapToGrid/>
          <w:sz w:val="22"/>
          <w:szCs w:val="22"/>
          <w:lang w:eastAsia="zh-CN"/>
        </w:rPr>
        <w:t>In Appendix I.17</w:t>
      </w:r>
      <w:r w:rsidRPr="0024643C">
        <w:rPr>
          <w:rFonts w:ascii="Arial" w:eastAsia="Malgun Gothic" w:hAnsi="Arial" w:cs="Arial"/>
          <w:b/>
          <w:bCs/>
          <w:snapToGrid/>
          <w:sz w:val="22"/>
          <w:szCs w:val="22"/>
          <w:lang w:eastAsia="ko-KR"/>
        </w:rPr>
        <w:t xml:space="preserve"> ]</w:t>
      </w:r>
    </w:p>
    <w:p w:rsidR="006344F3" w:rsidRPr="0024643C" w:rsidRDefault="006344F3" w:rsidP="002917EB">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In the title, replace "MQCS-VI (Version 6)" by "MQCS-7 (Version 7)"</w:t>
      </w:r>
    </w:p>
    <w:p w:rsidR="006344F3" w:rsidRPr="0024643C" w:rsidRDefault="006344F3" w:rsidP="002917EB">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In the table, </w:t>
      </w:r>
    </w:p>
    <w:p w:rsidR="006344F3" w:rsidRPr="0024643C" w:rsidRDefault="006344F3" w:rsidP="002917EB">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64, column Error, replace “</w:t>
      </w:r>
      <w:r w:rsidRPr="0024643C">
        <w:rPr>
          <w:rFonts w:ascii="Arial" w:eastAsia="SimSun" w:hAnsi="Arial" w:cs="Arial"/>
          <w:snapToGrid/>
          <w:sz w:val="22"/>
          <w:szCs w:val="22"/>
          <w:lang w:eastAsia="en-GB"/>
        </w:rPr>
        <w:t xml:space="preserve">version </w:t>
      </w:r>
      <w:r w:rsidRPr="0024643C">
        <w:rPr>
          <w:rFonts w:ascii="Arial" w:eastAsia="SimSun" w:hAnsi="Arial" w:cs="Arial"/>
          <w:snapToGrid/>
          <w:sz w:val="22"/>
          <w:szCs w:val="22"/>
          <w:lang w:eastAsia="en-GB"/>
        </w:rPr>
        <w:sym w:font="Symbol" w:char="F0B9"/>
      </w:r>
      <w:r w:rsidRPr="0024643C">
        <w:rPr>
          <w:rFonts w:ascii="Arial" w:eastAsia="SimSun" w:hAnsi="Arial" w:cs="Arial"/>
          <w:snapToGrid/>
          <w:sz w:val="22"/>
          <w:szCs w:val="22"/>
          <w:lang w:eastAsia="en-GB"/>
        </w:rPr>
        <w:t xml:space="preserve"> 0-9, A, Δ</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 xml:space="preserve">version </w:t>
      </w:r>
      <w:r w:rsidRPr="0024643C">
        <w:rPr>
          <w:rFonts w:ascii="Arial" w:eastAsia="SimSun" w:hAnsi="Arial" w:cs="Arial"/>
          <w:snapToGrid/>
          <w:sz w:val="22"/>
          <w:szCs w:val="22"/>
          <w:lang w:eastAsia="en-GB"/>
        </w:rPr>
        <w:sym w:font="Symbol" w:char="F0B9"/>
      </w:r>
      <w:r w:rsidRPr="0024643C">
        <w:rPr>
          <w:rFonts w:ascii="Arial" w:eastAsia="SimSun" w:hAnsi="Arial" w:cs="Arial"/>
          <w:snapToGrid/>
          <w:sz w:val="22"/>
          <w:szCs w:val="22"/>
          <w:lang w:eastAsia="en-GB"/>
        </w:rPr>
        <w:t xml:space="preserve"> 0-9, A-C, Δ</w:t>
      </w:r>
      <w:r w:rsidRPr="0024643C">
        <w:rPr>
          <w:rFonts w:ascii="Arial" w:eastAsia="SimSun" w:hAnsi="Arial" w:cs="Arial"/>
          <w:snapToGrid/>
          <w:sz w:val="22"/>
          <w:szCs w:val="22"/>
          <w:lang w:eastAsia="zh-CN"/>
        </w:rPr>
        <w:t>”</w:t>
      </w:r>
    </w:p>
    <w:p w:rsidR="006344F3" w:rsidRPr="0024643C" w:rsidRDefault="006344F3" w:rsidP="002917EB">
      <w:pPr>
        <w:widowControl/>
        <w:tabs>
          <w:tab w:val="left" w:pos="1140"/>
        </w:tabs>
        <w:spacing w:after="20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 xml:space="preserve">For element 86, column Action, replace MQCS-I by MQCS-1, MQCS-II by MQCS-2, MQCS-III by </w:t>
      </w:r>
    </w:p>
    <w:p w:rsidR="006344F3" w:rsidRPr="0024643C" w:rsidRDefault="006344F3" w:rsidP="00A84D3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MQCS-3, MQCS-IV by MQCS-4, and MQCS-V by MQCS-5; replace “</w:t>
      </w:r>
      <w:r w:rsidRPr="0024643C">
        <w:rPr>
          <w:rFonts w:ascii="Arial" w:eastAsia="SimSun" w:hAnsi="Arial" w:cs="Arial"/>
          <w:snapToGrid/>
          <w:sz w:val="22"/>
          <w:szCs w:val="22"/>
          <w:lang w:eastAsia="en-GB"/>
        </w:rPr>
        <w:t>6 = MQCS-VI (this version, to be agreed)</w:t>
      </w:r>
      <w:r w:rsidRPr="0024643C">
        <w:rPr>
          <w:rFonts w:ascii="Arial" w:eastAsia="SimSun" w:hAnsi="Arial" w:cs="Arial"/>
          <w:snapToGrid/>
          <w:sz w:val="22"/>
          <w:szCs w:val="22"/>
          <w:lang w:eastAsia="zh-CN"/>
        </w:rPr>
        <w:t>” by “</w:t>
      </w:r>
      <w:r w:rsidRPr="0024643C">
        <w:rPr>
          <w:rFonts w:ascii="Arial" w:eastAsia="SimSun" w:hAnsi="Arial" w:cs="Arial"/>
          <w:snapToGrid/>
          <w:sz w:val="22"/>
          <w:szCs w:val="22"/>
          <w:lang w:eastAsia="en-GB"/>
        </w:rPr>
        <w:t>6 = MQCS-6 (Version 6, November 2009) JCOMM-III</w:t>
      </w:r>
      <w:r w:rsidRPr="0024643C">
        <w:rPr>
          <w:rFonts w:ascii="Arial" w:eastAsia="SimSun" w:hAnsi="Arial" w:cs="Arial"/>
          <w:snapToGrid/>
          <w:sz w:val="22"/>
          <w:szCs w:val="22"/>
          <w:lang w:eastAsia="zh-CN"/>
        </w:rPr>
        <w:t>”, and add a new line: “</w:t>
      </w:r>
      <w:r w:rsidRPr="0024643C">
        <w:rPr>
          <w:rFonts w:ascii="Arial" w:eastAsia="SimSun" w:hAnsi="Arial" w:cs="Arial"/>
          <w:snapToGrid/>
          <w:sz w:val="22"/>
          <w:szCs w:val="22"/>
          <w:lang w:eastAsia="en-GB"/>
        </w:rPr>
        <w:t>7 = MQCS-7 (Version 7, in effect from June 2012) JCOMM-IV</w:t>
      </w:r>
      <w:r w:rsidRPr="0024643C">
        <w:rPr>
          <w:rFonts w:ascii="Arial" w:eastAsia="SimSun" w:hAnsi="Arial" w:cs="Arial"/>
          <w:snapToGrid/>
          <w:sz w:val="22"/>
          <w:szCs w:val="22"/>
          <w:lang w:eastAsia="zh-CN"/>
        </w:rPr>
        <w:t>”</w:t>
      </w:r>
    </w:p>
    <w:p w:rsidR="006344F3" w:rsidRPr="0024643C" w:rsidRDefault="006344F3" w:rsidP="00A84D36">
      <w:pPr>
        <w:widowControl/>
        <w:tabs>
          <w:tab w:val="left" w:pos="1140"/>
        </w:tabs>
        <w:spacing w:after="240"/>
        <w:jc w:val="both"/>
        <w:rPr>
          <w:rFonts w:ascii="Arial" w:eastAsia="SimSun" w:hAnsi="Arial" w:cs="Arial"/>
          <w:snapToGrid/>
          <w:sz w:val="22"/>
          <w:szCs w:val="22"/>
          <w:lang w:eastAsia="zh-CN"/>
        </w:rPr>
      </w:pPr>
      <w:r w:rsidRPr="0024643C">
        <w:rPr>
          <w:rFonts w:ascii="Arial" w:eastAsia="SimSun" w:hAnsi="Arial" w:cs="Arial"/>
          <w:snapToGrid/>
          <w:sz w:val="22"/>
          <w:szCs w:val="22"/>
          <w:lang w:eastAsia="zh-CN"/>
        </w:rPr>
        <w:t>For element 87, column Error, replace "HDG ≠ 000-360" by "HDG ≠ 001-360"</w:t>
      </w:r>
    </w:p>
    <w:p w:rsidR="006344F3" w:rsidRPr="0024643C" w:rsidRDefault="006344F3" w:rsidP="00A84D36">
      <w:pPr>
        <w:widowControl/>
        <w:tabs>
          <w:tab w:val="left" w:pos="720"/>
          <w:tab w:val="left" w:pos="880"/>
          <w:tab w:val="left" w:pos="1140"/>
        </w:tabs>
        <w:spacing w:after="240"/>
        <w:ind w:left="-30"/>
        <w:jc w:val="both"/>
        <w:rPr>
          <w:rFonts w:ascii="Arial" w:eastAsia="Malgun Gothic" w:hAnsi="Arial" w:cs="Arial"/>
          <w:b/>
          <w:snapToGrid/>
          <w:sz w:val="22"/>
          <w:szCs w:val="22"/>
          <w:lang w:eastAsia="ko-KR"/>
        </w:rPr>
      </w:pPr>
      <w:r w:rsidRPr="0024643C">
        <w:rPr>
          <w:rFonts w:ascii="Arial" w:eastAsia="Malgun Gothic" w:hAnsi="Arial" w:cs="Arial"/>
          <w:b/>
          <w:snapToGrid/>
          <w:sz w:val="22"/>
          <w:szCs w:val="22"/>
          <w:lang w:eastAsia="ko-KR"/>
        </w:rPr>
        <w:t>[ As new Appendix I.20 ]</w:t>
      </w:r>
    </w:p>
    <w:p w:rsidR="006344F3" w:rsidRPr="0024643C" w:rsidRDefault="006344F3" w:rsidP="00A84D36">
      <w:pPr>
        <w:widowControl/>
        <w:tabs>
          <w:tab w:val="left" w:pos="1140"/>
        </w:tabs>
        <w:spacing w:after="240"/>
        <w:jc w:val="both"/>
        <w:rPr>
          <w:rFonts w:ascii="Arial" w:eastAsia="Malgun Gothic" w:hAnsi="Arial" w:cs="Arial"/>
          <w:snapToGrid/>
          <w:sz w:val="22"/>
          <w:szCs w:val="22"/>
          <w:lang w:eastAsia="ko-KR"/>
        </w:rPr>
      </w:pPr>
      <w:r w:rsidRPr="0024643C">
        <w:rPr>
          <w:rFonts w:ascii="Arial" w:eastAsia="SimSun" w:hAnsi="Arial" w:cs="Arial"/>
          <w:snapToGrid/>
          <w:sz w:val="22"/>
          <w:szCs w:val="22"/>
          <w:lang w:eastAsia="zh-CN"/>
        </w:rPr>
        <w:t>To include NAVTEX Ice Abbreviations, as finalized in November 2011 by the Expert Team on Sea Ice (ETSI)</w:t>
      </w:r>
      <w:r w:rsidRPr="0024643C">
        <w:rPr>
          <w:rFonts w:ascii="Arial" w:eastAsia="Malgun Gothic" w:hAnsi="Arial" w:cs="Arial"/>
          <w:snapToGrid/>
          <w:sz w:val="22"/>
          <w:szCs w:val="22"/>
          <w:lang w:eastAsia="ko-KR"/>
        </w:rPr>
        <w:t>, as following:</w:t>
      </w:r>
    </w:p>
    <w:p w:rsidR="006344F3" w:rsidRPr="00516DE0" w:rsidRDefault="006344F3" w:rsidP="006344F3">
      <w:pPr>
        <w:keepNext/>
        <w:widowControl/>
        <w:tabs>
          <w:tab w:val="left" w:pos="1140"/>
        </w:tabs>
        <w:ind w:left="1080" w:right="1089"/>
        <w:jc w:val="center"/>
        <w:outlineLvl w:val="0"/>
        <w:rPr>
          <w:rFonts w:ascii="Arial" w:eastAsia="SimSun" w:hAnsi="Arial" w:cs="Arial"/>
          <w:b/>
          <w:bCs/>
          <w:i/>
          <w:iCs/>
          <w:caps/>
          <w:snapToGrid/>
          <w:kern w:val="22"/>
          <w:sz w:val="22"/>
          <w:szCs w:val="22"/>
          <w:lang w:eastAsia="zh-CN"/>
        </w:rPr>
      </w:pPr>
      <w:r w:rsidRPr="00516DE0">
        <w:rPr>
          <w:rFonts w:ascii="Arial" w:eastAsia="SimSun" w:hAnsi="Arial" w:cs="Arial"/>
          <w:b/>
          <w:bCs/>
          <w:i/>
          <w:iCs/>
          <w:caps/>
          <w:snapToGrid/>
          <w:kern w:val="22"/>
          <w:sz w:val="22"/>
          <w:szCs w:val="22"/>
          <w:lang w:eastAsia="zh-CN"/>
        </w:rPr>
        <w:t>NAVTEX Ice Abbreviations</w:t>
      </w:r>
    </w:p>
    <w:p w:rsidR="006344F3" w:rsidRPr="00516DE0" w:rsidRDefault="006344F3" w:rsidP="006344F3">
      <w:pPr>
        <w:numPr>
          <w:ilvl w:val="1"/>
          <w:numId w:val="0"/>
        </w:numPr>
        <w:tabs>
          <w:tab w:val="num" w:pos="795"/>
        </w:tabs>
        <w:ind w:left="1080" w:right="1089" w:hanging="795"/>
        <w:rPr>
          <w:rFonts w:ascii="Arial" w:hAnsi="Arial" w:cs="Arial"/>
          <w:i/>
          <w:iCs/>
          <w:sz w:val="22"/>
          <w:szCs w:val="22"/>
        </w:rPr>
      </w:pPr>
    </w:p>
    <w:p w:rsidR="006344F3" w:rsidRPr="002917EB" w:rsidRDefault="006344F3" w:rsidP="006344F3">
      <w:pPr>
        <w:widowControl/>
        <w:numPr>
          <w:ilvl w:val="0"/>
          <w:numId w:val="92"/>
        </w:numPr>
        <w:tabs>
          <w:tab w:val="left" w:pos="1140"/>
        </w:tabs>
        <w:ind w:right="1089"/>
        <w:jc w:val="both"/>
        <w:rPr>
          <w:rFonts w:ascii="Arial" w:eastAsia="Malgun Gothic" w:hAnsi="Arial" w:cs="Arial"/>
          <w:i/>
          <w:iCs/>
          <w:sz w:val="22"/>
          <w:szCs w:val="22"/>
          <w:lang w:eastAsia="ko-KR"/>
        </w:rPr>
      </w:pPr>
      <w:r w:rsidRPr="00516DE0">
        <w:rPr>
          <w:rFonts w:ascii="Arial" w:hAnsi="Arial" w:cs="Arial"/>
          <w:i/>
          <w:iCs/>
          <w:sz w:val="22"/>
          <w:szCs w:val="22"/>
        </w:rPr>
        <w:t>Background</w:t>
      </w:r>
    </w:p>
    <w:p w:rsidR="002917EB" w:rsidRPr="00516DE0" w:rsidRDefault="002917EB" w:rsidP="002917EB">
      <w:pPr>
        <w:widowControl/>
        <w:tabs>
          <w:tab w:val="left" w:pos="1140"/>
        </w:tabs>
        <w:ind w:left="1440" w:right="1089"/>
        <w:jc w:val="both"/>
        <w:rPr>
          <w:rFonts w:ascii="Arial" w:eastAsia="Malgun Gothic" w:hAnsi="Arial" w:cs="Arial"/>
          <w:i/>
          <w:iCs/>
          <w:sz w:val="22"/>
          <w:szCs w:val="22"/>
          <w:lang w:eastAsia="ko-KR"/>
        </w:rPr>
      </w:pPr>
    </w:p>
    <w:p w:rsidR="006344F3" w:rsidRPr="00516DE0" w:rsidRDefault="006344F3" w:rsidP="006344F3">
      <w:pPr>
        <w:numPr>
          <w:ilvl w:val="1"/>
          <w:numId w:val="0"/>
        </w:numPr>
        <w:tabs>
          <w:tab w:val="num" w:pos="795"/>
        </w:tabs>
        <w:ind w:left="1080" w:right="1089" w:firstLine="709"/>
        <w:jc w:val="both"/>
        <w:rPr>
          <w:rFonts w:ascii="Arial" w:hAnsi="Arial" w:cs="Arial"/>
          <w:sz w:val="22"/>
          <w:szCs w:val="22"/>
        </w:rPr>
      </w:pPr>
      <w:r w:rsidRPr="00516DE0">
        <w:rPr>
          <w:rFonts w:ascii="Arial" w:hAnsi="Arial" w:cs="Arial"/>
          <w:sz w:val="22"/>
          <w:szCs w:val="22"/>
        </w:rPr>
        <w:t>Ice (sea and lake ice) abbreviations for NAVTEX bulletin were developed in 2007-2011 by JCOMM Expert Team on Sea Ice (ETSI) in cooperation with the International Ice Charting Working Group (IICWG) and are based on a number</w:t>
      </w:r>
      <w:r w:rsidR="00760EE2" w:rsidRPr="00516DE0">
        <w:rPr>
          <w:rFonts w:ascii="Arial" w:hAnsi="Arial" w:cs="Arial"/>
          <w:sz w:val="22"/>
          <w:szCs w:val="22"/>
        </w:rPr>
        <w:t xml:space="preserve"> </w:t>
      </w:r>
      <w:r w:rsidRPr="00516DE0">
        <w:rPr>
          <w:rFonts w:ascii="Arial" w:hAnsi="Arial" w:cs="Arial"/>
          <w:sz w:val="22"/>
          <w:szCs w:val="22"/>
        </w:rPr>
        <w:t>national sea ice practices (in particular Canadian and German Ice Services). The rules were discussed and generally agreed by ETSI 4th session (March 2010, JCOMM Meeting Report No.</w:t>
      </w:r>
      <w:r w:rsidR="00712841">
        <w:rPr>
          <w:rFonts w:ascii="Arial" w:hAnsi="Arial" w:cs="Arial"/>
          <w:sz w:val="22"/>
          <w:szCs w:val="22"/>
        </w:rPr>
        <w:t> </w:t>
      </w:r>
      <w:r w:rsidRPr="00516DE0">
        <w:rPr>
          <w:rFonts w:ascii="Arial" w:hAnsi="Arial" w:cs="Arial"/>
          <w:sz w:val="22"/>
          <w:szCs w:val="22"/>
        </w:rPr>
        <w:t>74), tested during the JCOMM 3rd Ice Analysts Workshop (June 2011, JCOMM Technical Report No.</w:t>
      </w:r>
      <w:r w:rsidR="00712841">
        <w:rPr>
          <w:rFonts w:ascii="Arial" w:hAnsi="Arial" w:cs="Arial"/>
          <w:sz w:val="22"/>
          <w:szCs w:val="22"/>
        </w:rPr>
        <w:t> </w:t>
      </w:r>
      <w:r w:rsidRPr="00516DE0">
        <w:rPr>
          <w:rFonts w:ascii="Arial" w:hAnsi="Arial" w:cs="Arial"/>
          <w:sz w:val="22"/>
          <w:szCs w:val="22"/>
        </w:rPr>
        <w:t>56), discussed and agreed during the IICWG 12</w:t>
      </w:r>
      <w:r w:rsidRPr="00516DE0">
        <w:rPr>
          <w:rFonts w:ascii="Arial" w:hAnsi="Arial" w:cs="Arial"/>
          <w:sz w:val="22"/>
          <w:szCs w:val="22"/>
          <w:vertAlign w:val="superscript"/>
        </w:rPr>
        <w:t>th</w:t>
      </w:r>
      <w:r w:rsidRPr="00516DE0">
        <w:rPr>
          <w:rFonts w:ascii="Arial" w:hAnsi="Arial" w:cs="Arial"/>
          <w:sz w:val="22"/>
          <w:szCs w:val="22"/>
        </w:rPr>
        <w:t xml:space="preserve"> Meeting (October 2011, </w:t>
      </w:r>
      <w:hyperlink r:id="rId51" w:history="1">
        <w:r w:rsidRPr="00516DE0">
          <w:rPr>
            <w:rFonts w:ascii="Arial" w:hAnsi="Arial" w:cs="Arial"/>
            <w:color w:val="0000FF"/>
            <w:sz w:val="22"/>
            <w:szCs w:val="22"/>
          </w:rPr>
          <w:t>http://nsidc.org/noaa/iicwg/</w:t>
        </w:r>
      </w:hyperlink>
      <w:r w:rsidRPr="00516DE0">
        <w:rPr>
          <w:rFonts w:ascii="Arial" w:hAnsi="Arial" w:cs="Arial"/>
          <w:sz w:val="22"/>
          <w:szCs w:val="22"/>
        </w:rPr>
        <w:t xml:space="preserve">). </w:t>
      </w:r>
    </w:p>
    <w:p w:rsidR="006344F3" w:rsidRPr="00516DE0" w:rsidRDefault="006344F3" w:rsidP="00A84D36">
      <w:pPr>
        <w:numPr>
          <w:ilvl w:val="1"/>
          <w:numId w:val="0"/>
        </w:numPr>
        <w:tabs>
          <w:tab w:val="num" w:pos="795"/>
        </w:tabs>
        <w:ind w:left="1080" w:right="1089" w:firstLine="712"/>
        <w:jc w:val="both"/>
        <w:rPr>
          <w:rFonts w:ascii="Arial" w:hAnsi="Arial" w:cs="Arial"/>
          <w:sz w:val="22"/>
          <w:szCs w:val="22"/>
        </w:rPr>
      </w:pPr>
      <w:r w:rsidRPr="00516DE0">
        <w:rPr>
          <w:rFonts w:ascii="Arial" w:hAnsi="Arial" w:cs="Arial"/>
          <w:sz w:val="22"/>
          <w:szCs w:val="22"/>
        </w:rPr>
        <w:t>According to JCOMM ETSI recommendation ice abbreviations in NAVTEX bulletins should be used by Preparation Services only in cases of reliable HF connections to vessels in particular area, otherwise plain text description of ice in NAVTEX bulletin should be used.</w:t>
      </w:r>
      <w:r w:rsidR="00760EE2" w:rsidRPr="00516DE0">
        <w:rPr>
          <w:rFonts w:ascii="Arial" w:hAnsi="Arial" w:cs="Arial"/>
          <w:sz w:val="22"/>
          <w:szCs w:val="22"/>
        </w:rPr>
        <w:t xml:space="preserve">  </w:t>
      </w:r>
    </w:p>
    <w:p w:rsidR="006344F3" w:rsidRPr="00516DE0" w:rsidRDefault="006344F3" w:rsidP="006344F3">
      <w:pPr>
        <w:numPr>
          <w:ilvl w:val="1"/>
          <w:numId w:val="0"/>
        </w:numPr>
        <w:tabs>
          <w:tab w:val="num" w:pos="795"/>
        </w:tabs>
        <w:ind w:left="1080" w:right="1089" w:hanging="795"/>
        <w:rPr>
          <w:rFonts w:ascii="Arial" w:hAnsi="Arial" w:cs="Arial"/>
          <w:i/>
          <w:iCs/>
          <w:sz w:val="22"/>
          <w:szCs w:val="22"/>
        </w:rPr>
      </w:pPr>
    </w:p>
    <w:p w:rsidR="006344F3" w:rsidRPr="00516DE0" w:rsidRDefault="006344F3" w:rsidP="006344F3">
      <w:pPr>
        <w:widowControl/>
        <w:numPr>
          <w:ilvl w:val="0"/>
          <w:numId w:val="92"/>
        </w:numPr>
        <w:tabs>
          <w:tab w:val="left" w:pos="1140"/>
        </w:tabs>
        <w:ind w:right="1089"/>
        <w:jc w:val="both"/>
        <w:rPr>
          <w:rFonts w:ascii="Arial" w:eastAsia="Malgun Gothic" w:hAnsi="Arial" w:cs="Arial"/>
          <w:i/>
          <w:iCs/>
          <w:sz w:val="22"/>
          <w:szCs w:val="22"/>
          <w:lang w:eastAsia="ko-KR"/>
        </w:rPr>
      </w:pPr>
      <w:r w:rsidRPr="00516DE0">
        <w:rPr>
          <w:rFonts w:ascii="Arial" w:hAnsi="Arial" w:cs="Arial"/>
          <w:i/>
          <w:iCs/>
          <w:sz w:val="22"/>
          <w:szCs w:val="22"/>
        </w:rPr>
        <w:t>General rules</w:t>
      </w:r>
    </w:p>
    <w:p w:rsidR="006344F3" w:rsidRPr="00516DE0" w:rsidRDefault="006344F3" w:rsidP="006344F3">
      <w:pPr>
        <w:numPr>
          <w:ilvl w:val="1"/>
          <w:numId w:val="0"/>
        </w:numPr>
        <w:tabs>
          <w:tab w:val="num" w:pos="795"/>
        </w:tabs>
        <w:ind w:left="1440" w:right="1089" w:hanging="795"/>
        <w:rPr>
          <w:rFonts w:ascii="Arial" w:eastAsia="Malgun Gothic" w:hAnsi="Arial" w:cs="Arial"/>
          <w:i/>
          <w:iCs/>
          <w:sz w:val="22"/>
          <w:szCs w:val="22"/>
          <w:lang w:eastAsia="ko-KR"/>
        </w:rPr>
      </w:pPr>
    </w:p>
    <w:p w:rsidR="006344F3" w:rsidRPr="00516DE0" w:rsidRDefault="006344F3" w:rsidP="006344F3">
      <w:pPr>
        <w:widowControl/>
        <w:tabs>
          <w:tab w:val="left" w:pos="1140"/>
        </w:tabs>
        <w:ind w:left="1080" w:right="1089" w:firstLine="70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Abbreviations concerning ice type always have two parts: the first part indicates the ice concentration, the second part the ice thickness or stage of development.</w:t>
      </w:r>
    </w:p>
    <w:p w:rsidR="002917EB" w:rsidRPr="00516DE0" w:rsidRDefault="002917EB" w:rsidP="006344F3">
      <w:pPr>
        <w:widowControl/>
        <w:tabs>
          <w:tab w:val="left" w:pos="1140"/>
        </w:tabs>
        <w:ind w:left="1080" w:right="1089"/>
        <w:jc w:val="both"/>
        <w:rPr>
          <w:rFonts w:ascii="Arial" w:eastAsia="SimSun" w:hAnsi="Arial" w:cs="Arial"/>
          <w:snapToGrid/>
          <w:sz w:val="22"/>
          <w:szCs w:val="22"/>
          <w:lang w:eastAsia="zh-CN"/>
        </w:rPr>
      </w:pPr>
    </w:p>
    <w:p w:rsidR="006344F3" w:rsidRPr="00516DE0" w:rsidRDefault="002917EB" w:rsidP="006344F3">
      <w:pPr>
        <w:widowControl/>
        <w:numPr>
          <w:ilvl w:val="0"/>
          <w:numId w:val="92"/>
        </w:numPr>
        <w:tabs>
          <w:tab w:val="left" w:pos="1140"/>
        </w:tabs>
        <w:ind w:right="1089"/>
        <w:jc w:val="both"/>
        <w:rPr>
          <w:rFonts w:ascii="Arial" w:eastAsia="Malgun Gothic" w:hAnsi="Arial" w:cs="Arial"/>
          <w:i/>
          <w:iCs/>
          <w:snapToGrid/>
          <w:sz w:val="22"/>
          <w:szCs w:val="22"/>
          <w:lang w:eastAsia="ko-KR"/>
        </w:rPr>
      </w:pPr>
      <w:r>
        <w:rPr>
          <w:rFonts w:ascii="Arial" w:eastAsia="SimSun" w:hAnsi="Arial" w:cs="Arial"/>
          <w:i/>
          <w:iCs/>
          <w:snapToGrid/>
          <w:sz w:val="22"/>
          <w:szCs w:val="22"/>
          <w:lang w:eastAsia="zh-CN"/>
        </w:rPr>
        <w:br w:type="page"/>
      </w:r>
      <w:r w:rsidR="006344F3" w:rsidRPr="00516DE0">
        <w:rPr>
          <w:rFonts w:ascii="Arial" w:eastAsia="SimSun" w:hAnsi="Arial" w:cs="Arial"/>
          <w:i/>
          <w:iCs/>
          <w:snapToGrid/>
          <w:sz w:val="22"/>
          <w:szCs w:val="22"/>
          <w:lang w:eastAsia="zh-CN"/>
        </w:rPr>
        <w:lastRenderedPageBreak/>
        <w:t>Concentration</w:t>
      </w:r>
    </w:p>
    <w:p w:rsidR="006344F3" w:rsidRPr="00EA1146" w:rsidRDefault="006344F3" w:rsidP="006344F3">
      <w:pPr>
        <w:widowControl/>
        <w:tabs>
          <w:tab w:val="left" w:pos="1140"/>
        </w:tabs>
        <w:ind w:left="1440" w:right="1089"/>
        <w:jc w:val="both"/>
        <w:rPr>
          <w:rFonts w:ascii="Arial" w:eastAsia="Malgun Gothic" w:hAnsi="Arial" w:cs="Arial"/>
          <w:i/>
          <w:iCs/>
          <w:snapToGrid/>
          <w:sz w:val="16"/>
          <w:szCs w:val="16"/>
          <w:lang w:eastAsia="ko-KR"/>
        </w:rPr>
      </w:pPr>
    </w:p>
    <w:p w:rsidR="006344F3" w:rsidRPr="00516DE0" w:rsidRDefault="006344F3" w:rsidP="00A84D36">
      <w:pPr>
        <w:widowControl/>
        <w:tabs>
          <w:tab w:val="left" w:pos="1140"/>
        </w:tabs>
        <w:ind w:left="1080" w:right="1089" w:firstLine="712"/>
        <w:jc w:val="both"/>
        <w:rPr>
          <w:rFonts w:ascii="Arial" w:eastAsia="Malgun Gothic" w:hAnsi="Arial" w:cs="Arial"/>
          <w:snapToGrid/>
          <w:sz w:val="22"/>
          <w:szCs w:val="22"/>
          <w:lang w:eastAsia="ko-KR"/>
        </w:rPr>
      </w:pPr>
      <w:r w:rsidRPr="00516DE0">
        <w:rPr>
          <w:rFonts w:ascii="Arial" w:eastAsia="SimSun" w:hAnsi="Arial" w:cs="Arial"/>
          <w:snapToGrid/>
          <w:sz w:val="22"/>
          <w:szCs w:val="22"/>
          <w:lang w:eastAsia="zh-CN"/>
        </w:rPr>
        <w:t xml:space="preserve">The concentration abbreviations are given in tenths </w:t>
      </w:r>
      <w:r w:rsidRPr="00516DE0">
        <w:rPr>
          <w:rFonts w:ascii="Arial" w:eastAsia="SimSun" w:hAnsi="Arial" w:cs="Arial"/>
          <w:b/>
          <w:snapToGrid/>
          <w:sz w:val="22"/>
          <w:szCs w:val="22"/>
          <w:lang w:eastAsia="zh-CN"/>
        </w:rPr>
        <w:t>or</w:t>
      </w:r>
      <w:r w:rsidRPr="00516DE0">
        <w:rPr>
          <w:rFonts w:ascii="Arial" w:eastAsia="SimSun" w:hAnsi="Arial" w:cs="Arial"/>
          <w:snapToGrid/>
          <w:sz w:val="22"/>
          <w:szCs w:val="22"/>
          <w:lang w:eastAsia="zh-CN"/>
        </w:rPr>
        <w:t xml:space="preserve"> in amount of ice. A 2-symbol abbreviation exists for all concentrations.</w:t>
      </w:r>
    </w:p>
    <w:p w:rsidR="006344F3" w:rsidRPr="00516DE0" w:rsidRDefault="006344F3" w:rsidP="006344F3">
      <w:pPr>
        <w:widowControl/>
        <w:tabs>
          <w:tab w:val="left" w:pos="1140"/>
        </w:tabs>
        <w:ind w:left="1080" w:right="1089"/>
        <w:jc w:val="both"/>
        <w:rPr>
          <w:rFonts w:ascii="Arial" w:eastAsia="Malgun Gothic" w:hAnsi="Arial" w:cs="Arial"/>
          <w:snapToGrid/>
          <w:sz w:val="22"/>
          <w:szCs w:val="22"/>
          <w:lang w:eastAsia="ko-KR"/>
        </w:rPr>
      </w:pPr>
    </w:p>
    <w:p w:rsidR="006344F3" w:rsidRPr="00516DE0" w:rsidRDefault="006344F3" w:rsidP="00A84D36">
      <w:pPr>
        <w:numPr>
          <w:ilvl w:val="1"/>
          <w:numId w:val="0"/>
        </w:numPr>
        <w:tabs>
          <w:tab w:val="num" w:pos="795"/>
        </w:tabs>
        <w:spacing w:after="120"/>
        <w:ind w:left="1078" w:right="1089" w:hanging="794"/>
        <w:jc w:val="center"/>
        <w:rPr>
          <w:rFonts w:ascii="Arial" w:hAnsi="Arial" w:cs="Arial"/>
          <w:b/>
          <w:sz w:val="22"/>
          <w:szCs w:val="22"/>
        </w:rPr>
      </w:pPr>
      <w:r w:rsidRPr="00516DE0">
        <w:rPr>
          <w:rFonts w:ascii="Arial" w:hAnsi="Arial" w:cs="Arial"/>
          <w:b/>
          <w:sz w:val="22"/>
          <w:szCs w:val="22"/>
        </w:rPr>
        <w:t>Table 1 – Concentration</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2330"/>
        <w:gridCol w:w="842"/>
        <w:gridCol w:w="2483"/>
      </w:tblGrid>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Abbr.</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Abbr.</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 tenth</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BW</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bergy water</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2T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2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OW </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open water (less then 1/10)</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3T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3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VO </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open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4T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4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OP</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open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5T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5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CL</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close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6T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6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VC </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close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7T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7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compact or consolidated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8T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8 tenths</w:t>
            </w:r>
          </w:p>
        </w:tc>
        <w:tc>
          <w:tcPr>
            <w:tcW w:w="842"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FI</w:t>
            </w:r>
            <w:r w:rsidR="00760EE2" w:rsidRPr="00516DE0">
              <w:rPr>
                <w:rFonts w:ascii="Arial" w:eastAsia="Lucida Sans Unicode" w:hAnsi="Arial" w:cs="Arial"/>
                <w:snapToGrid/>
                <w:kern w:val="1"/>
                <w:sz w:val="20"/>
                <w:szCs w:val="20"/>
                <w:lang w:eastAsia="ar-SA"/>
              </w:rPr>
              <w:t xml:space="preserve"> </w:t>
            </w: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fast ice</w:t>
            </w: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9T</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 tenths</w:t>
            </w:r>
          </w:p>
        </w:tc>
        <w:tc>
          <w:tcPr>
            <w:tcW w:w="842"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w:t>
            </w:r>
            <w:r w:rsidR="00760EE2" w:rsidRPr="00516DE0">
              <w:rPr>
                <w:rFonts w:ascii="Arial" w:eastAsia="Lucida Sans Unicode" w:hAnsi="Arial" w:cs="Arial"/>
                <w:snapToGrid/>
                <w:kern w:val="1"/>
                <w:sz w:val="20"/>
                <w:szCs w:val="20"/>
                <w:lang w:eastAsia="ar-SA"/>
              </w:rPr>
              <w:t xml:space="preserve"> </w:t>
            </w:r>
            <w:r w:rsidRPr="00516DE0">
              <w:rPr>
                <w:rFonts w:ascii="Arial" w:eastAsia="Lucida Sans Unicode" w:hAnsi="Arial" w:cs="Arial"/>
                <w:snapToGrid/>
                <w:kern w:val="1"/>
                <w:sz w:val="20"/>
                <w:szCs w:val="20"/>
                <w:lang w:eastAsia="ar-SA"/>
              </w:rPr>
              <w:t>;</w:t>
            </w:r>
            <w:r w:rsidR="00760EE2" w:rsidRPr="00516DE0">
              <w:rPr>
                <w:rFonts w:ascii="Arial" w:eastAsia="Lucida Sans Unicode" w:hAnsi="Arial" w:cs="Arial"/>
                <w:snapToGrid/>
                <w:kern w:val="1"/>
                <w:sz w:val="20"/>
                <w:szCs w:val="20"/>
                <w:lang w:eastAsia="ar-SA"/>
              </w:rPr>
              <w:t xml:space="preserve"> </w:t>
            </w:r>
            <w:r w:rsidRPr="00516DE0">
              <w:rPr>
                <w:rFonts w:ascii="Arial" w:eastAsia="Lucida Sans Unicode" w:hAnsi="Arial" w:cs="Arial"/>
                <w:snapToGrid/>
                <w:kern w:val="1"/>
                <w:sz w:val="20"/>
                <w:szCs w:val="20"/>
                <w:lang w:eastAsia="ar-SA"/>
              </w:rPr>
              <w:t>9+</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9+Tenths</w:t>
            </w:r>
          </w:p>
        </w:tc>
        <w:tc>
          <w:tcPr>
            <w:tcW w:w="842"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r>
      <w:tr w:rsidR="006344F3" w:rsidRPr="00516DE0" w:rsidTr="00A84D36">
        <w:tc>
          <w:tcPr>
            <w:tcW w:w="791"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XT </w:t>
            </w:r>
          </w:p>
        </w:tc>
        <w:tc>
          <w:tcPr>
            <w:tcW w:w="233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10 Tenths (X is roman 10)</w:t>
            </w:r>
          </w:p>
        </w:tc>
        <w:tc>
          <w:tcPr>
            <w:tcW w:w="842"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2483"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r>
    </w:tbl>
    <w:p w:rsidR="006344F3" w:rsidRPr="00516DE0" w:rsidRDefault="006344F3" w:rsidP="006344F3">
      <w:pPr>
        <w:widowControl/>
        <w:tabs>
          <w:tab w:val="left" w:pos="1140"/>
        </w:tabs>
        <w:ind w:left="1080" w:right="1089"/>
        <w:jc w:val="both"/>
        <w:rPr>
          <w:rFonts w:ascii="Arial" w:eastAsia="SimSun" w:hAnsi="Arial" w:cs="Arial"/>
          <w:snapToGrid/>
          <w:sz w:val="22"/>
          <w:szCs w:val="22"/>
          <w:lang w:eastAsia="zh-CN"/>
        </w:rPr>
      </w:pPr>
    </w:p>
    <w:p w:rsidR="006344F3" w:rsidRPr="00516DE0" w:rsidRDefault="006344F3" w:rsidP="006344F3">
      <w:pPr>
        <w:widowControl/>
        <w:numPr>
          <w:ilvl w:val="0"/>
          <w:numId w:val="92"/>
        </w:numPr>
        <w:tabs>
          <w:tab w:val="left" w:pos="1140"/>
        </w:tabs>
        <w:ind w:right="1089"/>
        <w:jc w:val="both"/>
        <w:rPr>
          <w:rFonts w:ascii="Arial" w:eastAsia="Malgun Gothic" w:hAnsi="Arial" w:cs="Arial"/>
          <w:i/>
          <w:sz w:val="22"/>
          <w:szCs w:val="22"/>
          <w:lang w:eastAsia="ko-KR"/>
        </w:rPr>
      </w:pPr>
      <w:r w:rsidRPr="00516DE0">
        <w:rPr>
          <w:rFonts w:ascii="Arial" w:hAnsi="Arial" w:cs="Arial"/>
          <w:i/>
          <w:sz w:val="22"/>
          <w:szCs w:val="22"/>
        </w:rPr>
        <w:t>Ice thickness and stages of ice development</w:t>
      </w:r>
    </w:p>
    <w:p w:rsidR="006344F3" w:rsidRPr="00EA1146" w:rsidRDefault="006344F3" w:rsidP="006344F3">
      <w:pPr>
        <w:numPr>
          <w:ilvl w:val="1"/>
          <w:numId w:val="0"/>
        </w:numPr>
        <w:tabs>
          <w:tab w:val="num" w:pos="795"/>
        </w:tabs>
        <w:ind w:left="1440" w:right="1089" w:hanging="795"/>
        <w:jc w:val="both"/>
        <w:rPr>
          <w:rFonts w:ascii="Arial" w:eastAsia="Malgun Gothic" w:hAnsi="Arial" w:cs="Arial"/>
          <w:i/>
          <w:sz w:val="16"/>
          <w:szCs w:val="16"/>
          <w:lang w:eastAsia="ko-KR"/>
        </w:rPr>
      </w:pPr>
    </w:p>
    <w:p w:rsidR="006344F3" w:rsidRPr="00516DE0" w:rsidRDefault="006344F3" w:rsidP="00A84D36">
      <w:pPr>
        <w:widowControl/>
        <w:tabs>
          <w:tab w:val="left" w:pos="1140"/>
        </w:tabs>
        <w:ind w:left="1080" w:right="1089" w:firstLine="71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The ice thickness can be given as a range in cm or as a stage of development. When given as a range, a single thickness should have at least 2 digits (e.g. 05-10</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 30-50</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 It is also possible to use the abbreviation GT (greater than) and LT (less than) as in GT80</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 xml:space="preserve">cm. All stages of sea ice development are characterized by a 2-symbol abbreviation, but for lake ice 3-symbol abbreviations are used. </w:t>
      </w:r>
    </w:p>
    <w:p w:rsidR="006344F3" w:rsidRPr="00516DE0" w:rsidRDefault="006344F3" w:rsidP="00A84D36">
      <w:pPr>
        <w:widowControl/>
        <w:tabs>
          <w:tab w:val="left" w:pos="1140"/>
        </w:tabs>
        <w:ind w:left="1080" w:right="1089" w:firstLine="712"/>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If thickness is not known (or not applicable as in bergy water) it is recommended to use ??. Then the abbreviated sea ice type, using stages of development, always consists of 4 symbols. For example: 5TGR (5 tenths gray ice), +TNI (9+ Tenths new ice), FIGW (gray-white fast ice). This makes it clear, that with only 3 symbols there was a transmission problem. For lake ice most ice types would consist of 5 symbols. Clearly more symbols are needed if a thickness range is given (e.g. CL10-20</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cm).</w:t>
      </w:r>
    </w:p>
    <w:p w:rsidR="006344F3" w:rsidRPr="00516DE0" w:rsidRDefault="006344F3" w:rsidP="006344F3">
      <w:pPr>
        <w:numPr>
          <w:ilvl w:val="1"/>
          <w:numId w:val="0"/>
        </w:numPr>
        <w:tabs>
          <w:tab w:val="num" w:pos="795"/>
        </w:tabs>
        <w:ind w:left="1080" w:right="1089" w:hanging="795"/>
        <w:jc w:val="both"/>
        <w:rPr>
          <w:rFonts w:ascii="Arial" w:hAnsi="Arial" w:cs="Arial"/>
          <w:b/>
          <w:sz w:val="22"/>
          <w:szCs w:val="22"/>
        </w:rPr>
      </w:pPr>
    </w:p>
    <w:p w:rsidR="006344F3" w:rsidRPr="00516DE0" w:rsidRDefault="006344F3" w:rsidP="00A84D36">
      <w:pPr>
        <w:numPr>
          <w:ilvl w:val="1"/>
          <w:numId w:val="0"/>
        </w:numPr>
        <w:tabs>
          <w:tab w:val="num" w:pos="795"/>
        </w:tabs>
        <w:spacing w:after="120"/>
        <w:ind w:left="1078" w:right="1089" w:hanging="794"/>
        <w:jc w:val="center"/>
        <w:rPr>
          <w:rFonts w:ascii="Arial" w:eastAsia="Malgun Gothic" w:hAnsi="Arial" w:cs="Arial"/>
          <w:b/>
          <w:bCs/>
          <w:sz w:val="22"/>
          <w:szCs w:val="22"/>
          <w:lang w:eastAsia="ko-KR"/>
        </w:rPr>
      </w:pPr>
      <w:r w:rsidRPr="00516DE0">
        <w:rPr>
          <w:rFonts w:ascii="Arial" w:hAnsi="Arial" w:cs="Arial"/>
          <w:b/>
          <w:bCs/>
          <w:sz w:val="22"/>
          <w:szCs w:val="22"/>
        </w:rPr>
        <w:t>Table 2 – Stages of ice development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440"/>
        <w:gridCol w:w="810"/>
        <w:gridCol w:w="4320"/>
      </w:tblGrid>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1440" w:type="dxa"/>
          </w:tcPr>
          <w:p w:rsidR="006344F3" w:rsidRPr="00516DE0" w:rsidRDefault="006344F3" w:rsidP="006344F3">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c>
          <w:tcPr>
            <w:tcW w:w="810" w:type="dxa"/>
          </w:tcPr>
          <w:p w:rsidR="006344F3" w:rsidRPr="00516DE0" w:rsidRDefault="006344F3" w:rsidP="006344F3">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4320" w:type="dxa"/>
          </w:tcPr>
          <w:p w:rsidR="006344F3" w:rsidRPr="00516DE0" w:rsidRDefault="006344F3" w:rsidP="006344F3">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NI</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New ice</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FY</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first year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NL</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Nilas</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F1; W1 </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first year stage 1 (Baltic white ice stage 1)</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DN</w:t>
            </w:r>
            <w:r w:rsidR="00760EE2" w:rsidRPr="00516DE0">
              <w:rPr>
                <w:rFonts w:ascii="Arial" w:eastAsia="Lucida Sans Unicode" w:hAnsi="Arial" w:cs="Arial"/>
                <w:snapToGrid/>
                <w:kern w:val="1"/>
                <w:sz w:val="20"/>
                <w:szCs w:val="20"/>
                <w:lang w:eastAsia="ar-SA"/>
              </w:rPr>
              <w:t xml:space="preserve"> </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dark Nilas</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F2; W2</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first year stage 2 (Baltic white ice stage 2)</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LN </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light Nilas</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FM </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 xml:space="preserve">medium first year </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gray ice</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FT</w:t>
            </w:r>
            <w:r w:rsidR="00760EE2" w:rsidRPr="00516DE0">
              <w:rPr>
                <w:rFonts w:ascii="Arial" w:eastAsia="Lucida Sans Unicode" w:hAnsi="Arial" w:cs="Arial"/>
                <w:snapToGrid/>
                <w:kern w:val="1"/>
                <w:sz w:val="20"/>
                <w:szCs w:val="20"/>
                <w:lang w:eastAsia="ar-SA"/>
              </w:rPr>
              <w:t xml:space="preserve"> </w:t>
            </w:r>
            <w:r w:rsidRPr="00516DE0">
              <w:rPr>
                <w:rFonts w:ascii="Arial" w:eastAsia="Lucida Sans Unicode" w:hAnsi="Arial" w:cs="Arial"/>
                <w:snapToGrid/>
                <w:kern w:val="1"/>
                <w:sz w:val="20"/>
                <w:szCs w:val="20"/>
                <w:lang w:eastAsia="ar-SA"/>
              </w:rPr>
              <w:t xml:space="preserve"> </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Thick first year</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GW</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gray-white ice</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OI</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old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YG</w:t>
            </w: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young ice</w:t>
            </w: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MY</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multi year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THN</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thin ice (main use for lake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MED</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medium ice (main use for lake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THK</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thick ice (main use for lake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VTK</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very thick ice (main use for lake ice)</w:t>
            </w:r>
          </w:p>
        </w:tc>
      </w:tr>
      <w:tr w:rsidR="006344F3" w:rsidRPr="00516DE0" w:rsidTr="006344F3">
        <w:tc>
          <w:tcPr>
            <w:tcW w:w="685"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p>
        </w:tc>
        <w:tc>
          <w:tcPr>
            <w:tcW w:w="144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p>
        </w:tc>
        <w:tc>
          <w:tcPr>
            <w:tcW w:w="810" w:type="dxa"/>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w:t>
            </w:r>
          </w:p>
        </w:tc>
        <w:tc>
          <w:tcPr>
            <w:tcW w:w="4320" w:type="dxa"/>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undetermined</w:t>
            </w:r>
          </w:p>
        </w:tc>
      </w:tr>
    </w:tbl>
    <w:p w:rsidR="006344F3" w:rsidRPr="00516DE0" w:rsidRDefault="006344F3" w:rsidP="006344F3">
      <w:pPr>
        <w:suppressLineNumbers/>
        <w:suppressAutoHyphens/>
        <w:ind w:left="1080" w:right="1089"/>
        <w:jc w:val="both"/>
        <w:rPr>
          <w:rFonts w:ascii="Arial" w:eastAsia="Malgun Gothic" w:hAnsi="Arial" w:cs="Arial"/>
          <w:i/>
          <w:iCs/>
          <w:snapToGrid/>
          <w:kern w:val="1"/>
          <w:sz w:val="22"/>
          <w:szCs w:val="22"/>
          <w:lang w:eastAsia="ko-KR"/>
        </w:rPr>
      </w:pPr>
    </w:p>
    <w:p w:rsidR="006344F3" w:rsidRPr="00516DE0" w:rsidRDefault="006344F3" w:rsidP="006344F3">
      <w:pPr>
        <w:widowControl/>
        <w:numPr>
          <w:ilvl w:val="0"/>
          <w:numId w:val="92"/>
        </w:numPr>
        <w:suppressLineNumbers/>
        <w:tabs>
          <w:tab w:val="left" w:pos="1140"/>
        </w:tabs>
        <w:suppressAutoHyphens/>
        <w:ind w:right="1089"/>
        <w:jc w:val="both"/>
        <w:rPr>
          <w:rFonts w:ascii="Arial" w:eastAsia="Malgun Gothic" w:hAnsi="Arial" w:cs="Arial"/>
          <w:i/>
          <w:iCs/>
          <w:snapToGrid/>
          <w:kern w:val="1"/>
          <w:sz w:val="22"/>
          <w:szCs w:val="22"/>
          <w:lang w:eastAsia="ko-KR"/>
        </w:rPr>
      </w:pPr>
      <w:r w:rsidRPr="00516DE0">
        <w:rPr>
          <w:rFonts w:ascii="Arial" w:eastAsia="Lucida Sans Unicode" w:hAnsi="Arial" w:cs="Arial"/>
          <w:i/>
          <w:iCs/>
          <w:snapToGrid/>
          <w:kern w:val="1"/>
          <w:sz w:val="22"/>
          <w:szCs w:val="22"/>
          <w:lang w:eastAsia="ar-SA"/>
        </w:rPr>
        <w:lastRenderedPageBreak/>
        <w:t>Ice surface topography</w:t>
      </w:r>
    </w:p>
    <w:p w:rsidR="006344F3" w:rsidRPr="00516DE0" w:rsidRDefault="006344F3" w:rsidP="006344F3">
      <w:pPr>
        <w:suppressLineNumbers/>
        <w:suppressAutoHyphens/>
        <w:ind w:left="1440" w:right="1089"/>
        <w:jc w:val="both"/>
        <w:rPr>
          <w:rFonts w:ascii="Arial" w:eastAsia="Malgun Gothic" w:hAnsi="Arial" w:cs="Arial"/>
          <w:i/>
          <w:iCs/>
          <w:snapToGrid/>
          <w:kern w:val="1"/>
          <w:sz w:val="22"/>
          <w:szCs w:val="22"/>
          <w:lang w:eastAsia="ko-KR"/>
        </w:rPr>
      </w:pPr>
    </w:p>
    <w:p w:rsidR="006344F3" w:rsidRPr="00516DE0" w:rsidRDefault="006344F3" w:rsidP="00A84D36">
      <w:pPr>
        <w:suppressLineNumbers/>
        <w:ind w:left="1080" w:right="1089" w:firstLine="698"/>
        <w:jc w:val="both"/>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 xml:space="preserve">The ice type abbreviation can be followed by an abbreviation giving the topography of the ice. The topography should be separated with a ":". There can be none, one or several of these abbreviations. For example XTGW:HRDG:ROTN (10 tenths gray-white ice which is heavily ridged and rotten). </w:t>
      </w:r>
    </w:p>
    <w:p w:rsidR="006344F3" w:rsidRPr="00516DE0" w:rsidRDefault="006344F3" w:rsidP="006344F3">
      <w:pPr>
        <w:suppressLineNumbers/>
        <w:ind w:left="1080" w:right="1089"/>
        <w:jc w:val="both"/>
        <w:rPr>
          <w:rFonts w:ascii="Arial" w:eastAsia="Lucida Sans Unicode" w:hAnsi="Arial" w:cs="Arial"/>
          <w:iCs/>
          <w:snapToGrid/>
          <w:kern w:val="1"/>
          <w:sz w:val="22"/>
          <w:szCs w:val="22"/>
          <w:lang w:eastAsia="ar-SA"/>
        </w:rPr>
      </w:pPr>
    </w:p>
    <w:p w:rsidR="006344F3" w:rsidRPr="00516DE0" w:rsidRDefault="006344F3" w:rsidP="006344F3">
      <w:pPr>
        <w:widowControl/>
        <w:numPr>
          <w:ilvl w:val="0"/>
          <w:numId w:val="92"/>
        </w:numPr>
        <w:suppressLineNumbers/>
        <w:tabs>
          <w:tab w:val="left" w:pos="1140"/>
        </w:tabs>
        <w:ind w:right="1089"/>
        <w:jc w:val="both"/>
        <w:rPr>
          <w:rFonts w:ascii="Arial" w:eastAsia="Malgun Gothic" w:hAnsi="Arial" w:cs="Arial"/>
          <w:i/>
          <w:iCs/>
          <w:snapToGrid/>
          <w:kern w:val="1"/>
          <w:sz w:val="22"/>
          <w:szCs w:val="22"/>
          <w:lang w:eastAsia="ko-KR"/>
        </w:rPr>
      </w:pPr>
      <w:r w:rsidRPr="00516DE0">
        <w:rPr>
          <w:rFonts w:ascii="Arial" w:eastAsia="Lucida Sans Unicode" w:hAnsi="Arial" w:cs="Arial"/>
          <w:i/>
          <w:iCs/>
          <w:snapToGrid/>
          <w:kern w:val="1"/>
          <w:sz w:val="22"/>
          <w:szCs w:val="22"/>
          <w:lang w:eastAsia="ar-SA"/>
        </w:rPr>
        <w:t>Egg-code</w:t>
      </w:r>
    </w:p>
    <w:p w:rsidR="006344F3" w:rsidRPr="009B04B2" w:rsidRDefault="006344F3" w:rsidP="006344F3">
      <w:pPr>
        <w:suppressLineNumbers/>
        <w:ind w:left="1440" w:right="1089"/>
        <w:jc w:val="both"/>
        <w:rPr>
          <w:rFonts w:ascii="Arial" w:eastAsia="Malgun Gothic" w:hAnsi="Arial" w:cs="Arial"/>
          <w:iCs/>
          <w:snapToGrid/>
          <w:kern w:val="1"/>
          <w:sz w:val="18"/>
          <w:szCs w:val="18"/>
          <w:lang w:eastAsia="ko-KR"/>
        </w:rPr>
      </w:pPr>
    </w:p>
    <w:p w:rsidR="006344F3" w:rsidRPr="00516DE0" w:rsidRDefault="006344F3" w:rsidP="006344F3">
      <w:pPr>
        <w:suppressLineNumbers/>
        <w:ind w:left="1080" w:right="1089" w:firstLine="709"/>
        <w:jc w:val="both"/>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There is also the possibility to use an Egg-code. In this case the ice definition start with the total concentration (in tenths, using just the first letter of the ice concentration abbreviations) followed by EGG. The partial ice type then follow separated with "-". For example: 9EGG-5TGW:RDG-4TNI (total concentration 9 tenths, with 5 tenths of ridged gray-white ice and 4 tenths new ice).</w:t>
      </w:r>
    </w:p>
    <w:p w:rsidR="006344F3" w:rsidRPr="00516DE0" w:rsidRDefault="006344F3" w:rsidP="00A84D36">
      <w:pPr>
        <w:widowControl/>
        <w:tabs>
          <w:tab w:val="left" w:pos="1140"/>
        </w:tabs>
        <w:spacing w:after="120"/>
        <w:ind w:left="1077" w:right="1089"/>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Table 3 - Ice surface topography</w:t>
      </w:r>
    </w:p>
    <w:tbl>
      <w:tblPr>
        <w:tblW w:w="0" w:type="auto"/>
        <w:jc w:val="center"/>
        <w:tblInd w:w="1" w:type="dxa"/>
        <w:tblLayout w:type="fixed"/>
        <w:tblCellMar>
          <w:left w:w="0" w:type="dxa"/>
          <w:right w:w="0" w:type="dxa"/>
        </w:tblCellMar>
        <w:tblLook w:val="0000" w:firstRow="0" w:lastRow="0" w:firstColumn="0" w:lastColumn="0" w:noHBand="0" w:noVBand="0"/>
      </w:tblPr>
      <w:tblGrid>
        <w:gridCol w:w="1361"/>
        <w:gridCol w:w="3183"/>
      </w:tblGrid>
      <w:tr w:rsidR="006344F3" w:rsidRPr="00516DE0" w:rsidTr="006344F3">
        <w:trPr>
          <w:jc w:val="center"/>
        </w:trPr>
        <w:tc>
          <w:tcPr>
            <w:tcW w:w="1361" w:type="dxa"/>
            <w:tcBorders>
              <w:top w:val="single" w:sz="4" w:space="0" w:color="auto"/>
              <w:left w:val="single" w:sz="4" w:space="0" w:color="auto"/>
              <w:bottom w:val="single" w:sz="4" w:space="0" w:color="auto"/>
              <w:right w:val="single" w:sz="2" w:space="0" w:color="000000"/>
            </w:tcBorders>
            <w:shd w:val="clear" w:color="auto" w:fill="auto"/>
          </w:tcPr>
          <w:p w:rsidR="006344F3" w:rsidRPr="00516DE0" w:rsidRDefault="006344F3" w:rsidP="006344F3">
            <w:pPr>
              <w:keepNext/>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Abbr.</w:t>
            </w:r>
          </w:p>
        </w:tc>
        <w:tc>
          <w:tcPr>
            <w:tcW w:w="3183" w:type="dxa"/>
            <w:tcBorders>
              <w:top w:val="single" w:sz="4" w:space="0" w:color="auto"/>
              <w:left w:val="single" w:sz="2" w:space="0" w:color="000000"/>
              <w:bottom w:val="single" w:sz="4" w:space="0" w:color="auto"/>
              <w:right w:val="single" w:sz="4" w:space="0" w:color="auto"/>
            </w:tcBorders>
            <w:shd w:val="clear" w:color="auto" w:fill="auto"/>
          </w:tcPr>
          <w:p w:rsidR="006344F3" w:rsidRPr="00516DE0" w:rsidRDefault="006344F3" w:rsidP="006344F3">
            <w:pPr>
              <w:suppressLineNumbers/>
              <w:suppressAutoHyphens/>
              <w:snapToGrid w:val="0"/>
              <w:rPr>
                <w:rFonts w:ascii="Arial" w:eastAsia="Lucida Sans Unicode" w:hAnsi="Arial" w:cs="Arial"/>
                <w:b/>
                <w:bCs/>
                <w:snapToGrid/>
                <w:kern w:val="1"/>
                <w:sz w:val="20"/>
                <w:szCs w:val="20"/>
                <w:lang w:eastAsia="ar-SA"/>
              </w:rPr>
            </w:pPr>
            <w:r w:rsidRPr="00516DE0">
              <w:rPr>
                <w:rFonts w:ascii="Arial" w:eastAsia="Lucida Sans Unicode" w:hAnsi="Arial" w:cs="Arial"/>
                <w:b/>
                <w:bCs/>
                <w:snapToGrid/>
                <w:kern w:val="1"/>
                <w:sz w:val="20"/>
                <w:szCs w:val="20"/>
                <w:lang w:eastAsia="ar-SA"/>
              </w:rPr>
              <w:t>Description</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LVL</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level ice</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RFT</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rafted ice</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HRFT</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heavily rafted</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RDG</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ridged ice (hummocked)</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HRDG</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heavily ridged</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ROTN</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rotten ice</w:t>
            </w:r>
          </w:p>
        </w:tc>
      </w:tr>
    </w:tbl>
    <w:p w:rsidR="006344F3" w:rsidRPr="009B04B2" w:rsidRDefault="006344F3" w:rsidP="009B04B2">
      <w:pPr>
        <w:suppressLineNumbers/>
        <w:ind w:left="1440" w:right="1089"/>
        <w:jc w:val="both"/>
        <w:rPr>
          <w:rFonts w:ascii="Arial" w:eastAsia="Malgun Gothic" w:hAnsi="Arial" w:cs="Arial"/>
          <w:iCs/>
          <w:snapToGrid/>
          <w:kern w:val="1"/>
          <w:sz w:val="18"/>
          <w:szCs w:val="18"/>
          <w:lang w:eastAsia="ko-KR"/>
        </w:rPr>
      </w:pPr>
    </w:p>
    <w:p w:rsidR="006344F3" w:rsidRPr="00516DE0" w:rsidRDefault="006344F3" w:rsidP="006344F3">
      <w:pPr>
        <w:widowControl/>
        <w:numPr>
          <w:ilvl w:val="0"/>
          <w:numId w:val="92"/>
        </w:numPr>
        <w:tabs>
          <w:tab w:val="left" w:pos="1140"/>
        </w:tabs>
        <w:ind w:right="1089"/>
        <w:jc w:val="both"/>
        <w:rPr>
          <w:rFonts w:ascii="Arial" w:eastAsia="Malgun Gothic" w:hAnsi="Arial" w:cs="Arial"/>
          <w:i/>
          <w:iCs/>
          <w:snapToGrid/>
          <w:sz w:val="22"/>
          <w:szCs w:val="22"/>
          <w:lang w:eastAsia="ko-KR"/>
        </w:rPr>
      </w:pPr>
      <w:r w:rsidRPr="00516DE0">
        <w:rPr>
          <w:rFonts w:ascii="Arial" w:eastAsia="SimSun" w:hAnsi="Arial" w:cs="Arial"/>
          <w:i/>
          <w:iCs/>
          <w:snapToGrid/>
          <w:sz w:val="22"/>
          <w:szCs w:val="22"/>
          <w:lang w:eastAsia="zh-CN"/>
        </w:rPr>
        <w:t>Other abbreviations to be used in the text</w:t>
      </w:r>
    </w:p>
    <w:p w:rsidR="006344F3" w:rsidRPr="00516DE0" w:rsidRDefault="006344F3" w:rsidP="006344F3">
      <w:pPr>
        <w:widowControl/>
        <w:tabs>
          <w:tab w:val="left" w:pos="1140"/>
        </w:tabs>
        <w:ind w:left="1440" w:right="1089"/>
        <w:jc w:val="both"/>
        <w:rPr>
          <w:rFonts w:ascii="Arial" w:eastAsia="Malgun Gothic" w:hAnsi="Arial" w:cs="Arial"/>
          <w:i/>
          <w:iCs/>
          <w:snapToGrid/>
          <w:sz w:val="22"/>
          <w:szCs w:val="22"/>
          <w:lang w:eastAsia="ko-KR"/>
        </w:rPr>
      </w:pPr>
    </w:p>
    <w:p w:rsidR="006344F3" w:rsidRPr="00516DE0" w:rsidRDefault="006344F3" w:rsidP="00A84D36">
      <w:pPr>
        <w:suppressLineNumbers/>
        <w:suppressAutoHyphens/>
        <w:spacing w:after="120"/>
        <w:ind w:left="1077" w:right="1089"/>
        <w:jc w:val="center"/>
        <w:rPr>
          <w:rFonts w:ascii="Arial" w:eastAsia="Malgun Gothic" w:hAnsi="Arial" w:cs="Arial"/>
          <w:b/>
          <w:bCs/>
          <w:snapToGrid/>
          <w:kern w:val="1"/>
          <w:sz w:val="22"/>
          <w:szCs w:val="22"/>
          <w:lang w:eastAsia="ko-KR"/>
        </w:rPr>
      </w:pPr>
      <w:r w:rsidRPr="00516DE0">
        <w:rPr>
          <w:rFonts w:ascii="Arial" w:eastAsia="Lucida Sans Unicode" w:hAnsi="Arial" w:cs="Arial"/>
          <w:b/>
          <w:bCs/>
          <w:snapToGrid/>
          <w:kern w:val="1"/>
          <w:sz w:val="22"/>
          <w:szCs w:val="22"/>
          <w:lang w:eastAsia="ar-SA"/>
        </w:rPr>
        <w:t>Table 4 – Miscellaneous abbreviations</w:t>
      </w:r>
    </w:p>
    <w:tbl>
      <w:tblPr>
        <w:tblW w:w="0" w:type="auto"/>
        <w:jc w:val="center"/>
        <w:tblInd w:w="1" w:type="dxa"/>
        <w:tblLayout w:type="fixed"/>
        <w:tblCellMar>
          <w:left w:w="0" w:type="dxa"/>
          <w:right w:w="0" w:type="dxa"/>
        </w:tblCellMar>
        <w:tblLook w:val="0000" w:firstRow="0" w:lastRow="0" w:firstColumn="0" w:lastColumn="0" w:noHBand="0" w:noVBand="0"/>
      </w:tblPr>
      <w:tblGrid>
        <w:gridCol w:w="1361"/>
        <w:gridCol w:w="3183"/>
      </w:tblGrid>
      <w:tr w:rsidR="006344F3" w:rsidRPr="00516DE0" w:rsidTr="006344F3">
        <w:trPr>
          <w:jc w:val="center"/>
        </w:trPr>
        <w:tc>
          <w:tcPr>
            <w:tcW w:w="1361" w:type="dxa"/>
            <w:tcBorders>
              <w:top w:val="single" w:sz="4" w:space="0" w:color="auto"/>
              <w:left w:val="single" w:sz="4" w:space="0" w:color="auto"/>
              <w:bottom w:val="single" w:sz="4" w:space="0" w:color="auto"/>
              <w:right w:val="single" w:sz="2" w:space="0" w:color="000000"/>
            </w:tcBorders>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Abbr.</w:t>
            </w:r>
          </w:p>
        </w:tc>
        <w:tc>
          <w:tcPr>
            <w:tcW w:w="3183" w:type="dxa"/>
            <w:tcBorders>
              <w:top w:val="single" w:sz="4" w:space="0" w:color="auto"/>
              <w:left w:val="single" w:sz="2" w:space="0" w:color="000000"/>
              <w:bottom w:val="single" w:sz="4" w:space="0" w:color="auto"/>
              <w:right w:val="single" w:sz="4" w:space="0" w:color="auto"/>
            </w:tcBorders>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Description</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PRESS</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ice pressure</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LGT</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Light</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MOD</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Moderate</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STRG</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Strong</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FI-LEAD</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lead along the fast ice</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CSTL-LEAD</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coastal lead</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GT</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greater than</w:t>
            </w:r>
          </w:p>
        </w:tc>
      </w:tr>
      <w:tr w:rsidR="006344F3" w:rsidRPr="00516DE0" w:rsidTr="006344F3">
        <w:trPr>
          <w:jc w:val="center"/>
        </w:trPr>
        <w:tc>
          <w:tcPr>
            <w:tcW w:w="1361" w:type="dxa"/>
            <w:shd w:val="clear" w:color="auto" w:fill="auto"/>
          </w:tcPr>
          <w:p w:rsidR="006344F3" w:rsidRPr="00516DE0" w:rsidRDefault="006344F3" w:rsidP="006344F3">
            <w:pPr>
              <w:keepNext/>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LT</w:t>
            </w:r>
          </w:p>
        </w:tc>
        <w:tc>
          <w:tcPr>
            <w:tcW w:w="3183" w:type="dxa"/>
            <w:shd w:val="clear" w:color="auto" w:fill="auto"/>
          </w:tcPr>
          <w:p w:rsidR="006344F3" w:rsidRPr="00516DE0" w:rsidRDefault="006344F3" w:rsidP="006344F3">
            <w:pPr>
              <w:suppressLineNumbers/>
              <w:suppressAutoHyphens/>
              <w:snapToGrid w:val="0"/>
              <w:rPr>
                <w:rFonts w:ascii="Arial" w:eastAsia="Lucida Sans Unicode" w:hAnsi="Arial" w:cs="Arial"/>
                <w:snapToGrid/>
                <w:kern w:val="1"/>
                <w:sz w:val="20"/>
                <w:szCs w:val="20"/>
                <w:lang w:eastAsia="ar-SA"/>
              </w:rPr>
            </w:pPr>
            <w:r w:rsidRPr="00516DE0">
              <w:rPr>
                <w:rFonts w:ascii="Arial" w:eastAsia="Lucida Sans Unicode" w:hAnsi="Arial" w:cs="Arial"/>
                <w:snapToGrid/>
                <w:kern w:val="1"/>
                <w:sz w:val="20"/>
                <w:szCs w:val="20"/>
                <w:lang w:eastAsia="ar-SA"/>
              </w:rPr>
              <w:t>less than</w:t>
            </w:r>
          </w:p>
        </w:tc>
      </w:tr>
    </w:tbl>
    <w:p w:rsidR="006344F3" w:rsidRPr="009B04B2" w:rsidRDefault="006344F3" w:rsidP="009B04B2">
      <w:pPr>
        <w:suppressLineNumbers/>
        <w:ind w:left="1440" w:right="1089"/>
        <w:jc w:val="both"/>
        <w:rPr>
          <w:rFonts w:ascii="Arial" w:eastAsia="Malgun Gothic" w:hAnsi="Arial" w:cs="Arial"/>
          <w:iCs/>
          <w:snapToGrid/>
          <w:kern w:val="1"/>
          <w:sz w:val="18"/>
          <w:szCs w:val="18"/>
          <w:lang w:eastAsia="ko-KR"/>
        </w:rPr>
      </w:pPr>
    </w:p>
    <w:p w:rsidR="006344F3" w:rsidRPr="00516DE0" w:rsidRDefault="006344F3" w:rsidP="006344F3">
      <w:pPr>
        <w:suppressLineNumbers/>
        <w:suppressAutoHyphens/>
        <w:ind w:left="1080" w:right="1089"/>
        <w:jc w:val="both"/>
        <w:rPr>
          <w:rFonts w:ascii="Arial" w:eastAsia="Lucida Sans Unicode" w:hAnsi="Arial" w:cs="Arial"/>
          <w:i/>
          <w:iCs/>
          <w:snapToGrid/>
          <w:kern w:val="1"/>
          <w:sz w:val="22"/>
          <w:szCs w:val="22"/>
          <w:lang w:eastAsia="ar-SA"/>
        </w:rPr>
      </w:pPr>
      <w:r w:rsidRPr="00516DE0">
        <w:rPr>
          <w:rFonts w:ascii="Arial" w:eastAsia="Lucida Sans Unicode" w:hAnsi="Arial" w:cs="Arial"/>
          <w:i/>
          <w:iCs/>
          <w:snapToGrid/>
          <w:kern w:val="1"/>
          <w:sz w:val="22"/>
          <w:szCs w:val="22"/>
          <w:lang w:eastAsia="ar-SA"/>
        </w:rPr>
        <w:t>7.</w:t>
      </w:r>
      <w:r w:rsidRPr="00516DE0">
        <w:rPr>
          <w:rFonts w:ascii="Arial" w:eastAsia="Lucida Sans Unicode" w:hAnsi="Arial" w:cs="Arial"/>
          <w:i/>
          <w:iCs/>
          <w:snapToGrid/>
          <w:kern w:val="1"/>
          <w:sz w:val="22"/>
          <w:szCs w:val="22"/>
          <w:lang w:eastAsia="ar-SA"/>
        </w:rPr>
        <w:tab/>
        <w:t>Example coding</w:t>
      </w:r>
    </w:p>
    <w:p w:rsidR="006344F3" w:rsidRPr="009B04B2" w:rsidRDefault="006344F3" w:rsidP="009B04B2">
      <w:pPr>
        <w:suppressLineNumbers/>
        <w:ind w:left="1440" w:right="1089"/>
        <w:jc w:val="both"/>
        <w:rPr>
          <w:rFonts w:ascii="Arial" w:eastAsia="Malgun Gothic" w:hAnsi="Arial" w:cs="Arial"/>
          <w:iCs/>
          <w:snapToGrid/>
          <w:kern w:val="1"/>
          <w:sz w:val="18"/>
          <w:szCs w:val="18"/>
          <w:lang w:eastAsia="ko-KR"/>
        </w:rPr>
      </w:pPr>
    </w:p>
    <w:p w:rsidR="006344F3" w:rsidRPr="00516DE0" w:rsidRDefault="006344F3" w:rsidP="006344F3">
      <w:pPr>
        <w:widowControl/>
        <w:tabs>
          <w:tab w:val="left" w:pos="1140"/>
        </w:tabs>
        <w:ind w:left="1080" w:right="1089" w:firstLine="709"/>
        <w:jc w:val="both"/>
        <w:rPr>
          <w:rFonts w:ascii="Arial" w:eastAsia="SimSun" w:hAnsi="Arial" w:cs="Arial"/>
          <w:snapToGrid/>
          <w:sz w:val="22"/>
          <w:szCs w:val="22"/>
          <w:u w:val="single"/>
          <w:lang w:eastAsia="zh-CN"/>
        </w:rPr>
      </w:pPr>
      <w:r w:rsidRPr="00516DE0">
        <w:rPr>
          <w:rFonts w:ascii="Arial" w:eastAsia="SimSun" w:hAnsi="Arial" w:cs="Arial"/>
          <w:snapToGrid/>
          <w:sz w:val="22"/>
          <w:szCs w:val="22"/>
          <w:u w:val="single"/>
          <w:lang w:eastAsia="zh-CN"/>
        </w:rPr>
        <w:t xml:space="preserve">Made up example in the Baltic </w:t>
      </w:r>
    </w:p>
    <w:p w:rsidR="006344F3" w:rsidRPr="009B04B2" w:rsidRDefault="006344F3" w:rsidP="009B04B2">
      <w:pPr>
        <w:suppressLineNumbers/>
        <w:ind w:left="1440" w:right="1089"/>
        <w:jc w:val="both"/>
        <w:rPr>
          <w:rFonts w:ascii="Arial" w:eastAsia="Malgun Gothic" w:hAnsi="Arial" w:cs="Arial"/>
          <w:iCs/>
          <w:snapToGrid/>
          <w:kern w:val="1"/>
          <w:sz w:val="18"/>
          <w:szCs w:val="18"/>
          <w:lang w:eastAsia="ko-KR"/>
        </w:rPr>
      </w:pPr>
    </w:p>
    <w:p w:rsidR="006344F3" w:rsidRPr="00516DE0" w:rsidRDefault="006344F3" w:rsidP="00A84D36">
      <w:pPr>
        <w:suppressLineNumbers/>
        <w:suppressAutoHyphens/>
        <w:spacing w:after="120"/>
        <w:ind w:left="1077" w:right="1089" w:firstLine="709"/>
        <w:jc w:val="both"/>
        <w:rPr>
          <w:rFonts w:ascii="Arial" w:eastAsia="Lucida Sans Unicode" w:hAnsi="Arial" w:cs="Arial"/>
          <w:b/>
          <w:bCs/>
          <w:iCs/>
          <w:snapToGrid/>
          <w:kern w:val="1"/>
          <w:sz w:val="22"/>
          <w:szCs w:val="22"/>
          <w:lang w:eastAsia="ar-SA"/>
        </w:rPr>
      </w:pPr>
      <w:r w:rsidRPr="00516DE0">
        <w:rPr>
          <w:rFonts w:ascii="Arial" w:eastAsia="Lucida Sans Unicode" w:hAnsi="Arial" w:cs="Arial"/>
          <w:b/>
          <w:bCs/>
          <w:iCs/>
          <w:snapToGrid/>
          <w:kern w:val="1"/>
          <w:sz w:val="22"/>
          <w:szCs w:val="22"/>
          <w:lang w:eastAsia="ar-SA"/>
        </w:rPr>
        <w:t>Abbreviated form:</w:t>
      </w:r>
    </w:p>
    <w:p w:rsidR="006344F3" w:rsidRPr="00516DE0" w:rsidRDefault="006344F3" w:rsidP="006344F3">
      <w:pPr>
        <w:suppressLineNumbers/>
        <w:pBdr>
          <w:top w:val="single" w:sz="4" w:space="1" w:color="auto"/>
          <w:left w:val="single" w:sz="4" w:space="4" w:color="auto"/>
          <w:bottom w:val="single" w:sz="4" w:space="1" w:color="auto"/>
          <w:right w:val="single" w:sz="4" w:space="4" w:color="auto"/>
        </w:pBdr>
        <w:suppressAutoHyphens/>
        <w:ind w:left="1800" w:right="1089"/>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 xml:space="preserve">Bay of Bothnia N-part FI50-70cm; E-part FI30-50cm, 9EGG-6TW1:RFT:HRDG-3TLN MOD PRESS; W-part FI30-50cm, FI-lead, CLGW; S-part VCNI. </w:t>
      </w:r>
    </w:p>
    <w:p w:rsidR="006344F3" w:rsidRPr="00516DE0" w:rsidRDefault="006344F3" w:rsidP="006344F3">
      <w:pPr>
        <w:suppressLineNumbers/>
        <w:pBdr>
          <w:top w:val="single" w:sz="4" w:space="1" w:color="auto"/>
          <w:left w:val="single" w:sz="4" w:space="4" w:color="auto"/>
          <w:bottom w:val="single" w:sz="4" w:space="1" w:color="auto"/>
          <w:right w:val="single" w:sz="4" w:space="4" w:color="auto"/>
        </w:pBdr>
        <w:suppressAutoHyphens/>
        <w:ind w:left="1800" w:right="1089"/>
        <w:rPr>
          <w:rFonts w:ascii="Arial" w:eastAsia="Lucida Sans Unicode" w:hAnsi="Arial" w:cs="Arial"/>
          <w:iCs/>
          <w:snapToGrid/>
          <w:kern w:val="1"/>
          <w:sz w:val="22"/>
          <w:szCs w:val="22"/>
          <w:lang w:eastAsia="ar-SA"/>
        </w:rPr>
      </w:pPr>
      <w:r w:rsidRPr="00516DE0">
        <w:rPr>
          <w:rFonts w:ascii="Arial" w:eastAsia="Lucida Sans Unicode" w:hAnsi="Arial" w:cs="Arial"/>
          <w:iCs/>
          <w:snapToGrid/>
          <w:kern w:val="1"/>
          <w:sz w:val="22"/>
          <w:szCs w:val="22"/>
          <w:lang w:eastAsia="ar-SA"/>
        </w:rPr>
        <w:t>Gulf of Finland E-part FI20-30cm, CL10-20cm; NE-part FI15-20cm:ROTN, OPGR:RFT:ROTN.</w:t>
      </w:r>
    </w:p>
    <w:p w:rsidR="006344F3" w:rsidRPr="00516DE0" w:rsidRDefault="006344F3" w:rsidP="006344F3">
      <w:pPr>
        <w:suppressLineNumbers/>
        <w:suppressAutoHyphens/>
        <w:ind w:left="1080" w:right="1089"/>
        <w:jc w:val="both"/>
        <w:rPr>
          <w:rFonts w:ascii="Arial" w:eastAsia="Lucida Sans Unicode" w:hAnsi="Arial" w:cs="Arial"/>
          <w:iCs/>
          <w:snapToGrid/>
          <w:kern w:val="1"/>
          <w:sz w:val="22"/>
          <w:szCs w:val="22"/>
          <w:lang w:eastAsia="ar-SA"/>
        </w:rPr>
      </w:pPr>
    </w:p>
    <w:p w:rsidR="006344F3" w:rsidRPr="00516DE0" w:rsidRDefault="006344F3" w:rsidP="00A84D36">
      <w:pPr>
        <w:suppressLineNumbers/>
        <w:suppressAutoHyphens/>
        <w:spacing w:after="120"/>
        <w:ind w:left="1077" w:right="1089" w:firstLine="709"/>
        <w:jc w:val="both"/>
        <w:rPr>
          <w:rFonts w:ascii="Arial" w:eastAsia="Lucida Sans Unicode" w:hAnsi="Arial" w:cs="Arial"/>
          <w:b/>
          <w:bCs/>
          <w:iCs/>
          <w:snapToGrid/>
          <w:kern w:val="1"/>
          <w:sz w:val="22"/>
          <w:szCs w:val="22"/>
          <w:lang w:eastAsia="ar-SA"/>
        </w:rPr>
      </w:pPr>
      <w:r w:rsidRPr="00516DE0">
        <w:rPr>
          <w:rFonts w:ascii="Arial" w:eastAsia="Lucida Sans Unicode" w:hAnsi="Arial" w:cs="Arial"/>
          <w:b/>
          <w:bCs/>
          <w:iCs/>
          <w:snapToGrid/>
          <w:kern w:val="1"/>
          <w:sz w:val="22"/>
          <w:szCs w:val="22"/>
          <w:lang w:eastAsia="ar-SA"/>
        </w:rPr>
        <w:t>Clear text:</w:t>
      </w:r>
    </w:p>
    <w:p w:rsidR="006344F3" w:rsidRPr="00516DE0" w:rsidRDefault="006344F3" w:rsidP="006344F3">
      <w:pPr>
        <w:suppressLineNumbers/>
        <w:pBdr>
          <w:top w:val="single" w:sz="4" w:space="1" w:color="auto"/>
          <w:left w:val="single" w:sz="4" w:space="4" w:color="auto"/>
          <w:bottom w:val="single" w:sz="4" w:space="1" w:color="auto"/>
          <w:right w:val="single" w:sz="4" w:space="4" w:color="auto"/>
        </w:pBdr>
        <w:suppressAutoHyphens/>
        <w:ind w:left="1710" w:right="1089"/>
        <w:jc w:val="both"/>
        <w:rPr>
          <w:rFonts w:ascii="Arial" w:eastAsia="Lucida Sans Unicode" w:hAnsi="Arial" w:cs="Arial"/>
          <w:snapToGrid/>
          <w:kern w:val="1"/>
          <w:sz w:val="22"/>
          <w:szCs w:val="22"/>
          <w:lang w:eastAsia="ar-SA"/>
        </w:rPr>
      </w:pPr>
      <w:r w:rsidRPr="00516DE0">
        <w:rPr>
          <w:rFonts w:ascii="Arial" w:eastAsia="Lucida Sans Unicode" w:hAnsi="Arial" w:cs="Arial"/>
          <w:iCs/>
          <w:snapToGrid/>
          <w:kern w:val="1"/>
          <w:sz w:val="22"/>
          <w:szCs w:val="22"/>
          <w:lang w:eastAsia="ar-SA"/>
        </w:rPr>
        <w:t>In the Bay of Bothnia there is 50-70</w:t>
      </w:r>
      <w:r w:rsidR="00712841">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cm thick fast ice in the north. In the eastern part there is 30-50</w:t>
      </w:r>
      <w:r w:rsidR="00712841">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cm thick fast ice, further out there is 9 tenths of ice, with 6 tenths of 30-50</w:t>
      </w:r>
      <w:r w:rsidR="00712841">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cm thick ice which is rafted and heavily ridged and 3 tenths of light nilas. There is moderate pressure in the ice field. In the western part the fast ice is 30-50</w:t>
      </w:r>
      <w:r w:rsidR="00712841">
        <w:rPr>
          <w:rFonts w:ascii="Arial" w:eastAsia="Lucida Sans Unicode" w:hAnsi="Arial" w:cs="Arial"/>
          <w:iCs/>
          <w:snapToGrid/>
          <w:kern w:val="1"/>
          <w:sz w:val="22"/>
          <w:szCs w:val="22"/>
          <w:lang w:eastAsia="ar-SA"/>
        </w:rPr>
        <w:t> </w:t>
      </w:r>
      <w:r w:rsidRPr="00516DE0">
        <w:rPr>
          <w:rFonts w:ascii="Arial" w:eastAsia="Lucida Sans Unicode" w:hAnsi="Arial" w:cs="Arial"/>
          <w:iCs/>
          <w:snapToGrid/>
          <w:kern w:val="1"/>
          <w:sz w:val="22"/>
          <w:szCs w:val="22"/>
          <w:lang w:eastAsia="ar-SA"/>
        </w:rPr>
        <w:t xml:space="preserve">cm thick, there is a lead along the fast ice, followed by close gray-white ice. In the </w:t>
      </w:r>
      <w:r w:rsidRPr="00516DE0">
        <w:rPr>
          <w:rFonts w:ascii="Arial" w:eastAsia="Lucida Sans Unicode" w:hAnsi="Arial" w:cs="Arial"/>
          <w:iCs/>
          <w:snapToGrid/>
          <w:kern w:val="1"/>
          <w:sz w:val="22"/>
          <w:szCs w:val="22"/>
          <w:lang w:eastAsia="ar-SA"/>
        </w:rPr>
        <w:lastRenderedPageBreak/>
        <w:t>southern part there is very close new ice.</w:t>
      </w:r>
    </w:p>
    <w:p w:rsidR="006344F3" w:rsidRPr="00516DE0" w:rsidRDefault="006344F3" w:rsidP="006344F3">
      <w:pPr>
        <w:suppressLineNumbers/>
        <w:pBdr>
          <w:top w:val="single" w:sz="4" w:space="1" w:color="auto"/>
          <w:left w:val="single" w:sz="4" w:space="4" w:color="auto"/>
          <w:bottom w:val="single" w:sz="4" w:space="1" w:color="auto"/>
          <w:right w:val="single" w:sz="4" w:space="4" w:color="auto"/>
        </w:pBdr>
        <w:suppressAutoHyphens/>
        <w:ind w:left="1710" w:right="1089"/>
        <w:jc w:val="both"/>
        <w:rPr>
          <w:rFonts w:ascii="Arial" w:eastAsia="Lucida Sans Unicode" w:hAnsi="Arial" w:cs="Arial"/>
          <w:snapToGrid/>
          <w:kern w:val="1"/>
          <w:sz w:val="22"/>
          <w:szCs w:val="22"/>
          <w:lang w:eastAsia="ar-SA"/>
        </w:rPr>
      </w:pPr>
      <w:r w:rsidRPr="00516DE0">
        <w:rPr>
          <w:rFonts w:ascii="Arial" w:eastAsia="Lucida Sans Unicode" w:hAnsi="Arial" w:cs="Arial"/>
          <w:snapToGrid/>
          <w:kern w:val="1"/>
          <w:sz w:val="22"/>
          <w:szCs w:val="22"/>
          <w:lang w:eastAsia="ar-SA"/>
        </w:rPr>
        <w:t>In the Gulf of Finland there is 20-30</w:t>
      </w:r>
      <w:r w:rsidR="00712841">
        <w:rPr>
          <w:rFonts w:ascii="Arial" w:eastAsia="Lucida Sans Unicode" w:hAnsi="Arial" w:cs="Arial"/>
          <w:snapToGrid/>
          <w:kern w:val="1"/>
          <w:sz w:val="22"/>
          <w:szCs w:val="22"/>
          <w:lang w:eastAsia="ar-SA"/>
        </w:rPr>
        <w:t> </w:t>
      </w:r>
      <w:r w:rsidRPr="00516DE0">
        <w:rPr>
          <w:rFonts w:ascii="Arial" w:eastAsia="Lucida Sans Unicode" w:hAnsi="Arial" w:cs="Arial"/>
          <w:snapToGrid/>
          <w:kern w:val="1"/>
          <w:sz w:val="22"/>
          <w:szCs w:val="22"/>
          <w:lang w:eastAsia="ar-SA"/>
        </w:rPr>
        <w:t>cm thick fast ice in the east and farther out there is 10-20cm thick close ice. In the northeastern part there is 15-20</w:t>
      </w:r>
      <w:r w:rsidR="00712841">
        <w:rPr>
          <w:rFonts w:ascii="Arial" w:eastAsia="Lucida Sans Unicode" w:hAnsi="Arial" w:cs="Arial"/>
          <w:snapToGrid/>
          <w:kern w:val="1"/>
          <w:sz w:val="22"/>
          <w:szCs w:val="22"/>
          <w:lang w:eastAsia="ar-SA"/>
        </w:rPr>
        <w:t> </w:t>
      </w:r>
      <w:r w:rsidRPr="00516DE0">
        <w:rPr>
          <w:rFonts w:ascii="Arial" w:eastAsia="Lucida Sans Unicode" w:hAnsi="Arial" w:cs="Arial"/>
          <w:snapToGrid/>
          <w:kern w:val="1"/>
          <w:sz w:val="22"/>
          <w:szCs w:val="22"/>
          <w:lang w:eastAsia="ar-SA"/>
        </w:rPr>
        <w:t>cm thick rotten fast ice and farther out rafted and rotten, open gray ice.</w:t>
      </w:r>
    </w:p>
    <w:p w:rsidR="00604433" w:rsidRDefault="0060443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p>
    <w:p w:rsidR="006344F3" w:rsidRPr="00516DE0" w:rsidRDefault="006344F3" w:rsidP="00A84D36">
      <w:pPr>
        <w:widowControl/>
        <w:tabs>
          <w:tab w:val="left" w:pos="550"/>
          <w:tab w:val="left" w:pos="720"/>
          <w:tab w:val="left" w:pos="880"/>
          <w:tab w:val="left" w:pos="1140"/>
        </w:tabs>
        <w:spacing w:after="240"/>
        <w:jc w:val="both"/>
        <w:rPr>
          <w:rFonts w:ascii="Arial" w:eastAsia="Malgun Gothic" w:hAnsi="Arial" w:cs="Arial"/>
          <w:b/>
          <w:bCs/>
          <w:iCs/>
          <w:snapToGrid/>
          <w:sz w:val="22"/>
          <w:szCs w:val="22"/>
          <w:lang w:eastAsia="ko-KR"/>
        </w:rPr>
      </w:pPr>
      <w:r w:rsidRPr="00516DE0">
        <w:rPr>
          <w:rFonts w:ascii="Arial" w:eastAsia="Malgun Gothic" w:hAnsi="Arial" w:cs="Arial"/>
          <w:b/>
          <w:bCs/>
          <w:iCs/>
          <w:snapToGrid/>
          <w:sz w:val="22"/>
          <w:szCs w:val="22"/>
          <w:lang w:eastAsia="ko-KR"/>
        </w:rPr>
        <w:t xml:space="preserve">[ </w:t>
      </w:r>
      <w:r w:rsidRPr="00516DE0">
        <w:rPr>
          <w:rFonts w:ascii="Arial" w:eastAsia="SimSun" w:hAnsi="Arial" w:cs="Arial"/>
          <w:b/>
          <w:bCs/>
          <w:iCs/>
          <w:snapToGrid/>
          <w:sz w:val="22"/>
          <w:szCs w:val="22"/>
          <w:lang w:eastAsia="zh-CN"/>
        </w:rPr>
        <w:t>In Volume I, Part I</w:t>
      </w:r>
      <w:r w:rsidRPr="00516DE0">
        <w:rPr>
          <w:rFonts w:ascii="Arial" w:eastAsia="Malgun Gothic" w:hAnsi="Arial" w:cs="Arial"/>
          <w:b/>
          <w:bCs/>
          <w:iCs/>
          <w:snapToGrid/>
          <w:sz w:val="22"/>
          <w:szCs w:val="22"/>
          <w:lang w:eastAsia="ko-KR"/>
        </w:rPr>
        <w:t>I</w:t>
      </w:r>
      <w:r w:rsidRPr="00516DE0">
        <w:rPr>
          <w:rFonts w:ascii="Arial" w:eastAsia="SimSun" w:hAnsi="Arial" w:cs="Arial"/>
          <w:b/>
          <w:bCs/>
          <w:iCs/>
          <w:snapToGrid/>
          <w:sz w:val="22"/>
          <w:szCs w:val="22"/>
          <w:lang w:eastAsia="zh-CN"/>
        </w:rPr>
        <w:t xml:space="preserve">, Section </w:t>
      </w:r>
      <w:r w:rsidRPr="00516DE0">
        <w:rPr>
          <w:rFonts w:ascii="Arial" w:eastAsia="Malgun Gothic" w:hAnsi="Arial" w:cs="Arial"/>
          <w:b/>
          <w:bCs/>
          <w:iCs/>
          <w:snapToGrid/>
          <w:sz w:val="22"/>
          <w:szCs w:val="22"/>
          <w:lang w:eastAsia="ko-KR"/>
        </w:rPr>
        <w:t>2 ]</w:t>
      </w:r>
    </w:p>
    <w:p w:rsidR="006344F3" w:rsidRPr="00516DE0" w:rsidRDefault="006344F3" w:rsidP="00A84D36">
      <w:pPr>
        <w:widowControl/>
        <w:tabs>
          <w:tab w:val="left" w:pos="720"/>
          <w:tab w:val="left" w:pos="880"/>
          <w:tab w:val="left" w:pos="1140"/>
        </w:tabs>
        <w:spacing w:after="240"/>
        <w:ind w:left="-3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To replace the paragraph 2.2.3.2</w:t>
      </w:r>
    </w:p>
    <w:p w:rsidR="006344F3" w:rsidRPr="00516DE0" w:rsidRDefault="006344F3" w:rsidP="00A84D36">
      <w:pPr>
        <w:widowControl/>
        <w:tabs>
          <w:tab w:val="left" w:pos="1140"/>
          <w:tab w:val="left" w:pos="1530"/>
        </w:tabs>
        <w:spacing w:after="240"/>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“2.2.3.2 Warnings shall be given for:</w:t>
      </w: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Tropical cyclones and associated phenomena;</w:t>
      </w: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Gales and storms;</w:t>
      </w: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Ice accretion;</w:t>
      </w:r>
    </w:p>
    <w:p w:rsidR="006344F3" w:rsidRPr="00516DE0" w:rsidRDefault="006344F3" w:rsidP="006344F3">
      <w:pPr>
        <w:widowControl/>
        <w:tabs>
          <w:tab w:val="left" w:pos="1140"/>
          <w:tab w:val="left" w:pos="1530"/>
        </w:tabs>
        <w:ind w:left="720"/>
        <w:jc w:val="both"/>
        <w:rPr>
          <w:rFonts w:ascii="Arial" w:eastAsia="Malgun Gothic" w:hAnsi="Arial" w:cs="Arial"/>
          <w:snapToGrid/>
          <w:sz w:val="22"/>
          <w:szCs w:val="22"/>
          <w:lang w:eastAsia="ko-KR"/>
        </w:rPr>
      </w:pPr>
    </w:p>
    <w:p w:rsidR="006344F3" w:rsidRPr="00516DE0" w:rsidRDefault="006344F3" w:rsidP="006344F3">
      <w:pPr>
        <w:widowControl/>
        <w:tabs>
          <w:tab w:val="left" w:pos="1140"/>
          <w:tab w:val="left" w:pos="1530"/>
        </w:tabs>
        <w:ind w:left="72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2.2.3.2.1 In addition, warnings should be given for the following phenomena, as necessary. Warnings for phenomena (e) and (f) may be the responsibility of more than one national agency or authority:</w:t>
      </w:r>
    </w:p>
    <w:p w:rsidR="006344F3" w:rsidRPr="00516DE0" w:rsidRDefault="006344F3" w:rsidP="006344F3">
      <w:pPr>
        <w:widowControl/>
        <w:tabs>
          <w:tab w:val="left" w:pos="1140"/>
          <w:tab w:val="left" w:pos="1530"/>
        </w:tabs>
        <w:ind w:left="720"/>
        <w:jc w:val="both"/>
        <w:rPr>
          <w:rFonts w:ascii="Arial" w:eastAsia="Malgun Gothic" w:hAnsi="Arial" w:cs="Arial"/>
          <w:snapToGrid/>
          <w:sz w:val="22"/>
          <w:szCs w:val="22"/>
          <w:lang w:eastAsia="ko-KR"/>
        </w:rPr>
      </w:pP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Restricted visibility (one nautical mile or less); </w:t>
      </w: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 xml:space="preserve">Unusual and hazardous sea-ice conditions; </w:t>
      </w:r>
    </w:p>
    <w:p w:rsidR="006344F3" w:rsidRPr="00516DE0" w:rsidRDefault="006344F3" w:rsidP="006344F3">
      <w:pPr>
        <w:widowControl/>
        <w:numPr>
          <w:ilvl w:val="0"/>
          <w:numId w:val="93"/>
        </w:numPr>
        <w:tabs>
          <w:tab w:val="left" w:pos="1140"/>
          <w:tab w:val="left" w:pos="1530"/>
        </w:tabs>
        <w:ind w:left="720" w:firstLine="0"/>
        <w:jc w:val="both"/>
        <w:rPr>
          <w:rFonts w:ascii="Arial" w:eastAsia="Malgun Gothic" w:hAnsi="Arial" w:cs="Arial"/>
          <w:snapToGrid/>
          <w:sz w:val="22"/>
          <w:szCs w:val="22"/>
          <w:lang w:eastAsia="ko-KR"/>
        </w:rPr>
      </w:pPr>
      <w:r w:rsidRPr="00516DE0">
        <w:rPr>
          <w:rFonts w:ascii="Arial" w:eastAsia="Malgun Gothic" w:hAnsi="Arial" w:cs="Arial"/>
          <w:snapToGrid/>
          <w:sz w:val="22"/>
          <w:szCs w:val="22"/>
          <w:lang w:eastAsia="ko-KR"/>
        </w:rPr>
        <w:t>Storm-induced water-level changes”</w:t>
      </w:r>
    </w:p>
    <w:p w:rsidR="006344F3" w:rsidRPr="00516DE0" w:rsidRDefault="006344F3" w:rsidP="006344F3">
      <w:pPr>
        <w:widowControl/>
        <w:tabs>
          <w:tab w:val="left" w:pos="720"/>
          <w:tab w:val="left" w:pos="880"/>
          <w:tab w:val="left" w:pos="1140"/>
        </w:tabs>
        <w:ind w:left="-30"/>
        <w:jc w:val="both"/>
        <w:rPr>
          <w:rFonts w:ascii="Arial" w:eastAsia="Malgun Gothic" w:hAnsi="Arial" w:cs="Arial"/>
          <w:snapToGrid/>
          <w:sz w:val="22"/>
          <w:szCs w:val="22"/>
          <w:lang w:eastAsia="ko-KR"/>
        </w:rPr>
      </w:pPr>
    </w:p>
    <w:p w:rsidR="006344F3" w:rsidRPr="00516DE0" w:rsidRDefault="006344F3" w:rsidP="006344F3">
      <w:pPr>
        <w:widowControl/>
        <w:tabs>
          <w:tab w:val="left" w:pos="1140"/>
        </w:tabs>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to be inserted as a new paragraph after 2.2.5.3 </w:t>
      </w: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widowControl/>
        <w:tabs>
          <w:tab w:val="left" w:pos="1140"/>
        </w:tabs>
        <w:ind w:left="810" w:right="729"/>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“Information on ice edge (where applicable) shall be provided in MSI prepared for the GMDSS.</w:t>
      </w:r>
      <w:r w:rsidR="00712841">
        <w:rPr>
          <w:rFonts w:ascii="Arial" w:eastAsia="SimSun" w:hAnsi="Arial" w:cs="Arial"/>
          <w:snapToGrid/>
          <w:sz w:val="22"/>
          <w:szCs w:val="22"/>
          <w:lang w:eastAsia="zh-CN"/>
        </w:rPr>
        <w:t>”</w:t>
      </w:r>
    </w:p>
    <w:p w:rsidR="006344F3" w:rsidRPr="00516DE0" w:rsidRDefault="006344F3" w:rsidP="006344F3">
      <w:pPr>
        <w:widowControl/>
        <w:tabs>
          <w:tab w:val="left" w:pos="1140"/>
        </w:tabs>
        <w:jc w:val="both"/>
        <w:rPr>
          <w:rFonts w:ascii="Arial" w:eastAsia="SimSun" w:hAnsi="Arial" w:cs="Arial"/>
          <w:snapToGrid/>
          <w:sz w:val="22"/>
          <w:szCs w:val="22"/>
          <w:lang w:eastAsia="zh-CN"/>
        </w:rPr>
      </w:pPr>
    </w:p>
    <w:p w:rsidR="006344F3" w:rsidRPr="00516DE0" w:rsidRDefault="006344F3" w:rsidP="006344F3">
      <w:pPr>
        <w:widowControl/>
        <w:tabs>
          <w:tab w:val="left" w:pos="720"/>
          <w:tab w:val="left" w:pos="880"/>
          <w:tab w:val="left" w:pos="1140"/>
        </w:tabs>
        <w:ind w:left="-30"/>
        <w:jc w:val="center"/>
        <w:rPr>
          <w:rFonts w:ascii="Arial" w:eastAsia="SimSun" w:hAnsi="Arial" w:cs="Arial"/>
          <w:snapToGrid/>
          <w:sz w:val="22"/>
          <w:szCs w:val="22"/>
          <w:lang w:eastAsia="zh-CN"/>
        </w:rPr>
      </w:pPr>
    </w:p>
    <w:p w:rsidR="006344F3" w:rsidRPr="00516DE0" w:rsidRDefault="006344F3" w:rsidP="00A84D36">
      <w:pPr>
        <w:widowControl/>
        <w:tabs>
          <w:tab w:val="left" w:pos="720"/>
          <w:tab w:val="left" w:pos="880"/>
          <w:tab w:val="left" w:pos="1140"/>
        </w:tabs>
        <w:spacing w:after="240"/>
        <w:ind w:left="-30"/>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 xml:space="preserve">Annex 2 to </w:t>
      </w:r>
      <w:r w:rsidRPr="00F7768D">
        <w:rPr>
          <w:rFonts w:ascii="Arial" w:eastAsia="SimSun" w:hAnsi="Arial" w:cs="Arial"/>
          <w:snapToGrid/>
          <w:sz w:val="22"/>
          <w:szCs w:val="22"/>
          <w:u w:val="single"/>
          <w:lang w:eastAsia="zh-CN"/>
        </w:rPr>
        <w:t>Recommendation 6 (JCOMM-4)</w:t>
      </w:r>
    </w:p>
    <w:p w:rsidR="006344F3" w:rsidRPr="00516DE0" w:rsidRDefault="006344F3" w:rsidP="00A84D36">
      <w:pPr>
        <w:widowControl/>
        <w:tabs>
          <w:tab w:val="left" w:pos="1140"/>
        </w:tabs>
        <w:autoSpaceDE w:val="0"/>
        <w:autoSpaceDN w:val="0"/>
        <w:adjustRightInd w:val="0"/>
        <w:spacing w:after="240"/>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 xml:space="preserve">Modifications to the </w:t>
      </w:r>
      <w:r w:rsidRPr="009B04B2">
        <w:rPr>
          <w:rFonts w:ascii="Arial" w:eastAsia="SimSun" w:hAnsi="Arial" w:cs="Arial"/>
          <w:b/>
          <w:bCs/>
          <w:i/>
          <w:snapToGrid/>
          <w:sz w:val="22"/>
          <w:szCs w:val="22"/>
          <w:lang w:eastAsia="zh-CN"/>
        </w:rPr>
        <w:t>Guide to Marine Meteorological Services</w:t>
      </w:r>
      <w:r w:rsidRPr="00516DE0">
        <w:rPr>
          <w:rFonts w:ascii="Arial" w:eastAsia="SimSun" w:hAnsi="Arial" w:cs="Arial"/>
          <w:b/>
          <w:bCs/>
          <w:snapToGrid/>
          <w:sz w:val="22"/>
          <w:szCs w:val="22"/>
          <w:lang w:eastAsia="zh-CN"/>
        </w:rPr>
        <w:t xml:space="preserve"> – WMO No. 471</w:t>
      </w:r>
    </w:p>
    <w:p w:rsidR="006344F3" w:rsidRPr="00516DE0" w:rsidRDefault="006344F3" w:rsidP="00A84D3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516DE0">
        <w:rPr>
          <w:rFonts w:ascii="Arial" w:eastAsia="Malgun Gothic" w:hAnsi="Arial" w:cs="Arial"/>
          <w:b/>
          <w:bCs/>
          <w:snapToGrid/>
          <w:sz w:val="22"/>
          <w:szCs w:val="22"/>
          <w:lang w:eastAsia="ko-KR"/>
        </w:rPr>
        <w:t>[</w:t>
      </w:r>
      <w:r w:rsidR="000D273E">
        <w:rPr>
          <w:rFonts w:ascii="Arial" w:eastAsia="Malgun Gothic" w:hAnsi="Arial" w:cs="Arial"/>
          <w:b/>
          <w:bCs/>
          <w:snapToGrid/>
          <w:sz w:val="22"/>
          <w:szCs w:val="22"/>
          <w:lang w:eastAsia="ko-KR"/>
        </w:rPr>
        <w:t xml:space="preserve"> </w:t>
      </w:r>
      <w:r w:rsidRPr="00516DE0">
        <w:rPr>
          <w:rFonts w:ascii="Arial" w:eastAsia="SimSun" w:hAnsi="Arial" w:cs="Arial"/>
          <w:b/>
          <w:bCs/>
          <w:snapToGrid/>
          <w:sz w:val="22"/>
          <w:szCs w:val="22"/>
          <w:lang w:eastAsia="zh-CN"/>
        </w:rPr>
        <w:t>In Section 3 – Marine Climatology</w:t>
      </w:r>
      <w:r w:rsidR="000D273E">
        <w:rPr>
          <w:rFonts w:ascii="Arial" w:eastAsia="SimSun" w:hAnsi="Arial" w:cs="Arial"/>
          <w:b/>
          <w:bCs/>
          <w:snapToGrid/>
          <w:sz w:val="22"/>
          <w:szCs w:val="22"/>
          <w:lang w:eastAsia="zh-CN"/>
        </w:rPr>
        <w:t xml:space="preserve"> </w:t>
      </w:r>
      <w:r w:rsidRPr="00516DE0">
        <w:rPr>
          <w:rFonts w:ascii="Arial" w:eastAsia="Malgun Gothic" w:hAnsi="Arial" w:cs="Arial"/>
          <w:b/>
          <w:bCs/>
          <w:snapToGrid/>
          <w:sz w:val="22"/>
          <w:szCs w:val="22"/>
          <w:lang w:eastAsia="ko-KR"/>
        </w:rPr>
        <w:t>]</w:t>
      </w:r>
    </w:p>
    <w:p w:rsidR="006344F3" w:rsidRPr="00516DE0"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whole Section and its appendices, replace “responsible Members” by “Responsible Members”, “responsible Member” by “Responsible Member”, and “global collecting centres” by “Global Collecting Centres”, “global collecting centre” by “Global Collecting Centre”.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3.1</w:t>
      </w:r>
    </w:p>
    <w:p w:rsidR="006344F3" w:rsidRPr="00516DE0" w:rsidRDefault="006344F3" w:rsidP="00A84D36">
      <w:pPr>
        <w:widowControl/>
        <w:tabs>
          <w:tab w:val="left" w:pos="1140"/>
        </w:tabs>
        <w:spacing w:after="240"/>
        <w:jc w:val="both"/>
        <w:rPr>
          <w:rFonts w:ascii="Arial" w:eastAsia="SimSun" w:hAnsi="Arial" w:cs="Arial"/>
          <w:snapToGrid/>
          <w:sz w:val="22"/>
          <w:szCs w:val="22"/>
          <w:u w:val="single"/>
          <w:lang w:eastAsia="zh-CN"/>
        </w:rPr>
      </w:pPr>
      <w:r w:rsidRPr="00516DE0">
        <w:rPr>
          <w:rFonts w:ascii="Arial" w:eastAsia="SimSun" w:hAnsi="Arial" w:cs="Arial"/>
          <w:snapToGrid/>
          <w:sz w:val="22"/>
          <w:szCs w:val="22"/>
          <w:lang w:eastAsia="zh-CN"/>
        </w:rPr>
        <w:t>Third paragraph, replace “global data collecting centres” by “Global Collecting Centres”.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Fourth paragraphs, 2</w:t>
      </w:r>
      <w:r w:rsidRPr="00516DE0">
        <w:rPr>
          <w:rFonts w:ascii="Arial" w:eastAsia="SimSun" w:hAnsi="Arial" w:cs="Arial"/>
          <w:snapToGrid/>
          <w:sz w:val="22"/>
          <w:szCs w:val="22"/>
          <w:vertAlign w:val="superscript"/>
          <w:lang w:eastAsia="zh-CN"/>
        </w:rPr>
        <w:t>nd</w:t>
      </w:r>
      <w:r w:rsidRPr="00516DE0">
        <w:rPr>
          <w:rFonts w:ascii="Arial" w:eastAsia="SimSun" w:hAnsi="Arial" w:cs="Arial"/>
          <w:snapToGrid/>
          <w:sz w:val="22"/>
          <w:szCs w:val="22"/>
          <w:lang w:eastAsia="zh-CN"/>
        </w:rPr>
        <w:t xml:space="preserve"> sentence, replace “The Interest in climate change and studies of air-sea…” by “Growing interest in studies of climate change and air-sea…”.</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Fourth paragraph, first sentence, replace “to a few tens” by “to tens”. Add at the end: “, and in its Dynamic Part, </w:t>
      </w:r>
      <w:r w:rsidRPr="00516DE0">
        <w:rPr>
          <w:rFonts w:ascii="Arial" w:eastAsia="SimSun" w:hAnsi="Arial" w:cs="Arial"/>
          <w:bCs/>
          <w:i/>
          <w:snapToGrid/>
          <w:sz w:val="22"/>
          <w:szCs w:val="22"/>
          <w:lang w:eastAsia="zh-CN"/>
        </w:rPr>
        <w:t>Advances in the Applications of Marine Climatology</w:t>
      </w:r>
      <w:r w:rsidRPr="00516DE0">
        <w:rPr>
          <w:rFonts w:ascii="Arial" w:eastAsia="SimSun" w:hAnsi="Arial" w:cs="Arial"/>
          <w:bCs/>
          <w:snapToGrid/>
          <w:sz w:val="22"/>
          <w:szCs w:val="22"/>
          <w:lang w:eastAsia="zh-CN"/>
        </w:rPr>
        <w:t xml:space="preserve"> (WMO/TD-No.</w:t>
      </w:r>
      <w:r w:rsidR="00712841">
        <w:rPr>
          <w:rFonts w:ascii="Arial" w:eastAsia="SimSun" w:hAnsi="Arial" w:cs="Arial"/>
          <w:bCs/>
          <w:snapToGrid/>
          <w:sz w:val="22"/>
          <w:szCs w:val="22"/>
          <w:lang w:eastAsia="zh-CN"/>
        </w:rPr>
        <w:t> </w:t>
      </w:r>
      <w:r w:rsidRPr="00516DE0">
        <w:rPr>
          <w:rFonts w:ascii="Arial" w:eastAsia="SimSun" w:hAnsi="Arial" w:cs="Arial"/>
          <w:bCs/>
          <w:snapToGrid/>
          <w:sz w:val="22"/>
          <w:szCs w:val="22"/>
          <w:lang w:eastAsia="zh-CN"/>
        </w:rPr>
        <w:t>1081)</w:t>
      </w:r>
      <w:r w:rsidRPr="00516DE0">
        <w:rPr>
          <w:rFonts w:ascii="Arial" w:eastAsia="SimSun" w:hAnsi="Arial" w:cs="Arial"/>
          <w:snapToGrid/>
          <w:sz w:val="22"/>
          <w:szCs w:val="22"/>
          <w:lang w:eastAsia="zh-CN"/>
        </w:rPr>
        <w:t>.”</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Fifth paragraph, replace “High density” by “High-density”; remove “for use on large computers”; and replace “computer technology allows” by “computer technology allow”</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Fifth paragraph, add “, e.g.” after “Data can be used in computer models to generate fields”</w:t>
      </w:r>
    </w:p>
    <w:p w:rsidR="006344F3" w:rsidRPr="00516DE0" w:rsidRDefault="00604433" w:rsidP="00A84D36">
      <w:pPr>
        <w:widowControl/>
        <w:tabs>
          <w:tab w:val="left" w:pos="1140"/>
        </w:tabs>
        <w:spacing w:after="240"/>
        <w:jc w:val="both"/>
        <w:rPr>
          <w:rFonts w:ascii="Arial" w:eastAsia="SimSun" w:hAnsi="Arial" w:cs="Arial"/>
          <w:snapToGrid/>
          <w:sz w:val="22"/>
          <w:szCs w:val="22"/>
          <w:lang w:eastAsia="zh-CN"/>
        </w:rPr>
      </w:pPr>
      <w:r>
        <w:rPr>
          <w:rFonts w:ascii="Arial" w:eastAsia="SimSun" w:hAnsi="Arial" w:cs="Arial"/>
          <w:snapToGrid/>
          <w:sz w:val="22"/>
          <w:szCs w:val="22"/>
          <w:lang w:eastAsia="zh-CN"/>
        </w:rPr>
        <w:br w:type="page"/>
      </w:r>
      <w:r w:rsidR="006344F3" w:rsidRPr="00516DE0">
        <w:rPr>
          <w:rFonts w:ascii="Arial" w:eastAsia="SimSun" w:hAnsi="Arial" w:cs="Arial"/>
          <w:snapToGrid/>
          <w:sz w:val="22"/>
          <w:szCs w:val="22"/>
          <w:lang w:eastAsia="zh-CN"/>
        </w:rPr>
        <w:lastRenderedPageBreak/>
        <w:t>In Section 3.2.1</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First paragraph, replace entire paragraph by “The establishment of the international exchange and processing arrangements described above for the 'Marine Climatological Summaries Scheme', as it is called, required the cooperation of all maritime countries participating in the WMO Voluntary Observing Ships' Scheme, i.e. those which have recruited Selected, VOSClim, Supplementary or Auxiliary ships (see Chapter 6 of this </w:t>
      </w:r>
      <w:r w:rsidRPr="00516DE0">
        <w:rPr>
          <w:rFonts w:ascii="Arial" w:eastAsia="SimSun" w:hAnsi="Arial" w:cs="Arial"/>
          <w:i/>
          <w:iCs/>
          <w:snapToGrid/>
          <w:sz w:val="22"/>
          <w:szCs w:val="22"/>
          <w:lang w:eastAsia="zh-CN"/>
        </w:rPr>
        <w:t xml:space="preserve">Guide.). </w:t>
      </w:r>
      <w:r w:rsidRPr="00516DE0">
        <w:rPr>
          <w:rFonts w:ascii="Arial" w:eastAsia="SimSun" w:hAnsi="Arial" w:cs="Arial"/>
          <w:iCs/>
          <w:snapToGrid/>
          <w:sz w:val="22"/>
          <w:szCs w:val="22"/>
          <w:lang w:eastAsia="zh-CN"/>
        </w:rPr>
        <w:t>More information about the Marine Climatological Summaries Scheme can be found on the GCC website (</w:t>
      </w:r>
      <w:hyperlink r:id="rId52" w:tgtFrame="_blank" w:history="1">
        <w:r w:rsidRPr="00C47434">
          <w:rPr>
            <w:rFonts w:ascii="Arial" w:eastAsia="SimSun" w:hAnsi="Arial" w:cs="Arial"/>
            <w:snapToGrid/>
            <w:color w:val="000000"/>
            <w:sz w:val="22"/>
            <w:szCs w:val="22"/>
            <w:lang w:eastAsia="zh-CN"/>
          </w:rPr>
          <w:t>http://www.metoffice.gov.uk/weather/marine/observations/gathering_data/gcc.html</w:t>
        </w:r>
      </w:hyperlink>
      <w:r w:rsidRPr="00516DE0">
        <w:rPr>
          <w:rFonts w:ascii="Arial" w:eastAsia="SimSun" w:hAnsi="Arial" w:cs="Arial"/>
          <w:snapToGrid/>
          <w:sz w:val="22"/>
          <w:szCs w:val="22"/>
          <w:lang w:eastAsia="zh-CN"/>
        </w:rPr>
        <w:t xml:space="preserve"> </w:t>
      </w:r>
      <w:r w:rsidRPr="00516DE0">
        <w:rPr>
          <w:rFonts w:ascii="Arial" w:eastAsia="SimSun" w:hAnsi="Arial" w:cs="Arial"/>
          <w:iCs/>
          <w:snapToGrid/>
          <w:sz w:val="22"/>
          <w:szCs w:val="22"/>
          <w:lang w:eastAsia="zh-CN"/>
        </w:rPr>
        <w:t xml:space="preserve">or </w:t>
      </w:r>
      <w:hyperlink r:id="rId53" w:history="1">
        <w:r w:rsidRPr="00C47434">
          <w:rPr>
            <w:rFonts w:ascii="Arial" w:eastAsia="SimSun" w:hAnsi="Arial" w:cs="Arial"/>
            <w:iCs/>
            <w:snapToGrid/>
            <w:color w:val="000000"/>
            <w:sz w:val="22"/>
            <w:szCs w:val="22"/>
            <w:lang w:eastAsia="zh-CN"/>
          </w:rPr>
          <w:t>http://www.dwd.de/gcc</w:t>
        </w:r>
      </w:hyperlink>
      <w:r w:rsidRPr="00516DE0">
        <w:rPr>
          <w:rFonts w:ascii="Arial" w:eastAsia="SimSun" w:hAnsi="Arial" w:cs="Arial"/>
          <w:iCs/>
          <w:snapToGrid/>
          <w:sz w:val="22"/>
          <w:szCs w:val="22"/>
          <w:lang w:eastAsia="zh-CN"/>
        </w:rPr>
        <w:t>), whilst more information about the VOS Scheme can be found on the VOS website (</w:t>
      </w:r>
      <w:hyperlink r:id="rId54" w:history="1">
        <w:r w:rsidRPr="00C47434">
          <w:rPr>
            <w:rFonts w:ascii="Arial" w:eastAsia="SimSun" w:hAnsi="Arial" w:cs="Arial"/>
            <w:iCs/>
            <w:snapToGrid/>
            <w:color w:val="000000"/>
            <w:sz w:val="22"/>
            <w:szCs w:val="22"/>
            <w:lang w:eastAsia="zh-CN"/>
          </w:rPr>
          <w:t>http://www.bom.gov.au/jcomm/vos</w:t>
        </w:r>
      </w:hyperlink>
      <w:r w:rsidRPr="00516DE0">
        <w:rPr>
          <w:rFonts w:ascii="Arial" w:eastAsia="SimSun" w:hAnsi="Arial" w:cs="Arial"/>
          <w:iCs/>
          <w:snapToGrid/>
          <w:sz w:val="22"/>
          <w:szCs w:val="22"/>
          <w:lang w:eastAsia="zh-CN"/>
        </w:rPr>
        <w:t>/).</w:t>
      </w:r>
      <w:r w:rsidRPr="00516DE0">
        <w:rPr>
          <w:rFonts w:ascii="Arial" w:eastAsia="SimSun" w:hAnsi="Arial" w:cs="Arial"/>
          <w:snapToGrid/>
          <w:sz w:val="22"/>
          <w:szCs w:val="22"/>
          <w:lang w:eastAsia="zh-CN"/>
        </w:rPr>
        <w:t>”</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Second paragraph, first sentence, delete “have” before “assumed responsibility”; 3</w:t>
      </w:r>
      <w:r w:rsidRPr="00516DE0">
        <w:rPr>
          <w:rFonts w:ascii="Arial" w:eastAsia="SimSun" w:hAnsi="Arial" w:cs="Arial"/>
          <w:snapToGrid/>
          <w:sz w:val="22"/>
          <w:szCs w:val="22"/>
          <w:vertAlign w:val="superscript"/>
          <w:lang w:eastAsia="zh-CN"/>
        </w:rPr>
        <w:t>rd</w:t>
      </w:r>
      <w:r w:rsidRPr="00516DE0">
        <w:rPr>
          <w:rFonts w:ascii="Arial" w:eastAsia="SimSun" w:hAnsi="Arial" w:cs="Arial"/>
          <w:snapToGrid/>
          <w:sz w:val="22"/>
          <w:szCs w:val="22"/>
          <w:lang w:eastAsia="zh-CN"/>
        </w:rPr>
        <w:t xml:space="preserve"> sentence, replace “global collection centres” by “Global Collecting Centres”, and add “(historically)” before “fixed ship stations”.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Third paragraph, add “(WMO-No.</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558),” before “Volume I, Part I, Section 5”.</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3.2.2</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replace “responsible Members” by “Responsible Members”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Second paragraph, replace “summaries are prepared” by “summaries shall optionally be prepared”; add “(historically)” before “for fixed ship stations”.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Third paragraph, replace “Responsible Members are presented on the JCOMM’s…” by “Responsible Members are represented on the Expert Team on Marine Climatology, under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JCOMM’s…”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3.2.3</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first sentence, replace “responsible Members” by “Responsible Members”, and “from all members” by “from all Members with VOS fleet; delete second sentence “These centres …”. 3rd sentence, replace “Two” by “These two”; and “maintained so that a data set” by “maintained in parallel so that the data set”</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Delete Third paragraph</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3.2.4</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the title, delete “to Responsible Members”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replace “provided by NMSs” by “typically provided by National Meteorological and Hydrological Services (NMHSs)”; replace “Members” by “The Members”; replace “fixed ship stations” by “(historically)</w:t>
      </w:r>
      <w:r w:rsidR="00760EE2" w:rsidRPr="00516DE0">
        <w:rPr>
          <w:rFonts w:ascii="Arial" w:eastAsia="SimSun" w:hAnsi="Arial" w:cs="Arial"/>
          <w:snapToGrid/>
          <w:sz w:val="22"/>
          <w:szCs w:val="22"/>
          <w:lang w:eastAsia="zh-CN"/>
        </w:rPr>
        <w:t xml:space="preserve"> </w:t>
      </w:r>
      <w:r w:rsidRPr="00516DE0">
        <w:rPr>
          <w:rFonts w:ascii="Arial" w:eastAsia="SimSun" w:hAnsi="Arial" w:cs="Arial"/>
          <w:snapToGrid/>
          <w:sz w:val="22"/>
          <w:szCs w:val="22"/>
          <w:lang w:eastAsia="zh-CN"/>
        </w:rPr>
        <w:t>fixed ship stations, so-called Contributing Members, ”; replace “suitable form of meteorological logbook” by “suitable meteorological logbook, which can be in hard-copy or electronic format”; add “hard-copy” after “Details of the layout of the”</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Second paragraph, add “hard-copy” before “logbooks”.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 the following paragraph at the end of the section: “The data are then sent to both GCCs, i.e. two copies of each data set are required, one for each centre. The data should be dispatched at three</w:t>
      </w:r>
      <w:r w:rsidRPr="00516DE0">
        <w:rPr>
          <w:rFonts w:ascii="Arial" w:eastAsia="SimSun" w:hAnsi="Arial" w:cs="Arial"/>
          <w:snapToGrid/>
          <w:sz w:val="22"/>
          <w:szCs w:val="22"/>
          <w:lang w:eastAsia="zh-CN"/>
        </w:rPr>
        <w:noBreakHyphen/>
        <w:t>monthly intervals. The Member sending the data should notify the GCCs of the dispatch of the data and provide details of the order in which the data are sorted.”</w:t>
      </w:r>
    </w:p>
    <w:p w:rsidR="006344F3" w:rsidRPr="00516DE0" w:rsidRDefault="00604433" w:rsidP="00604433">
      <w:pPr>
        <w:widowControl/>
        <w:tabs>
          <w:tab w:val="left" w:pos="1140"/>
        </w:tabs>
        <w:spacing w:after="200"/>
        <w:jc w:val="both"/>
        <w:rPr>
          <w:rFonts w:ascii="Arial" w:eastAsia="SimSun" w:hAnsi="Arial" w:cs="Arial"/>
          <w:snapToGrid/>
          <w:sz w:val="22"/>
          <w:szCs w:val="22"/>
          <w:lang w:eastAsia="zh-CN"/>
        </w:rPr>
      </w:pPr>
      <w:r>
        <w:rPr>
          <w:rFonts w:ascii="Arial" w:eastAsia="SimSun" w:hAnsi="Arial" w:cs="Arial"/>
          <w:snapToGrid/>
          <w:sz w:val="22"/>
          <w:szCs w:val="22"/>
          <w:lang w:eastAsia="zh-CN"/>
        </w:rPr>
        <w:br w:type="page"/>
      </w:r>
      <w:r w:rsidR="006344F3" w:rsidRPr="00516DE0">
        <w:rPr>
          <w:rFonts w:ascii="Arial" w:eastAsia="SimSun" w:hAnsi="Arial" w:cs="Arial"/>
          <w:snapToGrid/>
          <w:sz w:val="22"/>
          <w:szCs w:val="22"/>
          <w:lang w:eastAsia="zh-CN"/>
        </w:rPr>
        <w:lastRenderedPageBreak/>
        <w:t>In Section 3.2.5</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 “(WMO-No.</w:t>
      </w:r>
      <w:r w:rsidR="00712841">
        <w:rPr>
          <w:rFonts w:ascii="Arial" w:eastAsia="SimSun" w:hAnsi="Arial" w:cs="Arial"/>
          <w:snapToGrid/>
          <w:sz w:val="22"/>
          <w:szCs w:val="22"/>
          <w:lang w:eastAsia="zh-CN"/>
        </w:rPr>
        <w:t> </w:t>
      </w:r>
      <w:r w:rsidRPr="00516DE0">
        <w:rPr>
          <w:rFonts w:ascii="Arial" w:eastAsia="SimSun" w:hAnsi="Arial" w:cs="Arial"/>
          <w:snapToGrid/>
          <w:sz w:val="22"/>
          <w:szCs w:val="22"/>
          <w:lang w:eastAsia="zh-CN"/>
        </w:rPr>
        <w:t>558)” before “, Volume I, Part I”; in second and fifth sentences, replace “summaries are prepared” by “summaries shall optionally be prepared”; add “,etc.” at the end of the fifth sentence; delete the last sentence (“In view of …”).</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3.2.6</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Third paragraph, replace “Orders” by “Requests”.</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3.2.7</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delete “, such as diskette”</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3.2.8</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Replace title of the paragraph to “Assembly and Exchange of Historical Marine Data”</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add “(HSST)” after Sea Surface Temperature; replace “has compiled” by “compiled”; add “,1985” after “WMO/TD-No. 36”.</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Add the following paragraph after the first paragraph: “However in the decades since completion of the HSST Data Project, projects such as the International Comprehensive Ocean-Atmosphere Data Set (ICOADS) have undertaken to build on that work, by assembling additional international historical ship (and other) records from a variety of sources, quality controlling the data, and making the observations and associated gridded products openly available to the international user community. This is now the responsibility of WMO-IOC Centres for Marine Meteorological and Oceanographic Climate Data (CMOCs) to assemble historical marine and oceanographic climate data.”</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Third paragraph, replace “included in the Project” by “included in the original HSST Data Project or in ICOADS or CMOCs, “; after “IMMT format”, add “- and the GCCs will ensure their provision to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CMOCs (or ICOADS)”.</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3.2.9.2</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First paragraph, replace “20 quality control flags” by “quality control flags”.</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 xml:space="preserve">Third paragraph, add new sentence at the end “Minimum quality control software is available from GCCs upon request or </w:t>
      </w:r>
      <w:r w:rsidRPr="00516DE0">
        <w:rPr>
          <w:rFonts w:ascii="Arial" w:eastAsia="SimSun" w:hAnsi="Arial" w:cs="Arial"/>
          <w:snapToGrid/>
          <w:sz w:val="20"/>
          <w:szCs w:val="22"/>
          <w:lang w:eastAsia="zh-CN"/>
        </w:rPr>
        <w:t>from the WMO (http://www.wmo.int/pages/prog/amp/mmop/mqc_soft.html)</w:t>
      </w:r>
      <w:r w:rsidRPr="00516DE0">
        <w:rPr>
          <w:rFonts w:ascii="Arial" w:eastAsia="SimSun" w:hAnsi="Arial" w:cs="Arial"/>
          <w:snapToGrid/>
          <w:sz w:val="22"/>
          <w:szCs w:val="22"/>
          <w:lang w:eastAsia="zh-CN"/>
        </w:rPr>
        <w:t>.”</w:t>
      </w:r>
      <w:r w:rsidRPr="00516DE0">
        <w:rPr>
          <w:rFonts w:ascii="Arial" w:eastAsia="SimSun" w:hAnsi="Arial" w:cs="Arial"/>
          <w:snapToGrid/>
          <w:sz w:val="20"/>
          <w:szCs w:val="22"/>
          <w:lang w:eastAsia="zh-CN"/>
        </w:rPr>
        <w:t xml:space="preserve"> </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3.3</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Replace “which are used” by “which can be used”</w:t>
      </w:r>
    </w:p>
    <w:p w:rsidR="006344F3" w:rsidRPr="00516DE0" w:rsidRDefault="006344F3" w:rsidP="00604433">
      <w:pPr>
        <w:widowControl/>
        <w:tabs>
          <w:tab w:val="left" w:pos="1140"/>
        </w:tabs>
        <w:spacing w:after="20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Section 3.4.2</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Replace “NMSs” by “NMHSs”</w:t>
      </w:r>
    </w:p>
    <w:p w:rsidR="006344F3" w:rsidRPr="00A84D36" w:rsidRDefault="006344F3" w:rsidP="00A84D36">
      <w:pPr>
        <w:widowControl/>
        <w:tabs>
          <w:tab w:val="left" w:pos="550"/>
        </w:tabs>
        <w:spacing w:after="240"/>
        <w:rPr>
          <w:rFonts w:ascii="Arial" w:eastAsia="Malgun Gothic" w:hAnsi="Arial" w:cs="Arial"/>
          <w:b/>
          <w:bCs/>
          <w:snapToGrid/>
          <w:sz w:val="22"/>
          <w:szCs w:val="22"/>
          <w:lang w:eastAsia="ko-KR"/>
        </w:rPr>
      </w:pPr>
      <w:r w:rsidRPr="00A84D36">
        <w:rPr>
          <w:rFonts w:ascii="Arial" w:eastAsia="Malgun Gothic" w:hAnsi="Arial" w:cs="Arial"/>
          <w:b/>
          <w:bCs/>
          <w:snapToGrid/>
          <w:sz w:val="22"/>
          <w:szCs w:val="22"/>
          <w:lang w:eastAsia="ko-KR"/>
        </w:rPr>
        <w:t xml:space="preserve">[ </w:t>
      </w:r>
      <w:r w:rsidRPr="00A84D36">
        <w:rPr>
          <w:rFonts w:ascii="Arial" w:eastAsia="SimSun" w:hAnsi="Arial" w:cs="Arial"/>
          <w:b/>
          <w:bCs/>
          <w:snapToGrid/>
          <w:sz w:val="22"/>
          <w:szCs w:val="22"/>
          <w:lang w:eastAsia="zh-CN"/>
        </w:rPr>
        <w:t>In Annex 3.A - Areas of responsibility and Responsible Members for climatological summaries</w:t>
      </w:r>
      <w:r w:rsidRPr="00A84D36">
        <w:rPr>
          <w:rFonts w:ascii="Arial" w:eastAsia="Malgun Gothic" w:hAnsi="Arial" w:cs="Arial"/>
          <w:b/>
          <w:bCs/>
          <w:snapToGrid/>
          <w:sz w:val="22"/>
          <w:szCs w:val="22"/>
          <w:lang w:eastAsia="ko-KR"/>
        </w:rPr>
        <w:t xml:space="preserve"> ]</w:t>
      </w:r>
    </w:p>
    <w:p w:rsidR="006344F3" w:rsidRPr="00516DE0" w:rsidRDefault="006344F3" w:rsidP="00A84D36">
      <w:pPr>
        <w:widowControl/>
        <w:tabs>
          <w:tab w:val="left" w:pos="1140"/>
        </w:tabs>
        <w:spacing w:after="24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In the footnote, add “shall optionally be responsible for” after “complete data set and”</w:t>
      </w:r>
    </w:p>
    <w:p w:rsidR="006344F3" w:rsidRPr="00516DE0" w:rsidRDefault="006344F3" w:rsidP="00A84D36">
      <w:pPr>
        <w:widowControl/>
        <w:tabs>
          <w:tab w:val="left" w:pos="550"/>
          <w:tab w:val="left" w:pos="880"/>
          <w:tab w:val="left" w:pos="1140"/>
        </w:tabs>
        <w:spacing w:after="240"/>
        <w:ind w:left="-30"/>
        <w:jc w:val="both"/>
        <w:rPr>
          <w:rFonts w:ascii="Arial" w:eastAsia="Malgun Gothic" w:hAnsi="Arial" w:cs="Arial"/>
          <w:b/>
          <w:bCs/>
          <w:snapToGrid/>
          <w:sz w:val="22"/>
          <w:szCs w:val="22"/>
          <w:lang w:eastAsia="ko-KR"/>
        </w:rPr>
      </w:pPr>
      <w:r w:rsidRPr="00516DE0">
        <w:rPr>
          <w:rFonts w:ascii="Arial" w:eastAsia="Malgun Gothic" w:hAnsi="Arial" w:cs="Arial"/>
          <w:b/>
          <w:bCs/>
          <w:snapToGrid/>
          <w:sz w:val="22"/>
          <w:szCs w:val="22"/>
          <w:lang w:eastAsia="ko-KR"/>
        </w:rPr>
        <w:t xml:space="preserve">[ </w:t>
      </w:r>
      <w:r w:rsidRPr="00516DE0">
        <w:rPr>
          <w:rFonts w:ascii="Arial" w:eastAsia="SimSun" w:hAnsi="Arial" w:cs="Arial"/>
          <w:b/>
          <w:bCs/>
          <w:snapToGrid/>
          <w:sz w:val="22"/>
          <w:szCs w:val="22"/>
          <w:lang w:eastAsia="zh-CN"/>
        </w:rPr>
        <w:t>In Annex 3.C – Layout of the International Marine Meteorological Tape (IMMT)</w:t>
      </w:r>
      <w:r w:rsidRPr="00516DE0">
        <w:rPr>
          <w:rFonts w:ascii="Arial" w:eastAsia="Malgun Gothic" w:hAnsi="Arial" w:cs="Arial"/>
          <w:b/>
          <w:bCs/>
          <w:snapToGrid/>
          <w:sz w:val="22"/>
          <w:szCs w:val="22"/>
          <w:lang w:eastAsia="ko-KR"/>
        </w:rPr>
        <w:t xml:space="preserve"> ]</w:t>
      </w:r>
    </w:p>
    <w:p w:rsidR="006344F3" w:rsidRDefault="006344F3" w:rsidP="00A84D36">
      <w:pPr>
        <w:widowControl/>
        <w:tabs>
          <w:tab w:val="left" w:pos="720"/>
          <w:tab w:val="left" w:pos="880"/>
          <w:tab w:val="left" w:pos="1140"/>
        </w:tabs>
        <w:spacing w:after="240"/>
        <w:ind w:left="-30"/>
        <w:jc w:val="both"/>
        <w:rPr>
          <w:rFonts w:ascii="Arial" w:eastAsia="SimSun" w:hAnsi="Arial" w:cs="Arial"/>
          <w:snapToGrid/>
          <w:sz w:val="22"/>
          <w:szCs w:val="22"/>
          <w:lang w:eastAsia="zh-CN"/>
        </w:rPr>
      </w:pPr>
      <w:r w:rsidRPr="00516DE0">
        <w:rPr>
          <w:rFonts w:ascii="Arial" w:eastAsia="SimSun" w:hAnsi="Arial" w:cs="Arial"/>
          <w:snapToGrid/>
          <w:sz w:val="22"/>
          <w:szCs w:val="22"/>
          <w:lang w:eastAsia="zh-CN"/>
        </w:rPr>
        <w:t>Apply the same changes as detailed in section 2 of Annex 1 of this Recommendation.</w:t>
      </w:r>
    </w:p>
    <w:p w:rsidR="00A70B6F" w:rsidRPr="00516DE0" w:rsidRDefault="00A70B6F" w:rsidP="00A70B6F">
      <w:pPr>
        <w:widowControl/>
        <w:tabs>
          <w:tab w:val="left" w:pos="720"/>
          <w:tab w:val="left" w:pos="880"/>
          <w:tab w:val="left" w:pos="1140"/>
        </w:tabs>
        <w:ind w:left="-30" w:right="440"/>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lastRenderedPageBreak/>
        <w:t xml:space="preserve">Annex 3 to </w:t>
      </w:r>
      <w:r w:rsidRPr="00F7768D">
        <w:rPr>
          <w:rFonts w:ascii="Arial" w:eastAsia="SimSun" w:hAnsi="Arial" w:cs="Arial"/>
          <w:snapToGrid/>
          <w:sz w:val="22"/>
          <w:szCs w:val="22"/>
          <w:u w:val="single"/>
          <w:lang w:eastAsia="zh-CN"/>
        </w:rPr>
        <w:t>Recommendation 6 (JCOMM-4)</w:t>
      </w:r>
    </w:p>
    <w:p w:rsidR="00A70B6F" w:rsidRPr="00516DE0" w:rsidRDefault="00A70B6F" w:rsidP="00A70B6F">
      <w:pPr>
        <w:widowControl/>
        <w:tabs>
          <w:tab w:val="left" w:pos="720"/>
          <w:tab w:val="left" w:pos="880"/>
          <w:tab w:val="left" w:pos="1140"/>
        </w:tabs>
        <w:ind w:left="-30"/>
        <w:jc w:val="both"/>
        <w:rPr>
          <w:rFonts w:ascii="Arial" w:eastAsia="SimSun" w:hAnsi="Arial" w:cs="Arial"/>
          <w:snapToGrid/>
          <w:sz w:val="22"/>
          <w:szCs w:val="22"/>
          <w:lang w:eastAsia="zh-CN"/>
        </w:rPr>
      </w:pPr>
    </w:p>
    <w:p w:rsidR="00A70B6F" w:rsidRPr="00516DE0" w:rsidRDefault="00A70B6F" w:rsidP="00A70B6F">
      <w:pPr>
        <w:widowControl/>
        <w:tabs>
          <w:tab w:val="left" w:pos="1140"/>
        </w:tabs>
        <w:autoSpaceDE w:val="0"/>
        <w:autoSpaceDN w:val="0"/>
        <w:adjustRightInd w:val="0"/>
        <w:spacing w:after="240"/>
        <w:jc w:val="center"/>
        <w:rPr>
          <w:rFonts w:ascii="Arial" w:eastAsia="SimSun" w:hAnsi="Arial" w:cs="Arial"/>
          <w:b/>
          <w:bCs/>
          <w:snapToGrid/>
          <w:sz w:val="22"/>
          <w:szCs w:val="22"/>
          <w:lang w:eastAsia="zh-CN"/>
        </w:rPr>
      </w:pPr>
      <w:r w:rsidRPr="00516DE0">
        <w:rPr>
          <w:rFonts w:ascii="Arial" w:eastAsia="SimSun" w:hAnsi="Arial" w:cs="Arial"/>
          <w:b/>
          <w:bCs/>
          <w:snapToGrid/>
          <w:sz w:val="22"/>
          <w:szCs w:val="22"/>
          <w:lang w:eastAsia="zh-CN"/>
        </w:rPr>
        <w:t xml:space="preserve">Modifications to the WMO No. 9 Publication, Weather Reporting, </w:t>
      </w:r>
      <w:r>
        <w:rPr>
          <w:rFonts w:ascii="Arial" w:eastAsia="SimSun" w:hAnsi="Arial" w:cs="Arial"/>
          <w:b/>
          <w:bCs/>
          <w:snapToGrid/>
          <w:sz w:val="22"/>
          <w:szCs w:val="22"/>
          <w:lang w:eastAsia="zh-CN"/>
        </w:rPr>
        <w:br/>
      </w:r>
      <w:r w:rsidRPr="00516DE0">
        <w:rPr>
          <w:rFonts w:ascii="Arial" w:eastAsia="SimSun" w:hAnsi="Arial" w:cs="Arial"/>
          <w:b/>
          <w:bCs/>
          <w:snapToGrid/>
          <w:sz w:val="22"/>
          <w:szCs w:val="22"/>
          <w:lang w:eastAsia="zh-CN"/>
        </w:rPr>
        <w:t>Volume D, Information for Shipping</w:t>
      </w:r>
    </w:p>
    <w:p w:rsidR="00A70B6F" w:rsidRPr="00516DE0" w:rsidRDefault="00A70B6F" w:rsidP="00A70B6F">
      <w:pPr>
        <w:widowControl/>
        <w:tabs>
          <w:tab w:val="left" w:pos="720"/>
          <w:tab w:val="left" w:pos="880"/>
          <w:tab w:val="left" w:pos="1140"/>
        </w:tabs>
        <w:spacing w:after="240"/>
        <w:ind w:left="-3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In Chapter 2, Satellite Inmarsat-C, replace the whole content of the chapter by the following:</w:t>
      </w:r>
    </w:p>
    <w:p w:rsidR="00A70B6F" w:rsidRPr="00516DE0" w:rsidRDefault="00A70B6F" w:rsidP="00A70B6F">
      <w:pPr>
        <w:widowControl/>
        <w:tabs>
          <w:tab w:val="left" w:pos="720"/>
          <w:tab w:val="left" w:pos="880"/>
          <w:tab w:val="left" w:pos="1140"/>
        </w:tabs>
        <w:spacing w:after="240"/>
        <w:ind w:left="-30"/>
        <w:jc w:val="both"/>
        <w:rPr>
          <w:rFonts w:ascii="Arial" w:eastAsia="SimSun" w:hAnsi="Arial" w:cs="Arial"/>
          <w:iCs/>
          <w:snapToGrid/>
          <w:sz w:val="22"/>
          <w:szCs w:val="22"/>
          <w:lang w:eastAsia="zh-CN"/>
        </w:rPr>
      </w:pPr>
      <w:r w:rsidRPr="00516DE0">
        <w:rPr>
          <w:rFonts w:ascii="Arial" w:eastAsia="SimSun" w:hAnsi="Arial" w:cs="Arial"/>
          <w:iCs/>
          <w:snapToGrid/>
          <w:sz w:val="22"/>
          <w:szCs w:val="22"/>
          <w:lang w:eastAsia="zh-CN"/>
        </w:rPr>
        <w:t>The list of Inmarsat C Land Earth Stations (LES) accepting code 41 messages is maintained by the JCOMM Ship Observations Team (SOT) and provided on the WMO website at:</w:t>
      </w:r>
    </w:p>
    <w:p w:rsidR="00A70B6F" w:rsidRPr="00C47434" w:rsidRDefault="00A70B6F" w:rsidP="00A84D36">
      <w:pPr>
        <w:widowControl/>
        <w:tabs>
          <w:tab w:val="left" w:pos="720"/>
          <w:tab w:val="left" w:pos="880"/>
          <w:tab w:val="left" w:pos="1140"/>
        </w:tabs>
        <w:spacing w:after="120"/>
        <w:ind w:left="-28"/>
        <w:jc w:val="both"/>
        <w:rPr>
          <w:rFonts w:ascii="Arial" w:eastAsia="SimSun" w:hAnsi="Arial" w:cs="Arial"/>
          <w:iCs/>
          <w:snapToGrid/>
          <w:color w:val="000000"/>
          <w:sz w:val="22"/>
          <w:szCs w:val="22"/>
          <w:lang w:eastAsia="zh-CN"/>
        </w:rPr>
      </w:pPr>
      <w:hyperlink r:id="rId55" w:history="1">
        <w:r w:rsidRPr="00C47434">
          <w:rPr>
            <w:rFonts w:ascii="Arial" w:eastAsia="SimSun" w:hAnsi="Arial" w:cs="Arial"/>
            <w:iCs/>
            <w:snapToGrid/>
            <w:color w:val="000000"/>
            <w:sz w:val="22"/>
            <w:szCs w:val="22"/>
            <w:lang w:eastAsia="zh-CN"/>
          </w:rPr>
          <w:t>http://www.wmo.int/inmarsat_les</w:t>
        </w:r>
      </w:hyperlink>
      <w:r w:rsidRPr="00C47434">
        <w:rPr>
          <w:rFonts w:ascii="Arial" w:eastAsia="SimSun" w:hAnsi="Arial" w:cs="Arial"/>
          <w:iCs/>
          <w:snapToGrid/>
          <w:color w:val="000000"/>
          <w:sz w:val="22"/>
          <w:szCs w:val="22"/>
          <w:lang w:eastAsia="zh-CN"/>
        </w:rPr>
        <w:t xml:space="preserve"> </w:t>
      </w:r>
    </w:p>
    <w:p w:rsidR="000D273E" w:rsidRPr="00516DE0" w:rsidRDefault="000D273E" w:rsidP="000D273E">
      <w:pPr>
        <w:widowControl/>
        <w:pBdr>
          <w:bottom w:val="thickThinSmallGap" w:sz="24" w:space="1" w:color="auto"/>
        </w:pBdr>
        <w:jc w:val="both"/>
        <w:rPr>
          <w:rFonts w:ascii="Arial" w:eastAsia="SimSun" w:hAnsi="Arial" w:cs="Arial"/>
          <w:snapToGrid/>
          <w:sz w:val="22"/>
          <w:szCs w:val="22"/>
          <w:lang w:eastAsia="zh-CN"/>
        </w:rPr>
      </w:pPr>
    </w:p>
    <w:p w:rsidR="00A70B6F" w:rsidRDefault="00A70B6F" w:rsidP="006344F3">
      <w:pPr>
        <w:widowControl/>
        <w:tabs>
          <w:tab w:val="left" w:pos="720"/>
          <w:tab w:val="left" w:pos="880"/>
          <w:tab w:val="left" w:pos="1140"/>
        </w:tabs>
        <w:ind w:left="-30"/>
        <w:jc w:val="both"/>
        <w:rPr>
          <w:rFonts w:ascii="Arial" w:eastAsia="Malgun Gothic" w:hAnsi="Arial" w:cs="Arial"/>
          <w:snapToGrid/>
          <w:sz w:val="22"/>
          <w:szCs w:val="22"/>
          <w:lang w:eastAsia="ko-KR"/>
        </w:rPr>
      </w:pPr>
    </w:p>
    <w:p w:rsidR="00A70B6F" w:rsidRPr="00516DE0" w:rsidRDefault="00A70B6F" w:rsidP="006344F3">
      <w:pPr>
        <w:widowControl/>
        <w:tabs>
          <w:tab w:val="left" w:pos="720"/>
          <w:tab w:val="left" w:pos="880"/>
          <w:tab w:val="left" w:pos="1140"/>
        </w:tabs>
        <w:ind w:left="-30"/>
        <w:jc w:val="both"/>
        <w:rPr>
          <w:rFonts w:ascii="Arial" w:eastAsia="Malgun Gothic" w:hAnsi="Arial" w:cs="Arial"/>
          <w:snapToGrid/>
          <w:sz w:val="22"/>
          <w:szCs w:val="22"/>
          <w:lang w:eastAsia="ko-KR"/>
        </w:rPr>
      </w:pPr>
    </w:p>
    <w:p w:rsidR="006344F3" w:rsidRPr="00516DE0" w:rsidRDefault="006344F3" w:rsidP="006344F3">
      <w:pPr>
        <w:widowControl/>
        <w:tabs>
          <w:tab w:val="left" w:pos="1140"/>
        </w:tabs>
        <w:autoSpaceDE w:val="0"/>
        <w:autoSpaceDN w:val="0"/>
        <w:adjustRightInd w:val="0"/>
        <w:jc w:val="center"/>
        <w:rPr>
          <w:rFonts w:ascii="Arial" w:eastAsia="SimSun" w:hAnsi="Arial" w:cs="Arial"/>
          <w:b/>
          <w:bCs/>
          <w:snapToGrid/>
          <w:sz w:val="22"/>
          <w:szCs w:val="22"/>
          <w:lang w:eastAsia="fr-FR"/>
        </w:rPr>
      </w:pPr>
      <w:bookmarkStart w:id="186" w:name="Rec7"/>
      <w:r w:rsidRPr="00F7768D">
        <w:rPr>
          <w:rFonts w:ascii="Arial" w:eastAsia="SimSun" w:hAnsi="Arial" w:cs="Arial"/>
          <w:snapToGrid/>
          <w:sz w:val="22"/>
          <w:szCs w:val="22"/>
          <w:u w:val="single"/>
          <w:lang w:eastAsia="zh-CN"/>
        </w:rPr>
        <w:t>Recommendation 7 (JCOMM-4)</w:t>
      </w:r>
      <w:bookmarkEnd w:id="186"/>
    </w:p>
    <w:p w:rsidR="006344F3" w:rsidRPr="00516DE0" w:rsidRDefault="006344F3" w:rsidP="00F7768D">
      <w:pPr>
        <w:pStyle w:val="Title4"/>
        <w:rPr>
          <w:caps/>
        </w:rPr>
      </w:pPr>
      <w:bookmarkStart w:id="187" w:name="_Toc333856810"/>
      <w:bookmarkStart w:id="188" w:name="_Toc340156747"/>
      <w:r w:rsidRPr="00516DE0">
        <w:t>REVIEW OF RELEVANT RESOLUTIONS OF THE GOVERNING BODIES OF WMO AND IOC</w:t>
      </w:r>
      <w:bookmarkEnd w:id="187"/>
      <w:bookmarkEnd w:id="188"/>
    </w:p>
    <w:p w:rsidR="006344F3" w:rsidRPr="00516DE0" w:rsidRDefault="006344F3" w:rsidP="006344F3">
      <w:pPr>
        <w:widowControl/>
        <w:tabs>
          <w:tab w:val="left" w:pos="720"/>
          <w:tab w:val="left" w:pos="880"/>
          <w:tab w:val="left" w:pos="1140"/>
        </w:tabs>
        <w:ind w:left="-30" w:right="440"/>
        <w:jc w:val="center"/>
        <w:rPr>
          <w:rFonts w:ascii="Arial" w:eastAsia="SimSun" w:hAnsi="Arial" w:cs="Arial"/>
          <w:snapToGrid/>
          <w:sz w:val="22"/>
          <w:szCs w:val="22"/>
          <w:lang w:eastAsia="zh-CN"/>
        </w:rPr>
      </w:pPr>
    </w:p>
    <w:p w:rsidR="000D273E" w:rsidRPr="0024643C" w:rsidRDefault="000D273E" w:rsidP="000D273E">
      <w:pPr>
        <w:widowControl/>
        <w:autoSpaceDE w:val="0"/>
        <w:autoSpaceDN w:val="0"/>
        <w:adjustRightInd w:val="0"/>
        <w:spacing w:after="240"/>
        <w:rPr>
          <w:rFonts w:ascii="Arial" w:eastAsia="SimSun" w:hAnsi="Arial" w:cs="Arial"/>
          <w:bCs/>
          <w:snapToGrid/>
          <w:sz w:val="22"/>
          <w:szCs w:val="22"/>
          <w:lang w:eastAsia="zh-CN"/>
        </w:rPr>
      </w:pPr>
      <w:r w:rsidRPr="0024643C">
        <w:rPr>
          <w:rFonts w:ascii="Arial" w:eastAsia="SimSun" w:hAnsi="Arial" w:cs="Arial"/>
          <w:bCs/>
          <w:snapToGrid/>
          <w:sz w:val="22"/>
          <w:szCs w:val="22"/>
          <w:lang w:eastAsia="zh-CN"/>
        </w:rPr>
        <w:t xml:space="preserve">THE JOINT WMO/IOC TECHNICAL COMMISSION FOR </w:t>
      </w:r>
      <w:r w:rsidRPr="0024643C">
        <w:rPr>
          <w:rFonts w:ascii="Arial" w:eastAsia="SimSun" w:hAnsi="Arial" w:cs="Arial"/>
          <w:bCs/>
          <w:snapToGrid/>
          <w:sz w:val="22"/>
          <w:szCs w:val="22"/>
          <w:lang w:eastAsia="zh-CN"/>
        </w:rPr>
        <w:br/>
        <w:t>OCEANOGRAPHY AND MARINE METEOROLOGY,</w:t>
      </w:r>
    </w:p>
    <w:p w:rsidR="006344F3" w:rsidRPr="00A84D36" w:rsidRDefault="006344F3" w:rsidP="00A84D36">
      <w:pPr>
        <w:tabs>
          <w:tab w:val="left" w:pos="90"/>
          <w:tab w:val="left" w:pos="1134"/>
        </w:tabs>
        <w:spacing w:after="240"/>
        <w:jc w:val="both"/>
        <w:rPr>
          <w:rFonts w:ascii="Arial" w:hAnsi="Arial" w:cs="Arial"/>
          <w:iCs/>
          <w:sz w:val="22"/>
          <w:szCs w:val="22"/>
        </w:rPr>
      </w:pPr>
      <w:r w:rsidRPr="00A84D36">
        <w:rPr>
          <w:rFonts w:ascii="Arial" w:hAnsi="Arial" w:cs="Arial"/>
          <w:b/>
          <w:iCs/>
          <w:caps/>
          <w:sz w:val="22"/>
          <w:szCs w:val="22"/>
        </w:rPr>
        <w:t>N</w:t>
      </w:r>
      <w:r w:rsidRPr="00A84D36">
        <w:rPr>
          <w:rFonts w:ascii="Arial" w:hAnsi="Arial" w:cs="Arial"/>
          <w:b/>
          <w:iCs/>
          <w:sz w:val="22"/>
          <w:szCs w:val="22"/>
        </w:rPr>
        <w:t>oting</w:t>
      </w:r>
      <w:r w:rsidRPr="00516DE0">
        <w:rPr>
          <w:rFonts w:ascii="Arial" w:hAnsi="Arial" w:cs="Arial"/>
          <w:b/>
          <w:iCs/>
          <w:caps/>
          <w:sz w:val="22"/>
          <w:szCs w:val="22"/>
        </w:rPr>
        <w:t xml:space="preserve"> </w:t>
      </w:r>
      <w:r w:rsidRPr="00A84D36">
        <w:rPr>
          <w:rFonts w:ascii="Arial" w:hAnsi="Arial" w:cs="Arial"/>
          <w:iCs/>
          <w:spacing w:val="-2"/>
          <w:sz w:val="22"/>
          <w:szCs w:val="22"/>
        </w:rPr>
        <w:t>with satisfaction the action</w:t>
      </w:r>
      <w:r w:rsidRPr="00A84D36">
        <w:rPr>
          <w:rFonts w:ascii="Arial" w:eastAsia="Malgun Gothic" w:hAnsi="Arial" w:cs="Arial"/>
          <w:iCs/>
          <w:spacing w:val="-2"/>
          <w:sz w:val="22"/>
          <w:szCs w:val="22"/>
          <w:lang w:eastAsia="ko-KR"/>
        </w:rPr>
        <w:t>s</w:t>
      </w:r>
      <w:r w:rsidRPr="00A84D36">
        <w:rPr>
          <w:rFonts w:ascii="Arial" w:hAnsi="Arial" w:cs="Arial"/>
          <w:iCs/>
          <w:spacing w:val="-2"/>
          <w:sz w:val="22"/>
          <w:szCs w:val="22"/>
        </w:rPr>
        <w:t xml:space="preserve"> taken by the WMO and IOC </w:t>
      </w:r>
      <w:r w:rsidR="00432C00" w:rsidRPr="00A84D36">
        <w:rPr>
          <w:rFonts w:ascii="Arial" w:hAnsi="Arial" w:cs="Arial"/>
          <w:iCs/>
          <w:spacing w:val="-2"/>
          <w:sz w:val="22"/>
          <w:szCs w:val="22"/>
        </w:rPr>
        <w:t xml:space="preserve">governing bodies </w:t>
      </w:r>
      <w:r w:rsidRPr="00A84D36">
        <w:rPr>
          <w:rFonts w:ascii="Arial" w:hAnsi="Arial" w:cs="Arial"/>
          <w:iCs/>
          <w:spacing w:val="-2"/>
          <w:sz w:val="22"/>
          <w:szCs w:val="22"/>
        </w:rPr>
        <w:t xml:space="preserve">on the previous </w:t>
      </w:r>
      <w:r w:rsidRPr="00A84D36">
        <w:rPr>
          <w:rFonts w:ascii="Arial" w:eastAsia="Malgun Gothic" w:hAnsi="Arial" w:cs="Arial"/>
          <w:iCs/>
          <w:spacing w:val="-2"/>
          <w:sz w:val="22"/>
          <w:szCs w:val="22"/>
          <w:lang w:eastAsia="ko-KR"/>
        </w:rPr>
        <w:t>R</w:t>
      </w:r>
      <w:r w:rsidRPr="00A84D36">
        <w:rPr>
          <w:rFonts w:ascii="Arial" w:hAnsi="Arial" w:cs="Arial"/>
          <w:iCs/>
          <w:spacing w:val="-2"/>
          <w:sz w:val="22"/>
          <w:szCs w:val="22"/>
        </w:rPr>
        <w:t>ecommendations of</w:t>
      </w:r>
      <w:r w:rsidRPr="00A84D36">
        <w:rPr>
          <w:rFonts w:ascii="Arial" w:eastAsia="Malgun Gothic" w:hAnsi="Arial" w:cs="Arial"/>
          <w:iCs/>
          <w:spacing w:val="-2"/>
          <w:sz w:val="22"/>
          <w:szCs w:val="22"/>
          <w:lang w:eastAsia="ko-KR"/>
        </w:rPr>
        <w:t>, or concerning, the Commission</w:t>
      </w:r>
      <w:r w:rsidRPr="00A84D36">
        <w:rPr>
          <w:rFonts w:ascii="Arial" w:hAnsi="Arial" w:cs="Arial"/>
          <w:iCs/>
          <w:sz w:val="22"/>
          <w:szCs w:val="22"/>
        </w:rPr>
        <w:t>,</w:t>
      </w:r>
    </w:p>
    <w:p w:rsidR="006344F3" w:rsidRPr="00A84D36" w:rsidRDefault="006344F3" w:rsidP="00A84D36">
      <w:pPr>
        <w:tabs>
          <w:tab w:val="left" w:pos="90"/>
          <w:tab w:val="left" w:pos="1134"/>
        </w:tabs>
        <w:spacing w:after="240"/>
        <w:jc w:val="both"/>
        <w:rPr>
          <w:rFonts w:ascii="Arial" w:hAnsi="Arial" w:cs="Arial"/>
          <w:iCs/>
          <w:sz w:val="22"/>
          <w:szCs w:val="22"/>
        </w:rPr>
      </w:pPr>
      <w:r w:rsidRPr="00A84D36">
        <w:rPr>
          <w:rFonts w:ascii="Arial" w:hAnsi="Arial" w:cs="Arial"/>
          <w:b/>
          <w:iCs/>
          <w:caps/>
          <w:sz w:val="22"/>
          <w:szCs w:val="22"/>
        </w:rPr>
        <w:t>C</w:t>
      </w:r>
      <w:r w:rsidRPr="00A84D36">
        <w:rPr>
          <w:rFonts w:ascii="Arial" w:hAnsi="Arial" w:cs="Arial"/>
          <w:b/>
          <w:iCs/>
          <w:sz w:val="22"/>
          <w:szCs w:val="22"/>
        </w:rPr>
        <w:t>onsidering</w:t>
      </w:r>
      <w:r w:rsidRPr="00516DE0">
        <w:rPr>
          <w:rFonts w:ascii="Arial" w:hAnsi="Arial" w:cs="Arial"/>
          <w:b/>
          <w:iCs/>
          <w:spacing w:val="-2"/>
          <w:sz w:val="22"/>
          <w:szCs w:val="22"/>
        </w:rPr>
        <w:t xml:space="preserve"> </w:t>
      </w:r>
      <w:r w:rsidRPr="00A84D36">
        <w:rPr>
          <w:rFonts w:ascii="Arial" w:hAnsi="Arial" w:cs="Arial"/>
          <w:iCs/>
          <w:spacing w:val="-2"/>
          <w:sz w:val="22"/>
          <w:szCs w:val="22"/>
        </w:rPr>
        <w:t xml:space="preserve">that a number of previous </w:t>
      </w:r>
      <w:r w:rsidRPr="00A84D36">
        <w:rPr>
          <w:rFonts w:ascii="Arial" w:eastAsia="Malgun Gothic" w:hAnsi="Arial" w:cs="Arial"/>
          <w:iCs/>
          <w:spacing w:val="-2"/>
          <w:sz w:val="22"/>
          <w:szCs w:val="22"/>
          <w:lang w:eastAsia="ko-KR"/>
        </w:rPr>
        <w:t>R</w:t>
      </w:r>
      <w:r w:rsidRPr="00A84D36">
        <w:rPr>
          <w:rFonts w:ascii="Arial" w:hAnsi="Arial" w:cs="Arial"/>
          <w:iCs/>
          <w:spacing w:val="-2"/>
          <w:sz w:val="22"/>
          <w:szCs w:val="22"/>
        </w:rPr>
        <w:t xml:space="preserve">esolutions of the </w:t>
      </w:r>
      <w:r w:rsidR="00432C00" w:rsidRPr="00A84D36">
        <w:rPr>
          <w:rFonts w:ascii="Arial" w:hAnsi="Arial" w:cs="Arial"/>
          <w:iCs/>
          <w:spacing w:val="-2"/>
          <w:sz w:val="22"/>
          <w:szCs w:val="22"/>
        </w:rPr>
        <w:t>governing bodies</w:t>
      </w:r>
      <w:r w:rsidRPr="00A84D36">
        <w:rPr>
          <w:rFonts w:ascii="Arial" w:hAnsi="Arial" w:cs="Arial"/>
          <w:iCs/>
          <w:spacing w:val="-2"/>
          <w:sz w:val="22"/>
          <w:szCs w:val="22"/>
        </w:rPr>
        <w:t xml:space="preserve"> of WMO and UNESCO/IOC are still valid,</w:t>
      </w:r>
    </w:p>
    <w:p w:rsidR="006344F3" w:rsidRPr="00516DE0" w:rsidRDefault="006344F3" w:rsidP="00A84D36">
      <w:pPr>
        <w:tabs>
          <w:tab w:val="left" w:pos="90"/>
          <w:tab w:val="left" w:pos="1134"/>
        </w:tabs>
        <w:spacing w:after="240"/>
        <w:jc w:val="both"/>
        <w:rPr>
          <w:rFonts w:ascii="Arial" w:hAnsi="Arial" w:cs="Arial"/>
          <w:b/>
          <w:iCs/>
          <w:sz w:val="22"/>
          <w:szCs w:val="22"/>
        </w:rPr>
      </w:pPr>
      <w:r w:rsidRPr="00A84D36">
        <w:rPr>
          <w:rFonts w:ascii="Arial" w:hAnsi="Arial" w:cs="Arial"/>
          <w:b/>
          <w:iCs/>
          <w:caps/>
          <w:sz w:val="22"/>
          <w:szCs w:val="22"/>
        </w:rPr>
        <w:t>R</w:t>
      </w:r>
      <w:r w:rsidRPr="00A84D36">
        <w:rPr>
          <w:rFonts w:ascii="Arial" w:hAnsi="Arial" w:cs="Arial"/>
          <w:b/>
          <w:iCs/>
          <w:sz w:val="22"/>
          <w:szCs w:val="22"/>
        </w:rPr>
        <w:t>ecommends</w:t>
      </w:r>
      <w:r w:rsidRPr="00516DE0">
        <w:rPr>
          <w:rFonts w:ascii="Arial" w:hAnsi="Arial" w:cs="Arial"/>
          <w:b/>
          <w:iCs/>
          <w:sz w:val="22"/>
          <w:szCs w:val="22"/>
        </w:rPr>
        <w:t xml:space="preserve"> </w:t>
      </w:r>
      <w:r w:rsidRPr="00A84D36">
        <w:rPr>
          <w:rFonts w:ascii="Arial" w:hAnsi="Arial" w:cs="Arial"/>
          <w:iCs/>
          <w:sz w:val="22"/>
          <w:szCs w:val="22"/>
        </w:rPr>
        <w:t>that:</w:t>
      </w:r>
    </w:p>
    <w:p w:rsidR="006344F3" w:rsidRPr="00516DE0" w:rsidRDefault="006344F3" w:rsidP="00A84D36">
      <w:pPr>
        <w:widowControl/>
        <w:tabs>
          <w:tab w:val="left" w:pos="90"/>
          <w:tab w:val="left" w:pos="1080"/>
          <w:tab w:val="left" w:pos="1140"/>
          <w:tab w:val="left" w:pos="1680"/>
          <w:tab w:val="left" w:pos="2529"/>
        </w:tabs>
        <w:suppressAutoHyphens/>
        <w:spacing w:after="240"/>
        <w:ind w:left="720" w:hanging="720"/>
        <w:jc w:val="both"/>
        <w:rPr>
          <w:rFonts w:ascii="Arial" w:eastAsia="SimSun" w:hAnsi="Arial" w:cs="Arial"/>
          <w:iCs/>
          <w:snapToGrid/>
          <w:spacing w:val="-2"/>
          <w:sz w:val="22"/>
          <w:szCs w:val="22"/>
          <w:lang w:eastAsia="zh-CN"/>
        </w:rPr>
      </w:pPr>
      <w:r w:rsidRPr="00516DE0">
        <w:rPr>
          <w:rFonts w:ascii="Arial" w:eastAsia="SimSun" w:hAnsi="Arial" w:cs="Arial"/>
          <w:iCs/>
          <w:snapToGrid/>
          <w:spacing w:val="-2"/>
          <w:sz w:val="22"/>
          <w:szCs w:val="22"/>
          <w:lang w:eastAsia="zh-CN"/>
        </w:rPr>
        <w:t>(1)</w:t>
      </w:r>
      <w:r w:rsidRPr="00516DE0">
        <w:rPr>
          <w:rFonts w:ascii="Arial" w:eastAsia="SimSun" w:hAnsi="Arial" w:cs="Arial"/>
          <w:iCs/>
          <w:snapToGrid/>
          <w:spacing w:val="-2"/>
          <w:sz w:val="22"/>
          <w:szCs w:val="22"/>
          <w:lang w:eastAsia="zh-CN"/>
        </w:rPr>
        <w:tab/>
        <w:t xml:space="preserve">WMO Resolution </w:t>
      </w:r>
      <w:r w:rsidRPr="00516DE0">
        <w:rPr>
          <w:rFonts w:ascii="Arial" w:eastAsia="Malgun Gothic" w:hAnsi="Arial" w:cs="Arial"/>
          <w:iCs/>
          <w:snapToGrid/>
          <w:spacing w:val="-2"/>
          <w:sz w:val="22"/>
          <w:szCs w:val="22"/>
          <w:lang w:eastAsia="ko-KR"/>
        </w:rPr>
        <w:t>4</w:t>
      </w:r>
      <w:r w:rsidRPr="00516DE0">
        <w:rPr>
          <w:rFonts w:ascii="Arial" w:eastAsia="SimSun" w:hAnsi="Arial" w:cs="Arial"/>
          <w:iCs/>
          <w:snapToGrid/>
          <w:spacing w:val="-2"/>
          <w:sz w:val="22"/>
          <w:szCs w:val="22"/>
          <w:lang w:eastAsia="zh-CN"/>
        </w:rPr>
        <w:t xml:space="preserve"> (EC-L</w:t>
      </w:r>
      <w:r w:rsidRPr="00516DE0">
        <w:rPr>
          <w:rFonts w:ascii="Arial" w:eastAsia="Malgun Gothic" w:hAnsi="Arial" w:cs="Arial"/>
          <w:iCs/>
          <w:snapToGrid/>
          <w:spacing w:val="-2"/>
          <w:sz w:val="22"/>
          <w:szCs w:val="22"/>
          <w:lang w:eastAsia="ko-KR"/>
        </w:rPr>
        <w:t>XII</w:t>
      </w:r>
      <w:r w:rsidRPr="00516DE0">
        <w:rPr>
          <w:rFonts w:ascii="Arial" w:eastAsia="SimSun" w:hAnsi="Arial" w:cs="Arial"/>
          <w:iCs/>
          <w:snapToGrid/>
          <w:spacing w:val="-2"/>
          <w:sz w:val="22"/>
          <w:szCs w:val="22"/>
          <w:lang w:eastAsia="zh-CN"/>
        </w:rPr>
        <w:t xml:space="preserve">) and IOC Resolution </w:t>
      </w:r>
      <w:r w:rsidRPr="00516DE0">
        <w:rPr>
          <w:rFonts w:ascii="Arial" w:eastAsia="Malgun Gothic" w:hAnsi="Arial" w:cs="Arial"/>
          <w:snapToGrid/>
          <w:sz w:val="22"/>
          <w:szCs w:val="22"/>
          <w:lang w:eastAsia="ko-KR"/>
        </w:rPr>
        <w:t>EC-XLIII.5</w:t>
      </w:r>
      <w:r w:rsidRPr="00516DE0">
        <w:rPr>
          <w:rFonts w:ascii="Arial" w:eastAsia="SimSun" w:hAnsi="Arial" w:cs="Arial"/>
          <w:snapToGrid/>
          <w:sz w:val="22"/>
          <w:szCs w:val="22"/>
          <w:lang w:eastAsia="zh-CN"/>
        </w:rPr>
        <w:t xml:space="preserve"> </w:t>
      </w:r>
      <w:r w:rsidRPr="00516DE0">
        <w:rPr>
          <w:rFonts w:ascii="Arial" w:eastAsia="SimSun" w:hAnsi="Arial" w:cs="Arial"/>
          <w:iCs/>
          <w:snapToGrid/>
          <w:spacing w:val="-2"/>
          <w:sz w:val="22"/>
          <w:szCs w:val="22"/>
          <w:lang w:eastAsia="zh-CN"/>
        </w:rPr>
        <w:t>be no longer considered necessary;</w:t>
      </w:r>
    </w:p>
    <w:p w:rsidR="006344F3" w:rsidRPr="00516DE0" w:rsidRDefault="006344F3" w:rsidP="00A84D36">
      <w:pPr>
        <w:widowControl/>
        <w:tabs>
          <w:tab w:val="left" w:pos="90"/>
          <w:tab w:val="left" w:pos="1080"/>
          <w:tab w:val="left" w:pos="1140"/>
          <w:tab w:val="left" w:pos="1680"/>
          <w:tab w:val="left" w:pos="2529"/>
        </w:tabs>
        <w:suppressAutoHyphens/>
        <w:spacing w:after="240"/>
        <w:ind w:left="720" w:hanging="720"/>
        <w:jc w:val="both"/>
        <w:rPr>
          <w:rFonts w:ascii="Arial" w:eastAsia="SimSun" w:hAnsi="Arial" w:cs="Arial"/>
          <w:iCs/>
          <w:snapToGrid/>
          <w:spacing w:val="-2"/>
          <w:sz w:val="22"/>
          <w:szCs w:val="22"/>
          <w:lang w:eastAsia="zh-CN"/>
        </w:rPr>
      </w:pPr>
      <w:r w:rsidRPr="00516DE0">
        <w:rPr>
          <w:rFonts w:ascii="Arial" w:eastAsia="SimSun" w:hAnsi="Arial" w:cs="Arial"/>
          <w:iCs/>
          <w:snapToGrid/>
          <w:spacing w:val="-2"/>
          <w:sz w:val="22"/>
          <w:szCs w:val="22"/>
          <w:lang w:eastAsia="zh-CN"/>
        </w:rPr>
        <w:t>(2)</w:t>
      </w:r>
      <w:r w:rsidRPr="00516DE0">
        <w:rPr>
          <w:rFonts w:ascii="Arial" w:eastAsia="SimSun" w:hAnsi="Arial" w:cs="Arial"/>
          <w:iCs/>
          <w:snapToGrid/>
          <w:spacing w:val="-2"/>
          <w:sz w:val="22"/>
          <w:szCs w:val="22"/>
          <w:lang w:eastAsia="zh-CN"/>
        </w:rPr>
        <w:tab/>
        <w:t xml:space="preserve">WMO Resolutions </w:t>
      </w:r>
      <w:r w:rsidRPr="00516DE0">
        <w:rPr>
          <w:rFonts w:ascii="Arial" w:eastAsia="Malgun Gothic" w:hAnsi="Arial" w:cs="Arial"/>
          <w:iCs/>
          <w:snapToGrid/>
          <w:spacing w:val="-2"/>
          <w:sz w:val="22"/>
          <w:szCs w:val="22"/>
          <w:lang w:eastAsia="ko-KR"/>
        </w:rPr>
        <w:t>8</w:t>
      </w:r>
      <w:r w:rsidRPr="00516DE0">
        <w:rPr>
          <w:rFonts w:ascii="Arial" w:eastAsia="SimSun" w:hAnsi="Arial" w:cs="Arial"/>
          <w:iCs/>
          <w:snapToGrid/>
          <w:spacing w:val="-2"/>
          <w:sz w:val="22"/>
          <w:szCs w:val="22"/>
          <w:lang w:eastAsia="zh-CN"/>
        </w:rPr>
        <w:t xml:space="preserve"> (</w:t>
      </w:r>
      <w:r w:rsidRPr="00516DE0">
        <w:rPr>
          <w:rFonts w:ascii="Arial" w:eastAsia="Malgun Gothic" w:hAnsi="Arial" w:cs="Arial"/>
          <w:iCs/>
          <w:snapToGrid/>
          <w:spacing w:val="-2"/>
          <w:sz w:val="22"/>
          <w:szCs w:val="22"/>
          <w:lang w:eastAsia="ko-KR"/>
        </w:rPr>
        <w:t>Cg-XVI</w:t>
      </w:r>
      <w:r w:rsidRPr="00516DE0">
        <w:rPr>
          <w:rFonts w:ascii="Arial" w:eastAsia="SimSun" w:hAnsi="Arial" w:cs="Arial"/>
          <w:iCs/>
          <w:snapToGrid/>
          <w:spacing w:val="-2"/>
          <w:sz w:val="22"/>
          <w:szCs w:val="22"/>
          <w:lang w:eastAsia="zh-CN"/>
        </w:rPr>
        <w:t xml:space="preserve">), </w:t>
      </w:r>
      <w:r w:rsidRPr="00516DE0">
        <w:rPr>
          <w:rFonts w:ascii="Arial" w:eastAsia="Malgun Gothic" w:hAnsi="Arial" w:cs="Arial"/>
          <w:iCs/>
          <w:snapToGrid/>
          <w:spacing w:val="-2"/>
          <w:sz w:val="22"/>
          <w:szCs w:val="22"/>
          <w:lang w:eastAsia="ko-KR"/>
        </w:rPr>
        <w:t xml:space="preserve">24 </w:t>
      </w:r>
      <w:r w:rsidRPr="00516DE0">
        <w:rPr>
          <w:rFonts w:ascii="Arial" w:eastAsia="SimSun" w:hAnsi="Arial" w:cs="Arial"/>
          <w:iCs/>
          <w:snapToGrid/>
          <w:spacing w:val="-2"/>
          <w:sz w:val="22"/>
          <w:szCs w:val="22"/>
          <w:lang w:eastAsia="zh-CN"/>
        </w:rPr>
        <w:t>(</w:t>
      </w:r>
      <w:r w:rsidRPr="00516DE0">
        <w:rPr>
          <w:rFonts w:ascii="Arial" w:eastAsia="Malgun Gothic" w:hAnsi="Arial" w:cs="Arial"/>
          <w:iCs/>
          <w:snapToGrid/>
          <w:spacing w:val="-2"/>
          <w:sz w:val="22"/>
          <w:szCs w:val="22"/>
          <w:lang w:eastAsia="ko-KR"/>
        </w:rPr>
        <w:t>Cg-XVI</w:t>
      </w:r>
      <w:r w:rsidRPr="00516DE0">
        <w:rPr>
          <w:rFonts w:ascii="Arial" w:eastAsia="SimSun" w:hAnsi="Arial" w:cs="Arial"/>
          <w:iCs/>
          <w:snapToGrid/>
          <w:spacing w:val="-2"/>
          <w:sz w:val="22"/>
          <w:szCs w:val="22"/>
          <w:lang w:eastAsia="zh-CN"/>
        </w:rPr>
        <w:t>)</w:t>
      </w:r>
      <w:r w:rsidRPr="00516DE0">
        <w:rPr>
          <w:rFonts w:ascii="Arial" w:eastAsia="Malgun Gothic" w:hAnsi="Arial" w:cs="Arial"/>
          <w:iCs/>
          <w:snapToGrid/>
          <w:spacing w:val="-2"/>
          <w:sz w:val="22"/>
          <w:szCs w:val="22"/>
          <w:lang w:eastAsia="ko-KR"/>
        </w:rPr>
        <w:t xml:space="preserve">, 25 </w:t>
      </w:r>
      <w:r w:rsidRPr="00516DE0">
        <w:rPr>
          <w:rFonts w:ascii="Arial" w:eastAsia="SimSun" w:hAnsi="Arial" w:cs="Arial"/>
          <w:iCs/>
          <w:snapToGrid/>
          <w:spacing w:val="-2"/>
          <w:sz w:val="22"/>
          <w:szCs w:val="22"/>
          <w:lang w:eastAsia="zh-CN"/>
        </w:rPr>
        <w:t>(</w:t>
      </w:r>
      <w:r w:rsidRPr="00516DE0">
        <w:rPr>
          <w:rFonts w:ascii="Arial" w:eastAsia="Malgun Gothic" w:hAnsi="Arial" w:cs="Arial"/>
          <w:iCs/>
          <w:snapToGrid/>
          <w:spacing w:val="-2"/>
          <w:sz w:val="22"/>
          <w:szCs w:val="22"/>
          <w:lang w:eastAsia="ko-KR"/>
        </w:rPr>
        <w:t>Cg-XVI</w:t>
      </w:r>
      <w:r w:rsidRPr="00516DE0">
        <w:rPr>
          <w:rFonts w:ascii="Arial" w:eastAsia="SimSun" w:hAnsi="Arial" w:cs="Arial"/>
          <w:iCs/>
          <w:snapToGrid/>
          <w:spacing w:val="-2"/>
          <w:sz w:val="22"/>
          <w:szCs w:val="22"/>
          <w:lang w:eastAsia="zh-CN"/>
        </w:rPr>
        <w:t>)</w:t>
      </w:r>
      <w:r w:rsidRPr="00516DE0">
        <w:rPr>
          <w:rFonts w:ascii="Arial" w:eastAsia="Malgun Gothic" w:hAnsi="Arial" w:cs="Arial"/>
          <w:iCs/>
          <w:snapToGrid/>
          <w:spacing w:val="-2"/>
          <w:sz w:val="22"/>
          <w:szCs w:val="22"/>
          <w:lang w:eastAsia="ko-KR"/>
        </w:rPr>
        <w:t xml:space="preserve"> and 43 </w:t>
      </w:r>
      <w:r w:rsidRPr="00516DE0">
        <w:rPr>
          <w:rFonts w:ascii="Arial" w:eastAsia="SimSun" w:hAnsi="Arial" w:cs="Arial"/>
          <w:iCs/>
          <w:snapToGrid/>
          <w:spacing w:val="-2"/>
          <w:sz w:val="22"/>
          <w:szCs w:val="22"/>
          <w:lang w:eastAsia="zh-CN"/>
        </w:rPr>
        <w:t>(</w:t>
      </w:r>
      <w:r w:rsidRPr="00516DE0">
        <w:rPr>
          <w:rFonts w:ascii="Arial" w:eastAsia="Malgun Gothic" w:hAnsi="Arial" w:cs="Arial"/>
          <w:iCs/>
          <w:snapToGrid/>
          <w:spacing w:val="-2"/>
          <w:sz w:val="22"/>
          <w:szCs w:val="22"/>
          <w:lang w:eastAsia="ko-KR"/>
        </w:rPr>
        <w:t>Cg-XVI</w:t>
      </w:r>
      <w:r w:rsidRPr="00516DE0">
        <w:rPr>
          <w:rFonts w:ascii="Arial" w:eastAsia="SimSun" w:hAnsi="Arial" w:cs="Arial"/>
          <w:iCs/>
          <w:snapToGrid/>
          <w:spacing w:val="-2"/>
          <w:sz w:val="22"/>
          <w:szCs w:val="22"/>
          <w:lang w:eastAsia="zh-CN"/>
        </w:rPr>
        <w:t>) be kept in force; and</w:t>
      </w:r>
    </w:p>
    <w:p w:rsidR="006344F3" w:rsidRPr="00516DE0" w:rsidRDefault="006344F3" w:rsidP="00A84D36">
      <w:pPr>
        <w:widowControl/>
        <w:tabs>
          <w:tab w:val="left" w:pos="90"/>
          <w:tab w:val="left" w:pos="1080"/>
          <w:tab w:val="left" w:pos="1140"/>
          <w:tab w:val="left" w:pos="1680"/>
          <w:tab w:val="left" w:pos="2529"/>
        </w:tabs>
        <w:suppressAutoHyphens/>
        <w:spacing w:after="240"/>
        <w:ind w:left="720" w:hanging="720"/>
        <w:jc w:val="both"/>
        <w:rPr>
          <w:rFonts w:ascii="Arial" w:eastAsia="SimSun" w:hAnsi="Arial" w:cs="Arial"/>
          <w:iCs/>
          <w:snapToGrid/>
          <w:spacing w:val="-2"/>
          <w:sz w:val="22"/>
          <w:szCs w:val="22"/>
          <w:lang w:eastAsia="zh-CN"/>
        </w:rPr>
      </w:pPr>
      <w:r w:rsidRPr="00516DE0">
        <w:rPr>
          <w:rFonts w:ascii="Arial" w:eastAsia="SimSun" w:hAnsi="Arial" w:cs="Arial"/>
          <w:iCs/>
          <w:snapToGrid/>
          <w:spacing w:val="-2"/>
          <w:sz w:val="22"/>
          <w:szCs w:val="22"/>
          <w:lang w:eastAsia="zh-CN"/>
        </w:rPr>
        <w:t>(3)</w:t>
      </w:r>
      <w:r w:rsidRPr="00516DE0">
        <w:rPr>
          <w:rFonts w:ascii="Arial" w:eastAsia="SimSun" w:hAnsi="Arial" w:cs="Arial"/>
          <w:iCs/>
          <w:snapToGrid/>
          <w:spacing w:val="-2"/>
          <w:sz w:val="22"/>
          <w:szCs w:val="22"/>
          <w:lang w:eastAsia="zh-CN"/>
        </w:rPr>
        <w:tab/>
        <w:t>IOC Resolutions XX-12, XXVI-6, XXVI-7, and XXVI-8 be kept in force.</w:t>
      </w:r>
    </w:p>
    <w:p w:rsidR="006344F3" w:rsidRPr="00516DE0" w:rsidRDefault="006344F3" w:rsidP="00A84D36">
      <w:pPr>
        <w:widowControl/>
        <w:tabs>
          <w:tab w:val="left" w:pos="720"/>
          <w:tab w:val="left" w:pos="880"/>
          <w:tab w:val="left" w:pos="1140"/>
        </w:tabs>
        <w:ind w:left="-30"/>
        <w:jc w:val="center"/>
        <w:rPr>
          <w:rFonts w:ascii="Arial" w:eastAsia="SimSun" w:hAnsi="Arial" w:cs="Arial"/>
          <w:snapToGrid/>
          <w:sz w:val="22"/>
          <w:szCs w:val="22"/>
          <w:lang w:eastAsia="zh-CN"/>
        </w:rPr>
      </w:pPr>
    </w:p>
    <w:p w:rsidR="006344F3" w:rsidRPr="00516DE0" w:rsidRDefault="006344F3" w:rsidP="006344F3">
      <w:pPr>
        <w:widowControl/>
        <w:tabs>
          <w:tab w:val="left" w:pos="720"/>
        </w:tabs>
        <w:autoSpaceDE w:val="0"/>
        <w:autoSpaceDN w:val="0"/>
        <w:adjustRightInd w:val="0"/>
        <w:jc w:val="both"/>
        <w:rPr>
          <w:rFonts w:ascii="Arial" w:eastAsia="SimSun" w:hAnsi="Arial" w:cs="Arial"/>
          <w:b/>
          <w:bCs/>
          <w:caps/>
          <w:snapToGrid/>
          <w:sz w:val="20"/>
          <w:szCs w:val="22"/>
          <w:lang w:eastAsia="zh-CN"/>
        </w:rPr>
      </w:pPr>
    </w:p>
    <w:p w:rsidR="006344F3" w:rsidRPr="00516DE0" w:rsidRDefault="006344F3" w:rsidP="006344F3">
      <w:pPr>
        <w:widowControl/>
        <w:pBdr>
          <w:bottom w:val="thickThinSmallGap" w:sz="24" w:space="1" w:color="auto"/>
        </w:pBdr>
        <w:tabs>
          <w:tab w:val="left" w:pos="720"/>
        </w:tabs>
        <w:jc w:val="both"/>
        <w:rPr>
          <w:rFonts w:ascii="Arial" w:eastAsia="SimSun" w:hAnsi="Arial" w:cs="Arial"/>
          <w:snapToGrid/>
          <w:sz w:val="20"/>
          <w:szCs w:val="22"/>
          <w:lang w:eastAsia="zh-CN"/>
        </w:rPr>
      </w:pPr>
    </w:p>
    <w:p w:rsidR="00080F05" w:rsidRPr="00516DE0" w:rsidRDefault="00246D5E" w:rsidP="00350B66">
      <w:pPr>
        <w:tabs>
          <w:tab w:val="left" w:pos="709"/>
          <w:tab w:val="left" w:pos="880"/>
        </w:tabs>
        <w:ind w:left="-30"/>
        <w:jc w:val="center"/>
        <w:rPr>
          <w:rFonts w:ascii="Arial" w:eastAsia="Batang" w:hAnsi="Arial" w:cs="Arial"/>
          <w:sz w:val="22"/>
          <w:szCs w:val="22"/>
          <w:lang w:eastAsia="ko-KR"/>
        </w:rPr>
      </w:pPr>
      <w:r w:rsidRPr="00516DE0">
        <w:rPr>
          <w:rFonts w:ascii="Arial" w:hAnsi="Arial" w:cs="Arial"/>
          <w:sz w:val="22"/>
          <w:szCs w:val="22"/>
        </w:rPr>
        <w:br/>
      </w:r>
    </w:p>
    <w:p w:rsidR="00511807" w:rsidRDefault="00511807" w:rsidP="00005128">
      <w:pPr>
        <w:pStyle w:val="Title1"/>
        <w:pageBreakBefore w:val="0"/>
        <w:rPr>
          <w:rFonts w:eastAsia="SimSun"/>
          <w:lang w:eastAsia="zh-CN"/>
        </w:rPr>
        <w:sectPr w:rsidR="00511807" w:rsidSect="009013CB">
          <w:headerReference w:type="even" r:id="rId56"/>
          <w:headerReference w:type="default" r:id="rId57"/>
          <w:headerReference w:type="first" r:id="rId58"/>
          <w:pgSz w:w="11907" w:h="16840" w:code="9"/>
          <w:pgMar w:top="1138" w:right="1138" w:bottom="1138" w:left="1138" w:header="706" w:footer="706" w:gutter="0"/>
          <w:cols w:space="708"/>
          <w:titlePg/>
          <w:docGrid w:linePitch="360"/>
        </w:sectPr>
      </w:pPr>
      <w:bookmarkStart w:id="189" w:name="_Toc333856811"/>
    </w:p>
    <w:p w:rsidR="00CE744C" w:rsidRPr="00516DE0" w:rsidRDefault="00350B66" w:rsidP="00005128">
      <w:pPr>
        <w:pStyle w:val="Title1"/>
        <w:pageBreakBefore w:val="0"/>
        <w:rPr>
          <w:rFonts w:eastAsia="SimSun"/>
          <w:lang w:eastAsia="zh-CN"/>
        </w:rPr>
      </w:pPr>
      <w:bookmarkStart w:id="190" w:name="A1"/>
      <w:bookmarkStart w:id="191" w:name="_Toc340156748"/>
      <w:r w:rsidRPr="00516DE0">
        <w:rPr>
          <w:rFonts w:eastAsia="SimSun"/>
          <w:lang w:eastAsia="zh-CN"/>
        </w:rPr>
        <w:lastRenderedPageBreak/>
        <w:t>ANNEX</w:t>
      </w:r>
      <w:bookmarkEnd w:id="189"/>
      <w:r w:rsidR="00681FE4">
        <w:rPr>
          <w:rFonts w:eastAsia="SimSun"/>
          <w:lang w:eastAsia="zh-CN"/>
        </w:rPr>
        <w:t xml:space="preserve"> I</w:t>
      </w:r>
      <w:bookmarkEnd w:id="190"/>
      <w:bookmarkEnd w:id="191"/>
    </w:p>
    <w:p w:rsidR="004162A4" w:rsidRPr="000E6C65" w:rsidRDefault="004162A4" w:rsidP="00A84D36">
      <w:pPr>
        <w:jc w:val="center"/>
        <w:rPr>
          <w:rFonts w:ascii="Arial" w:hAnsi="Arial" w:cs="Arial"/>
          <w:b/>
          <w:bCs/>
          <w:sz w:val="22"/>
          <w:szCs w:val="22"/>
          <w:lang w:eastAsia="fr-FR"/>
        </w:rPr>
      </w:pPr>
      <w:r w:rsidRPr="000E6C65">
        <w:rPr>
          <w:rFonts w:ascii="Arial" w:hAnsi="Arial" w:cs="Arial"/>
          <w:b/>
          <w:bCs/>
          <w:sz w:val="22"/>
          <w:szCs w:val="22"/>
          <w:lang w:eastAsia="fr-FR"/>
        </w:rPr>
        <w:t xml:space="preserve">to </w:t>
      </w:r>
      <w:r w:rsidRPr="000E6C65">
        <w:rPr>
          <w:rFonts w:ascii="Arial" w:hAnsi="Arial" w:cs="Arial"/>
          <w:b/>
          <w:bCs/>
          <w:color w:val="000000"/>
          <w:sz w:val="22"/>
          <w:szCs w:val="22"/>
          <w:lang w:eastAsia="fr-FR"/>
        </w:rPr>
        <w:t xml:space="preserve">paragraph </w:t>
      </w:r>
      <w:hyperlink w:anchor="para1221" w:history="1">
        <w:r w:rsidRPr="000E6C65">
          <w:rPr>
            <w:rStyle w:val="af6"/>
            <w:rFonts w:ascii="Arial" w:hAnsi="Arial" w:cs="Arial"/>
            <w:b/>
            <w:bCs/>
            <w:sz w:val="22"/>
            <w:szCs w:val="22"/>
            <w:lang w:eastAsia="fr-FR"/>
          </w:rPr>
          <w:t>12.</w:t>
        </w:r>
        <w:r w:rsidRPr="000E6C65">
          <w:rPr>
            <w:rStyle w:val="af6"/>
            <w:rFonts w:ascii="Arial" w:hAnsi="Arial" w:cs="Arial"/>
            <w:b/>
            <w:bCs/>
            <w:sz w:val="22"/>
            <w:szCs w:val="22"/>
            <w:lang w:eastAsia="fr-FR"/>
          </w:rPr>
          <w:t>2</w:t>
        </w:r>
        <w:r w:rsidRPr="000E6C65">
          <w:rPr>
            <w:rStyle w:val="af6"/>
            <w:rFonts w:ascii="Arial" w:hAnsi="Arial" w:cs="Arial"/>
            <w:b/>
            <w:bCs/>
            <w:sz w:val="22"/>
            <w:szCs w:val="22"/>
            <w:lang w:eastAsia="fr-FR"/>
          </w:rPr>
          <w:t>.1</w:t>
        </w:r>
      </w:hyperlink>
      <w:r w:rsidRPr="000E6C65">
        <w:rPr>
          <w:rFonts w:ascii="Arial" w:hAnsi="Arial" w:cs="Arial"/>
          <w:b/>
          <w:bCs/>
          <w:sz w:val="22"/>
          <w:szCs w:val="22"/>
          <w:lang w:eastAsia="fr-FR"/>
        </w:rPr>
        <w:t xml:space="preserve"> of the general summary</w:t>
      </w:r>
    </w:p>
    <w:p w:rsidR="004162A4" w:rsidRPr="000E6C65" w:rsidRDefault="004162A4" w:rsidP="00A84D36">
      <w:pPr>
        <w:jc w:val="center"/>
        <w:rPr>
          <w:rFonts w:ascii="Arial" w:hAnsi="Arial" w:cs="Arial"/>
          <w:b/>
          <w:sz w:val="22"/>
          <w:szCs w:val="22"/>
        </w:rPr>
      </w:pPr>
    </w:p>
    <w:p w:rsidR="00491ECA" w:rsidRPr="000E6C65" w:rsidRDefault="00491ECA" w:rsidP="00A84D36">
      <w:pPr>
        <w:jc w:val="center"/>
        <w:rPr>
          <w:rFonts w:ascii="Arial" w:hAnsi="Arial" w:cs="Arial"/>
          <w:b/>
          <w:sz w:val="22"/>
          <w:szCs w:val="22"/>
        </w:rPr>
      </w:pPr>
      <w:r w:rsidRPr="000E6C65">
        <w:rPr>
          <w:rFonts w:ascii="Arial" w:hAnsi="Arial" w:cs="Arial"/>
          <w:b/>
          <w:sz w:val="22"/>
          <w:szCs w:val="22"/>
        </w:rPr>
        <w:t>WORKPLAN FOR THE JOINT WMO</w:t>
      </w:r>
      <w:r w:rsidR="00D27C89" w:rsidRPr="000E6C65">
        <w:rPr>
          <w:rFonts w:ascii="Arial" w:hAnsi="Arial" w:cs="Arial"/>
          <w:b/>
          <w:sz w:val="22"/>
          <w:szCs w:val="22"/>
        </w:rPr>
        <w:t>-</w:t>
      </w:r>
      <w:r w:rsidRPr="000E6C65">
        <w:rPr>
          <w:rFonts w:ascii="Arial" w:hAnsi="Arial" w:cs="Arial"/>
          <w:b/>
          <w:sz w:val="22"/>
          <w:szCs w:val="22"/>
        </w:rPr>
        <w:t xml:space="preserve">IOC TECHNICAL COMMISSION FOR </w:t>
      </w:r>
      <w:r w:rsidRPr="000E6C65">
        <w:rPr>
          <w:rFonts w:ascii="Arial" w:hAnsi="Arial" w:cs="Arial"/>
          <w:b/>
          <w:sz w:val="22"/>
          <w:szCs w:val="22"/>
        </w:rPr>
        <w:br/>
        <w:t xml:space="preserve">OCEANOGRAPHY AND MARINE </w:t>
      </w:r>
      <w:r w:rsidR="001945BD" w:rsidRPr="000E6C65">
        <w:rPr>
          <w:rFonts w:ascii="Arial" w:hAnsi="Arial" w:cs="Arial"/>
          <w:b/>
          <w:sz w:val="22"/>
          <w:szCs w:val="22"/>
        </w:rPr>
        <w:t>METEOROLOGY FOR THE PERIOD 2012–</w:t>
      </w:r>
      <w:r w:rsidRPr="000E6C65">
        <w:rPr>
          <w:rFonts w:ascii="Arial" w:hAnsi="Arial" w:cs="Arial"/>
          <w:b/>
          <w:sz w:val="22"/>
          <w:szCs w:val="22"/>
        </w:rPr>
        <w:t>2017</w:t>
      </w:r>
    </w:p>
    <w:p w:rsidR="007426AD" w:rsidRDefault="007426AD" w:rsidP="00491ECA">
      <w:pPr>
        <w:tabs>
          <w:tab w:val="left" w:pos="1100"/>
        </w:tabs>
        <w:jc w:val="center"/>
        <w:rPr>
          <w:rFonts w:ascii="Arial" w:hAnsi="Arial" w:cs="Arial"/>
          <w:b/>
          <w:lang w:eastAsia="zh-CN"/>
        </w:rPr>
      </w:pPr>
    </w:p>
    <w:p w:rsidR="00585ED5" w:rsidRPr="00516DE0" w:rsidRDefault="00585ED5" w:rsidP="00491ECA">
      <w:pPr>
        <w:tabs>
          <w:tab w:val="left" w:pos="1100"/>
        </w:tabs>
        <w:jc w:val="center"/>
        <w:rPr>
          <w:rFonts w:ascii="Arial" w:hAnsi="Arial" w:cs="Arial"/>
          <w:b/>
          <w:lang w:eastAsia="zh-CN"/>
        </w:rPr>
      </w:pPr>
    </w:p>
    <w:tbl>
      <w:tblPr>
        <w:tblW w:w="9090" w:type="dxa"/>
        <w:jc w:val="center"/>
        <w:tblLayout w:type="fixed"/>
        <w:tblLook w:val="04A0" w:firstRow="1" w:lastRow="0" w:firstColumn="1" w:lastColumn="0" w:noHBand="0" w:noVBand="1"/>
      </w:tblPr>
      <w:tblGrid>
        <w:gridCol w:w="1148"/>
        <w:gridCol w:w="4255"/>
        <w:gridCol w:w="2269"/>
        <w:gridCol w:w="1418"/>
        <w:tblGridChange w:id="192">
          <w:tblGrid>
            <w:gridCol w:w="1148"/>
            <w:gridCol w:w="4255"/>
            <w:gridCol w:w="2269"/>
            <w:gridCol w:w="1418"/>
          </w:tblGrid>
        </w:tblGridChange>
      </w:tblGrid>
      <w:tr w:rsidR="00795D77" w:rsidRPr="00516DE0" w:rsidTr="00923B0F">
        <w:trPr>
          <w:trHeight w:val="365"/>
          <w:jc w:val="center"/>
        </w:trPr>
        <w:tc>
          <w:tcPr>
            <w:tcW w:w="9090" w:type="dxa"/>
            <w:gridSpan w:val="4"/>
            <w:tcBorders>
              <w:top w:val="single" w:sz="4" w:space="0" w:color="auto"/>
              <w:left w:val="single" w:sz="4" w:space="0" w:color="auto"/>
              <w:bottom w:val="single" w:sz="4" w:space="0" w:color="auto"/>
              <w:right w:val="single" w:sz="4" w:space="0" w:color="auto"/>
            </w:tcBorders>
            <w:noWrap/>
            <w:vAlign w:val="bottom"/>
          </w:tcPr>
          <w:p w:rsidR="00795D77" w:rsidRPr="00516DE0" w:rsidRDefault="00795D77">
            <w:pPr>
              <w:rPr>
                <w:rFonts w:ascii="Arial" w:hAnsi="Arial" w:cs="Arial"/>
                <w:b/>
                <w:bCs/>
                <w:color w:val="000000"/>
                <w:sz w:val="18"/>
                <w:szCs w:val="18"/>
              </w:rPr>
            </w:pPr>
          </w:p>
          <w:p w:rsidR="00795D77" w:rsidRPr="00516DE0" w:rsidRDefault="00795D77">
            <w:pPr>
              <w:spacing w:line="276" w:lineRule="auto"/>
              <w:rPr>
                <w:sz w:val="22"/>
                <w:szCs w:val="22"/>
              </w:rPr>
            </w:pPr>
            <w:r w:rsidRPr="00516DE0">
              <w:rPr>
                <w:rFonts w:ascii="Arial" w:hAnsi="Arial" w:cs="Arial"/>
                <w:b/>
                <w:bCs/>
                <w:color w:val="000000"/>
                <w:sz w:val="18"/>
                <w:szCs w:val="18"/>
              </w:rPr>
              <w:t xml:space="preserve">Management Committee </w:t>
            </w:r>
            <w:r>
              <w:rPr>
                <w:rFonts w:ascii="Arial" w:eastAsia="Batang" w:hAnsi="Arial" w:cs="Arial" w:hint="eastAsia"/>
                <w:b/>
                <w:bCs/>
                <w:color w:val="000000"/>
                <w:sz w:val="18"/>
                <w:szCs w:val="18"/>
                <w:lang w:eastAsia="ko-KR"/>
              </w:rPr>
              <w:t xml:space="preserve">and its ad hoc Task Teams </w:t>
            </w:r>
            <w:r w:rsidRPr="00516DE0">
              <w:rPr>
                <w:rFonts w:ascii="Arial" w:hAnsi="Arial" w:cs="Arial"/>
                <w:b/>
                <w:bCs/>
                <w:color w:val="000000"/>
                <w:sz w:val="18"/>
                <w:szCs w:val="18"/>
              </w:rPr>
              <w:t>/ all Programme Areas</w:t>
            </w:r>
            <w:r>
              <w:rPr>
                <w:rFonts w:ascii="Arial" w:eastAsia="Batang" w:hAnsi="Arial" w:cs="Arial" w:hint="eastAsia"/>
                <w:b/>
                <w:bCs/>
                <w:color w:val="000000"/>
                <w:sz w:val="18"/>
                <w:szCs w:val="18"/>
                <w:lang w:eastAsia="ko-KR"/>
              </w:rPr>
              <w:t xml:space="preserve"> </w:t>
            </w:r>
          </w:p>
        </w:tc>
      </w:tr>
      <w:tr w:rsidR="00491ECA" w:rsidRPr="00516DE0" w:rsidTr="00511807">
        <w:trPr>
          <w:trHeight w:val="310"/>
          <w:jc w:val="center"/>
        </w:trPr>
        <w:tc>
          <w:tcPr>
            <w:tcW w:w="1148" w:type="dxa"/>
            <w:tcBorders>
              <w:top w:val="single" w:sz="4" w:space="0" w:color="auto"/>
              <w:left w:val="single" w:sz="4" w:space="0" w:color="auto"/>
              <w:bottom w:val="single" w:sz="4" w:space="0" w:color="auto"/>
              <w:right w:val="single" w:sz="4" w:space="0" w:color="auto"/>
            </w:tcBorders>
            <w:vAlign w:val="bottom"/>
          </w:tcPr>
          <w:p w:rsidR="00491ECA" w:rsidRPr="00516DE0" w:rsidRDefault="00491ECA">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single" w:sz="4" w:space="0" w:color="auto"/>
              <w:left w:val="nil"/>
              <w:bottom w:val="single" w:sz="4" w:space="0" w:color="auto"/>
              <w:right w:val="single" w:sz="4" w:space="0" w:color="auto"/>
            </w:tcBorders>
            <w:vAlign w:val="bottom"/>
          </w:tcPr>
          <w:p w:rsidR="00491ECA" w:rsidRPr="00516DE0" w:rsidRDefault="00491ECA">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single" w:sz="4" w:space="0" w:color="auto"/>
              <w:left w:val="nil"/>
              <w:bottom w:val="single" w:sz="4" w:space="0" w:color="auto"/>
              <w:right w:val="single" w:sz="4" w:space="0" w:color="auto"/>
            </w:tcBorders>
            <w:vAlign w:val="bottom"/>
          </w:tcPr>
          <w:p w:rsidR="00491ECA" w:rsidRPr="00516DE0" w:rsidRDefault="00491ECA">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single" w:sz="4" w:space="0" w:color="auto"/>
              <w:left w:val="nil"/>
              <w:bottom w:val="single" w:sz="4" w:space="0" w:color="auto"/>
              <w:right w:val="single" w:sz="4" w:space="0" w:color="auto"/>
            </w:tcBorders>
            <w:vAlign w:val="bottom"/>
          </w:tcPr>
          <w:p w:rsidR="00491ECA" w:rsidRPr="00516DE0" w:rsidRDefault="00491ECA">
            <w:pPr>
              <w:rPr>
                <w:rFonts w:ascii="Arial" w:hAnsi="Arial" w:cs="Arial"/>
                <w:b/>
                <w:bCs/>
                <w:i/>
                <w:color w:val="000000"/>
                <w:sz w:val="18"/>
                <w:szCs w:val="18"/>
              </w:rPr>
            </w:pPr>
            <w:r w:rsidRPr="00516DE0">
              <w:rPr>
                <w:rFonts w:ascii="Arial" w:hAnsi="Arial" w:cs="Arial"/>
                <w:b/>
                <w:bCs/>
                <w:i/>
                <w:color w:val="000000"/>
                <w:sz w:val="18"/>
                <w:szCs w:val="18"/>
              </w:rPr>
              <w:t>Target</w:t>
            </w:r>
          </w:p>
        </w:tc>
      </w:tr>
      <w:tr w:rsidR="00491ECA"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4.</w:t>
            </w:r>
            <w:r w:rsidR="001F6A7B">
              <w:rPr>
                <w:rFonts w:ascii="Arial" w:hAnsi="Arial" w:cs="Arial"/>
                <w:color w:val="000000"/>
                <w:sz w:val="18"/>
                <w:szCs w:val="18"/>
              </w:rPr>
              <w:t>0</w:t>
            </w:r>
            <w:r w:rsidRPr="00516DE0">
              <w:rPr>
                <w:rFonts w:ascii="Arial" w:hAnsi="Arial" w:cs="Arial"/>
                <w:color w:val="000000"/>
                <w:sz w:val="18"/>
                <w:szCs w:val="18"/>
              </w:rPr>
              <w:t>3</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Improve the ratio of funding between governance and activities in the future</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Management Committee and the Secretariats</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Ongoing</w:t>
            </w:r>
          </w:p>
        </w:tc>
      </w:tr>
      <w:tr w:rsidR="00491ECA"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491ECA" w:rsidRPr="00A84D36" w:rsidRDefault="00491ECA">
            <w:pPr>
              <w:rPr>
                <w:rFonts w:ascii="Arial" w:eastAsia="Batang" w:hAnsi="Arial" w:cs="Arial" w:hint="eastAsia"/>
                <w:color w:val="000000"/>
                <w:sz w:val="18"/>
                <w:szCs w:val="18"/>
                <w:lang w:eastAsia="ko-KR"/>
              </w:rPr>
            </w:pPr>
            <w:r w:rsidRPr="00516DE0">
              <w:rPr>
                <w:rFonts w:ascii="Arial" w:hAnsi="Arial" w:cs="Arial"/>
                <w:color w:val="000000"/>
                <w:sz w:val="18"/>
                <w:szCs w:val="18"/>
              </w:rPr>
              <w:t>4.</w:t>
            </w:r>
            <w:r w:rsidR="001F6A7B">
              <w:rPr>
                <w:rFonts w:ascii="Arial" w:hAnsi="Arial" w:cs="Arial"/>
                <w:color w:val="000000"/>
                <w:sz w:val="18"/>
                <w:szCs w:val="18"/>
              </w:rPr>
              <w:t>0</w:t>
            </w:r>
            <w:r w:rsidR="0006387B">
              <w:rPr>
                <w:rFonts w:ascii="Arial" w:eastAsia="Batang" w:hAnsi="Arial" w:cs="Arial"/>
                <w:color w:val="000000"/>
                <w:sz w:val="18"/>
                <w:szCs w:val="18"/>
                <w:lang w:eastAsia="ko-KR"/>
              </w:rPr>
              <w:t>6</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Revise the JCOMM Operating Plan to reflect JCOMM's project-oriented approach to address specific, defined, and time-bound activities</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Management Committee and the Secretariats</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Intersessional period</w:t>
            </w:r>
          </w:p>
        </w:tc>
      </w:tr>
      <w:tr w:rsidR="00491ECA" w:rsidRPr="00A84D36"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5.1.3</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Address the 23 actions for JCOMM in the GCOS Implementation Plan (2010 update) in reviewing and assessi</w:t>
            </w:r>
            <w:r w:rsidR="00432C00">
              <w:rPr>
                <w:rFonts w:ascii="Arial" w:hAnsi="Arial" w:cs="Arial"/>
                <w:color w:val="000000"/>
                <w:sz w:val="18"/>
                <w:szCs w:val="18"/>
              </w:rPr>
              <w:t>ng progress, in developing work</w:t>
            </w:r>
            <w:r w:rsidRPr="00516DE0">
              <w:rPr>
                <w:rFonts w:ascii="Arial" w:hAnsi="Arial" w:cs="Arial"/>
                <w:color w:val="000000"/>
                <w:sz w:val="18"/>
                <w:szCs w:val="18"/>
              </w:rPr>
              <w:t>plans, and in setting priorities.</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Management Committee and the Programme Coordinators</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Intersessional period</w:t>
            </w:r>
          </w:p>
        </w:tc>
      </w:tr>
      <w:tr w:rsidR="002D3308" w:rsidRPr="00516DE0" w:rsidTr="00511807">
        <w:trPr>
          <w:trHeight w:val="724"/>
          <w:jc w:val="center"/>
        </w:trPr>
        <w:tc>
          <w:tcPr>
            <w:tcW w:w="1148" w:type="dxa"/>
            <w:tcBorders>
              <w:top w:val="nil"/>
              <w:left w:val="single" w:sz="4" w:space="0" w:color="auto"/>
              <w:bottom w:val="single" w:sz="4" w:space="0" w:color="auto"/>
              <w:right w:val="single" w:sz="4" w:space="0" w:color="auto"/>
            </w:tcBorders>
            <w:vAlign w:val="bottom"/>
          </w:tcPr>
          <w:p w:rsidR="002D3308" w:rsidRPr="00516DE0" w:rsidRDefault="002D3308" w:rsidP="00352688">
            <w:pPr>
              <w:rPr>
                <w:rFonts w:ascii="Arial" w:hAnsi="Arial" w:cs="Arial"/>
                <w:color w:val="000000"/>
                <w:sz w:val="18"/>
                <w:szCs w:val="18"/>
              </w:rPr>
            </w:pPr>
            <w:r w:rsidRPr="00516DE0">
              <w:rPr>
                <w:rFonts w:ascii="Arial" w:hAnsi="Arial" w:cs="Arial"/>
                <w:color w:val="000000"/>
                <w:sz w:val="18"/>
                <w:szCs w:val="18"/>
              </w:rPr>
              <w:t>5.3.2</w:t>
            </w:r>
          </w:p>
        </w:tc>
        <w:tc>
          <w:tcPr>
            <w:tcW w:w="4255" w:type="dxa"/>
            <w:tcBorders>
              <w:top w:val="nil"/>
              <w:left w:val="nil"/>
              <w:bottom w:val="single" w:sz="4" w:space="0" w:color="auto"/>
              <w:right w:val="single" w:sz="4" w:space="0" w:color="auto"/>
            </w:tcBorders>
            <w:vAlign w:val="bottom"/>
          </w:tcPr>
          <w:p w:rsidR="002D3308" w:rsidRPr="00516DE0" w:rsidRDefault="002D3308" w:rsidP="00352688">
            <w:pPr>
              <w:rPr>
                <w:rFonts w:ascii="Arial" w:hAnsi="Arial" w:cs="Arial"/>
                <w:color w:val="000000"/>
                <w:sz w:val="18"/>
                <w:szCs w:val="18"/>
              </w:rPr>
            </w:pPr>
            <w:r w:rsidRPr="00516DE0">
              <w:rPr>
                <w:rFonts w:ascii="Arial" w:hAnsi="Arial" w:cs="Arial"/>
                <w:color w:val="000000"/>
                <w:sz w:val="18"/>
                <w:szCs w:val="18"/>
              </w:rPr>
              <w:t>Coordinate with appropriate programmes of WMO and IOC to develop and document best practices and standards for data and product integration</w:t>
            </w:r>
          </w:p>
        </w:tc>
        <w:tc>
          <w:tcPr>
            <w:tcW w:w="2269" w:type="dxa"/>
            <w:tcBorders>
              <w:top w:val="nil"/>
              <w:left w:val="nil"/>
              <w:bottom w:val="single" w:sz="4" w:space="0" w:color="auto"/>
              <w:right w:val="single" w:sz="4" w:space="0" w:color="auto"/>
            </w:tcBorders>
            <w:vAlign w:val="bottom"/>
          </w:tcPr>
          <w:p w:rsidR="002D3308" w:rsidRPr="00516DE0" w:rsidRDefault="00795D77" w:rsidP="00352688">
            <w:pPr>
              <w:rPr>
                <w:rFonts w:ascii="Arial" w:hAnsi="Arial" w:cs="Arial"/>
                <w:color w:val="000000"/>
                <w:sz w:val="18"/>
                <w:szCs w:val="18"/>
              </w:rPr>
            </w:pPr>
            <w:r>
              <w:rPr>
                <w:rFonts w:ascii="Arial" w:eastAsia="Batang" w:hAnsi="Arial" w:cs="Arial" w:hint="eastAsia"/>
                <w:color w:val="000000"/>
                <w:sz w:val="18"/>
                <w:szCs w:val="18"/>
                <w:lang w:eastAsia="ko-KR"/>
              </w:rPr>
              <w:t xml:space="preserve">Management Committee and </w:t>
            </w:r>
            <w:r w:rsidR="002D3308" w:rsidRPr="00516DE0">
              <w:rPr>
                <w:rFonts w:ascii="Arial" w:hAnsi="Arial" w:cs="Arial"/>
                <w:color w:val="000000"/>
                <w:sz w:val="18"/>
                <w:szCs w:val="18"/>
              </w:rPr>
              <w:t>TT-SAT</w:t>
            </w:r>
          </w:p>
        </w:tc>
        <w:tc>
          <w:tcPr>
            <w:tcW w:w="1418" w:type="dxa"/>
            <w:tcBorders>
              <w:top w:val="nil"/>
              <w:left w:val="nil"/>
              <w:bottom w:val="single" w:sz="4" w:space="0" w:color="auto"/>
              <w:right w:val="single" w:sz="4" w:space="0" w:color="auto"/>
            </w:tcBorders>
            <w:vAlign w:val="bottom"/>
          </w:tcPr>
          <w:p w:rsidR="002D3308" w:rsidRPr="00516DE0" w:rsidRDefault="002D3308"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491ECA" w:rsidRPr="00516DE0" w:rsidTr="00511807">
        <w:trPr>
          <w:trHeight w:val="1404"/>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5.3.3</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Ensure appropriate areas of expertise in designation of task team membership would be represented in TT-SAT to efficiently coordinate the development of integrated Surface Vector Wind (SVW) products, in close collaboration with interested satellite and surface-based observation communities</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Intersessional period</w:t>
            </w:r>
          </w:p>
        </w:tc>
      </w:tr>
      <w:tr w:rsidR="00795D77" w:rsidRPr="00516DE0" w:rsidTr="00511807">
        <w:trPr>
          <w:trHeight w:val="362"/>
          <w:jc w:val="center"/>
        </w:trPr>
        <w:tc>
          <w:tcPr>
            <w:tcW w:w="1148" w:type="dxa"/>
            <w:tcBorders>
              <w:top w:val="nil"/>
              <w:left w:val="single" w:sz="4" w:space="0" w:color="auto"/>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5.3.3</w:t>
            </w:r>
          </w:p>
        </w:tc>
        <w:tc>
          <w:tcPr>
            <w:tcW w:w="4255" w:type="dxa"/>
            <w:tcBorders>
              <w:top w:val="nil"/>
              <w:left w:val="nil"/>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Develop a plan to address integrated data products extended beyond SVW</w:t>
            </w:r>
          </w:p>
        </w:tc>
        <w:tc>
          <w:tcPr>
            <w:tcW w:w="2269" w:type="dxa"/>
            <w:tcBorders>
              <w:top w:val="nil"/>
              <w:left w:val="nil"/>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TT-SAT</w:t>
            </w:r>
          </w:p>
        </w:tc>
        <w:tc>
          <w:tcPr>
            <w:tcW w:w="1418" w:type="dxa"/>
            <w:tcBorders>
              <w:top w:val="nil"/>
              <w:left w:val="nil"/>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795D77"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5.3.3</w:t>
            </w:r>
          </w:p>
        </w:tc>
        <w:tc>
          <w:tcPr>
            <w:tcW w:w="4255" w:type="dxa"/>
            <w:tcBorders>
              <w:top w:val="nil"/>
              <w:left w:val="nil"/>
              <w:bottom w:val="single" w:sz="4" w:space="0" w:color="auto"/>
              <w:right w:val="single" w:sz="4" w:space="0" w:color="auto"/>
            </w:tcBorders>
            <w:vAlign w:val="bottom"/>
          </w:tcPr>
          <w:p w:rsidR="00795D77" w:rsidRPr="00516DE0" w:rsidRDefault="00795D77" w:rsidP="00921908">
            <w:pPr>
              <w:rPr>
                <w:rFonts w:ascii="Arial" w:hAnsi="Arial" w:cs="Arial"/>
                <w:color w:val="000000"/>
                <w:sz w:val="18"/>
                <w:szCs w:val="18"/>
              </w:rPr>
            </w:pPr>
            <w:r w:rsidRPr="00516DE0">
              <w:rPr>
                <w:rFonts w:ascii="Arial" w:hAnsi="Arial" w:cs="Arial"/>
                <w:color w:val="000000"/>
                <w:sz w:val="18"/>
                <w:szCs w:val="18"/>
              </w:rPr>
              <w:t xml:space="preserve">Document properly the outcome of </w:t>
            </w:r>
            <w:r w:rsidR="00921908">
              <w:rPr>
                <w:rFonts w:ascii="Arial" w:hAnsi="Arial" w:cs="Arial"/>
                <w:color w:val="000000"/>
                <w:sz w:val="18"/>
                <w:szCs w:val="18"/>
              </w:rPr>
              <w:t>TT-SAT</w:t>
            </w:r>
            <w:r w:rsidRPr="00516DE0">
              <w:rPr>
                <w:rFonts w:ascii="Arial" w:hAnsi="Arial" w:cs="Arial"/>
                <w:color w:val="000000"/>
                <w:sz w:val="18"/>
                <w:szCs w:val="18"/>
              </w:rPr>
              <w:t xml:space="preserve"> work, and to update the User Requirements documented in the WMO Rolling Review of Requirement (RRR) database and the Statement of Guidance (SoG) for Ocean Applications as needed</w:t>
            </w:r>
          </w:p>
        </w:tc>
        <w:tc>
          <w:tcPr>
            <w:tcW w:w="2269" w:type="dxa"/>
            <w:tcBorders>
              <w:top w:val="nil"/>
              <w:left w:val="nil"/>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TT-SAT</w:t>
            </w:r>
          </w:p>
        </w:tc>
        <w:tc>
          <w:tcPr>
            <w:tcW w:w="1418" w:type="dxa"/>
            <w:tcBorders>
              <w:top w:val="nil"/>
              <w:left w:val="nil"/>
              <w:bottom w:val="single" w:sz="4" w:space="0" w:color="auto"/>
              <w:right w:val="single" w:sz="4" w:space="0" w:color="auto"/>
            </w:tcBorders>
            <w:vAlign w:val="bottom"/>
          </w:tcPr>
          <w:p w:rsidR="00795D77" w:rsidRPr="00516DE0" w:rsidRDefault="00795D77"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491ECA"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5.3.4</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Enhance the partnership</w:t>
            </w:r>
            <w:r w:rsidR="00921908">
              <w:rPr>
                <w:rFonts w:ascii="Arial" w:hAnsi="Arial" w:cs="Arial"/>
                <w:color w:val="000000"/>
                <w:sz w:val="18"/>
                <w:szCs w:val="18"/>
              </w:rPr>
              <w:t xml:space="preserve"> </w:t>
            </w:r>
            <w:r w:rsidR="00921908" w:rsidRPr="00921908">
              <w:rPr>
                <w:rFonts w:ascii="Arial" w:hAnsi="Arial" w:cs="Arial"/>
                <w:color w:val="000000"/>
                <w:sz w:val="18"/>
                <w:szCs w:val="18"/>
              </w:rPr>
              <w:t>with the various CEOS virtual constellation groups, CBS, and CGMS</w:t>
            </w:r>
            <w:r w:rsidRPr="00516DE0">
              <w:rPr>
                <w:rFonts w:ascii="Arial" w:hAnsi="Arial" w:cs="Arial"/>
                <w:color w:val="000000"/>
                <w:sz w:val="18"/>
                <w:szCs w:val="18"/>
              </w:rPr>
              <w:t xml:space="preserve"> and develop joint activities with various CEOS virtual constellation groups</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Ongoing</w:t>
            </w:r>
          </w:p>
        </w:tc>
      </w:tr>
      <w:tr w:rsidR="00491ECA" w:rsidRPr="00516DE0" w:rsidTr="00923B0F">
        <w:trPr>
          <w:trHeight w:val="291"/>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5.4.1</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 xml:space="preserve">Enhance activities to support </w:t>
            </w:r>
            <w:r w:rsidR="00795D77">
              <w:rPr>
                <w:rFonts w:ascii="Arial" w:eastAsia="Batang" w:hAnsi="Arial" w:cs="Arial" w:hint="eastAsia"/>
                <w:color w:val="000000"/>
                <w:sz w:val="18"/>
                <w:szCs w:val="18"/>
                <w:lang w:eastAsia="ko-KR"/>
              </w:rPr>
              <w:t>research and development</w:t>
            </w:r>
            <w:r w:rsidRPr="00516DE0">
              <w:rPr>
                <w:rFonts w:ascii="Arial" w:hAnsi="Arial" w:cs="Arial"/>
                <w:color w:val="000000"/>
                <w:sz w:val="18"/>
                <w:szCs w:val="18"/>
              </w:rPr>
              <w:t xml:space="preserve"> for climate services</w:t>
            </w:r>
          </w:p>
        </w:tc>
        <w:tc>
          <w:tcPr>
            <w:tcW w:w="2269"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All Programme Areas</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Ongoing</w:t>
            </w:r>
          </w:p>
        </w:tc>
      </w:tr>
      <w:tr w:rsidR="00491ECA" w:rsidRPr="00516DE0" w:rsidTr="00511807">
        <w:trPr>
          <w:trHeight w:val="651"/>
          <w:jc w:val="center"/>
        </w:trPr>
        <w:tc>
          <w:tcPr>
            <w:tcW w:w="1148" w:type="dxa"/>
            <w:tcBorders>
              <w:top w:val="nil"/>
              <w:left w:val="single" w:sz="4" w:space="0" w:color="auto"/>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5.4.7</w:t>
            </w:r>
          </w:p>
        </w:tc>
        <w:tc>
          <w:tcPr>
            <w:tcW w:w="4255"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 xml:space="preserve">Identify the members of the new joint Team (proposed as a TT) and support </w:t>
            </w:r>
            <w:r w:rsidR="00A13DDD">
              <w:rPr>
                <w:rFonts w:ascii="Arial" w:hAnsi="Arial" w:cs="Arial"/>
                <w:color w:val="000000"/>
                <w:sz w:val="18"/>
                <w:szCs w:val="18"/>
              </w:rPr>
              <w:t>Metocean</w:t>
            </w:r>
            <w:r w:rsidRPr="00516DE0">
              <w:rPr>
                <w:rFonts w:ascii="Arial" w:hAnsi="Arial" w:cs="Arial"/>
                <w:color w:val="000000"/>
                <w:sz w:val="18"/>
                <w:szCs w:val="18"/>
              </w:rPr>
              <w:t xml:space="preserve"> climate analysis and data management</w:t>
            </w:r>
          </w:p>
        </w:tc>
        <w:tc>
          <w:tcPr>
            <w:tcW w:w="2269" w:type="dxa"/>
            <w:tcBorders>
              <w:top w:val="nil"/>
              <w:left w:val="nil"/>
              <w:bottom w:val="single" w:sz="4" w:space="0" w:color="auto"/>
              <w:right w:val="single" w:sz="4" w:space="0" w:color="auto"/>
            </w:tcBorders>
            <w:vAlign w:val="bottom"/>
          </w:tcPr>
          <w:p w:rsidR="00491ECA" w:rsidRPr="00A84D36" w:rsidRDefault="00491ECA">
            <w:pPr>
              <w:rPr>
                <w:rFonts w:ascii="Arial" w:eastAsia="Batang" w:hAnsi="Arial" w:cs="Arial" w:hint="eastAsia"/>
                <w:color w:val="000000"/>
                <w:sz w:val="18"/>
                <w:szCs w:val="18"/>
                <w:lang w:eastAsia="ko-KR"/>
              </w:rPr>
            </w:pPr>
            <w:r w:rsidRPr="00516DE0">
              <w:rPr>
                <w:rFonts w:ascii="Arial" w:hAnsi="Arial" w:cs="Arial"/>
                <w:color w:val="000000"/>
                <w:sz w:val="18"/>
                <w:szCs w:val="18"/>
              </w:rPr>
              <w:t>Management Committee</w:t>
            </w:r>
            <w:r w:rsidR="004F51B3">
              <w:rPr>
                <w:rFonts w:ascii="Arial" w:eastAsia="Batang" w:hAnsi="Arial" w:cs="Arial" w:hint="eastAsia"/>
                <w:color w:val="000000"/>
                <w:sz w:val="18"/>
                <w:szCs w:val="18"/>
                <w:lang w:eastAsia="ko-KR"/>
              </w:rPr>
              <w:t xml:space="preserve"> with CAgM Management Group</w:t>
            </w:r>
          </w:p>
        </w:tc>
        <w:tc>
          <w:tcPr>
            <w:tcW w:w="1418" w:type="dxa"/>
            <w:tcBorders>
              <w:top w:val="nil"/>
              <w:left w:val="nil"/>
              <w:bottom w:val="single" w:sz="4" w:space="0" w:color="auto"/>
              <w:right w:val="single" w:sz="4" w:space="0" w:color="auto"/>
            </w:tcBorders>
            <w:vAlign w:val="bottom"/>
          </w:tcPr>
          <w:p w:rsidR="00491ECA" w:rsidRPr="00516DE0" w:rsidRDefault="00491ECA">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6.11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Respond to WMO Resolution 25 (Cg-XVI) and IOC Resolution XXVI-6 to continue monitoring and documenting ocean observing systems vandalism events and develop an implementation strategy across the Programme Areas to increase awareness of the essential nature of observing systems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Ongoing</w:t>
            </w:r>
          </w:p>
        </w:tc>
      </w:tr>
      <w:tr w:rsidR="00921908" w:rsidRPr="00516DE0" w:rsidTr="00923B0F">
        <w:trPr>
          <w:trHeight w:val="1166"/>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lastRenderedPageBreak/>
              <w:t>7.2.6</w:t>
            </w:r>
          </w:p>
        </w:tc>
        <w:tc>
          <w:tcPr>
            <w:tcW w:w="4255"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Work by correspondence with Members / Member States through a fast-track procedure to seek approval of CMOC proposals by China and Germany within six months after the IODE Session</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8.3.2</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work</w:t>
            </w:r>
            <w:r w:rsidRPr="00516DE0">
              <w:rPr>
                <w:rFonts w:ascii="Arial" w:hAnsi="Arial" w:cs="Arial"/>
                <w:color w:val="000000"/>
                <w:sz w:val="18"/>
                <w:szCs w:val="18"/>
              </w:rPr>
              <w:t xml:space="preserve"> with IMO and relevant national authorities</w:t>
            </w:r>
            <w:r>
              <w:rPr>
                <w:rFonts w:ascii="Arial" w:eastAsia="Batang" w:hAnsi="Arial" w:cs="Arial" w:hint="eastAsia"/>
                <w:color w:val="000000"/>
                <w:sz w:val="18"/>
                <w:szCs w:val="18"/>
                <w:lang w:eastAsia="ko-KR"/>
              </w:rPr>
              <w:t xml:space="preserve"> to encourage </w:t>
            </w:r>
            <w:r w:rsidRPr="00516DE0">
              <w:rPr>
                <w:rFonts w:ascii="Arial" w:hAnsi="Arial" w:cs="Arial"/>
                <w:color w:val="000000"/>
                <w:sz w:val="18"/>
                <w:szCs w:val="18"/>
              </w:rPr>
              <w:t>greater responsiveness to marine meteorological warnings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8.4.1</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 xml:space="preserve">Coordinate </w:t>
            </w:r>
            <w:r>
              <w:rPr>
                <w:rFonts w:ascii="Arial" w:eastAsia="Batang" w:hAnsi="Arial" w:cs="Arial" w:hint="eastAsia"/>
                <w:color w:val="000000"/>
                <w:sz w:val="18"/>
                <w:szCs w:val="18"/>
                <w:lang w:eastAsia="ko-KR"/>
              </w:rPr>
              <w:t>Q</w:t>
            </w:r>
            <w:r w:rsidRPr="00516DE0">
              <w:rPr>
                <w:rFonts w:ascii="Arial" w:hAnsi="Arial" w:cs="Arial"/>
                <w:color w:val="000000"/>
                <w:sz w:val="18"/>
                <w:szCs w:val="18"/>
              </w:rPr>
              <w:t xml:space="preserve">uality </w:t>
            </w:r>
            <w:r>
              <w:rPr>
                <w:rFonts w:ascii="Arial" w:eastAsia="Batang" w:hAnsi="Arial" w:cs="Arial" w:hint="eastAsia"/>
                <w:color w:val="000000"/>
                <w:sz w:val="18"/>
                <w:szCs w:val="18"/>
                <w:lang w:eastAsia="ko-KR"/>
              </w:rPr>
              <w:t>M</w:t>
            </w:r>
            <w:r w:rsidRPr="00516DE0">
              <w:rPr>
                <w:rFonts w:ascii="Arial" w:hAnsi="Arial" w:cs="Arial"/>
                <w:color w:val="000000"/>
                <w:sz w:val="18"/>
                <w:szCs w:val="18"/>
              </w:rPr>
              <w:t>anagement activities</w:t>
            </w:r>
            <w:r>
              <w:rPr>
                <w:rFonts w:ascii="Arial" w:eastAsia="Batang" w:hAnsi="Arial" w:cs="Arial" w:hint="eastAsia"/>
                <w:color w:val="000000"/>
                <w:sz w:val="18"/>
                <w:szCs w:val="18"/>
                <w:lang w:eastAsia="ko-KR"/>
              </w:rPr>
              <w:t>; 2) maintain one of MAN members as activity leader for Quality Management</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8.4.4</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C</w:t>
            </w:r>
            <w:r>
              <w:rPr>
                <w:rFonts w:ascii="Arial" w:eastAsia="Batang" w:hAnsi="Arial" w:cs="Arial" w:hint="eastAsia"/>
                <w:color w:val="000000"/>
                <w:sz w:val="18"/>
                <w:szCs w:val="18"/>
                <w:lang w:eastAsia="ko-KR"/>
              </w:rPr>
              <w:t>oordinate discussion with IMO, on behalf of WMO, on future directions and strategy related to developing the QMS requirements for marine meteorological and oceanographic services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Management Committee</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ASAP and ongoing</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8.4.5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Maintain close liaison with the Task Team on Quality Management Systems Implementation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8.4.6</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keeping track of progress of QMS pilot project of Australia Bureau of Meteorology, and carry out demonstration projects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sidRPr="00516DE0">
              <w:rPr>
                <w:rFonts w:ascii="Arial" w:hAnsi="Arial" w:cs="Arial"/>
                <w:color w:val="000000"/>
                <w:sz w:val="18"/>
                <w:szCs w:val="18"/>
              </w:rPr>
              <w:t>Management Committee</w:t>
            </w:r>
            <w:r>
              <w:rPr>
                <w:rFonts w:ascii="Arial" w:eastAsia="Batang" w:hAnsi="Arial" w:cs="Arial" w:hint="eastAsia"/>
                <w:color w:val="000000"/>
                <w:sz w:val="18"/>
                <w:szCs w:val="18"/>
                <w:lang w:eastAsia="ko-KR"/>
              </w:rPr>
              <w:t xml:space="preserve"> and SCG</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8.4.8</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color w:val="000000"/>
                <w:sz w:val="18"/>
                <w:szCs w:val="18"/>
                <w:lang w:eastAsia="ko-KR"/>
              </w:rPr>
            </w:pPr>
            <w:r>
              <w:rPr>
                <w:rFonts w:ascii="Arial" w:eastAsia="Batang" w:hAnsi="Arial" w:cs="Arial"/>
                <w:color w:val="000000"/>
                <w:sz w:val="18"/>
                <w:szCs w:val="18"/>
                <w:lang w:eastAsia="ko-KR"/>
              </w:rPr>
              <w:t>P</w:t>
            </w:r>
            <w:r>
              <w:rPr>
                <w:rFonts w:ascii="Arial" w:eastAsia="Batang" w:hAnsi="Arial" w:cs="Arial" w:hint="eastAsia"/>
                <w:color w:val="000000"/>
                <w:sz w:val="18"/>
                <w:szCs w:val="18"/>
                <w:lang w:eastAsia="ko-KR"/>
              </w:rPr>
              <w:t xml:space="preserve">repare a draft </w:t>
            </w:r>
            <w:r w:rsidRPr="00CA19FB">
              <w:rPr>
                <w:rFonts w:ascii="Arial" w:eastAsia="Batang" w:hAnsi="Arial" w:cs="Arial"/>
                <w:color w:val="000000"/>
                <w:sz w:val="18"/>
                <w:szCs w:val="18"/>
                <w:lang w:eastAsia="ko-KR"/>
              </w:rPr>
              <w:t>of an internationally acceptable competency framework focusing on the competency requirements for marine meteorological and oceanographic services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Management Committee through an ad hoc task team</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Assign one member to oversee the overall activities in capacity development</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6</w:t>
            </w:r>
          </w:p>
        </w:tc>
        <w:tc>
          <w:tcPr>
            <w:tcW w:w="4255" w:type="dxa"/>
            <w:tcBorders>
              <w:top w:val="nil"/>
              <w:left w:val="nil"/>
              <w:bottom w:val="single" w:sz="4" w:space="0" w:color="auto"/>
              <w:right w:val="single" w:sz="4" w:space="0" w:color="auto"/>
            </w:tcBorders>
            <w:vAlign w:val="bottom"/>
          </w:tcPr>
          <w:p w:rsidR="00921908" w:rsidRPr="00516DE0" w:rsidRDefault="00921908" w:rsidP="00D11AFC">
            <w:pPr>
              <w:rPr>
                <w:rFonts w:ascii="Arial" w:hAnsi="Arial" w:cs="Arial"/>
                <w:color w:val="000000"/>
                <w:sz w:val="18"/>
                <w:szCs w:val="18"/>
              </w:rPr>
            </w:pPr>
            <w:r w:rsidRPr="00516DE0">
              <w:rPr>
                <w:rFonts w:ascii="Arial" w:hAnsi="Arial" w:cs="Arial"/>
                <w:color w:val="000000"/>
                <w:sz w:val="18"/>
                <w:szCs w:val="18"/>
              </w:rPr>
              <w:t>Work with interested Members/Member States to encourage development of formal education and training, notably graduate, masters</w:t>
            </w:r>
            <w:r>
              <w:rPr>
                <w:rFonts w:ascii="Arial" w:hAnsi="Arial" w:cs="Arial"/>
                <w:color w:val="000000"/>
                <w:sz w:val="18"/>
                <w:szCs w:val="18"/>
              </w:rPr>
              <w:t>’</w:t>
            </w:r>
            <w:r w:rsidRPr="00516DE0">
              <w:rPr>
                <w:rFonts w:ascii="Arial" w:hAnsi="Arial" w:cs="Arial"/>
                <w:color w:val="000000"/>
                <w:sz w:val="18"/>
                <w:szCs w:val="18"/>
              </w:rPr>
              <w:t xml:space="preserve"> and Ph</w:t>
            </w:r>
            <w:r>
              <w:rPr>
                <w:rFonts w:ascii="Arial" w:hAnsi="Arial" w:cs="Arial"/>
                <w:color w:val="000000"/>
                <w:sz w:val="18"/>
                <w:szCs w:val="18"/>
              </w:rPr>
              <w:t>.</w:t>
            </w:r>
            <w:r w:rsidRPr="00516DE0">
              <w:rPr>
                <w:rFonts w:ascii="Arial" w:hAnsi="Arial" w:cs="Arial"/>
                <w:color w:val="000000"/>
                <w:sz w:val="18"/>
                <w:szCs w:val="18"/>
              </w:rPr>
              <w:t>D</w:t>
            </w:r>
            <w:r>
              <w:rPr>
                <w:rFonts w:ascii="Arial" w:hAnsi="Arial" w:cs="Arial"/>
                <w:color w:val="000000"/>
                <w:sz w:val="18"/>
                <w:szCs w:val="18"/>
              </w:rPr>
              <w:t>.</w:t>
            </w:r>
            <w:r w:rsidRPr="00516DE0">
              <w:rPr>
                <w:rFonts w:ascii="Arial" w:hAnsi="Arial" w:cs="Arial"/>
                <w:color w:val="000000"/>
                <w:sz w:val="18"/>
                <w:szCs w:val="18"/>
              </w:rPr>
              <w:t xml:space="preserve"> research programmes on marine meteorology and oceanography</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 xml:space="preserve">7 </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Assess the effectiveness of training courses, workshops and capacity building efforts by the Commission and associated bodies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9</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Work with PA Coordinators to ensure that all training activities would be incorporated with a framework to enhance competencies of national meteorological and oceanographic institutions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Responsible member of 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71"/>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9.10</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Organize a survey for national forecasters and related operators to help identifying qualification and competency requirements and associated training needs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Pr>
                <w:rFonts w:ascii="Arial" w:eastAsia="Batang" w:hAnsi="Arial" w:cs="Arial" w:hint="eastAsia"/>
                <w:color w:val="000000"/>
                <w:sz w:val="18"/>
                <w:szCs w:val="18"/>
                <w:lang w:eastAsia="ko-KR"/>
              </w:rPr>
              <w:t>10.</w:t>
            </w:r>
            <w:r>
              <w:rPr>
                <w:rFonts w:ascii="Arial" w:eastAsia="Batang" w:hAnsi="Arial" w:cs="Arial"/>
                <w:color w:val="000000"/>
                <w:sz w:val="18"/>
                <w:szCs w:val="18"/>
                <w:lang w:eastAsia="ko-KR"/>
              </w:rPr>
              <w:t>0</w:t>
            </w: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10.</w:t>
            </w:r>
            <w:r>
              <w:rPr>
                <w:rFonts w:ascii="Arial" w:hAnsi="Arial" w:cs="Arial"/>
                <w:color w:val="000000"/>
                <w:sz w:val="18"/>
                <w:szCs w:val="18"/>
              </w:rPr>
              <w:t>0</w:t>
            </w:r>
            <w:r w:rsidRPr="00516DE0">
              <w:rPr>
                <w:rFonts w:ascii="Arial" w:hAnsi="Arial" w:cs="Arial"/>
                <w:color w:val="000000"/>
                <w:sz w:val="18"/>
                <w:szCs w:val="18"/>
              </w:rPr>
              <w:t>7</w:t>
            </w:r>
            <w:r>
              <w:rPr>
                <w:rFonts w:ascii="Arial" w:eastAsia="Batang" w:hAnsi="Arial" w:cs="Arial" w:hint="eastAsia"/>
                <w:color w:val="000000"/>
                <w:sz w:val="18"/>
                <w:szCs w:val="18"/>
                <w:lang w:eastAsia="ko-KR"/>
              </w:rPr>
              <w:t xml:space="preserve">, </w:t>
            </w:r>
            <w:r w:rsidRPr="00516DE0">
              <w:rPr>
                <w:rFonts w:ascii="Arial" w:hAnsi="Arial" w:cs="Arial"/>
                <w:color w:val="000000"/>
                <w:sz w:val="18"/>
                <w:szCs w:val="18"/>
              </w:rPr>
              <w:t>10.</w:t>
            </w:r>
            <w:r>
              <w:rPr>
                <w:rFonts w:ascii="Arial" w:hAnsi="Arial" w:cs="Arial"/>
                <w:color w:val="000000"/>
                <w:sz w:val="18"/>
                <w:szCs w:val="18"/>
              </w:rPr>
              <w:t>0</w:t>
            </w:r>
            <w:r w:rsidRPr="00516DE0">
              <w:rPr>
                <w:rFonts w:ascii="Arial" w:hAnsi="Arial" w:cs="Arial"/>
                <w:color w:val="000000"/>
                <w:sz w:val="18"/>
                <w:szCs w:val="18"/>
              </w:rPr>
              <w:t>8</w:t>
            </w:r>
            <w:r>
              <w:rPr>
                <w:rFonts w:ascii="Arial" w:eastAsia="Batang" w:hAnsi="Arial" w:cs="Arial" w:hint="eastAsia"/>
                <w:color w:val="000000"/>
                <w:sz w:val="18"/>
                <w:szCs w:val="18"/>
                <w:lang w:eastAsia="ko-KR"/>
              </w:rPr>
              <w:t xml:space="preserve">, </w:t>
            </w:r>
            <w:r w:rsidRPr="00516DE0">
              <w:rPr>
                <w:rFonts w:ascii="Arial" w:hAnsi="Arial" w:cs="Arial"/>
                <w:color w:val="000000"/>
                <w:sz w:val="18"/>
                <w:szCs w:val="18"/>
              </w:rPr>
              <w:t>10.</w:t>
            </w:r>
            <w:r>
              <w:rPr>
                <w:rFonts w:ascii="Arial" w:hAnsi="Arial" w:cs="Arial"/>
                <w:color w:val="000000"/>
                <w:sz w:val="18"/>
                <w:szCs w:val="18"/>
              </w:rPr>
              <w:t>0</w:t>
            </w:r>
            <w:r w:rsidRPr="00516DE0">
              <w:rPr>
                <w:rFonts w:ascii="Arial" w:hAnsi="Arial" w:cs="Arial"/>
                <w:color w:val="000000"/>
                <w:sz w:val="18"/>
                <w:szCs w:val="18"/>
              </w:rPr>
              <w:t>9</w:t>
            </w:r>
          </w:p>
        </w:tc>
        <w:tc>
          <w:tcPr>
            <w:tcW w:w="4255"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 xml:space="preserve">Keep relevant publications </w:t>
            </w:r>
            <w:r>
              <w:rPr>
                <w:rFonts w:ascii="Arial" w:eastAsia="Batang" w:hAnsi="Arial" w:cs="Arial" w:hint="eastAsia"/>
                <w:color w:val="000000"/>
                <w:sz w:val="18"/>
                <w:szCs w:val="18"/>
                <w:lang w:eastAsia="ko-KR"/>
              </w:rPr>
              <w:t xml:space="preserve">regarding technical regulations and recommendations </w:t>
            </w:r>
            <w:r w:rsidRPr="00516DE0">
              <w:rPr>
                <w:rFonts w:ascii="Arial" w:hAnsi="Arial" w:cs="Arial"/>
                <w:color w:val="000000"/>
                <w:sz w:val="18"/>
                <w:szCs w:val="18"/>
              </w:rPr>
              <w:t>under review and advise on future updates as necessary</w:t>
            </w:r>
          </w:p>
        </w:tc>
        <w:tc>
          <w:tcPr>
            <w:tcW w:w="2269"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JCOMM Groups and Expert Teams</w:t>
            </w:r>
          </w:p>
        </w:tc>
        <w:tc>
          <w:tcPr>
            <w:tcW w:w="1418"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10.</w:t>
            </w:r>
            <w:r>
              <w:rPr>
                <w:rFonts w:ascii="Arial" w:hAnsi="Arial" w:cs="Arial"/>
                <w:color w:val="000000"/>
                <w:sz w:val="18"/>
                <w:szCs w:val="18"/>
              </w:rPr>
              <w:t>0</w:t>
            </w:r>
            <w:r w:rsidRPr="00516DE0">
              <w:rPr>
                <w:rFonts w:ascii="Arial" w:hAnsi="Arial" w:cs="Arial"/>
                <w:color w:val="000000"/>
                <w:sz w:val="18"/>
                <w:szCs w:val="18"/>
              </w:rPr>
              <w:t>6</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Prepare proposals for further amendments of these Technical Regulations in parallel with the implem</w:t>
            </w:r>
            <w:r w:rsidR="00432C00">
              <w:rPr>
                <w:rFonts w:ascii="Arial" w:hAnsi="Arial" w:cs="Arial"/>
                <w:color w:val="000000"/>
                <w:sz w:val="18"/>
                <w:szCs w:val="18"/>
              </w:rPr>
              <w:t>entation of intersessional work</w:t>
            </w:r>
            <w:r w:rsidRPr="00516DE0">
              <w:rPr>
                <w:rFonts w:ascii="Arial" w:hAnsi="Arial" w:cs="Arial"/>
                <w:color w:val="000000"/>
                <w:sz w:val="18"/>
                <w:szCs w:val="18"/>
              </w:rPr>
              <w:t>plan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Expert Teams and 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11.</w:t>
            </w:r>
            <w:r>
              <w:rPr>
                <w:rFonts w:ascii="Arial" w:eastAsia="Batang" w:hAnsi="Arial" w:cs="Arial"/>
                <w:color w:val="000000"/>
                <w:sz w:val="18"/>
                <w:szCs w:val="18"/>
                <w:lang w:eastAsia="ko-KR"/>
              </w:rPr>
              <w:t>0</w:t>
            </w:r>
            <w:r>
              <w:rPr>
                <w:rFonts w:ascii="Arial" w:eastAsia="Batang" w:hAnsi="Arial" w:cs="Arial" w:hint="eastAsia"/>
                <w:color w:val="000000"/>
                <w:sz w:val="18"/>
                <w:szCs w:val="18"/>
                <w:lang w:eastAsia="ko-KR"/>
              </w:rPr>
              <w:t>2</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E</w:t>
            </w:r>
            <w:r>
              <w:rPr>
                <w:rFonts w:ascii="Arial" w:eastAsia="Batang" w:hAnsi="Arial" w:cs="Arial" w:hint="eastAsia"/>
                <w:color w:val="000000"/>
                <w:sz w:val="18"/>
                <w:szCs w:val="18"/>
                <w:lang w:eastAsia="ko-KR"/>
              </w:rPr>
              <w:t>ndure necessary coordination for the Commission to be a full partner in the discussion on the requirements for a broad suite of coastal, biological and biogeochemical observaions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Management Committee</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11.</w:t>
            </w:r>
            <w:r>
              <w:rPr>
                <w:rFonts w:ascii="Arial" w:hAnsi="Arial" w:cs="Arial"/>
                <w:color w:val="000000"/>
                <w:sz w:val="18"/>
                <w:szCs w:val="18"/>
              </w:rPr>
              <w:t>0</w:t>
            </w:r>
            <w:r w:rsidRPr="00516DE0">
              <w:rPr>
                <w:rFonts w:ascii="Arial" w:hAnsi="Arial" w:cs="Arial"/>
                <w:color w:val="000000"/>
                <w:sz w:val="18"/>
                <w:szCs w:val="18"/>
              </w:rPr>
              <w:t>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Explore further collaboration, including possibility of establishing formal relations with IUGG, EEA, LME</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 and 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lastRenderedPageBreak/>
              <w:t>11.</w:t>
            </w:r>
            <w:r>
              <w:rPr>
                <w:rFonts w:ascii="Arial" w:hAnsi="Arial" w:cs="Arial"/>
                <w:color w:val="000000"/>
                <w:sz w:val="18"/>
                <w:szCs w:val="18"/>
              </w:rPr>
              <w:t>0</w:t>
            </w:r>
            <w:r w:rsidRPr="00516DE0">
              <w:rPr>
                <w:rFonts w:ascii="Arial" w:hAnsi="Arial" w:cs="Arial"/>
                <w:color w:val="000000"/>
                <w:sz w:val="18"/>
                <w:szCs w:val="18"/>
              </w:rPr>
              <w:t>6</w:t>
            </w:r>
          </w:p>
        </w:tc>
        <w:tc>
          <w:tcPr>
            <w:tcW w:w="4255"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 xml:space="preserve">Keep relations with other programmes and organizations under regular review, particularly for identified joint acitivities </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sidRPr="00516DE0">
              <w:rPr>
                <w:rFonts w:ascii="Arial" w:hAnsi="Arial" w:cs="Arial"/>
                <w:color w:val="000000"/>
                <w:sz w:val="18"/>
                <w:szCs w:val="18"/>
              </w:rPr>
              <w:t>12.1.</w:t>
            </w:r>
            <w:r>
              <w:rPr>
                <w:rFonts w:ascii="Arial" w:eastAsia="Batang" w:hAnsi="Arial" w:cs="Arial" w:hint="eastAsia"/>
                <w:color w:val="000000"/>
                <w:sz w:val="18"/>
                <w:szCs w:val="18"/>
                <w:lang w:eastAsia="ko-KR"/>
              </w:rPr>
              <w:t>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Finalize JCOMM Strategy, keep it under review and revise as necessary; publish revised JCO</w:t>
            </w:r>
            <w:r>
              <w:rPr>
                <w:rFonts w:ascii="Arial" w:hAnsi="Arial" w:cs="Arial"/>
                <w:color w:val="000000"/>
                <w:sz w:val="18"/>
                <w:szCs w:val="18"/>
              </w:rPr>
              <w:t>MM Strategy Document in electronic</w:t>
            </w:r>
            <w:r w:rsidRPr="00516DE0">
              <w:rPr>
                <w:rFonts w:ascii="Arial" w:hAnsi="Arial" w:cs="Arial"/>
                <w:color w:val="000000"/>
                <w:sz w:val="18"/>
                <w:szCs w:val="18"/>
              </w:rPr>
              <w:t xml:space="preserve"> form on JCOMM website</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Co-presidents and 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12.2.2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Establish a JCOMM Operating Plan 2013-2016, aligned with the adopted JCOMM work programme and the Operating Plans of WMO and IOC</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 and 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12.2.4</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Establish an ad hoc group to consult, and facilitate Members / Member States on improved in-kind and financial support for JCOMM activities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 and 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12.2.5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Review JCOMM priorities, and establish a mechanism for external review</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 and 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12.2.6</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Pl</w:t>
            </w:r>
            <w:r w:rsidR="00432C00">
              <w:rPr>
                <w:rFonts w:ascii="Arial" w:hAnsi="Arial" w:cs="Arial"/>
                <w:color w:val="000000"/>
                <w:sz w:val="18"/>
                <w:szCs w:val="18"/>
              </w:rPr>
              <w:t>an and continuously review work</w:t>
            </w:r>
            <w:r w:rsidRPr="00516DE0">
              <w:rPr>
                <w:rFonts w:ascii="Arial" w:hAnsi="Arial" w:cs="Arial"/>
                <w:color w:val="000000"/>
                <w:sz w:val="18"/>
                <w:szCs w:val="18"/>
              </w:rPr>
              <w:t>plan to maintain and strengthen JCOMM collaboration with governments, academic and NGOs (like GEO)</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12.4.2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Oversee specific activities and projects that would be implemented though time-bound task teams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Management Committee</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12.4.7</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Ensure succession plans for key posts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Programme Areas</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13.</w:t>
            </w:r>
            <w:r>
              <w:rPr>
                <w:rFonts w:ascii="Arial" w:hAnsi="Arial" w:cs="Arial"/>
                <w:color w:val="000000"/>
                <w:sz w:val="18"/>
                <w:szCs w:val="18"/>
              </w:rPr>
              <w:t>0</w:t>
            </w:r>
            <w:r w:rsidRPr="00516DE0">
              <w:rPr>
                <w:rFonts w:ascii="Arial" w:hAnsi="Arial" w:cs="Arial"/>
                <w:color w:val="000000"/>
                <w:sz w:val="18"/>
                <w:szCs w:val="18"/>
              </w:rPr>
              <w:t>2 &amp; 13.</w:t>
            </w:r>
            <w:r>
              <w:rPr>
                <w:rFonts w:ascii="Arial" w:hAnsi="Arial" w:cs="Arial"/>
                <w:color w:val="000000"/>
                <w:sz w:val="18"/>
                <w:szCs w:val="18"/>
              </w:rPr>
              <w:t>0</w:t>
            </w:r>
            <w:r w:rsidRPr="00516DE0">
              <w:rPr>
                <w:rFonts w:ascii="Arial" w:hAnsi="Arial" w:cs="Arial"/>
                <w:color w:val="000000"/>
                <w:sz w:val="18"/>
                <w:szCs w:val="18"/>
              </w:rPr>
              <w:t>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the scientific and technical workshop, include the presentations in final publication online, and shape objectives and work programmes in an achievable way</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 and PA chairs and Expert Teams</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365"/>
          <w:jc w:val="center"/>
        </w:trPr>
        <w:tc>
          <w:tcPr>
            <w:tcW w:w="9090" w:type="dxa"/>
            <w:gridSpan w:val="4"/>
            <w:tcBorders>
              <w:top w:val="nil"/>
              <w:left w:val="single" w:sz="4" w:space="0" w:color="auto"/>
              <w:bottom w:val="single" w:sz="4" w:space="0" w:color="auto"/>
              <w:right w:val="single" w:sz="4" w:space="0" w:color="auto"/>
            </w:tcBorders>
            <w:noWrap/>
            <w:vAlign w:val="bottom"/>
          </w:tcPr>
          <w:p w:rsidR="00921908" w:rsidRPr="00516DE0" w:rsidRDefault="00921908">
            <w:pPr>
              <w:rPr>
                <w:rFonts w:ascii="Arial" w:hAnsi="Arial" w:cs="Arial"/>
                <w:b/>
                <w:bCs/>
                <w:color w:val="000000"/>
                <w:sz w:val="18"/>
                <w:szCs w:val="18"/>
              </w:rPr>
            </w:pPr>
          </w:p>
          <w:p w:rsidR="00921908" w:rsidRPr="00516DE0" w:rsidRDefault="00921908">
            <w:pPr>
              <w:rPr>
                <w:rFonts w:ascii="Arial" w:hAnsi="Arial" w:cs="Arial"/>
                <w:color w:val="000000"/>
                <w:sz w:val="18"/>
                <w:szCs w:val="18"/>
              </w:rPr>
            </w:pPr>
            <w:r w:rsidRPr="00516DE0">
              <w:rPr>
                <w:rFonts w:ascii="Arial" w:hAnsi="Arial" w:cs="Arial"/>
                <w:b/>
                <w:bCs/>
                <w:color w:val="000000"/>
                <w:sz w:val="18"/>
                <w:szCs w:val="18"/>
              </w:rPr>
              <w:t>Secretariat actions</w:t>
            </w:r>
            <w:r w:rsidRPr="00516DE0">
              <w:rPr>
                <w:rFonts w:ascii="Arial" w:hAnsi="Arial" w:cs="Arial"/>
                <w:color w:val="000000"/>
                <w:sz w:val="18"/>
                <w:szCs w:val="18"/>
              </w:rPr>
              <w:t> </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Target</w:t>
            </w:r>
          </w:p>
        </w:tc>
      </w:tr>
      <w:tr w:rsidR="00921908" w:rsidRPr="00516DE0" w:rsidTr="00096403">
        <w:trPr>
          <w:trHeight w:val="73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6.2.1</w:t>
            </w:r>
            <w:r>
              <w:rPr>
                <w:rFonts w:ascii="Arial" w:hAnsi="Arial" w:cs="Arial"/>
                <w:color w:val="000000"/>
                <w:sz w:val="18"/>
                <w:szCs w:val="18"/>
              </w:rPr>
              <w:t>(i)</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Promote resource mobilization to achieve a regular review of the WMO and IOC Publications dealing with instrument standards and practices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6.2.3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Initiate a consultation amongst JCOMM members by correspondence in order to have the RMIC established by the WMO and IOC Executive Bodies as early as possible; and establish coordination mechanism in each region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7.3.5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Prepare agreements for the establishment of a Partnership Centre for IOC/IODE ODP in Obninsk as an 'in kind' contribution of the Russian Federation into the activities of IOC and JCOMM</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096403">
        <w:trPr>
          <w:trHeight w:val="921"/>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8.2.4</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H</w:t>
            </w:r>
            <w:r>
              <w:rPr>
                <w:rFonts w:ascii="Arial" w:eastAsia="Batang" w:hAnsi="Arial" w:cs="Arial" w:hint="eastAsia"/>
                <w:color w:val="000000"/>
                <w:sz w:val="18"/>
                <w:szCs w:val="18"/>
                <w:lang w:eastAsia="ko-KR"/>
              </w:rPr>
              <w:t>o</w:t>
            </w:r>
            <w:r>
              <w:rPr>
                <w:rFonts w:ascii="Arial" w:eastAsia="Batang" w:hAnsi="Arial" w:cs="Arial"/>
                <w:color w:val="000000"/>
                <w:sz w:val="18"/>
                <w:szCs w:val="18"/>
                <w:lang w:eastAsia="ko-KR"/>
              </w:rPr>
              <w:t>ld</w:t>
            </w:r>
            <w:r>
              <w:rPr>
                <w:rFonts w:ascii="Arial" w:eastAsia="Batang" w:hAnsi="Arial" w:cs="Arial" w:hint="eastAsia"/>
                <w:color w:val="000000"/>
                <w:sz w:val="18"/>
                <w:szCs w:val="18"/>
                <w:lang w:eastAsia="ko-KR"/>
              </w:rPr>
              <w:t xml:space="preserve"> the 8</w:t>
            </w:r>
            <w:r w:rsidRPr="00A84D36">
              <w:rPr>
                <w:rFonts w:ascii="Arial" w:eastAsia="Batang" w:hAnsi="Arial" w:cs="Arial" w:hint="eastAsia"/>
                <w:color w:val="000000"/>
                <w:sz w:val="18"/>
                <w:szCs w:val="18"/>
                <w:vertAlign w:val="superscript"/>
                <w:lang w:eastAsia="ko-KR"/>
              </w:rPr>
              <w:t>th</w:t>
            </w:r>
            <w:r>
              <w:rPr>
                <w:rFonts w:ascii="Arial" w:eastAsia="Batang" w:hAnsi="Arial" w:cs="Arial" w:hint="eastAsia"/>
                <w:color w:val="000000"/>
                <w:sz w:val="18"/>
                <w:szCs w:val="18"/>
                <w:lang w:eastAsia="ko-KR"/>
              </w:rPr>
              <w:t xml:space="preserve"> JCOMM-TCP training workshop on storm surge and </w:t>
            </w:r>
            <w:r w:rsidRPr="00096403">
              <w:rPr>
                <w:rFonts w:ascii="Arial" w:hAnsi="Arial" w:cs="Arial" w:hint="eastAsia"/>
                <w:color w:val="000000"/>
                <w:sz w:val="18"/>
                <w:szCs w:val="18"/>
              </w:rPr>
              <w:t>wave</w:t>
            </w:r>
            <w:r>
              <w:rPr>
                <w:rFonts w:ascii="Arial" w:eastAsia="Batang" w:hAnsi="Arial" w:cs="Arial" w:hint="eastAsia"/>
                <w:color w:val="000000"/>
                <w:sz w:val="18"/>
                <w:szCs w:val="18"/>
                <w:lang w:eastAsia="ko-KR"/>
              </w:rPr>
              <w:t xml:space="preserve"> forecasting for the South/East African and West Indian Ocean countries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Secretariat in support of ETWCH</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2012</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8.2.6</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Extend and invitation to the working groups and/or task teams of the Intergovernmental Coordination Group of the Tsunami Early Warning and Mitigation Systems(ICG/TEWS), in scientific and technical support for monitoring/</w:t>
            </w:r>
            <w:r>
              <w:rPr>
                <w:rFonts w:ascii="Arial" w:eastAsia="Batang" w:hAnsi="Arial" w:cs="Arial"/>
                <w:color w:val="000000"/>
                <w:sz w:val="18"/>
                <w:szCs w:val="18"/>
                <w:lang w:eastAsia="ko-KR"/>
              </w:rPr>
              <w:t>prediction</w:t>
            </w:r>
            <w:r>
              <w:rPr>
                <w:rFonts w:ascii="Arial" w:eastAsia="Batang" w:hAnsi="Arial" w:cs="Arial" w:hint="eastAsia"/>
                <w:color w:val="000000"/>
                <w:sz w:val="18"/>
                <w:szCs w:val="18"/>
                <w:lang w:eastAsia="ko-KR"/>
              </w:rPr>
              <w:t xml:space="preserve">s </w:t>
            </w:r>
            <w:r>
              <w:rPr>
                <w:rFonts w:ascii="Arial" w:eastAsia="Batang" w:hAnsi="Arial" w:cs="Arial"/>
                <w:color w:val="000000"/>
                <w:sz w:val="18"/>
                <w:szCs w:val="18"/>
                <w:lang w:eastAsia="ko-KR"/>
              </w:rPr>
              <w:t>relevant</w:t>
            </w:r>
            <w:r>
              <w:rPr>
                <w:rFonts w:ascii="Arial" w:eastAsia="Batang" w:hAnsi="Arial" w:cs="Arial" w:hint="eastAsia"/>
                <w:color w:val="000000"/>
                <w:sz w:val="18"/>
                <w:szCs w:val="18"/>
                <w:lang w:eastAsia="ko-KR"/>
              </w:rPr>
              <w:t xml:space="preserve"> for coastal hazard forecasting and warning services</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Secretariat in coordination with ETWCH</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921908" w:rsidRPr="00516DE0" w:rsidTr="00923B0F">
        <w:trPr>
          <w:trHeight w:val="1166"/>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lastRenderedPageBreak/>
              <w:t>8.3.1</w:t>
            </w:r>
          </w:p>
        </w:tc>
        <w:tc>
          <w:tcPr>
            <w:tcW w:w="4255"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Update the Manual on Marine Meteorological Services according to ice information in SafetyNET bulletins, and include the list of abbreviations for ice information in the Guide on Marine Meteorological Services</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8.3.2</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sidRPr="00516DE0">
              <w:rPr>
                <w:rFonts w:ascii="Arial" w:hAnsi="Arial" w:cs="Arial"/>
                <w:color w:val="000000"/>
                <w:sz w:val="18"/>
                <w:szCs w:val="18"/>
              </w:rPr>
              <w:t>Keep appropriate references to WWMIWS and to the METAREA Coordinators including all publications on JCOMM website</w:t>
            </w:r>
            <w:r>
              <w:rPr>
                <w:rFonts w:ascii="Arial" w:eastAsia="Batang" w:hAnsi="Arial" w:cs="Arial" w:hint="eastAsia"/>
                <w:color w:val="000000"/>
                <w:sz w:val="18"/>
                <w:szCs w:val="18"/>
                <w:lang w:eastAsia="ko-KR"/>
              </w:rPr>
              <w:t xml:space="preserve"> (http://www.jcomm.info/GMDSS)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8.4.8</w:t>
            </w:r>
          </w:p>
        </w:tc>
        <w:tc>
          <w:tcPr>
            <w:tcW w:w="4255"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(upon the development of the competency requirements for marine meteorological and oceanographic services) use the developed standards and related materials to update the part IV of the WMO-No.558 (Training in the field of marine meteorology), and to develop education and training pogrammes </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Secretariat</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Intersessional period and ongoing</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8.5.2</w:t>
            </w:r>
            <w:r>
              <w:rPr>
                <w:rFonts w:ascii="Arial" w:eastAsia="Batang" w:hAnsi="Arial" w:cs="Arial" w:hint="eastAsia"/>
                <w:color w:val="000000"/>
                <w:sz w:val="18"/>
                <w:szCs w:val="18"/>
                <w:lang w:eastAsia="ko-KR"/>
              </w:rPr>
              <w:t xml:space="preserve"> (also 6.4.2 and 7.5.1)</w:t>
            </w:r>
          </w:p>
        </w:tc>
        <w:tc>
          <w:tcPr>
            <w:tcW w:w="4255"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Up</w:t>
            </w:r>
            <w:r w:rsidR="00432C00">
              <w:rPr>
                <w:rFonts w:ascii="Arial" w:hAnsi="Arial" w:cs="Arial"/>
                <w:color w:val="000000"/>
                <w:sz w:val="18"/>
                <w:szCs w:val="18"/>
              </w:rPr>
              <w:t>date and document work</w:t>
            </w:r>
            <w:r w:rsidRPr="00516DE0">
              <w:rPr>
                <w:rFonts w:ascii="Arial" w:hAnsi="Arial" w:cs="Arial"/>
                <w:color w:val="000000"/>
                <w:sz w:val="18"/>
                <w:szCs w:val="18"/>
              </w:rPr>
              <w:t>plans, and implement them in a seamless manner</w:t>
            </w:r>
          </w:p>
        </w:tc>
        <w:tc>
          <w:tcPr>
            <w:tcW w:w="2269"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Expert Teams and Secretariat</w:t>
            </w:r>
          </w:p>
        </w:tc>
        <w:tc>
          <w:tcPr>
            <w:tcW w:w="1418"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096403">
        <w:trPr>
          <w:trHeight w:val="471"/>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 xml:space="preserve">4 </w:t>
            </w:r>
          </w:p>
        </w:tc>
        <w:tc>
          <w:tcPr>
            <w:tcW w:w="4255"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Use OceanTeacher Global Classroom as much as possible for JCOMM training courses</w:t>
            </w:r>
          </w:p>
        </w:tc>
        <w:tc>
          <w:tcPr>
            <w:tcW w:w="2269"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Secretariat and Programme Area Coordinators</w:t>
            </w:r>
          </w:p>
        </w:tc>
        <w:tc>
          <w:tcPr>
            <w:tcW w:w="1418"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9.</w:t>
            </w:r>
            <w:r>
              <w:rPr>
                <w:rFonts w:ascii="Arial" w:eastAsia="Batang" w:hAnsi="Arial" w:cs="Arial"/>
                <w:color w:val="000000"/>
                <w:sz w:val="18"/>
                <w:szCs w:val="18"/>
                <w:lang w:eastAsia="ko-KR"/>
              </w:rPr>
              <w:t>0</w:t>
            </w:r>
            <w:r>
              <w:rPr>
                <w:rFonts w:ascii="Arial" w:eastAsia="Batang" w:hAnsi="Arial" w:cs="Arial" w:hint="eastAsia"/>
                <w:color w:val="000000"/>
                <w:sz w:val="18"/>
                <w:szCs w:val="18"/>
                <w:lang w:eastAsia="ko-KR"/>
              </w:rPr>
              <w:t>5</w:t>
            </w:r>
          </w:p>
        </w:tc>
        <w:tc>
          <w:tcPr>
            <w:tcW w:w="4255" w:type="dxa"/>
            <w:tcBorders>
              <w:top w:val="nil"/>
              <w:left w:val="nil"/>
              <w:bottom w:val="single" w:sz="4" w:space="0" w:color="auto"/>
              <w:right w:val="single" w:sz="4" w:space="0" w:color="auto"/>
            </w:tcBorders>
            <w:vAlign w:val="bottom"/>
          </w:tcPr>
          <w:p w:rsidR="00921908" w:rsidRPr="00A84D36" w:rsidRDefault="00921908" w:rsidP="009C483A">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Continue organizing capacity development initiatives, including: </w:t>
            </w:r>
            <w:r w:rsidRPr="009C483A">
              <w:rPr>
                <w:rFonts w:ascii="Arial" w:eastAsia="Batang" w:hAnsi="Arial" w:cs="Arial"/>
                <w:color w:val="000000"/>
                <w:sz w:val="18"/>
                <w:szCs w:val="18"/>
                <w:lang w:eastAsia="ko-KR"/>
              </w:rPr>
              <w:t>Training courses on the Ocean Data Portal (ODP)</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Training courses on ocean and marine meteorology data management including cross-discipline introductory courses</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Workshops for Port Meteorological Officers (PMOs)</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Workshops on marine instrumentation and deployment through RMICs</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Training workshops on ocean observations and modelling</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JCOMM-TCP Training workshops on storm surge and wave forecasting</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Training workshops on application of satellite products to marine forecasting</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Training workshops on sea ice analysis</w:t>
            </w:r>
            <w:r>
              <w:rPr>
                <w:rFonts w:ascii="Arial" w:eastAsia="Batang" w:hAnsi="Arial" w:cs="Arial" w:hint="eastAsia"/>
                <w:color w:val="000000"/>
                <w:sz w:val="18"/>
                <w:szCs w:val="18"/>
                <w:lang w:eastAsia="ko-KR"/>
              </w:rPr>
              <w:t xml:space="preserve">, </w:t>
            </w:r>
            <w:r w:rsidRPr="009C483A">
              <w:rPr>
                <w:rFonts w:ascii="Arial" w:eastAsia="Batang" w:hAnsi="Arial" w:cs="Arial"/>
                <w:color w:val="000000"/>
                <w:sz w:val="18"/>
                <w:szCs w:val="18"/>
                <w:lang w:eastAsia="ko-KR"/>
              </w:rPr>
              <w:t>Workshops on maritime safety services and marine service quality management</w:t>
            </w:r>
            <w:r>
              <w:rPr>
                <w:rFonts w:ascii="Arial" w:eastAsia="Batang" w:hAnsi="Arial" w:cs="Arial" w:hint="eastAsia"/>
                <w:color w:val="000000"/>
                <w:sz w:val="18"/>
                <w:szCs w:val="18"/>
                <w:lang w:eastAsia="ko-KR"/>
              </w:rPr>
              <w:t>.</w:t>
            </w:r>
          </w:p>
        </w:tc>
        <w:tc>
          <w:tcPr>
            <w:tcW w:w="2269"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Secretariat in coordination with Programme Area Coordinators and contributing Members / Member States</w:t>
            </w:r>
          </w:p>
        </w:tc>
        <w:tc>
          <w:tcPr>
            <w:tcW w:w="1418" w:type="dxa"/>
            <w:tcBorders>
              <w:top w:val="nil"/>
              <w:left w:val="nil"/>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10.</w:t>
            </w:r>
            <w:r>
              <w:rPr>
                <w:rFonts w:ascii="Arial" w:hAnsi="Arial" w:cs="Arial"/>
                <w:color w:val="000000"/>
                <w:sz w:val="18"/>
                <w:szCs w:val="18"/>
              </w:rPr>
              <w:t>0</w:t>
            </w:r>
            <w:r w:rsidRPr="00516DE0">
              <w:rPr>
                <w:rFonts w:ascii="Arial" w:hAnsi="Arial" w:cs="Arial"/>
                <w:color w:val="000000"/>
                <w:sz w:val="18"/>
                <w:szCs w:val="18"/>
              </w:rPr>
              <w:t>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Keep the Manual on Marine Meteorological Services and the Guide to Marine Meteorological Services as up-to-date as possible</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12.2.1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 xml:space="preserve">Compile work programme in an appropriate structure and include it as an Annex to </w:t>
            </w:r>
            <w:r>
              <w:rPr>
                <w:rFonts w:ascii="Arial" w:eastAsia="Batang" w:hAnsi="Arial" w:cs="Arial" w:hint="eastAsia"/>
                <w:color w:val="000000"/>
                <w:sz w:val="18"/>
                <w:szCs w:val="18"/>
                <w:lang w:eastAsia="ko-KR"/>
              </w:rPr>
              <w:t>this</w:t>
            </w:r>
            <w:r w:rsidRPr="00516DE0">
              <w:rPr>
                <w:rFonts w:ascii="Arial" w:hAnsi="Arial" w:cs="Arial"/>
                <w:color w:val="000000"/>
                <w:sz w:val="18"/>
                <w:szCs w:val="18"/>
              </w:rPr>
              <w:t xml:space="preserve"> Report</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D65DBA" w:rsidRDefault="00921908" w:rsidP="00352688">
            <w:pPr>
              <w:rPr>
                <w:rFonts w:ascii="Arial" w:eastAsia="Batang" w:hAnsi="Arial" w:cs="Arial" w:hint="eastAsia"/>
                <w:color w:val="000000"/>
                <w:sz w:val="18"/>
                <w:szCs w:val="18"/>
                <w:lang w:eastAsia="ko-KR"/>
              </w:rPr>
            </w:pPr>
            <w:r>
              <w:rPr>
                <w:rFonts w:ascii="Arial" w:hAnsi="Arial" w:cs="Arial"/>
                <w:color w:val="000000"/>
                <w:sz w:val="18"/>
                <w:szCs w:val="18"/>
              </w:rPr>
              <w:t>12.</w:t>
            </w:r>
            <w:r>
              <w:rPr>
                <w:rFonts w:ascii="Arial" w:eastAsia="Batang" w:hAnsi="Arial" w:cs="Arial" w:hint="eastAsia"/>
                <w:color w:val="000000"/>
                <w:sz w:val="18"/>
                <w:szCs w:val="18"/>
                <w:lang w:eastAsia="ko-KR"/>
              </w:rPr>
              <w:t>5.1</w:t>
            </w:r>
          </w:p>
        </w:tc>
        <w:tc>
          <w:tcPr>
            <w:tcW w:w="4255" w:type="dxa"/>
            <w:tcBorders>
              <w:top w:val="nil"/>
              <w:left w:val="nil"/>
              <w:bottom w:val="single" w:sz="4" w:space="0" w:color="auto"/>
              <w:right w:val="single" w:sz="4" w:space="0" w:color="auto"/>
            </w:tcBorders>
            <w:vAlign w:val="bottom"/>
          </w:tcPr>
          <w:p w:rsidR="00921908" w:rsidRPr="00046F70" w:rsidRDefault="008B6B16" w:rsidP="00352688">
            <w:pPr>
              <w:rPr>
                <w:rFonts w:ascii="Arial" w:eastAsia="Batang" w:hAnsi="Arial" w:cs="Arial" w:hint="eastAsia"/>
                <w:color w:val="000000"/>
                <w:sz w:val="18"/>
                <w:szCs w:val="18"/>
                <w:lang w:eastAsia="ko-KR"/>
              </w:rPr>
            </w:pPr>
            <w:r>
              <w:rPr>
                <w:rFonts w:ascii="Arial" w:hAnsi="Arial" w:cs="Arial"/>
                <w:color w:val="000000"/>
                <w:sz w:val="18"/>
                <w:szCs w:val="18"/>
              </w:rPr>
              <w:t>I</w:t>
            </w:r>
            <w:r w:rsidR="00921908" w:rsidRPr="00046F70">
              <w:rPr>
                <w:rFonts w:ascii="Arial" w:hAnsi="Arial" w:cs="Arial"/>
                <w:color w:val="000000"/>
                <w:sz w:val="18"/>
                <w:szCs w:val="18"/>
              </w:rPr>
              <w:t xml:space="preserve">nvestigate the possibility of </w:t>
            </w:r>
            <w:r w:rsidR="00921908">
              <w:rPr>
                <w:rFonts w:ascii="Arial" w:eastAsia="Batang" w:hAnsi="Arial" w:cs="Arial" w:hint="eastAsia"/>
                <w:color w:val="000000"/>
                <w:sz w:val="18"/>
                <w:szCs w:val="18"/>
                <w:lang w:eastAsia="ko-KR"/>
              </w:rPr>
              <w:t>convening</w:t>
            </w:r>
            <w:r w:rsidR="00921908" w:rsidRPr="00046F70">
              <w:rPr>
                <w:rFonts w:ascii="Arial" w:hAnsi="Arial" w:cs="Arial"/>
                <w:color w:val="000000"/>
                <w:sz w:val="18"/>
                <w:szCs w:val="18"/>
              </w:rPr>
              <w:t xml:space="preserve"> the the fifth session of JCOMM </w:t>
            </w:r>
            <w:r w:rsidR="00921908">
              <w:rPr>
                <w:rFonts w:ascii="Arial" w:eastAsia="Batang" w:hAnsi="Arial" w:cs="Arial" w:hint="eastAsia"/>
                <w:color w:val="000000"/>
                <w:sz w:val="18"/>
                <w:szCs w:val="18"/>
                <w:lang w:eastAsia="ko-KR"/>
              </w:rPr>
              <w:t>in Indonedia</w:t>
            </w:r>
          </w:p>
        </w:tc>
        <w:tc>
          <w:tcPr>
            <w:tcW w:w="2269" w:type="dxa"/>
            <w:tcBorders>
              <w:top w:val="nil"/>
              <w:left w:val="nil"/>
              <w:bottom w:val="single" w:sz="4" w:space="0" w:color="auto"/>
              <w:right w:val="single" w:sz="4" w:space="0" w:color="auto"/>
            </w:tcBorders>
            <w:vAlign w:val="bottom"/>
          </w:tcPr>
          <w:p w:rsidR="00921908" w:rsidRPr="00046F70" w:rsidRDefault="00921908"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Secretariat</w:t>
            </w:r>
            <w:r>
              <w:rPr>
                <w:rFonts w:ascii="Arial" w:eastAsia="Batang" w:hAnsi="Arial" w:cs="Arial" w:hint="eastAsia"/>
                <w:color w:val="000000"/>
                <w:sz w:val="18"/>
                <w:szCs w:val="18"/>
                <w:lang w:eastAsia="ko-KR"/>
              </w:rPr>
              <w:t xml:space="preserve">, </w:t>
            </w:r>
            <w:r w:rsidR="008B6B16">
              <w:rPr>
                <w:rFonts w:ascii="Arial" w:eastAsia="Batang" w:hAnsi="Arial" w:cs="Arial"/>
                <w:color w:val="000000"/>
                <w:sz w:val="18"/>
                <w:szCs w:val="18"/>
                <w:lang w:eastAsia="ko-KR"/>
              </w:rPr>
              <w:t>c</w:t>
            </w:r>
            <w:r>
              <w:rPr>
                <w:rFonts w:ascii="Arial" w:eastAsia="Batang" w:hAnsi="Arial" w:cs="Arial" w:hint="eastAsia"/>
                <w:color w:val="000000"/>
                <w:sz w:val="18"/>
                <w:szCs w:val="18"/>
                <w:lang w:eastAsia="ko-KR"/>
              </w:rPr>
              <w:t>o-</w:t>
            </w:r>
            <w:r w:rsidR="008B6B16">
              <w:rPr>
                <w:rFonts w:ascii="Arial" w:eastAsia="Batang" w:hAnsi="Arial" w:cs="Arial"/>
                <w:color w:val="000000"/>
                <w:sz w:val="18"/>
                <w:szCs w:val="18"/>
                <w:lang w:eastAsia="ko-KR"/>
              </w:rPr>
              <w:t>p</w:t>
            </w:r>
            <w:r>
              <w:rPr>
                <w:rFonts w:ascii="Arial" w:eastAsia="Batang" w:hAnsi="Arial" w:cs="Arial" w:hint="eastAsia"/>
                <w:color w:val="000000"/>
                <w:sz w:val="18"/>
                <w:szCs w:val="18"/>
                <w:lang w:eastAsia="ko-KR"/>
              </w:rPr>
              <w:t>resident and Indonesia</w:t>
            </w:r>
          </w:p>
        </w:tc>
        <w:tc>
          <w:tcPr>
            <w:tcW w:w="1418"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13.</w:t>
            </w:r>
            <w:r>
              <w:rPr>
                <w:rFonts w:ascii="Arial" w:eastAsia="Batang" w:hAnsi="Arial" w:cs="Arial"/>
                <w:color w:val="000000"/>
                <w:sz w:val="18"/>
                <w:szCs w:val="18"/>
                <w:lang w:eastAsia="ko-KR"/>
              </w:rPr>
              <w:t>0</w:t>
            </w:r>
            <w:r>
              <w:rPr>
                <w:rFonts w:ascii="Arial" w:eastAsia="Batang" w:hAnsi="Arial" w:cs="Arial" w:hint="eastAsia"/>
                <w:color w:val="000000"/>
                <w:sz w:val="18"/>
                <w:szCs w:val="18"/>
                <w:lang w:eastAsia="ko-KR"/>
              </w:rPr>
              <w:t>3</w:t>
            </w:r>
          </w:p>
        </w:tc>
        <w:tc>
          <w:tcPr>
            <w:tcW w:w="4255" w:type="dxa"/>
            <w:tcBorders>
              <w:top w:val="nil"/>
              <w:left w:val="nil"/>
              <w:bottom w:val="single" w:sz="4" w:space="0" w:color="auto"/>
              <w:right w:val="single" w:sz="4" w:space="0" w:color="auto"/>
            </w:tcBorders>
            <w:vAlign w:val="bottom"/>
          </w:tcPr>
          <w:p w:rsidR="00921908" w:rsidRPr="00A84D36" w:rsidRDefault="00921908" w:rsidP="0035268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T</w:t>
            </w:r>
            <w:r>
              <w:rPr>
                <w:rFonts w:ascii="Arial" w:eastAsia="Batang" w:hAnsi="Arial" w:cs="Arial" w:hint="eastAsia"/>
                <w:color w:val="000000"/>
                <w:sz w:val="18"/>
                <w:szCs w:val="18"/>
                <w:lang w:eastAsia="ko-KR"/>
              </w:rPr>
              <w:t>o assemble and publish on the web presentations at the Science and Technology Workshop (24-25 May 2012) into a JCOMM Technical Report</w:t>
            </w:r>
          </w:p>
        </w:tc>
        <w:tc>
          <w:tcPr>
            <w:tcW w:w="2269" w:type="dxa"/>
            <w:tcBorders>
              <w:top w:val="nil"/>
              <w:left w:val="nil"/>
              <w:bottom w:val="single" w:sz="4" w:space="0" w:color="auto"/>
              <w:right w:val="single" w:sz="4" w:space="0" w:color="auto"/>
            </w:tcBorders>
            <w:vAlign w:val="bottom"/>
          </w:tcPr>
          <w:p w:rsidR="00921908" w:rsidRPr="00A84D36" w:rsidRDefault="00921908"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Secretariat</w:t>
            </w:r>
          </w:p>
        </w:tc>
        <w:tc>
          <w:tcPr>
            <w:tcW w:w="1418" w:type="dxa"/>
            <w:tcBorders>
              <w:top w:val="nil"/>
              <w:left w:val="nil"/>
              <w:bottom w:val="single" w:sz="4" w:space="0" w:color="auto"/>
              <w:right w:val="single" w:sz="4" w:space="0" w:color="auto"/>
            </w:tcBorders>
            <w:vAlign w:val="bottom"/>
          </w:tcPr>
          <w:p w:rsidR="00921908" w:rsidRPr="00516DE0" w:rsidRDefault="00921908" w:rsidP="0035268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365"/>
          <w:jc w:val="center"/>
        </w:trPr>
        <w:tc>
          <w:tcPr>
            <w:tcW w:w="9090" w:type="dxa"/>
            <w:gridSpan w:val="4"/>
            <w:tcBorders>
              <w:top w:val="nil"/>
              <w:left w:val="single" w:sz="4" w:space="0" w:color="auto"/>
              <w:bottom w:val="single" w:sz="4" w:space="0" w:color="auto"/>
              <w:right w:val="single" w:sz="4" w:space="0" w:color="auto"/>
            </w:tcBorders>
            <w:noWrap/>
            <w:vAlign w:val="bottom"/>
          </w:tcPr>
          <w:p w:rsidR="00921908" w:rsidRPr="00516DE0" w:rsidRDefault="00921908">
            <w:pPr>
              <w:rPr>
                <w:rFonts w:ascii="Arial" w:hAnsi="Arial" w:cs="Arial"/>
                <w:b/>
                <w:bCs/>
                <w:color w:val="000000"/>
                <w:sz w:val="18"/>
                <w:szCs w:val="18"/>
              </w:rPr>
            </w:pPr>
          </w:p>
          <w:p w:rsidR="00921908" w:rsidRPr="00516DE0" w:rsidRDefault="00921908">
            <w:pPr>
              <w:rPr>
                <w:rFonts w:ascii="Arial" w:hAnsi="Arial" w:cs="Arial"/>
                <w:b/>
                <w:bCs/>
                <w:color w:val="000000"/>
                <w:sz w:val="18"/>
                <w:szCs w:val="18"/>
              </w:rPr>
            </w:pPr>
            <w:r w:rsidRPr="00516DE0">
              <w:rPr>
                <w:rFonts w:ascii="Arial" w:hAnsi="Arial" w:cs="Arial"/>
                <w:b/>
                <w:bCs/>
                <w:color w:val="000000"/>
                <w:sz w:val="18"/>
                <w:szCs w:val="18"/>
              </w:rPr>
              <w:t>Observations Programme Area</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b/>
                <w:bCs/>
                <w:i/>
                <w:color w:val="000000"/>
                <w:sz w:val="18"/>
                <w:szCs w:val="18"/>
              </w:rPr>
            </w:pPr>
            <w:r w:rsidRPr="00516DE0">
              <w:rPr>
                <w:rFonts w:ascii="Arial" w:hAnsi="Arial" w:cs="Arial"/>
                <w:b/>
                <w:bCs/>
                <w:i/>
                <w:color w:val="000000"/>
                <w:sz w:val="18"/>
                <w:szCs w:val="18"/>
              </w:rPr>
              <w:t>Target</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5.2.2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 xml:space="preserve">Ensure that the ocean observational requirements for the </w:t>
            </w:r>
            <w:r w:rsidRPr="00921908">
              <w:rPr>
                <w:rFonts w:ascii="Arial" w:hAnsi="Arial" w:cs="Arial"/>
                <w:color w:val="000000"/>
                <w:sz w:val="18"/>
                <w:szCs w:val="18"/>
              </w:rPr>
              <w:t>GNWP, HRNWP, SIAF, and Climate applications and services are also included in the OPA-IG</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1749"/>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Default="00921908" w:rsidP="00921908">
            <w:pPr>
              <w:rPr>
                <w:rFonts w:ascii="Arial" w:eastAsia="Batang" w:hAnsi="Arial" w:cs="Arial"/>
                <w:color w:val="000000"/>
                <w:sz w:val="18"/>
                <w:szCs w:val="18"/>
                <w:lang w:eastAsia="ko-KR"/>
              </w:rPr>
            </w:pPr>
            <w:r w:rsidRPr="00516DE0">
              <w:rPr>
                <w:rFonts w:ascii="Arial" w:hAnsi="Arial" w:cs="Arial"/>
                <w:color w:val="000000"/>
                <w:sz w:val="18"/>
                <w:szCs w:val="18"/>
              </w:rPr>
              <w:lastRenderedPageBreak/>
              <w:t>5.2.3</w:t>
            </w:r>
            <w:r>
              <w:rPr>
                <w:rFonts w:ascii="Arial" w:eastAsia="Batang" w:hAnsi="Arial" w:cs="Arial" w:hint="eastAsia"/>
                <w:color w:val="000000"/>
                <w:sz w:val="18"/>
                <w:szCs w:val="18"/>
                <w:lang w:eastAsia="ko-KR"/>
              </w:rPr>
              <w:t>.i</w:t>
            </w:r>
          </w:p>
          <w:p w:rsidR="00921908" w:rsidRPr="00A84D36" w:rsidRDefault="0092190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6.15</w:t>
            </w:r>
          </w:p>
        </w:tc>
        <w:tc>
          <w:tcPr>
            <w:tcW w:w="4255" w:type="dxa"/>
            <w:tcBorders>
              <w:top w:val="single" w:sz="4" w:space="0" w:color="auto"/>
              <w:left w:val="nil"/>
              <w:bottom w:val="single" w:sz="4" w:space="0" w:color="auto"/>
              <w:right w:val="single" w:sz="4" w:space="0" w:color="auto"/>
            </w:tcBorders>
            <w:vAlign w:val="bottom"/>
          </w:tcPr>
          <w:p w:rsidR="00921908" w:rsidRDefault="00921908" w:rsidP="00921908">
            <w:pPr>
              <w:rPr>
                <w:rFonts w:ascii="Arial" w:hAnsi="Arial" w:cs="Arial"/>
                <w:color w:val="000000"/>
                <w:sz w:val="18"/>
                <w:szCs w:val="18"/>
              </w:rPr>
            </w:pPr>
            <w:r w:rsidRPr="00516DE0">
              <w:rPr>
                <w:rFonts w:ascii="Arial" w:hAnsi="Arial" w:cs="Arial"/>
                <w:color w:val="000000"/>
                <w:sz w:val="18"/>
                <w:szCs w:val="18"/>
              </w:rPr>
              <w:t>Continue to evaluate the quality of wave observations, and the development of cost-effective wave observations from drifters through the DBCP-ETWCH Pilot Project on Wave Measurement Evaluation and Test from Moored Buoys (PP-WET) and the DBCP Pilot Project on Wave Measurement from Drifters (PP-WMD) respectively</w:t>
            </w:r>
          </w:p>
          <w:p w:rsidR="00921908" w:rsidRPr="00516DE0" w:rsidRDefault="00921908">
            <w:pPr>
              <w:rPr>
                <w:rFonts w:ascii="Arial" w:hAnsi="Arial" w:cs="Arial"/>
                <w:color w:val="000000"/>
                <w:sz w:val="18"/>
                <w:szCs w:val="18"/>
              </w:rPr>
            </w:pPr>
            <w:r>
              <w:rPr>
                <w:rFonts w:ascii="Arial" w:hAnsi="Arial" w:cs="Arial"/>
                <w:color w:val="000000"/>
                <w:sz w:val="18"/>
                <w:szCs w:val="18"/>
              </w:rPr>
              <w:t>Continue capacity efforts to enhance in situ global wave observing capability</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r>
              <w:rPr>
                <w:rFonts w:ascii="Arial" w:hAnsi="Arial" w:cs="Arial"/>
                <w:color w:val="000000"/>
                <w:sz w:val="18"/>
                <w:szCs w:val="18"/>
              </w:rPr>
              <w:t>, DBCP &amp; ETWCH</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5.3.1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1266B9">
              <w:rPr>
                <w:rFonts w:ascii="Arial" w:eastAsia="Malgun Gothic" w:hAnsi="Arial" w:cs="Arial"/>
                <w:sz w:val="18"/>
                <w:szCs w:val="18"/>
                <w:lang w:eastAsia="ko-KR"/>
              </w:rPr>
              <w:t xml:space="preserve">Lead the intersessional activities to document JCOMM non-climate requirements, taking into account an integrated use of available </w:t>
            </w:r>
            <w:r w:rsidRPr="001266B9">
              <w:rPr>
                <w:rFonts w:ascii="Arial" w:hAnsi="Arial" w:cs="Arial"/>
                <w:sz w:val="18"/>
                <w:szCs w:val="18"/>
              </w:rPr>
              <w:t xml:space="preserve">products derived from </w:t>
            </w:r>
            <w:r w:rsidRPr="001266B9">
              <w:rPr>
                <w:rFonts w:ascii="Arial" w:eastAsia="Malgun Gothic" w:hAnsi="Arial" w:cs="Arial"/>
                <w:sz w:val="18"/>
                <w:szCs w:val="18"/>
                <w:lang w:eastAsia="ko-KR"/>
              </w:rPr>
              <w:t>in situ and remotely sensed data</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TT-SAT</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JCOMM-5</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6.01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 xml:space="preserve">Continue developing the composite observing system to address non-climate requirements expressed through WMO Rolling Review of Requirements </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6.02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Address legacy recommendations of the Pilot Project during the next intersessional period (JCOMM/TR-No. 48) as JCOMM’s contribution to WIGOS implementation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 &amp; DMPA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6.03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Engage fully with the establishment of Global Framework for Climate Services (GFCS) and establish a dialogue any additional observing requirements GFCS might in due course identify</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sidRPr="00516DE0">
              <w:rPr>
                <w:rFonts w:ascii="Arial" w:hAnsi="Arial" w:cs="Arial"/>
                <w:color w:val="000000"/>
                <w:sz w:val="18"/>
                <w:szCs w:val="18"/>
              </w:rPr>
              <w:t>6.0</w:t>
            </w:r>
            <w:r>
              <w:rPr>
                <w:rFonts w:ascii="Arial" w:hAnsi="Arial" w:cs="Arial"/>
                <w:color w:val="000000"/>
                <w:sz w:val="18"/>
                <w:szCs w:val="18"/>
              </w:rPr>
              <w:t>.4.bis</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Improve observations in high latitudes and in marginal seas,and engage further with operational agencies to sustain ocean observations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A84D36" w:rsidRDefault="00921908">
            <w:pPr>
              <w:rPr>
                <w:rFonts w:ascii="Arial" w:eastAsia="Batang" w:hAnsi="Arial" w:cs="Arial" w:hint="eastAsia"/>
                <w:color w:val="000000"/>
                <w:sz w:val="18"/>
                <w:szCs w:val="18"/>
                <w:lang w:eastAsia="ko-KR"/>
              </w:rPr>
            </w:pPr>
            <w:r w:rsidRPr="00516DE0">
              <w:rPr>
                <w:rFonts w:ascii="Arial" w:hAnsi="Arial" w:cs="Arial"/>
                <w:color w:val="000000"/>
                <w:sz w:val="18"/>
                <w:szCs w:val="18"/>
              </w:rPr>
              <w:t>6.0</w:t>
            </w:r>
            <w:r>
              <w:rPr>
                <w:rFonts w:ascii="Arial" w:eastAsia="Batang" w:hAnsi="Arial" w:cs="Arial"/>
                <w:color w:val="000000"/>
                <w:sz w:val="18"/>
                <w:szCs w:val="18"/>
                <w:lang w:eastAsia="ko-KR"/>
              </w:rPr>
              <w:t>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Provoke in forging links with the remote sensing community for the overall benefit of ocean observation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096403">
        <w:trPr>
          <w:trHeight w:val="781"/>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6.13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Continue to investigate all possible means to recruit to additional ocean observing platforms (e.g. rigs &amp; platforms)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DBCP  &amp; 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Pr>
                <w:rFonts w:ascii="Arial" w:hAnsi="Arial" w:cs="Arial"/>
                <w:color w:val="000000"/>
                <w:sz w:val="18"/>
                <w:szCs w:val="18"/>
              </w:rPr>
              <w:t>Ongoing</w:t>
            </w:r>
          </w:p>
        </w:tc>
      </w:tr>
      <w:tr w:rsidR="00921908" w:rsidRPr="00516DE0" w:rsidTr="00096403">
        <w:trPr>
          <w:trHeight w:val="56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.14</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PANGEA capacity development efforts and contribute to the capacity developments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 and Members/Member States</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25</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Achieve synergies in the use of common deployment opportunities, working with all OPA networks and the proposed JCOMMOPS Ship Coordinator</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OCG</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096403">
        <w:trPr>
          <w:trHeight w:val="1238"/>
          <w:jc w:val="center"/>
        </w:trPr>
        <w:tc>
          <w:tcPr>
            <w:tcW w:w="1148" w:type="dxa"/>
            <w:tcBorders>
              <w:top w:val="nil"/>
              <w:left w:val="single" w:sz="4" w:space="0" w:color="auto"/>
              <w:bottom w:val="single" w:sz="4" w:space="0" w:color="auto"/>
              <w:right w:val="single" w:sz="4" w:space="0" w:color="auto"/>
            </w:tcBorders>
            <w:vAlign w:val="bottom"/>
          </w:tcPr>
          <w:p w:rsidR="00921908" w:rsidRDefault="00921908" w:rsidP="00921908">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33</w:t>
            </w:r>
          </w:p>
          <w:p w:rsidR="00921908" w:rsidRPr="00516DE0" w:rsidRDefault="00921908">
            <w:pPr>
              <w:rPr>
                <w:rFonts w:ascii="Arial" w:hAnsi="Arial" w:cs="Arial"/>
                <w:color w:val="000000"/>
                <w:sz w:val="18"/>
                <w:szCs w:val="18"/>
              </w:rPr>
            </w:pPr>
            <w:r>
              <w:rPr>
                <w:rFonts w:ascii="Arial" w:hAnsi="Arial" w:cs="Arial"/>
                <w:color w:val="000000"/>
                <w:sz w:val="18"/>
                <w:szCs w:val="18"/>
              </w:rPr>
              <w:t>6.16</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Engage proactively with World Ocean Council "Smart Ocean/Smart Industries" workshop, in order to expand the role and scale of ocean industry participation in all aspects of oceanographic and marine meteorological observation and services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34</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efforts with GHRSST, to develop a dialogue with the satellite communities to better understand their needs, to define a realistic set of in situ requirements, and to initiate pilot projects to demonstrate the value of new synergies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096403">
        <w:trPr>
          <w:trHeight w:val="648"/>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6.1.1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proactively engaging with the WMO Rolling Review of Requirements process in setting its goals and metrics for implementation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OCG</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6.1.1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Develop further capacity in maintaining metrics and drawing up metrics by Essential Ocean Variable</w:t>
            </w:r>
            <w:r w:rsidR="00870C67">
              <w:rPr>
                <w:rFonts w:ascii="Arial" w:hAnsi="Arial" w:cs="Arial"/>
                <w:color w:val="000000"/>
                <w:sz w:val="18"/>
                <w:szCs w:val="18"/>
              </w:rPr>
              <w:t>s</w:t>
            </w:r>
            <w:r w:rsidRPr="00516DE0">
              <w:rPr>
                <w:rFonts w:ascii="Arial" w:hAnsi="Arial" w:cs="Arial"/>
                <w:color w:val="000000"/>
                <w:sz w:val="18"/>
                <w:szCs w:val="18"/>
              </w:rPr>
              <w:t xml:space="preserve"> (EOV) and by individual Members/Member States, as well as by platform type </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921908">
              <w:rPr>
                <w:rFonts w:ascii="Arial" w:hAnsi="Arial" w:cs="Arial"/>
                <w:color w:val="000000"/>
                <w:sz w:val="18"/>
                <w:szCs w:val="18"/>
              </w:rPr>
              <w:t>OPA through JCOMMOPS &amp; OSMC</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096403">
        <w:trPr>
          <w:trHeight w:val="875"/>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lastRenderedPageBreak/>
              <w:t>6.2.1</w:t>
            </w:r>
            <w:r>
              <w:rPr>
                <w:rFonts w:ascii="Arial" w:hAnsi="Arial" w:cs="Arial"/>
                <w:color w:val="000000"/>
                <w:sz w:val="18"/>
                <w:szCs w:val="18"/>
              </w:rPr>
              <w:t>(iii)</w:t>
            </w:r>
          </w:p>
        </w:tc>
        <w:tc>
          <w:tcPr>
            <w:tcW w:w="4255"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Develop guidelines for marine instrument intercomparison, publish them as a JCOMM Technical Report, and provide input to the CIMO Guide accordingly</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096403">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6.3.1</w:t>
            </w:r>
          </w:p>
        </w:tc>
        <w:tc>
          <w:tcPr>
            <w:tcW w:w="4255"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Work in concert with individual panels to provide overal</w:t>
            </w:r>
            <w:r w:rsidR="00432C00">
              <w:rPr>
                <w:rFonts w:ascii="Arial" w:hAnsi="Arial" w:cs="Arial"/>
                <w:color w:val="000000"/>
                <w:sz w:val="18"/>
                <w:szCs w:val="18"/>
              </w:rPr>
              <w:t>l guidance of the JCOMMOPS work</w:t>
            </w:r>
            <w:r w:rsidRPr="00516DE0">
              <w:rPr>
                <w:rFonts w:ascii="Arial" w:hAnsi="Arial" w:cs="Arial"/>
                <w:color w:val="000000"/>
                <w:sz w:val="18"/>
                <w:szCs w:val="18"/>
              </w:rPr>
              <w:t>plan and budget</w:t>
            </w:r>
          </w:p>
        </w:tc>
        <w:tc>
          <w:tcPr>
            <w:tcW w:w="2269"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OCG</w:t>
            </w:r>
          </w:p>
        </w:tc>
        <w:tc>
          <w:tcPr>
            <w:tcW w:w="1418" w:type="dxa"/>
            <w:tcBorders>
              <w:top w:val="single" w:sz="4" w:space="0" w:color="auto"/>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291"/>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6.3.3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Initiate contact with other observing systems and communities</w:t>
            </w:r>
            <w:r>
              <w:rPr>
                <w:rFonts w:ascii="Arial" w:hAnsi="Arial" w:cs="Arial"/>
                <w:color w:val="000000"/>
                <w:sz w:val="18"/>
                <w:szCs w:val="18"/>
              </w:rPr>
              <w:t xml:space="preserve"> </w:t>
            </w:r>
            <w:r w:rsidRPr="00921908">
              <w:rPr>
                <w:rFonts w:ascii="Arial" w:hAnsi="Arial" w:cs="Arial"/>
                <w:color w:val="000000"/>
                <w:sz w:val="18"/>
                <w:szCs w:val="18"/>
              </w:rPr>
              <w:t>in order to expand JCOMMOPS scope</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OCG</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23</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Define global Argo mission to include all areas in the ocean where depth are more than 2,000</w:t>
            </w:r>
            <w:r>
              <w:rPr>
                <w:rFonts w:ascii="Arial" w:hAnsi="Arial" w:cs="Arial"/>
                <w:color w:val="000000"/>
                <w:sz w:val="18"/>
                <w:szCs w:val="18"/>
              </w:rPr>
              <w:t> </w:t>
            </w:r>
            <w:r w:rsidRPr="00516DE0">
              <w:rPr>
                <w:rFonts w:ascii="Arial" w:hAnsi="Arial" w:cs="Arial"/>
                <w:color w:val="000000"/>
                <w:sz w:val="18"/>
                <w:szCs w:val="18"/>
              </w:rPr>
              <w:t>m including marginal seas and high latitudes, which will imply a need for more than 3,000 floats and a new target will be defined</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Argo Steering Team</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Intersessional period</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12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engagement with global satellite community</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DBCP</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29</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Take an active role in the forum with the objective of realizing more cost-effective and efficient satellite data collection from autonomous ocean observing platforms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 and DMPA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30</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Finalize JCOMM Cookbook and publish it as a JCOMM Technical Report</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 and DMPA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31</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Promote the establishment and publication of access routes to the authoritative data sets for the observing system elements under its coordination</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 and DMPA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921908" w:rsidRPr="00516DE0" w:rsidTr="00096403">
        <w:trPr>
          <w:trHeight w:val="928"/>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32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Engage with new ocean observing communities, especially those using sub-surface gliders and surface wave gliders, to ensure the benefits of working with JCOMM were well appreciated</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OPA</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ASAP</w:t>
            </w:r>
          </w:p>
        </w:tc>
      </w:tr>
      <w:tr w:rsidR="00921908"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6.</w:t>
            </w:r>
            <w:r w:rsidR="00DD27BC">
              <w:rPr>
                <w:rFonts w:ascii="Arial" w:hAnsi="Arial" w:cs="Arial"/>
                <w:color w:val="000000"/>
                <w:sz w:val="18"/>
                <w:szCs w:val="18"/>
              </w:rPr>
              <w:t>22</w:t>
            </w:r>
          </w:p>
        </w:tc>
        <w:tc>
          <w:tcPr>
            <w:tcW w:w="4255"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Continue to work with Principal Investigators on specific issues and to increase the number of reference stations</w:t>
            </w:r>
          </w:p>
        </w:tc>
        <w:tc>
          <w:tcPr>
            <w:tcW w:w="2269"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OceanSITES</w:t>
            </w:r>
          </w:p>
        </w:tc>
        <w:tc>
          <w:tcPr>
            <w:tcW w:w="1418" w:type="dxa"/>
            <w:tcBorders>
              <w:top w:val="nil"/>
              <w:left w:val="nil"/>
              <w:bottom w:val="single" w:sz="4" w:space="0" w:color="auto"/>
              <w:right w:val="single" w:sz="4" w:space="0" w:color="auto"/>
            </w:tcBorders>
            <w:vAlign w:val="bottom"/>
          </w:tcPr>
          <w:p w:rsidR="00921908" w:rsidRPr="00516DE0" w:rsidRDefault="0092190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497"/>
          <w:jc w:val="center"/>
        </w:trPr>
        <w:tc>
          <w:tcPr>
            <w:tcW w:w="1148" w:type="dxa"/>
            <w:tcBorders>
              <w:top w:val="nil"/>
              <w:left w:val="single" w:sz="4" w:space="0" w:color="auto"/>
              <w:bottom w:val="single" w:sz="4" w:space="0" w:color="auto"/>
              <w:right w:val="single" w:sz="4" w:space="0" w:color="auto"/>
            </w:tcBorders>
            <w:vAlign w:val="bottom"/>
          </w:tcPr>
          <w:p w:rsidR="00DD27BC" w:rsidRDefault="00DD27BC" w:rsidP="00631E24">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16</w:t>
            </w:r>
          </w:p>
          <w:p w:rsidR="00DD27BC" w:rsidRPr="00516DE0" w:rsidRDefault="00DD27BC">
            <w:pPr>
              <w:rPr>
                <w:rFonts w:ascii="Arial" w:hAnsi="Arial" w:cs="Arial"/>
                <w:color w:val="000000"/>
                <w:sz w:val="18"/>
                <w:szCs w:val="18"/>
              </w:rPr>
            </w:pPr>
            <w:r>
              <w:rPr>
                <w:rFonts w:ascii="Arial" w:hAnsi="Arial" w:cs="Arial"/>
                <w:color w:val="000000"/>
                <w:sz w:val="18"/>
                <w:szCs w:val="18"/>
              </w:rPr>
              <w:t>6.33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Continue dialogue with ship operators including World Ocean Council </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SOT</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19</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Develop a common and robust standard for call-sign masking with expert bodies such as WMO CBS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SOT</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923B0F">
        <w:trPr>
          <w:trHeight w:val="1458"/>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7.2.13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Consider urgently the masking scheme, and to to accelerate the development of encryption or similar schemes, that could replace the current masking scheme and overcome the difficulties in quality controlling ship data in climate databases while also addressing the ship operators’ security concerns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OPA and 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096403">
        <w:trPr>
          <w:trHeight w:val="57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6.0.27</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Support GO-SHIP programme and explore possible synergies with other ship-based activities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IOCCP, the SOT and 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365"/>
          <w:jc w:val="center"/>
        </w:trPr>
        <w:tc>
          <w:tcPr>
            <w:tcW w:w="9090" w:type="dxa"/>
            <w:gridSpan w:val="4"/>
            <w:tcBorders>
              <w:top w:val="nil"/>
              <w:left w:val="single" w:sz="4" w:space="0" w:color="auto"/>
              <w:bottom w:val="single" w:sz="4" w:space="0" w:color="auto"/>
              <w:right w:val="single" w:sz="4" w:space="0" w:color="auto"/>
            </w:tcBorders>
            <w:noWrap/>
            <w:vAlign w:val="bottom"/>
          </w:tcPr>
          <w:p w:rsidR="00DD27BC" w:rsidRPr="00516DE0" w:rsidRDefault="00DD27BC">
            <w:pPr>
              <w:rPr>
                <w:rFonts w:ascii="Arial" w:hAnsi="Arial" w:cs="Arial"/>
                <w:b/>
                <w:bCs/>
                <w:color w:val="000000"/>
                <w:sz w:val="18"/>
                <w:szCs w:val="18"/>
              </w:rPr>
            </w:pPr>
          </w:p>
          <w:p w:rsidR="00DD27BC" w:rsidRPr="00516DE0" w:rsidRDefault="00DD27BC">
            <w:pPr>
              <w:rPr>
                <w:rFonts w:ascii="Arial" w:hAnsi="Arial" w:cs="Arial"/>
                <w:b/>
                <w:bCs/>
                <w:color w:val="000000"/>
                <w:sz w:val="18"/>
                <w:szCs w:val="18"/>
              </w:rPr>
            </w:pPr>
            <w:r w:rsidRPr="00516DE0">
              <w:rPr>
                <w:rFonts w:ascii="Arial" w:hAnsi="Arial" w:cs="Arial"/>
                <w:b/>
                <w:bCs/>
                <w:color w:val="000000"/>
                <w:sz w:val="18"/>
                <w:szCs w:val="18"/>
              </w:rPr>
              <w:t>Data management programme area</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Target</w:t>
            </w:r>
          </w:p>
        </w:tc>
      </w:tr>
      <w:tr w:rsidR="00DD27BC" w:rsidRPr="00516DE0" w:rsidTr="00923B0F">
        <w:trPr>
          <w:trHeight w:val="291"/>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w:t>
            </w:r>
            <w:r>
              <w:rPr>
                <w:rFonts w:ascii="Arial" w:hAnsi="Arial" w:cs="Arial"/>
                <w:color w:val="000000"/>
                <w:sz w:val="18"/>
                <w:szCs w:val="18"/>
              </w:rPr>
              <w:t>0</w:t>
            </w:r>
            <w:r w:rsidRPr="00516DE0">
              <w:rPr>
                <w:rFonts w:ascii="Arial" w:hAnsi="Arial" w:cs="Arial"/>
                <w:color w:val="000000"/>
                <w:sz w:val="18"/>
                <w:szCs w:val="18"/>
              </w:rPr>
              <w:t>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Continue to collaborate in the development of IODE ODP</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1385"/>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7.03</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Continue efforts in integrated in situ/satellite data management system, and improve the integration and comparison of satellite and in situ data, e.g. address the climatic and non-climatic requirements for in situ and satellite data, and consider data homogenization and interoperability issues</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641"/>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lastRenderedPageBreak/>
              <w:t>7.04</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rsidP="00A84D36">
            <w:pPr>
              <w:rPr>
                <w:rFonts w:ascii="Arial" w:hAnsi="Arial" w:cs="Arial"/>
                <w:color w:val="000000"/>
                <w:sz w:val="18"/>
                <w:szCs w:val="18"/>
              </w:rPr>
            </w:pPr>
            <w:r w:rsidRPr="00516DE0">
              <w:rPr>
                <w:rFonts w:ascii="Arial" w:hAnsi="Arial" w:cs="Arial"/>
                <w:color w:val="000000"/>
                <w:sz w:val="18"/>
                <w:szCs w:val="18"/>
              </w:rPr>
              <w:t>Review Oceanographer's Cookbook for Submitting Ocean Data in Real Time and Delayed Mode, continue to consider end-user requirements</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409"/>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7.04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F</w:t>
            </w:r>
            <w:r w:rsidRPr="00516DE0">
              <w:rPr>
                <w:rFonts w:ascii="Arial" w:hAnsi="Arial" w:cs="Arial"/>
                <w:color w:val="000000"/>
                <w:sz w:val="18"/>
                <w:szCs w:val="18"/>
              </w:rPr>
              <w:t>inalize the BUFR Master Table 10</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7.06</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Lead the development of the MCDS in close cooperation with IODE</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7.07</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Review the Data Management Plan and its implementation details, and update them as needed</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291"/>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7.09</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Review the webpage of DMPA and update as needed</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096403">
        <w:trPr>
          <w:trHeight w:val="60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D11AFC">
            <w:pPr>
              <w:rPr>
                <w:rFonts w:ascii="Arial" w:hAnsi="Arial" w:cs="Arial"/>
                <w:color w:val="000000"/>
                <w:sz w:val="18"/>
                <w:szCs w:val="18"/>
              </w:rPr>
            </w:pPr>
            <w:r w:rsidRPr="00516DE0">
              <w:rPr>
                <w:rFonts w:ascii="Arial" w:hAnsi="Arial" w:cs="Arial"/>
                <w:color w:val="000000"/>
                <w:sz w:val="18"/>
                <w:szCs w:val="18"/>
              </w:rPr>
              <w:t xml:space="preserve">7.10 </w:t>
            </w:r>
            <w:r>
              <w:rPr>
                <w:rFonts w:ascii="Arial" w:hAnsi="Arial" w:cs="Arial"/>
                <w:color w:val="000000"/>
                <w:sz w:val="18"/>
                <w:szCs w:val="18"/>
              </w:rPr>
              <w:t>&amp;</w:t>
            </w:r>
            <w:r w:rsidRPr="00516DE0">
              <w:rPr>
                <w:rFonts w:ascii="Arial" w:hAnsi="Arial" w:cs="Arial"/>
                <w:color w:val="000000"/>
                <w:sz w:val="18"/>
                <w:szCs w:val="18"/>
              </w:rPr>
              <w:t xml:space="preserve"> 7.2.2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Organize the fourth JCOMM Workshop on Advances in Marine Climatology (CLIMAR-IV) around 2014, and the fourth MARCDAT in 2016</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7.1.5</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Follow up on the implementation of the recommended standards by Members/Member States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04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7.3.2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Continue the work on comparison of semantic metadata profiles (Marine Community Profile – MCP –, SeaDataNet1 Common Data Index – CDI –, and the WMO Core Profile) and make recommendations for better interoperability between ODP and WIS</w:t>
            </w:r>
          </w:p>
        </w:tc>
        <w:tc>
          <w:tcPr>
            <w:tcW w:w="2269" w:type="dxa"/>
            <w:tcBorders>
              <w:top w:val="nil"/>
              <w:left w:val="nil"/>
              <w:bottom w:val="single" w:sz="4" w:space="0" w:color="auto"/>
              <w:right w:val="single" w:sz="4" w:space="0" w:color="auto"/>
            </w:tcBorders>
            <w:vAlign w:val="bottom"/>
          </w:tcPr>
          <w:p w:rsidR="00DD27BC" w:rsidRPr="00516DE0" w:rsidRDefault="00DD27BC" w:rsidP="00A84D36">
            <w:pPr>
              <w:rPr>
                <w:rFonts w:ascii="Arial" w:hAnsi="Arial" w:cs="Arial"/>
                <w:color w:val="000000"/>
                <w:sz w:val="18"/>
                <w:szCs w:val="18"/>
              </w:rPr>
            </w:pPr>
            <w:r w:rsidRPr="00516DE0">
              <w:rPr>
                <w:rFonts w:ascii="Arial" w:hAnsi="Arial" w:cs="Arial"/>
                <w:color w:val="000000"/>
                <w:sz w:val="18"/>
                <w:szCs w:val="18"/>
              </w:rPr>
              <w:t>ETDMP</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064"/>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Review and update the MCDS strategy and to develop an implementation plan (including performance indicators for participating centres) for achieving the Vision for a new MCDS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ETMC, with IODE, ODP TT of IODE/JCOMM ETDMP and other partners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99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7.2.8</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Establish a broader JCOMM Pilot Project on IVAD to extend the scope of the mechanism to link community-developed adjustments back to the individual marine reports with wider participation</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ETMC</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69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7.2.11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Revisit and possibly restructure the project of Extreme Waves Dataset, with a simpler (less costly to implement) initial design and product</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ETMC and ETWCH</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7.2.12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Work with SAMOS to further develop the partial catalogue of digital observations made by research vessels (R/Vs)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ETMC</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4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7.2.14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Develop a strategy for further encouragement and coordination of data rescue</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ETMC</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7.2.15</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Investigate and promote possible cooperation between EEA and JCOMM and its relevant groups and ET in GMES and sustainable access to in situ marine data</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All Programme Areas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962"/>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7.3.3</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Continue to work on the interoperability of WIS/WIGOS and IODE ODP as these systems further develop and evolve, and take the work of WIGOS as an interface of cooperation between the WMO WIS and the IODE ODP</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IOC/IODE and WIGOS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906"/>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hAnsi="Arial" w:cs="Arial"/>
                <w:color w:val="000000"/>
                <w:sz w:val="18"/>
                <w:szCs w:val="18"/>
              </w:rPr>
              <w:t>7.4.1</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hAnsi="Arial" w:cs="Arial"/>
                <w:color w:val="000000"/>
                <w:sz w:val="18"/>
                <w:szCs w:val="18"/>
              </w:rPr>
              <w:t>Develop synergies between ODP and WIS, especially in terms of (i) WMO and IOC data policies, (ii) implementation of ODP and the implementation of  WIS nodes so as to avoid duplication</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hAnsi="Arial" w:cs="Arial"/>
                <w:color w:val="000000"/>
                <w:sz w:val="18"/>
                <w:szCs w:val="18"/>
              </w:rPr>
              <w:t>DMPA</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hAnsi="Arial" w:cs="Arial"/>
                <w:color w:val="000000"/>
                <w:sz w:val="18"/>
                <w:szCs w:val="18"/>
              </w:rPr>
              <w:t>Intersessional period</w:t>
            </w:r>
          </w:p>
        </w:tc>
      </w:tr>
      <w:tr w:rsidR="00DD27BC" w:rsidRPr="00516DE0" w:rsidTr="001C4A02">
        <w:trPr>
          <w:trHeight w:val="850"/>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12.4.5</w:t>
            </w:r>
          </w:p>
        </w:tc>
        <w:tc>
          <w:tcPr>
            <w:tcW w:w="4255" w:type="dxa"/>
            <w:tcBorders>
              <w:top w:val="nil"/>
              <w:left w:val="nil"/>
              <w:bottom w:val="single" w:sz="4" w:space="0" w:color="auto"/>
              <w:right w:val="single" w:sz="4" w:space="0" w:color="auto"/>
            </w:tcBorders>
            <w:vAlign w:val="bottom"/>
          </w:tcPr>
          <w:p w:rsidR="001C4A02" w:rsidRPr="00516DE0" w:rsidRDefault="00DD27BC" w:rsidP="00352688">
            <w:pPr>
              <w:rPr>
                <w:rFonts w:ascii="Arial" w:hAnsi="Arial" w:cs="Arial"/>
                <w:color w:val="000000"/>
                <w:sz w:val="18"/>
                <w:szCs w:val="18"/>
              </w:rPr>
            </w:pPr>
            <w:r w:rsidRPr="00516DE0">
              <w:rPr>
                <w:rFonts w:ascii="Arial" w:hAnsi="Arial" w:cs="Arial"/>
                <w:color w:val="000000"/>
                <w:sz w:val="18"/>
                <w:szCs w:val="18"/>
              </w:rPr>
              <w:t>Develop an overall long-term strategy and propose a new structure for the Data Management Programme Area (DMPA), focusing on the specific main issues</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DMCG (with Management Committee and IODE Committee)</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1C4A02" w:rsidRPr="00516DE0" w:rsidTr="001C4A02">
        <w:trPr>
          <w:trHeight w:val="850"/>
          <w:jc w:val="center"/>
        </w:trPr>
        <w:tc>
          <w:tcPr>
            <w:tcW w:w="1148" w:type="dxa"/>
            <w:tcBorders>
              <w:top w:val="single" w:sz="4" w:space="0" w:color="auto"/>
              <w:bottom w:val="single" w:sz="4" w:space="0" w:color="auto"/>
            </w:tcBorders>
            <w:vAlign w:val="bottom"/>
          </w:tcPr>
          <w:p w:rsidR="001C4A02" w:rsidRDefault="001C4A02" w:rsidP="00352688">
            <w:pPr>
              <w:rPr>
                <w:rFonts w:ascii="Arial" w:hAnsi="Arial" w:cs="Arial"/>
                <w:color w:val="000000"/>
                <w:sz w:val="18"/>
                <w:szCs w:val="18"/>
              </w:rPr>
            </w:pPr>
          </w:p>
          <w:p w:rsidR="001C4A02" w:rsidRDefault="001C4A02" w:rsidP="00352688">
            <w:pPr>
              <w:rPr>
                <w:rFonts w:ascii="Arial" w:hAnsi="Arial" w:cs="Arial"/>
                <w:color w:val="000000"/>
                <w:sz w:val="18"/>
                <w:szCs w:val="18"/>
              </w:rPr>
            </w:pPr>
          </w:p>
          <w:p w:rsidR="001C4A02" w:rsidRDefault="001C4A02" w:rsidP="00352688">
            <w:pPr>
              <w:rPr>
                <w:rFonts w:ascii="Arial" w:hAnsi="Arial" w:cs="Arial"/>
                <w:color w:val="000000"/>
                <w:sz w:val="18"/>
                <w:szCs w:val="18"/>
              </w:rPr>
            </w:pPr>
          </w:p>
          <w:p w:rsidR="001C4A02" w:rsidRDefault="001C4A02" w:rsidP="00352688">
            <w:pPr>
              <w:rPr>
                <w:rFonts w:ascii="Arial" w:hAnsi="Arial" w:cs="Arial"/>
                <w:color w:val="000000"/>
                <w:sz w:val="18"/>
                <w:szCs w:val="18"/>
              </w:rPr>
            </w:pPr>
          </w:p>
          <w:p w:rsidR="001C4A02" w:rsidRPr="00516DE0" w:rsidRDefault="001C4A02" w:rsidP="00352688">
            <w:pPr>
              <w:rPr>
                <w:rFonts w:ascii="Arial" w:hAnsi="Arial" w:cs="Arial"/>
                <w:color w:val="000000"/>
                <w:sz w:val="18"/>
                <w:szCs w:val="18"/>
              </w:rPr>
            </w:pPr>
          </w:p>
        </w:tc>
        <w:tc>
          <w:tcPr>
            <w:tcW w:w="4255" w:type="dxa"/>
            <w:tcBorders>
              <w:top w:val="single" w:sz="4" w:space="0" w:color="auto"/>
              <w:bottom w:val="single" w:sz="4" w:space="0" w:color="auto"/>
            </w:tcBorders>
            <w:vAlign w:val="bottom"/>
          </w:tcPr>
          <w:p w:rsidR="001C4A02" w:rsidRPr="00516DE0" w:rsidRDefault="001C4A02" w:rsidP="00352688">
            <w:pPr>
              <w:rPr>
                <w:rFonts w:ascii="Arial" w:hAnsi="Arial" w:cs="Arial"/>
                <w:color w:val="000000"/>
                <w:sz w:val="18"/>
                <w:szCs w:val="18"/>
              </w:rPr>
            </w:pPr>
          </w:p>
        </w:tc>
        <w:tc>
          <w:tcPr>
            <w:tcW w:w="2269" w:type="dxa"/>
            <w:tcBorders>
              <w:top w:val="single" w:sz="4" w:space="0" w:color="auto"/>
              <w:bottom w:val="single" w:sz="4" w:space="0" w:color="auto"/>
            </w:tcBorders>
            <w:vAlign w:val="bottom"/>
          </w:tcPr>
          <w:p w:rsidR="001C4A02" w:rsidRPr="00516DE0" w:rsidRDefault="001C4A02" w:rsidP="00352688">
            <w:pPr>
              <w:rPr>
                <w:rFonts w:ascii="Arial" w:hAnsi="Arial" w:cs="Arial"/>
                <w:color w:val="000000"/>
                <w:sz w:val="18"/>
                <w:szCs w:val="18"/>
              </w:rPr>
            </w:pPr>
          </w:p>
        </w:tc>
        <w:tc>
          <w:tcPr>
            <w:tcW w:w="1418" w:type="dxa"/>
            <w:tcBorders>
              <w:top w:val="single" w:sz="4" w:space="0" w:color="auto"/>
              <w:bottom w:val="single" w:sz="4" w:space="0" w:color="auto"/>
            </w:tcBorders>
            <w:vAlign w:val="bottom"/>
          </w:tcPr>
          <w:p w:rsidR="001C4A02" w:rsidRPr="00516DE0" w:rsidRDefault="001C4A02" w:rsidP="00352688">
            <w:pPr>
              <w:rPr>
                <w:rFonts w:ascii="Arial" w:hAnsi="Arial" w:cs="Arial"/>
                <w:color w:val="000000"/>
                <w:sz w:val="18"/>
                <w:szCs w:val="18"/>
              </w:rPr>
            </w:pPr>
          </w:p>
        </w:tc>
      </w:tr>
      <w:tr w:rsidR="00DD27BC" w:rsidRPr="00A84D36" w:rsidTr="001C4A02">
        <w:trPr>
          <w:trHeight w:val="365"/>
          <w:jc w:val="center"/>
        </w:trPr>
        <w:tc>
          <w:tcPr>
            <w:tcW w:w="9090" w:type="dxa"/>
            <w:gridSpan w:val="4"/>
            <w:tcBorders>
              <w:top w:val="single" w:sz="4" w:space="0" w:color="auto"/>
              <w:left w:val="single" w:sz="4" w:space="0" w:color="auto"/>
              <w:bottom w:val="single" w:sz="4" w:space="0" w:color="auto"/>
              <w:right w:val="single" w:sz="4" w:space="0" w:color="auto"/>
            </w:tcBorders>
            <w:noWrap/>
            <w:vAlign w:val="bottom"/>
          </w:tcPr>
          <w:p w:rsidR="001C4A02" w:rsidRDefault="001C4A02">
            <w:pPr>
              <w:rPr>
                <w:rFonts w:ascii="Arial" w:hAnsi="Arial" w:cs="Arial"/>
                <w:b/>
                <w:bCs/>
                <w:color w:val="000000"/>
                <w:sz w:val="18"/>
                <w:szCs w:val="18"/>
              </w:rPr>
            </w:pPr>
          </w:p>
          <w:p w:rsidR="00DD27BC" w:rsidRPr="00516DE0" w:rsidRDefault="00DD27BC">
            <w:pPr>
              <w:rPr>
                <w:rFonts w:ascii="Arial" w:hAnsi="Arial" w:cs="Arial"/>
                <w:color w:val="000000"/>
                <w:sz w:val="18"/>
                <w:szCs w:val="18"/>
              </w:rPr>
            </w:pPr>
            <w:r w:rsidRPr="00516DE0">
              <w:rPr>
                <w:rFonts w:ascii="Arial" w:hAnsi="Arial" w:cs="Arial"/>
                <w:b/>
                <w:bCs/>
                <w:color w:val="000000"/>
                <w:sz w:val="18"/>
                <w:szCs w:val="18"/>
              </w:rPr>
              <w:t>Services and Forecasting Systems Programme Area</w:t>
            </w:r>
            <w:r w:rsidRPr="00516DE0">
              <w:rPr>
                <w:rFonts w:ascii="Arial" w:hAnsi="Arial" w:cs="Arial"/>
                <w:color w:val="000000"/>
                <w:sz w:val="18"/>
                <w:szCs w:val="18"/>
              </w:rPr>
              <w:t> </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Target</w:t>
            </w:r>
          </w:p>
        </w:tc>
      </w:tr>
      <w:tr w:rsidR="00DD27BC" w:rsidRPr="00516DE0" w:rsidTr="00096403">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5.2.4</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Continue to review and update the set of operational data requirements to support met-ocean applications, and </w:t>
            </w:r>
            <w:r>
              <w:rPr>
                <w:rFonts w:ascii="Arial" w:eastAsia="Batang" w:hAnsi="Arial" w:cs="Arial" w:hint="eastAsia"/>
                <w:color w:val="000000"/>
                <w:sz w:val="18"/>
                <w:szCs w:val="18"/>
                <w:lang w:eastAsia="ko-KR"/>
              </w:rPr>
              <w:t xml:space="preserve">continue to  update WMO/CBS Rolling Review of Requirements (RRR) and </w:t>
            </w:r>
            <w:r w:rsidRPr="00516DE0">
              <w:rPr>
                <w:rFonts w:ascii="Arial" w:hAnsi="Arial" w:cs="Arial"/>
                <w:color w:val="000000"/>
                <w:sz w:val="18"/>
                <w:szCs w:val="18"/>
              </w:rPr>
              <w:t>Statement of Guidance</w:t>
            </w:r>
            <w:r>
              <w:rPr>
                <w:rFonts w:ascii="Arial" w:eastAsia="Batang" w:hAnsi="Arial" w:cs="Arial" w:hint="eastAsia"/>
                <w:color w:val="000000"/>
                <w:sz w:val="18"/>
                <w:szCs w:val="18"/>
                <w:lang w:eastAsia="ko-KR"/>
              </w:rPr>
              <w:t xml:space="preserve"> (SoG) accordingly</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SFSPA</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079"/>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5.4.5</w:t>
            </w:r>
          </w:p>
        </w:tc>
        <w:tc>
          <w:tcPr>
            <w:tcW w:w="4255"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Take lead in coordinating the Joint JCOMM-WCRP project on Coordinated Ocean Wave Climate Projections (COWCLIP), with a view to including wave information in greater detail in the IPCC Fifth Assessment Report (AR-5)</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ETWCH</w:t>
            </w:r>
          </w:p>
        </w:tc>
        <w:tc>
          <w:tcPr>
            <w:tcW w:w="1418"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2014</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5.4.6</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Develop a coordination framework for operational coupled seasonal climate forecast systems, with relevant international groups and seasonal forecasting community</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SFSPA (through ETOOFS) and DMPA</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8.1.1</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Complete first Guide</w:t>
            </w:r>
            <w:r>
              <w:rPr>
                <w:rFonts w:ascii="Arial" w:eastAsia="Batang" w:hAnsi="Arial" w:cs="Arial" w:hint="eastAsia"/>
                <w:color w:val="000000"/>
                <w:sz w:val="18"/>
                <w:szCs w:val="18"/>
                <w:lang w:eastAsia="ko-KR"/>
              </w:rPr>
              <w:t xml:space="preserve"> to Operational Ocean Forecasting System</w:t>
            </w:r>
            <w:r w:rsidRPr="00516DE0">
              <w:rPr>
                <w:rFonts w:ascii="Arial" w:hAnsi="Arial" w:cs="Arial"/>
                <w:color w:val="000000"/>
                <w:sz w:val="18"/>
                <w:szCs w:val="18"/>
              </w:rPr>
              <w:t>, with content contributions of writers and reviewers from Members/Member States</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ETOOFS</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rsidP="00D11AFC">
            <w:pPr>
              <w:rPr>
                <w:rFonts w:ascii="Arial" w:eastAsia="Batang" w:hAnsi="Arial" w:cs="Arial" w:hint="eastAsia"/>
                <w:color w:val="000000"/>
                <w:sz w:val="18"/>
                <w:szCs w:val="18"/>
                <w:lang w:eastAsia="ko-KR"/>
              </w:rPr>
            </w:pPr>
            <w:r w:rsidRPr="00516DE0">
              <w:rPr>
                <w:rFonts w:ascii="Arial" w:hAnsi="Arial" w:cs="Arial"/>
                <w:color w:val="000000"/>
                <w:sz w:val="18"/>
                <w:szCs w:val="18"/>
              </w:rPr>
              <w:t>8.1.2</w:t>
            </w:r>
            <w:r>
              <w:rPr>
                <w:rFonts w:ascii="Arial" w:eastAsia="Batang" w:hAnsi="Arial" w:cs="Arial" w:hint="eastAsia"/>
                <w:color w:val="000000"/>
                <w:sz w:val="18"/>
                <w:szCs w:val="18"/>
                <w:lang w:eastAsia="ko-KR"/>
              </w:rPr>
              <w:t xml:space="preserve"> </w:t>
            </w:r>
            <w:r>
              <w:rPr>
                <w:rFonts w:ascii="Arial" w:eastAsia="Batang" w:hAnsi="Arial" w:cs="Arial"/>
                <w:color w:val="000000"/>
                <w:sz w:val="18"/>
                <w:szCs w:val="18"/>
                <w:lang w:eastAsia="ko-KR"/>
              </w:rPr>
              <w:t>&amp;</w:t>
            </w:r>
            <w:r>
              <w:rPr>
                <w:rFonts w:ascii="Arial" w:eastAsia="Batang" w:hAnsi="Arial" w:cs="Arial" w:hint="eastAsia"/>
                <w:color w:val="000000"/>
                <w:sz w:val="18"/>
                <w:szCs w:val="18"/>
                <w:lang w:eastAsia="ko-KR"/>
              </w:rPr>
              <w:t xml:space="preserve"> 8.2.5</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Keep contents of Guide to Wave Analysis and Forecasting, the JCOMM Guide to Storm Surge Forecasting under review and cross-referenced with other Manuals and References</w:t>
            </w:r>
            <w:r>
              <w:rPr>
                <w:rFonts w:ascii="Arial" w:eastAsia="Batang" w:hAnsi="Arial" w:cs="Arial" w:hint="eastAsia"/>
                <w:color w:val="000000"/>
                <w:sz w:val="18"/>
                <w:szCs w:val="18"/>
                <w:lang w:eastAsia="ko-KR"/>
              </w:rPr>
              <w:t>;</w:t>
            </w:r>
            <w:r w:rsidRPr="00516DE0">
              <w:rPr>
                <w:rFonts w:ascii="Arial" w:hAnsi="Arial" w:cs="Arial"/>
                <w:color w:val="000000"/>
                <w:sz w:val="18"/>
                <w:szCs w:val="18"/>
              </w:rPr>
              <w:t xml:space="preserve"> and</w:t>
            </w:r>
            <w:r>
              <w:rPr>
                <w:rFonts w:ascii="Arial" w:eastAsia="Batang" w:hAnsi="Arial" w:cs="Arial" w:hint="eastAsia"/>
                <w:color w:val="000000"/>
                <w:sz w:val="18"/>
                <w:szCs w:val="18"/>
                <w:lang w:eastAsia="ko-KR"/>
              </w:rPr>
              <w:t>, 2)</w:t>
            </w:r>
            <w:r w:rsidRPr="00516DE0">
              <w:rPr>
                <w:rFonts w:ascii="Arial" w:hAnsi="Arial" w:cs="Arial"/>
                <w:color w:val="000000"/>
                <w:sz w:val="18"/>
                <w:szCs w:val="18"/>
              </w:rPr>
              <w:t xml:space="preserve"> revise Guide to Wave Analysis and Forecasting</w:t>
            </w:r>
            <w:r>
              <w:rPr>
                <w:rFonts w:ascii="Arial" w:eastAsia="Batang" w:hAnsi="Arial" w:cs="Arial" w:hint="eastAsia"/>
                <w:color w:val="000000"/>
                <w:sz w:val="18"/>
                <w:szCs w:val="18"/>
                <w:lang w:eastAsia="ko-KR"/>
              </w:rPr>
              <w:t>.</w:t>
            </w:r>
            <w:r w:rsidRPr="00516DE0">
              <w:rPr>
                <w:rFonts w:ascii="Arial" w:hAnsi="Arial" w:cs="Arial"/>
                <w:color w:val="000000"/>
                <w:sz w:val="18"/>
                <w:szCs w:val="18"/>
              </w:rPr>
              <w:t xml:space="preserve"> </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8.1.3</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Continue collaboration with ESA</w:t>
            </w:r>
            <w:r>
              <w:rPr>
                <w:rFonts w:ascii="Arial" w:eastAsia="Batang" w:hAnsi="Arial" w:cs="Arial" w:hint="eastAsia"/>
                <w:color w:val="000000"/>
                <w:sz w:val="18"/>
                <w:szCs w:val="18"/>
                <w:lang w:eastAsia="ko-KR"/>
              </w:rPr>
              <w:t xml:space="preserve"> GlobeWave project in implementing components of wave forecast verification scheme</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8.1.4</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Continue collaboration to develop next generation metrics</w:t>
            </w:r>
            <w:r>
              <w:rPr>
                <w:rFonts w:ascii="Arial" w:eastAsia="Batang" w:hAnsi="Arial" w:cs="Arial" w:hint="eastAsia"/>
                <w:color w:val="000000"/>
                <w:sz w:val="18"/>
                <w:szCs w:val="18"/>
                <w:lang w:eastAsia="ko-KR"/>
              </w:rPr>
              <w:t xml:space="preserve"> for Operational Oceean Forecast Systems</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ETOOFS and GODAE</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8.1.6</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Continue to review and update requirements for key variables of ocean forecasting systems, </w:t>
            </w:r>
            <w:r>
              <w:rPr>
                <w:rFonts w:ascii="Arial" w:eastAsia="Batang" w:hAnsi="Arial" w:cs="Arial" w:hint="eastAsia"/>
                <w:color w:val="000000"/>
                <w:sz w:val="18"/>
                <w:szCs w:val="18"/>
                <w:lang w:eastAsia="ko-KR"/>
              </w:rPr>
              <w:t xml:space="preserve">with a view to including requirements for coastal ocean forecasting and coupled climate forecasting systems </w:t>
            </w:r>
          </w:p>
        </w:tc>
        <w:tc>
          <w:tcPr>
            <w:tcW w:w="2269"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ETOOFS</w:t>
            </w:r>
            <w:r>
              <w:rPr>
                <w:rFonts w:ascii="Arial" w:eastAsia="Batang" w:hAnsi="Arial" w:cs="Arial" w:hint="eastAsia"/>
                <w:color w:val="000000"/>
                <w:sz w:val="18"/>
                <w:szCs w:val="18"/>
                <w:lang w:eastAsia="ko-KR"/>
              </w:rPr>
              <w:t xml:space="preserve"> and </w:t>
            </w:r>
            <w:r w:rsidRPr="00516DE0">
              <w:rPr>
                <w:rFonts w:ascii="Arial" w:hAnsi="Arial" w:cs="Arial"/>
                <w:color w:val="000000"/>
                <w:sz w:val="18"/>
                <w:szCs w:val="18"/>
              </w:rPr>
              <w:t>JCOMM Contact for CBS</w:t>
            </w:r>
            <w:r>
              <w:rPr>
                <w:rFonts w:ascii="Arial" w:eastAsia="Batang" w:hAnsi="Arial" w:cs="Arial" w:hint="eastAsia"/>
                <w:color w:val="000000"/>
                <w:sz w:val="18"/>
                <w:szCs w:val="18"/>
                <w:lang w:eastAsia="ko-KR"/>
              </w:rPr>
              <w:t>/RRR Ocean Applications</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8.1.9</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1) Work with identified partners to </w:t>
            </w:r>
            <w:r>
              <w:rPr>
                <w:rFonts w:ascii="Arial" w:eastAsia="Batang" w:hAnsi="Arial" w:cs="Arial"/>
                <w:color w:val="000000"/>
                <w:sz w:val="18"/>
                <w:szCs w:val="18"/>
                <w:lang w:eastAsia="ko-KR"/>
              </w:rPr>
              <w:t>develop</w:t>
            </w:r>
            <w:r>
              <w:rPr>
                <w:rFonts w:ascii="Arial" w:eastAsia="Batang" w:hAnsi="Arial" w:cs="Arial" w:hint="eastAsia"/>
                <w:color w:val="000000"/>
                <w:sz w:val="18"/>
                <w:szCs w:val="18"/>
                <w:lang w:eastAsia="ko-KR"/>
              </w:rPr>
              <w:t xml:space="preserve"> </w:t>
            </w:r>
            <w:r w:rsidRPr="00516DE0">
              <w:rPr>
                <w:rFonts w:ascii="Arial" w:hAnsi="Arial" w:cs="Arial"/>
                <w:color w:val="000000"/>
                <w:sz w:val="18"/>
                <w:szCs w:val="18"/>
              </w:rPr>
              <w:t>a coordination framework to support ocean and marine observing, modelling and service requirements for operational coupled seasonal climate forecast systems</w:t>
            </w:r>
            <w:r>
              <w:rPr>
                <w:rFonts w:ascii="Arial" w:eastAsia="Batang" w:hAnsi="Arial" w:cs="Arial" w:hint="eastAsia"/>
                <w:color w:val="000000"/>
                <w:sz w:val="18"/>
                <w:szCs w:val="18"/>
                <w:lang w:eastAsia="ko-KR"/>
              </w:rPr>
              <w:t>; 2) identify the best approach for the relevant coordination, and prepar</w:t>
            </w:r>
            <w:r w:rsidR="00870C67">
              <w:rPr>
                <w:rFonts w:ascii="Arial" w:eastAsia="Batang" w:hAnsi="Arial" w:cs="Arial"/>
                <w:color w:val="000000"/>
                <w:sz w:val="18"/>
                <w:szCs w:val="18"/>
                <w:lang w:eastAsia="ko-KR"/>
              </w:rPr>
              <w:t>e</w:t>
            </w:r>
            <w:r>
              <w:rPr>
                <w:rFonts w:ascii="Arial" w:eastAsia="Batang" w:hAnsi="Arial" w:cs="Arial" w:hint="eastAsia"/>
                <w:color w:val="000000"/>
                <w:sz w:val="18"/>
                <w:szCs w:val="18"/>
                <w:lang w:eastAsia="ko-KR"/>
              </w:rPr>
              <w:t xml:space="preserve"> a recommendation specifying the role of JCOMM to facilitate the implementation</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eastAsia="Batang" w:hAnsi="Arial" w:cs="Arial" w:hint="eastAsia"/>
                <w:color w:val="000000"/>
                <w:sz w:val="18"/>
                <w:szCs w:val="18"/>
                <w:lang w:eastAsia="ko-KR"/>
              </w:rPr>
              <w:t>ETOOFS</w:t>
            </w:r>
            <w:r w:rsidRPr="00516DE0">
              <w:rPr>
                <w:rFonts w:ascii="Arial" w:hAnsi="Arial" w:cs="Arial"/>
                <w:color w:val="000000"/>
                <w:sz w:val="18"/>
                <w:szCs w:val="18"/>
              </w:rPr>
              <w:t xml:space="preserve"> with relevant groups</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950"/>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8.1.10</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 xml:space="preserve">Identify </w:t>
            </w:r>
            <w:r>
              <w:rPr>
                <w:rFonts w:ascii="Arial" w:hAnsi="Arial" w:cs="Arial"/>
                <w:color w:val="000000"/>
                <w:sz w:val="18"/>
                <w:szCs w:val="18"/>
              </w:rPr>
              <w:t>activity leader</w:t>
            </w:r>
            <w:r w:rsidRPr="00516DE0">
              <w:rPr>
                <w:rFonts w:ascii="Arial" w:hAnsi="Arial" w:cs="Arial"/>
                <w:color w:val="000000"/>
                <w:sz w:val="18"/>
                <w:szCs w:val="18"/>
              </w:rPr>
              <w:t xml:space="preserve"> on marine environmental emergencies, lead </w:t>
            </w:r>
            <w:r>
              <w:rPr>
                <w:rFonts w:ascii="Arial" w:eastAsia="Batang" w:hAnsi="Arial" w:cs="Arial" w:hint="eastAsia"/>
                <w:color w:val="000000"/>
                <w:sz w:val="18"/>
                <w:szCs w:val="18"/>
                <w:lang w:eastAsia="ko-KR"/>
              </w:rPr>
              <w:t>international c</w:t>
            </w:r>
            <w:r w:rsidRPr="00516DE0">
              <w:rPr>
                <w:rFonts w:ascii="Arial" w:hAnsi="Arial" w:cs="Arial"/>
                <w:color w:val="000000"/>
                <w:sz w:val="18"/>
                <w:szCs w:val="18"/>
              </w:rPr>
              <w:t xml:space="preserve">ordination </w:t>
            </w:r>
            <w:r>
              <w:rPr>
                <w:rFonts w:ascii="Arial" w:eastAsia="Batang" w:hAnsi="Arial" w:cs="Arial" w:hint="eastAsia"/>
                <w:color w:val="000000"/>
                <w:sz w:val="18"/>
                <w:szCs w:val="18"/>
                <w:lang w:eastAsia="ko-KR"/>
              </w:rPr>
              <w:t>for meeting service requirements for marine environmental emergency response</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ETOOFS</w:t>
            </w:r>
            <w:r>
              <w:rPr>
                <w:rFonts w:ascii="Arial" w:eastAsia="Batang" w:hAnsi="Arial" w:cs="Arial" w:hint="eastAsia"/>
                <w:color w:val="000000"/>
                <w:sz w:val="18"/>
                <w:szCs w:val="18"/>
                <w:lang w:eastAsia="ko-KR"/>
              </w:rPr>
              <w:t xml:space="preserve"> and ETMSS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8.1.11</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Continue to assist initiative</w:t>
            </w:r>
            <w:r>
              <w:rPr>
                <w:rFonts w:ascii="Arial" w:hAnsi="Arial" w:cs="Arial"/>
                <w:color w:val="000000"/>
                <w:sz w:val="18"/>
                <w:szCs w:val="18"/>
              </w:rPr>
              <w:t>s for capacity building</w:t>
            </w:r>
            <w:r>
              <w:rPr>
                <w:rFonts w:ascii="Arial" w:eastAsia="Batang" w:hAnsi="Arial" w:cs="Arial" w:hint="eastAsia"/>
                <w:color w:val="000000"/>
                <w:sz w:val="18"/>
                <w:szCs w:val="18"/>
                <w:lang w:eastAsia="ko-KR"/>
              </w:rPr>
              <w:t>, including workshops on operational ocean forecasting as well as wave and storm surge forecasting.</w:t>
            </w:r>
          </w:p>
        </w:tc>
        <w:tc>
          <w:tcPr>
            <w:tcW w:w="2269"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ETOOFS</w:t>
            </w:r>
            <w:r>
              <w:rPr>
                <w:rFonts w:ascii="Arial" w:eastAsia="Batang" w:hAnsi="Arial" w:cs="Arial" w:hint="eastAsia"/>
                <w:color w:val="000000"/>
                <w:sz w:val="18"/>
                <w:szCs w:val="18"/>
                <w:lang w:eastAsia="ko-KR"/>
              </w:rPr>
              <w:t xml:space="preserve"> and ETWCH</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1458"/>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8.2.</w:t>
            </w:r>
            <w:r>
              <w:rPr>
                <w:rFonts w:ascii="Arial" w:eastAsia="Batang" w:hAnsi="Arial" w:cs="Arial" w:hint="eastAsia"/>
                <w:color w:val="000000"/>
                <w:sz w:val="18"/>
                <w:szCs w:val="18"/>
                <w:lang w:eastAsia="ko-KR"/>
              </w:rPr>
              <w:t>2</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 xml:space="preserve">Develop proposals to include information on complex sea states, and associated terminology in weather and sea bulletins to be disseminated through Safety NET and NAVTEX; </w:t>
            </w:r>
            <w:r>
              <w:rPr>
                <w:rFonts w:ascii="Arial" w:eastAsia="Batang" w:hAnsi="Arial" w:cs="Arial" w:hint="eastAsia"/>
                <w:color w:val="000000"/>
                <w:sz w:val="18"/>
                <w:szCs w:val="18"/>
                <w:lang w:eastAsia="ko-KR"/>
              </w:rPr>
              <w:t xml:space="preserve">2) </w:t>
            </w:r>
            <w:r w:rsidRPr="00516DE0">
              <w:rPr>
                <w:rFonts w:ascii="Arial" w:hAnsi="Arial" w:cs="Arial"/>
                <w:color w:val="000000"/>
                <w:sz w:val="18"/>
                <w:szCs w:val="18"/>
              </w:rPr>
              <w:t>Ensure broad participation in and input to the proposals from Members/Member States</w:t>
            </w:r>
            <w:r>
              <w:rPr>
                <w:rFonts w:ascii="Arial" w:eastAsia="Batang" w:hAnsi="Arial" w:cs="Arial" w:hint="eastAsia"/>
                <w:color w:val="000000"/>
                <w:sz w:val="18"/>
                <w:szCs w:val="18"/>
                <w:lang w:eastAsia="ko-KR"/>
              </w:rPr>
              <w:t>; 2)amend and update the respectieve part of the WMO Manual on Marine Meteorological Services and the WMO Catalogue on MetOcean Object Classes and Attributes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w:t>
            </w:r>
            <w:r>
              <w:rPr>
                <w:rFonts w:ascii="Arial" w:eastAsia="Batang" w:hAnsi="Arial" w:cs="Arial" w:hint="eastAsia"/>
                <w:color w:val="000000"/>
                <w:sz w:val="18"/>
                <w:szCs w:val="18"/>
                <w:lang w:eastAsia="ko-KR"/>
              </w:rPr>
              <w:t xml:space="preserve"> and</w:t>
            </w:r>
            <w:r w:rsidRPr="00516DE0">
              <w:rPr>
                <w:rFonts w:ascii="Arial" w:hAnsi="Arial" w:cs="Arial"/>
                <w:color w:val="000000"/>
                <w:sz w:val="18"/>
                <w:szCs w:val="18"/>
              </w:rPr>
              <w:t xml:space="preserve"> ETWCH</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lastRenderedPageBreak/>
              <w:t>8.2.3</w:t>
            </w:r>
          </w:p>
        </w:tc>
        <w:tc>
          <w:tcPr>
            <w:tcW w:w="4255"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C</w:t>
            </w:r>
            <w:r>
              <w:rPr>
                <w:rFonts w:ascii="Arial" w:eastAsia="Batang" w:hAnsi="Arial" w:cs="Arial" w:hint="eastAsia"/>
                <w:color w:val="000000"/>
                <w:sz w:val="18"/>
                <w:szCs w:val="18"/>
                <w:lang w:eastAsia="ko-KR"/>
              </w:rPr>
              <w:t>ontinue joint effort with the WMO Tropical Cyclone Programme (TCP) on the series of JCOMM-TCP training workshop, with a view to developing the Storm Surge Watch Scheme</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ETWCH</w:t>
            </w:r>
          </w:p>
        </w:tc>
        <w:tc>
          <w:tcPr>
            <w:tcW w:w="1418"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O</w:t>
            </w:r>
            <w:r>
              <w:rPr>
                <w:rFonts w:ascii="Arial" w:eastAsia="Batang" w:hAnsi="Arial" w:cs="Arial" w:hint="eastAsia"/>
                <w:color w:val="000000"/>
                <w:sz w:val="18"/>
                <w:szCs w:val="18"/>
                <w:lang w:eastAsia="ko-KR"/>
              </w:rPr>
              <w:t xml:space="preserve">ngoing </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8.2.6</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color w:val="000000"/>
                <w:sz w:val="18"/>
                <w:szCs w:val="18"/>
                <w:lang w:eastAsia="ko-KR"/>
              </w:rPr>
            </w:pPr>
            <w:r w:rsidRPr="00516DE0">
              <w:rPr>
                <w:rFonts w:ascii="Arial" w:hAnsi="Arial" w:cs="Arial"/>
                <w:color w:val="000000"/>
                <w:sz w:val="18"/>
                <w:szCs w:val="18"/>
              </w:rPr>
              <w:t>Extend activities in scientific and technical support</w:t>
            </w:r>
            <w:r>
              <w:rPr>
                <w:rFonts w:ascii="Arial" w:eastAsia="Batang" w:hAnsi="Arial" w:cs="Arial" w:hint="eastAsia"/>
                <w:color w:val="000000"/>
                <w:sz w:val="18"/>
                <w:szCs w:val="18"/>
                <w:lang w:eastAsia="ko-KR"/>
              </w:rPr>
              <w:t xml:space="preserve"> </w:t>
            </w:r>
            <w:r w:rsidRPr="00B848C5">
              <w:rPr>
                <w:rFonts w:ascii="Arial" w:eastAsia="Batang" w:hAnsi="Arial" w:cs="Arial"/>
                <w:color w:val="000000"/>
                <w:sz w:val="18"/>
                <w:szCs w:val="18"/>
                <w:lang w:eastAsia="ko-KR"/>
              </w:rPr>
              <w:t>for monitoring and predictions relevant for coastal hazard forecasting and warning services</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w:t>
            </w:r>
          </w:p>
        </w:tc>
        <w:tc>
          <w:tcPr>
            <w:tcW w:w="1418"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096403">
        <w:trPr>
          <w:trHeight w:val="41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8.2.7</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Continue to develop and maintain an Extreme Wave Dataset</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 &amp; ETMC</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260"/>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8.2.7</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Coordinate the development of storm surge climatologies as a measure of risk assessment for marine hazards</w:t>
            </w:r>
            <w:r>
              <w:rPr>
                <w:rFonts w:ascii="Arial" w:eastAsia="Batang" w:hAnsi="Arial" w:cs="Arial" w:hint="eastAsia"/>
                <w:color w:val="000000"/>
                <w:sz w:val="18"/>
                <w:szCs w:val="18"/>
                <w:lang w:eastAsia="ko-KR"/>
              </w:rPr>
              <w:t>,</w:t>
            </w:r>
            <w:r w:rsidRPr="00516DE0">
              <w:rPr>
                <w:rFonts w:ascii="Arial" w:hAnsi="Arial" w:cs="Arial"/>
                <w:color w:val="000000"/>
                <w:sz w:val="18"/>
                <w:szCs w:val="18"/>
              </w:rPr>
              <w:t xml:space="preserve"> and</w:t>
            </w:r>
            <w:r>
              <w:rPr>
                <w:rFonts w:ascii="Arial" w:eastAsia="Batang" w:hAnsi="Arial" w:cs="Arial" w:hint="eastAsia"/>
                <w:color w:val="000000"/>
                <w:sz w:val="18"/>
                <w:szCs w:val="18"/>
                <w:lang w:eastAsia="ko-KR"/>
              </w:rPr>
              <w:t xml:space="preserve">; 2) </w:t>
            </w:r>
            <w:r w:rsidRPr="00516DE0">
              <w:rPr>
                <w:rFonts w:ascii="Arial" w:hAnsi="Arial" w:cs="Arial"/>
                <w:color w:val="000000"/>
                <w:sz w:val="18"/>
                <w:szCs w:val="18"/>
              </w:rPr>
              <w:t>assist Members/Member States in developing their own databases and hazard analysis, in view of its important potential contribution to the GFCS</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ETWCH </w:t>
            </w:r>
            <w:r>
              <w:rPr>
                <w:rFonts w:ascii="Arial" w:eastAsia="Batang" w:hAnsi="Arial" w:cs="Arial" w:hint="eastAsia"/>
                <w:color w:val="000000"/>
                <w:sz w:val="18"/>
                <w:szCs w:val="18"/>
                <w:lang w:eastAsia="ko-KR"/>
              </w:rPr>
              <w:t>and ETMC, in coordination with GLOSS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8.2.8</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Collaborate closely with other Teams and relevant external or</w:t>
            </w:r>
            <w:r>
              <w:rPr>
                <w:rFonts w:ascii="Arial" w:hAnsi="Arial" w:cs="Arial"/>
                <w:color w:val="000000"/>
                <w:sz w:val="18"/>
                <w:szCs w:val="18"/>
              </w:rPr>
              <w:t>ganizations/programmes</w:t>
            </w:r>
            <w:r>
              <w:rPr>
                <w:rFonts w:ascii="Arial" w:eastAsia="Batang" w:hAnsi="Arial" w:cs="Arial" w:hint="eastAsia"/>
                <w:color w:val="000000"/>
                <w:sz w:val="18"/>
                <w:szCs w:val="18"/>
                <w:lang w:eastAsia="ko-KR"/>
              </w:rPr>
              <w:t>, to create synergies by aligning new activities with existing ones</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425"/>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8.2.</w:t>
            </w:r>
            <w:r>
              <w:rPr>
                <w:rFonts w:ascii="Arial" w:eastAsia="Batang" w:hAnsi="Arial" w:cs="Arial" w:hint="eastAsia"/>
                <w:color w:val="000000"/>
                <w:sz w:val="18"/>
                <w:szCs w:val="18"/>
                <w:lang w:eastAsia="ko-KR"/>
              </w:rPr>
              <w:t>10</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Investigate potential positive synergies between CIFDP and GODAE Ocean View Science Team</w:t>
            </w:r>
          </w:p>
        </w:tc>
        <w:tc>
          <w:tcPr>
            <w:tcW w:w="2269"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Secretariat and </w:t>
            </w:r>
            <w:r>
              <w:rPr>
                <w:rFonts w:ascii="Arial" w:eastAsia="Batang" w:hAnsi="Arial" w:cs="Arial" w:hint="eastAsia"/>
                <w:color w:val="000000"/>
                <w:sz w:val="18"/>
                <w:szCs w:val="18"/>
                <w:lang w:eastAsia="ko-KR"/>
              </w:rPr>
              <w:t>SCG</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hAnsi="Arial" w:cs="Arial"/>
                <w:color w:val="000000"/>
                <w:sz w:val="18"/>
                <w:szCs w:val="18"/>
              </w:rPr>
              <w:t>8.2.</w:t>
            </w:r>
            <w:r>
              <w:rPr>
                <w:rFonts w:ascii="Arial" w:eastAsia="Batang" w:hAnsi="Arial" w:cs="Arial"/>
                <w:color w:val="000000"/>
                <w:sz w:val="18"/>
                <w:szCs w:val="18"/>
                <w:lang w:eastAsia="ko-KR"/>
              </w:rPr>
              <w:t>15</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Act as JCOMM focal point for WMO DRR and work with ETWCH members t</w:t>
            </w:r>
            <w:r>
              <w:rPr>
                <w:rFonts w:ascii="Arial" w:hAnsi="Arial" w:cs="Arial"/>
                <w:color w:val="000000"/>
                <w:sz w:val="18"/>
                <w:szCs w:val="18"/>
              </w:rPr>
              <w:t>o carry our relevant activities</w:t>
            </w:r>
            <w:r>
              <w:rPr>
                <w:rFonts w:ascii="Arial" w:eastAsia="Batang" w:hAnsi="Arial" w:cs="Arial" w:hint="eastAsia"/>
                <w:color w:val="000000"/>
                <w:sz w:val="18"/>
                <w:szCs w:val="18"/>
                <w:lang w:eastAsia="ko-KR"/>
              </w:rPr>
              <w:t>, including</w:t>
            </w:r>
            <w:r w:rsidR="00870C67">
              <w:rPr>
                <w:rFonts w:ascii="Arial" w:eastAsia="Batang" w:hAnsi="Arial" w:cs="Arial"/>
                <w:color w:val="000000"/>
                <w:sz w:val="18"/>
                <w:szCs w:val="18"/>
                <w:lang w:eastAsia="ko-KR"/>
              </w:rPr>
              <w:t>:</w:t>
            </w:r>
            <w:r>
              <w:rPr>
                <w:rFonts w:ascii="Arial" w:eastAsia="Batang" w:hAnsi="Arial" w:cs="Arial" w:hint="eastAsia"/>
                <w:color w:val="000000"/>
                <w:sz w:val="18"/>
                <w:szCs w:val="18"/>
                <w:lang w:eastAsia="ko-KR"/>
              </w:rPr>
              <w:t xml:space="preserve"> 1) participation in the DRR Expert Advisory Group on Hazard/Risk Analysis; 2) contribution to the new operational guidelines for Multi-Hazard Early Warning Systems (MHEWS) based on the Guide to Storm Surge Forecasting; 3)endure linkage between ETWCH activities to the WMO/DRR programme.</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ETWCH chairperson</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Continue working with IHO and IMO to update the joint Manual on MSI and IMO Resolution A.705 (17)</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8.3.4</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Continue to maintain and extend as appropriate WMO sea ice technical documentation, in cooperation with the International Ice Charting Working Group</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ETSI</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721"/>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8.3.5</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Conduct </w:t>
            </w:r>
            <w:r>
              <w:rPr>
                <w:rFonts w:ascii="Arial" w:eastAsia="Batang" w:hAnsi="Arial" w:cs="Arial" w:hint="eastAsia"/>
                <w:color w:val="000000"/>
                <w:sz w:val="18"/>
                <w:szCs w:val="18"/>
                <w:lang w:eastAsia="ko-KR"/>
              </w:rPr>
              <w:t xml:space="preserve">online </w:t>
            </w:r>
            <w:r w:rsidRPr="00516DE0">
              <w:rPr>
                <w:rFonts w:ascii="Arial" w:hAnsi="Arial" w:cs="Arial"/>
                <w:color w:val="000000"/>
                <w:sz w:val="18"/>
                <w:szCs w:val="18"/>
              </w:rPr>
              <w:t>surveys more often (2 years) with the support of the Issuing Services, and use these surveys to gather additional user requirements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 and Secretariat</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875"/>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8.3.7</w:t>
            </w:r>
          </w:p>
        </w:tc>
        <w:tc>
          <w:tcPr>
            <w:tcW w:w="4255" w:type="dxa"/>
            <w:tcBorders>
              <w:top w:val="single" w:sz="4" w:space="0" w:color="auto"/>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1) </w:t>
            </w:r>
            <w:r w:rsidRPr="00516DE0">
              <w:rPr>
                <w:rFonts w:ascii="Arial" w:hAnsi="Arial" w:cs="Arial"/>
                <w:color w:val="000000"/>
                <w:sz w:val="18"/>
                <w:szCs w:val="18"/>
              </w:rPr>
              <w:t>Continue working on the definition of Object Catalogues for the provision of numerical information for mariners, as a set of IHO S-1xx formats, and broadcasting MSI in text format</w:t>
            </w:r>
            <w:r>
              <w:rPr>
                <w:rFonts w:ascii="Arial" w:eastAsia="Batang" w:hAnsi="Arial" w:cs="Arial" w:hint="eastAsia"/>
                <w:color w:val="000000"/>
                <w:sz w:val="18"/>
                <w:szCs w:val="18"/>
                <w:lang w:eastAsia="ko-KR"/>
              </w:rPr>
              <w:t>; 2) explore issuing MSI in text format that can be displayed on ENC systems</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ETSI and ETMSS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720"/>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8.3.10</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Continue to contribute to </w:t>
            </w:r>
            <w:r>
              <w:rPr>
                <w:rFonts w:ascii="Arial" w:eastAsia="Batang" w:hAnsi="Arial" w:cs="Arial" w:hint="eastAsia"/>
                <w:color w:val="000000"/>
                <w:sz w:val="18"/>
                <w:szCs w:val="18"/>
                <w:lang w:eastAsia="ko-KR"/>
              </w:rPr>
              <w:t>the development of IMO e-Navi</w:t>
            </w:r>
            <w:r w:rsidR="00870C67">
              <w:rPr>
                <w:rFonts w:ascii="Arial" w:eastAsia="Batang" w:hAnsi="Arial" w:cs="Arial"/>
                <w:color w:val="000000"/>
                <w:sz w:val="18"/>
                <w:szCs w:val="18"/>
                <w:lang w:eastAsia="ko-KR"/>
              </w:rPr>
              <w:t>g</w:t>
            </w:r>
            <w:r>
              <w:rPr>
                <w:rFonts w:ascii="Arial" w:eastAsia="Batang" w:hAnsi="Arial" w:cs="Arial" w:hint="eastAsia"/>
                <w:color w:val="000000"/>
                <w:sz w:val="18"/>
                <w:szCs w:val="18"/>
                <w:lang w:eastAsia="ko-KR"/>
              </w:rPr>
              <w:t>ation, by</w:t>
            </w:r>
            <w:r w:rsidRPr="00516DE0">
              <w:rPr>
                <w:rFonts w:ascii="Arial" w:hAnsi="Arial" w:cs="Arial"/>
                <w:color w:val="000000"/>
                <w:sz w:val="18"/>
                <w:szCs w:val="18"/>
              </w:rPr>
              <w:t xml:space="preserve"> provid</w:t>
            </w:r>
            <w:r>
              <w:rPr>
                <w:rFonts w:ascii="Arial" w:eastAsia="Batang" w:hAnsi="Arial" w:cs="Arial" w:hint="eastAsia"/>
                <w:color w:val="000000"/>
                <w:sz w:val="18"/>
                <w:szCs w:val="18"/>
                <w:lang w:eastAsia="ko-KR"/>
              </w:rPr>
              <w:t>ing</w:t>
            </w:r>
            <w:r w:rsidRPr="00516DE0">
              <w:rPr>
                <w:rFonts w:ascii="Arial" w:hAnsi="Arial" w:cs="Arial"/>
                <w:color w:val="000000"/>
                <w:sz w:val="18"/>
                <w:szCs w:val="18"/>
              </w:rPr>
              <w:t xml:space="preserve"> input on weather and ice safety related to Polar Code development </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 and ETSI</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406"/>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Develop guidelines for advisories for volcanic ash floating on the sea surface</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8.3.12</w:t>
            </w:r>
          </w:p>
        </w:tc>
        <w:tc>
          <w:tcPr>
            <w:tcW w:w="4255" w:type="dxa"/>
            <w:tcBorders>
              <w:top w:val="nil"/>
              <w:left w:val="nil"/>
              <w:bottom w:val="single" w:sz="4" w:space="0" w:color="auto"/>
              <w:right w:val="single" w:sz="4" w:space="0" w:color="auto"/>
            </w:tcBorders>
            <w:vAlign w:val="bottom"/>
          </w:tcPr>
          <w:p w:rsidR="00DD27BC" w:rsidRPr="00A84D36" w:rsidRDefault="00DD27BC" w:rsidP="00D27C89">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I</w:t>
            </w:r>
            <w:r>
              <w:rPr>
                <w:rFonts w:ascii="Arial" w:eastAsia="Batang" w:hAnsi="Arial" w:cs="Arial" w:hint="eastAsia"/>
                <w:color w:val="000000"/>
                <w:sz w:val="18"/>
                <w:szCs w:val="18"/>
                <w:lang w:eastAsia="ko-KR"/>
              </w:rPr>
              <w:t>nteract with IH</w:t>
            </w:r>
            <w:r w:rsidR="00870C67">
              <w:rPr>
                <w:rFonts w:ascii="Arial" w:eastAsia="Batang" w:hAnsi="Arial" w:cs="Arial"/>
                <w:color w:val="000000"/>
                <w:sz w:val="18"/>
                <w:szCs w:val="18"/>
                <w:lang w:eastAsia="ko-KR"/>
              </w:rPr>
              <w:t>O</w:t>
            </w:r>
            <w:r>
              <w:rPr>
                <w:rFonts w:ascii="Arial" w:eastAsia="Batang" w:hAnsi="Arial" w:cs="Arial" w:hint="eastAsia"/>
                <w:color w:val="000000"/>
                <w:sz w:val="18"/>
                <w:szCs w:val="18"/>
                <w:lang w:eastAsia="ko-KR"/>
              </w:rPr>
              <w:t xml:space="preserve"> to </w:t>
            </w:r>
            <w:r>
              <w:rPr>
                <w:rFonts w:ascii="Arial" w:hAnsi="Arial" w:cs="Arial"/>
                <w:color w:val="000000"/>
                <w:sz w:val="18"/>
                <w:szCs w:val="18"/>
              </w:rPr>
              <w:t>i</w:t>
            </w:r>
            <w:r w:rsidRPr="00516DE0">
              <w:rPr>
                <w:rFonts w:ascii="Arial" w:hAnsi="Arial" w:cs="Arial"/>
                <w:color w:val="000000"/>
                <w:sz w:val="18"/>
                <w:szCs w:val="18"/>
              </w:rPr>
              <w:t>de</w:t>
            </w:r>
            <w:r>
              <w:rPr>
                <w:rFonts w:ascii="Arial" w:hAnsi="Arial" w:cs="Arial"/>
                <w:color w:val="000000"/>
                <w:sz w:val="18"/>
                <w:szCs w:val="18"/>
              </w:rPr>
              <w:t>n</w:t>
            </w:r>
            <w:r w:rsidRPr="00516DE0">
              <w:rPr>
                <w:rFonts w:ascii="Arial" w:hAnsi="Arial" w:cs="Arial"/>
                <w:color w:val="000000"/>
                <w:sz w:val="18"/>
                <w:szCs w:val="18"/>
              </w:rPr>
              <w:t>tify possible measures to provide appropriate navigational warnings for mariners</w:t>
            </w:r>
            <w:r>
              <w:rPr>
                <w:rFonts w:ascii="Arial" w:eastAsia="Batang" w:hAnsi="Arial" w:cs="Arial" w:hint="eastAsia"/>
                <w:color w:val="000000"/>
                <w:sz w:val="18"/>
                <w:szCs w:val="18"/>
                <w:lang w:eastAsia="ko-KR"/>
              </w:rPr>
              <w:t>, against anticipated solar magnetic storms during the peak solar activity period (2012-2013)</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096403">
        <w:trPr>
          <w:trHeight w:val="652"/>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8.3.14</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 xml:space="preserve">Continue to develop MPERSS beyond the </w:t>
            </w:r>
            <w:r>
              <w:rPr>
                <w:rFonts w:ascii="Arial" w:eastAsia="Batang" w:hAnsi="Arial" w:cs="Arial" w:hint="eastAsia"/>
                <w:color w:val="000000"/>
                <w:sz w:val="18"/>
                <w:szCs w:val="18"/>
                <w:lang w:eastAsia="ko-KR"/>
              </w:rPr>
              <w:t xml:space="preserve">current </w:t>
            </w:r>
            <w:r w:rsidRPr="00516DE0">
              <w:rPr>
                <w:rFonts w:ascii="Arial" w:hAnsi="Arial" w:cs="Arial"/>
                <w:color w:val="000000"/>
                <w:sz w:val="18"/>
                <w:szCs w:val="18"/>
              </w:rPr>
              <w:t xml:space="preserve">minimum requirements </w:t>
            </w:r>
            <w:r>
              <w:rPr>
                <w:rFonts w:ascii="Arial" w:eastAsia="Batang" w:hAnsi="Arial" w:cs="Arial" w:hint="eastAsia"/>
                <w:color w:val="000000"/>
                <w:sz w:val="18"/>
                <w:szCs w:val="18"/>
                <w:lang w:eastAsia="ko-KR"/>
              </w:rPr>
              <w:t>to provide tracking for objects adrift.</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 ETSI, Arctic METAREA Coordinators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8.3.16</w:t>
            </w:r>
          </w:p>
        </w:tc>
        <w:tc>
          <w:tcPr>
            <w:tcW w:w="4255" w:type="dxa"/>
            <w:tcBorders>
              <w:top w:val="nil"/>
              <w:left w:val="nil"/>
              <w:bottom w:val="single" w:sz="4" w:space="0" w:color="auto"/>
              <w:right w:val="single" w:sz="4" w:space="0" w:color="auto"/>
            </w:tcBorders>
            <w:vAlign w:val="bottom"/>
          </w:tcPr>
          <w:p w:rsidR="001C4A02"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Develop a full strategy for JCOMM activities in cooperation with IMO, IAEA and other relevant bodies, identify and implement actions as appropriate</w:t>
            </w:r>
            <w:r>
              <w:rPr>
                <w:rFonts w:ascii="Arial" w:eastAsia="Batang" w:hAnsi="Arial" w:cs="Arial" w:hint="eastAsia"/>
                <w:color w:val="000000"/>
                <w:sz w:val="18"/>
                <w:szCs w:val="18"/>
                <w:lang w:eastAsia="ko-KR"/>
              </w:rPr>
              <w:t>, following Recommendation 4 (JCOMM-4)</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ETMSS, ETOOFS, and Secretariat</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bl>
    <w:p w:rsidR="001C4A02" w:rsidRDefault="001C4A02"/>
    <w:tbl>
      <w:tblPr>
        <w:tblW w:w="9090" w:type="dxa"/>
        <w:jc w:val="center"/>
        <w:tblLayout w:type="fixed"/>
        <w:tblLook w:val="04A0" w:firstRow="1" w:lastRow="0" w:firstColumn="1" w:lastColumn="0" w:noHBand="0" w:noVBand="1"/>
      </w:tblPr>
      <w:tblGrid>
        <w:gridCol w:w="1148"/>
        <w:gridCol w:w="4255"/>
        <w:gridCol w:w="2269"/>
        <w:gridCol w:w="1418"/>
        <w:tblGridChange w:id="193">
          <w:tblGrid>
            <w:gridCol w:w="1148"/>
            <w:gridCol w:w="4255"/>
            <w:gridCol w:w="2269"/>
            <w:gridCol w:w="1418"/>
          </w:tblGrid>
        </w:tblGridChange>
      </w:tblGrid>
      <w:tr w:rsidR="00DD27BC" w:rsidRPr="00A84D36" w:rsidTr="00923B0F">
        <w:trPr>
          <w:trHeight w:val="365"/>
          <w:jc w:val="center"/>
        </w:trPr>
        <w:tc>
          <w:tcPr>
            <w:tcW w:w="9090" w:type="dxa"/>
            <w:gridSpan w:val="4"/>
            <w:tcBorders>
              <w:top w:val="single" w:sz="4" w:space="0" w:color="auto"/>
              <w:left w:val="single" w:sz="4" w:space="0" w:color="auto"/>
              <w:bottom w:val="single" w:sz="4" w:space="0" w:color="auto"/>
              <w:right w:val="single" w:sz="4" w:space="0" w:color="auto"/>
            </w:tcBorders>
            <w:noWrap/>
            <w:vAlign w:val="bottom"/>
          </w:tcPr>
          <w:p w:rsidR="00DD27BC" w:rsidRPr="00516DE0" w:rsidRDefault="00DD27BC">
            <w:pPr>
              <w:rPr>
                <w:rFonts w:ascii="Arial" w:hAnsi="Arial" w:cs="Arial"/>
                <w:b/>
                <w:bCs/>
                <w:color w:val="000000"/>
                <w:sz w:val="18"/>
                <w:szCs w:val="18"/>
              </w:rPr>
            </w:pPr>
          </w:p>
          <w:p w:rsidR="00DD27BC" w:rsidRPr="00516DE0" w:rsidRDefault="00DD27BC">
            <w:pPr>
              <w:rPr>
                <w:rFonts w:ascii="Arial" w:hAnsi="Arial" w:cs="Arial"/>
                <w:b/>
                <w:bCs/>
                <w:color w:val="000000"/>
                <w:sz w:val="18"/>
                <w:szCs w:val="18"/>
              </w:rPr>
            </w:pPr>
            <w:r w:rsidRPr="00516DE0">
              <w:rPr>
                <w:rFonts w:ascii="Arial" w:hAnsi="Arial" w:cs="Arial"/>
                <w:b/>
                <w:bCs/>
                <w:color w:val="000000"/>
                <w:sz w:val="18"/>
                <w:szCs w:val="18"/>
              </w:rPr>
              <w:t>JCOMM requests and recommendations to exter</w:t>
            </w:r>
            <w:r>
              <w:rPr>
                <w:rFonts w:ascii="Arial" w:eastAsia="Batang" w:hAnsi="Arial" w:cs="Arial" w:hint="eastAsia"/>
                <w:b/>
                <w:bCs/>
                <w:color w:val="000000"/>
                <w:sz w:val="18"/>
                <w:szCs w:val="18"/>
                <w:lang w:eastAsia="ko-KR"/>
              </w:rPr>
              <w:t>nal</w:t>
            </w:r>
            <w:r w:rsidRPr="00516DE0">
              <w:rPr>
                <w:rFonts w:ascii="Arial" w:hAnsi="Arial" w:cs="Arial"/>
                <w:b/>
                <w:bCs/>
                <w:color w:val="000000"/>
                <w:sz w:val="18"/>
                <w:szCs w:val="18"/>
              </w:rPr>
              <w:t xml:space="preserve"> bodies and to Member / Member States</w:t>
            </w:r>
          </w:p>
        </w:tc>
      </w:tr>
      <w:tr w:rsidR="00DD27BC" w:rsidRPr="00516DE0" w:rsidTr="001C4A02">
        <w:trPr>
          <w:trHeight w:val="36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Reference</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Task</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By whom</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b/>
                <w:bCs/>
                <w:i/>
                <w:color w:val="000000"/>
                <w:sz w:val="18"/>
                <w:szCs w:val="18"/>
              </w:rPr>
            </w:pPr>
            <w:r w:rsidRPr="00516DE0">
              <w:rPr>
                <w:rFonts w:ascii="Arial" w:hAnsi="Arial" w:cs="Arial"/>
                <w:b/>
                <w:bCs/>
                <w:i/>
                <w:color w:val="000000"/>
                <w:sz w:val="18"/>
                <w:szCs w:val="18"/>
              </w:rPr>
              <w:t>Target</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925CBF"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4.</w:t>
            </w:r>
            <w:r>
              <w:rPr>
                <w:rFonts w:ascii="Arial" w:hAnsi="Arial" w:cs="Arial"/>
                <w:color w:val="000000"/>
                <w:sz w:val="18"/>
                <w:szCs w:val="18"/>
              </w:rPr>
              <w:t>0</w:t>
            </w:r>
            <w:r>
              <w:rPr>
                <w:rFonts w:ascii="Arial" w:eastAsia="Batang" w:hAnsi="Arial" w:cs="Arial" w:hint="eastAsia"/>
                <w:color w:val="000000"/>
                <w:sz w:val="18"/>
                <w:szCs w:val="18"/>
                <w:lang w:eastAsia="ko-KR"/>
              </w:rPr>
              <w:t>8</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Contribute extrabudgetary funding for JCOMM, and in-kind contributions for the coming intersessional period</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5.1.1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Revisit the requirements for upper ocean thermal observations, including relevant JCOMM bodies and experts from the Observations Coordination Group in the review</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OOPC</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5.1.3</w:t>
            </w:r>
          </w:p>
        </w:tc>
        <w:tc>
          <w:tcPr>
            <w:tcW w:w="4255"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Implement the JCOMM-related actions called for in the GCOS Implementation Plan and satellite supplement updates</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O</w:t>
            </w:r>
            <w:r>
              <w:rPr>
                <w:rFonts w:ascii="Arial" w:eastAsia="Batang" w:hAnsi="Arial" w:cs="Arial" w:hint="eastAsia"/>
                <w:color w:val="000000"/>
                <w:sz w:val="18"/>
                <w:szCs w:val="18"/>
                <w:lang w:eastAsia="ko-KR"/>
              </w:rPr>
              <w:t>ngoing</w:t>
            </w:r>
          </w:p>
        </w:tc>
      </w:tr>
      <w:tr w:rsidR="00DD27BC" w:rsidRPr="00516DE0" w:rsidTr="00096403">
        <w:trPr>
          <w:trHeight w:val="450"/>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5.2.5</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Ensure thal all ocean observations related actions of EGOS-IP be properly addressed</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eastAsia="Batang" w:hAnsi="Arial" w:cs="Arial" w:hint="eastAsia"/>
                <w:color w:val="000000"/>
                <w:sz w:val="18"/>
                <w:szCs w:val="18"/>
                <w:lang w:eastAsia="ko-KR"/>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eastAsia="Batang" w:hAnsi="Arial" w:cs="Arial" w:hint="eastAsia"/>
                <w:color w:val="000000"/>
                <w:sz w:val="18"/>
                <w:szCs w:val="18"/>
                <w:lang w:eastAsia="ko-KR"/>
              </w:rPr>
              <w:t>WMO EC-65 (2013) and 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6.2.1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Invite a review of Terms of Reference in order to fully incorporate ocean instrumentation in its mandate</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HMEI</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6.2.1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Consider establishing a Memorandum of Understanding with the Association for Hydro-Meteorological Equipment Industry (HMEI) in order to strengthen co-operation with manufacturers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IOC</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681"/>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5.1.3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Implement actions called for in the GCOS Implementation Plan and sate</w:t>
            </w:r>
            <w:r w:rsidR="00096403">
              <w:rPr>
                <w:rFonts w:ascii="Arial" w:hAnsi="Arial" w:cs="Arial"/>
                <w:color w:val="000000"/>
                <w:sz w:val="18"/>
                <w:szCs w:val="18"/>
              </w:rPr>
              <w:t>llite supplement updates (2010)</w:t>
            </w:r>
            <w:r w:rsidRPr="00516DE0">
              <w:rPr>
                <w:rFonts w:ascii="Arial" w:hAnsi="Arial" w:cs="Arial"/>
                <w:color w:val="000000"/>
                <w:sz w:val="18"/>
                <w:szCs w:val="18"/>
              </w:rPr>
              <w:t>, through JCOMM coordination</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5.2.3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Make precipitation measurements from moored buoys, including coastal moorings, tropical moorings, and OceanSITES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5.2.3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Install barometers on all newly deployed drifters; and are encouraged to deploy more autonomous AWS on ships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A84D36" w:rsidTr="00096403">
        <w:trPr>
          <w:trHeight w:val="1006"/>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5.2.5</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Ensure that all ocean observations related actions which are part of the EGOS-IP should be properly addressed once the new EGOS-IP is approved by the WMO Executive Council (in principle EC-65 in 2013)</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6.04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Commit towards achieving and sustaining the initial implementation goals of the in situ observing system</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07</w:t>
            </w:r>
            <w:r w:rsidRPr="00516DE0">
              <w:rPr>
                <w:rFonts w:ascii="Arial" w:hAnsi="Arial" w:cs="Arial"/>
                <w:color w:val="000000"/>
                <w:sz w:val="18"/>
                <w:szCs w:val="18"/>
              </w:rPr>
              <w:t xml:space="preserve"> &amp; 6.2.4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Consider offering new RMIC facilities addressing observing instrument best practices and standards, especially within Regional Association III (South America), Regional Association V (Southwest Pacific), and Regional Association VI (Europe), and to coordinate with existing RMICs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096403">
        <w:trPr>
          <w:trHeight w:val="482"/>
          <w:jc w:val="center"/>
        </w:trPr>
        <w:tc>
          <w:tcPr>
            <w:tcW w:w="1148" w:type="dxa"/>
            <w:tcBorders>
              <w:top w:val="nil"/>
              <w:left w:val="single" w:sz="4" w:space="0" w:color="auto"/>
              <w:bottom w:val="single" w:sz="4" w:space="0" w:color="auto"/>
              <w:right w:val="single" w:sz="4" w:space="0" w:color="auto"/>
            </w:tcBorders>
            <w:vAlign w:val="bottom"/>
          </w:tcPr>
          <w:p w:rsidR="00DD27BC" w:rsidRDefault="00DD27BC" w:rsidP="00631E24">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08</w:t>
            </w:r>
            <w:r w:rsidRPr="00516DE0">
              <w:rPr>
                <w:rFonts w:ascii="Arial" w:hAnsi="Arial" w:cs="Arial"/>
                <w:color w:val="000000"/>
                <w:sz w:val="18"/>
                <w:szCs w:val="18"/>
              </w:rPr>
              <w:t xml:space="preserve"> &amp; 6.18</w:t>
            </w:r>
          </w:p>
          <w:p w:rsidR="00DD27BC" w:rsidRPr="00516DE0" w:rsidRDefault="00DD27BC">
            <w:pPr>
              <w:rPr>
                <w:rFonts w:ascii="Arial" w:hAnsi="Arial" w:cs="Arial"/>
                <w:color w:val="000000"/>
                <w:sz w:val="18"/>
                <w:szCs w:val="18"/>
              </w:rPr>
            </w:pPr>
            <w:r>
              <w:rPr>
                <w:rFonts w:ascii="Arial" w:hAnsi="Arial" w:cs="Arial"/>
                <w:color w:val="000000"/>
                <w:sz w:val="18"/>
                <w:szCs w:val="18"/>
              </w:rPr>
              <w:t>6.3.4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Contribute to or enhance existing level of support to JCOMMOPS </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10</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Support DBCP</w:t>
            </w:r>
            <w:r>
              <w:rPr>
                <w:rFonts w:ascii="Arial" w:hAnsi="Arial" w:cs="Arial"/>
                <w:color w:val="000000"/>
                <w:sz w:val="18"/>
                <w:szCs w:val="18"/>
              </w:rPr>
              <w:t>’</w:t>
            </w:r>
            <w:r w:rsidRPr="00516DE0">
              <w:rPr>
                <w:rFonts w:ascii="Arial" w:hAnsi="Arial" w:cs="Arial"/>
                <w:color w:val="000000"/>
                <w:sz w:val="18"/>
                <w:szCs w:val="18"/>
              </w:rPr>
              <w:t>s pilot projects to ensure a consensus-based approach to the development of the global buoy network</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639"/>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6.10</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E</w:t>
            </w:r>
            <w:r w:rsidRPr="00516DE0">
              <w:rPr>
                <w:rFonts w:ascii="Arial" w:hAnsi="Arial" w:cs="Arial"/>
                <w:color w:val="000000"/>
                <w:sz w:val="18"/>
                <w:szCs w:val="18"/>
              </w:rPr>
              <w:t>xtend sea level pressure observations to data sparse areas and in particular the South West Indian Ocean</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16</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Encourage shipping companies to implement the VOSClim standard as widely as possible among VOS fleets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36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17</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Work with the SOT to develop and strengthen PMO services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hAnsi="Arial" w:cs="Arial"/>
                <w:color w:val="000000"/>
                <w:sz w:val="18"/>
                <w:szCs w:val="18"/>
                <w:highlight w:val="yellow"/>
              </w:rPr>
            </w:pPr>
            <w:r w:rsidRPr="00654F5F">
              <w:rPr>
                <w:rFonts w:ascii="Arial" w:hAnsi="Arial"/>
                <w:color w:val="000000"/>
                <w:sz w:val="18"/>
              </w:rPr>
              <w:t>6.</w:t>
            </w:r>
            <w:r>
              <w:rPr>
                <w:rFonts w:ascii="Arial" w:hAnsi="Arial" w:cs="Arial"/>
                <w:color w:val="000000"/>
                <w:sz w:val="18"/>
                <w:szCs w:val="18"/>
              </w:rPr>
              <w:t>18</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hAnsi="Arial" w:cs="Arial"/>
                <w:color w:val="000000"/>
                <w:sz w:val="18"/>
                <w:szCs w:val="18"/>
                <w:highlight w:val="yellow"/>
              </w:rPr>
            </w:pPr>
            <w:r w:rsidRPr="00654F5F">
              <w:rPr>
                <w:rFonts w:ascii="Arial" w:hAnsi="Arial"/>
                <w:color w:val="000000"/>
                <w:sz w:val="18"/>
              </w:rPr>
              <w:t xml:space="preserve">Continue support for routine oceanographic observations </w:t>
            </w:r>
            <w:r>
              <w:rPr>
                <w:rFonts w:ascii="Arial" w:hAnsi="Arial" w:cs="Arial"/>
                <w:color w:val="000000"/>
                <w:sz w:val="18"/>
                <w:szCs w:val="18"/>
              </w:rPr>
              <w:t xml:space="preserve">from SOOP in complement to the </w:t>
            </w:r>
            <w:r w:rsidRPr="00654F5F">
              <w:rPr>
                <w:rFonts w:ascii="Arial" w:hAnsi="Arial"/>
                <w:color w:val="000000"/>
                <w:sz w:val="18"/>
              </w:rPr>
              <w:t xml:space="preserve"> Argo programme</w:t>
            </w:r>
            <w:r>
              <w:rPr>
                <w:rFonts w:ascii="Arial" w:hAnsi="Arial" w:cs="Arial"/>
                <w:color w:val="000000"/>
                <w:sz w:val="18"/>
                <w:szCs w:val="18"/>
              </w:rPr>
              <w:t>, and encourage more comprehensive implementation of other en route oceanographic measurements systrems (e.g. Ferrybox, XCTDs, ADCPs, TSGs, CPRs)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A86D3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A86D30">
              <w:rPr>
                <w:rFonts w:ascii="Arial" w:hAnsi="Arial" w:cs="Arial"/>
                <w:color w:val="000000"/>
                <w:sz w:val="18"/>
                <w:szCs w:val="18"/>
              </w:rPr>
              <w:t>Ongoing</w:t>
            </w:r>
          </w:p>
        </w:tc>
      </w:tr>
      <w:tr w:rsidR="00DD27BC" w:rsidRPr="00516DE0" w:rsidTr="001C4A02">
        <w:trPr>
          <w:trHeight w:val="1307"/>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lastRenderedPageBreak/>
              <w:t>6.</w:t>
            </w:r>
            <w:r>
              <w:rPr>
                <w:rFonts w:ascii="Arial" w:hAnsi="Arial" w:cs="Arial"/>
                <w:color w:val="000000"/>
                <w:sz w:val="18"/>
                <w:szCs w:val="18"/>
              </w:rPr>
              <w:t>20</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Contribute to the GLOSS Core Network (GCN) as outlined in the 2012 GLOSS Implementation Plan, especially to meet the requirement for all GCN stations to report data in near-real time and to continuously measure geodetic changes using the Global Navigation Satellite System</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1C4A02">
        <w:trPr>
          <w:trHeight w:val="714"/>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24</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Contribute to float deployments and to the JCOMMOPS Argo Information Centre in order to maintain and strengthen this capability</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26</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Contribute actively to the work of IOCCP, including to project office which recently had left IOC secretariat </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168"/>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w:t>
            </w:r>
            <w:r>
              <w:rPr>
                <w:rFonts w:ascii="Arial" w:hAnsi="Arial" w:cs="Arial"/>
                <w:color w:val="000000"/>
                <w:sz w:val="18"/>
                <w:szCs w:val="18"/>
              </w:rPr>
              <w:t>28</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Prioritize contributions towards Capacity Development workshops and other activities, and to seek guidance as necessary from the OPA chair as to how best to target their effort in support of the global endeavor in better observing the oceans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1469"/>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6.2.1</w:t>
            </w:r>
            <w:r>
              <w:rPr>
                <w:rFonts w:ascii="Arial" w:hAnsi="Arial" w:cs="Arial"/>
                <w:color w:val="000000"/>
                <w:sz w:val="18"/>
                <w:szCs w:val="18"/>
              </w:rPr>
              <w:t>(ii)</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Facilitate proactively the collection, sharing, distribution (including in real-time and through appropriate archives), and discovery of instrument/platform metadata. In particular, the depth of the SST (Sea Surface Temperature) and SSS (Sea Surface Salinity) measurements should be reported as accurately as possible to assist in the generation of satellite products</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6.2.1</w:t>
            </w:r>
            <w:r>
              <w:rPr>
                <w:rFonts w:ascii="Arial" w:hAnsi="Arial" w:cs="Arial"/>
                <w:color w:val="000000"/>
                <w:sz w:val="18"/>
                <w:szCs w:val="18"/>
              </w:rPr>
              <w:t>(v)</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Promote the International Oceanographic Data and Information Exchange (IODE)/JCOMM Standards process, seek harmonization of standards between WMO and IOC, and ensure that such processes are fully documented</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900"/>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6.2.2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Additional Members/Member States to assist in the development of technology through deployment, testing of prototypes, and evaluation of wave measuring instruments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Ongoing</w:t>
            </w:r>
          </w:p>
        </w:tc>
      </w:tr>
      <w:tr w:rsidR="00DD27BC" w:rsidRPr="00516DE0" w:rsidTr="00096403">
        <w:trPr>
          <w:trHeight w:val="701"/>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6.2.2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Facilitate and enhance the provision of wave data through the Global Telecommunication System (GTS) as well as File Transfer Protocol (FTP)</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National Meteorological and Hydrological Services (NMHSs)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6.3.2</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Support "Ship Logistics Coordinator" project and ensure its sustainability if successful</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6.4.1</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Cooperate with African Members / Member States in the framework of equitably shared operational programmes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Developed 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096403">
        <w:trPr>
          <w:trHeight w:val="7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7.05</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Collect, distribute and record instrument/platform metadata together with the ocean observational data, and adopted Recommendation7/1 (JCOMM-4)- Provision of Ocean/Instrument Metadata</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7.08</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Consider implementing QMSs for ocean data centres and data management systems if that was not already the case</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582"/>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rsidP="00CB66B2">
            <w:pPr>
              <w:rPr>
                <w:rFonts w:ascii="Arial" w:hAnsi="Arial" w:cs="Arial"/>
                <w:color w:val="000000"/>
                <w:sz w:val="18"/>
                <w:szCs w:val="18"/>
              </w:rPr>
            </w:pPr>
            <w:r w:rsidRPr="00516DE0">
              <w:rPr>
                <w:rFonts w:ascii="Arial" w:hAnsi="Arial" w:cs="Arial"/>
                <w:color w:val="000000"/>
                <w:sz w:val="18"/>
                <w:szCs w:val="18"/>
              </w:rPr>
              <w:t xml:space="preserve">7.1.3 </w:t>
            </w:r>
            <w:r>
              <w:rPr>
                <w:rFonts w:ascii="Arial" w:hAnsi="Arial" w:cs="Arial"/>
                <w:color w:val="000000"/>
                <w:sz w:val="18"/>
                <w:szCs w:val="18"/>
              </w:rPr>
              <w:t>&amp;</w:t>
            </w:r>
            <w:r w:rsidRPr="00516DE0">
              <w:rPr>
                <w:rFonts w:ascii="Arial" w:hAnsi="Arial" w:cs="Arial"/>
                <w:color w:val="000000"/>
                <w:sz w:val="18"/>
                <w:szCs w:val="18"/>
              </w:rPr>
              <w:t xml:space="preserve"> 7.1.4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Participate actively in submitting standard proposals through the ODS process for wide adoption, and reviewing the candidate standards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096403">
        <w:trPr>
          <w:trHeight w:val="947"/>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7.2.7</w:t>
            </w:r>
          </w:p>
        </w:tc>
        <w:tc>
          <w:tcPr>
            <w:tcW w:w="4255" w:type="dxa"/>
            <w:tcBorders>
              <w:top w:val="nil"/>
              <w:left w:val="nil"/>
              <w:bottom w:val="single" w:sz="4" w:space="0" w:color="auto"/>
              <w:right w:val="single" w:sz="4" w:space="0" w:color="auto"/>
            </w:tcBorders>
            <w:vAlign w:val="bottom"/>
          </w:tcPr>
          <w:p w:rsidR="00DD27BC" w:rsidRPr="00516DE0" w:rsidRDefault="00DD27BC" w:rsidP="00485165">
            <w:pPr>
              <w:rPr>
                <w:rFonts w:ascii="Arial" w:hAnsi="Arial" w:cs="Arial"/>
                <w:color w:val="000000"/>
                <w:sz w:val="18"/>
                <w:szCs w:val="18"/>
              </w:rPr>
            </w:pPr>
            <w:r>
              <w:rPr>
                <w:rFonts w:ascii="Arial" w:hAnsi="Arial" w:cs="Arial"/>
                <w:color w:val="000000"/>
                <w:sz w:val="18"/>
                <w:szCs w:val="18"/>
              </w:rPr>
              <w:t>Participate in the discussions regarding</w:t>
            </w:r>
            <w:r w:rsidRPr="00516DE0">
              <w:rPr>
                <w:rFonts w:ascii="Arial" w:hAnsi="Arial" w:cs="Arial"/>
                <w:color w:val="000000"/>
                <w:sz w:val="18"/>
                <w:szCs w:val="18"/>
              </w:rPr>
              <w:t xml:space="preserve"> the development of the MCDS strategy and</w:t>
            </w:r>
            <w:r>
              <w:rPr>
                <w:rFonts w:ascii="Arial" w:hAnsi="Arial" w:cs="Arial"/>
                <w:color w:val="000000"/>
                <w:sz w:val="18"/>
                <w:szCs w:val="18"/>
              </w:rPr>
              <w:t xml:space="preserve"> </w:t>
            </w:r>
            <w:r w:rsidRPr="00516DE0">
              <w:rPr>
                <w:rFonts w:ascii="Arial" w:hAnsi="Arial" w:cs="Arial"/>
                <w:color w:val="000000"/>
                <w:sz w:val="18"/>
                <w:szCs w:val="18"/>
              </w:rPr>
              <w:t>implementation plan with a view to offering MCDS DAC or GDAC functions as appropriate</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France, Canada, and other parties performing the functions of DACs and/or GDACs or similar</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7B7320">
        <w:trPr>
          <w:trHeight w:val="26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7.2.14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Continue supporting data rescue activities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Ongoing</w:t>
            </w:r>
          </w:p>
        </w:tc>
      </w:tr>
      <w:tr w:rsidR="00DD27BC" w:rsidRPr="00516DE0" w:rsidTr="001C4A02">
        <w:trPr>
          <w:trHeight w:val="42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7.3.4</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Participate actively in ODP and pursue interoperability with ODP</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 and relevant systems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1C4A02">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lastRenderedPageBreak/>
              <w:t xml:space="preserve">7.4.1 </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Support and participate actively in </w:t>
            </w:r>
            <w:r>
              <w:rPr>
                <w:rFonts w:ascii="Arial" w:hAnsi="Arial" w:cs="Arial"/>
                <w:color w:val="000000"/>
                <w:sz w:val="18"/>
                <w:szCs w:val="18"/>
              </w:rPr>
              <w:t>the process on enhancining interoperability between NODCs and the WIS (e.g. through contributing data-sets to ODP)</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7B7320">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7.4.2</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Take maximum benefit from the network of data centres (DCPCs) under development for the collection and dissemination of marine data and products</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Members/Member States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hAnsi="Arial" w:cs="Arial"/>
                <w:color w:val="000000"/>
                <w:sz w:val="18"/>
                <w:szCs w:val="18"/>
              </w:rPr>
              <w:t>Ongoing</w:t>
            </w:r>
          </w:p>
        </w:tc>
      </w:tr>
      <w:tr w:rsidR="00DD27BC" w:rsidRPr="00516DE0" w:rsidTr="007B7320">
        <w:trPr>
          <w:trHeight w:val="583"/>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7.4.2</w:t>
            </w:r>
          </w:p>
        </w:tc>
        <w:tc>
          <w:tcPr>
            <w:tcW w:w="4255"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Demonstrate compliance as DCPCs with CBS through secretariat</w:t>
            </w:r>
          </w:p>
        </w:tc>
        <w:tc>
          <w:tcPr>
            <w:tcW w:w="2269"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DD27BC">
              <w:rPr>
                <w:rFonts w:ascii="Arial" w:hAnsi="Arial" w:cs="Arial"/>
                <w:color w:val="000000"/>
                <w:sz w:val="18"/>
                <w:szCs w:val="18"/>
              </w:rPr>
              <w:t>JCOMM candidate DCPCs</w:t>
            </w:r>
          </w:p>
        </w:tc>
        <w:tc>
          <w:tcPr>
            <w:tcW w:w="1418" w:type="dxa"/>
            <w:tcBorders>
              <w:top w:val="single" w:sz="4" w:space="0" w:color="auto"/>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Ongoing</w:t>
            </w:r>
          </w:p>
        </w:tc>
      </w:tr>
      <w:tr w:rsidR="00DD27BC" w:rsidRPr="00516DE0" w:rsidTr="007B7320">
        <w:trPr>
          <w:trHeight w:val="762"/>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7.4.3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Consider registering relevant national data or centres and services as NCs and establish regional and sub-regional mechanisms for the exchange of marine related data and products </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8.1.3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eastAsia="Batang" w:hAnsi="Arial" w:cs="Arial" w:hint="eastAsia"/>
                <w:color w:val="000000"/>
                <w:sz w:val="18"/>
                <w:szCs w:val="18"/>
                <w:lang w:eastAsia="ko-KR"/>
              </w:rPr>
              <w:t xml:space="preserve">1) (for those Members/Member States operating wave forecasting) participate in the wave forecast verification scheme; 2) </w:t>
            </w:r>
            <w:r w:rsidRPr="00516DE0">
              <w:rPr>
                <w:rFonts w:ascii="Arial" w:hAnsi="Arial" w:cs="Arial"/>
                <w:color w:val="000000"/>
                <w:sz w:val="18"/>
                <w:szCs w:val="18"/>
              </w:rPr>
              <w:t>Make maximum use of wave forecast verification scheme for marine forecasting purposes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Member/Member States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8.1.5</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Contribute to the establishment of Ocean Extremes Monitoring System, in both ocean observations and modelling</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8.1.8</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Pr>
                <w:rFonts w:ascii="Arial" w:eastAsia="Batang" w:hAnsi="Arial" w:cs="Arial" w:hint="eastAsia"/>
                <w:color w:val="000000"/>
                <w:sz w:val="18"/>
                <w:szCs w:val="18"/>
                <w:lang w:eastAsia="ko-KR"/>
              </w:rPr>
              <w:t xml:space="preserve">Place the highest priority on missions that will contribute altimetry observations suitable for </w:t>
            </w:r>
            <w:r w:rsidRPr="00516DE0">
              <w:rPr>
                <w:rFonts w:ascii="Arial" w:hAnsi="Arial" w:cs="Arial"/>
                <w:color w:val="000000"/>
                <w:sz w:val="18"/>
                <w:szCs w:val="18"/>
              </w:rPr>
              <w:t>ocean forecasting</w:t>
            </w:r>
            <w:r>
              <w:rPr>
                <w:rFonts w:ascii="Arial" w:eastAsia="Batang" w:hAnsi="Arial" w:cs="Arial" w:hint="eastAsia"/>
                <w:color w:val="000000"/>
                <w:sz w:val="18"/>
                <w:szCs w:val="18"/>
                <w:lang w:eastAsia="ko-KR"/>
              </w:rPr>
              <w:t xml:space="preserve"> systems, and empower science teams to complete the necessary Cal/Val to minimize the delay in product delivery</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Space agencies </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182294"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8.2.5</w:t>
            </w:r>
          </w:p>
        </w:tc>
        <w:tc>
          <w:tcPr>
            <w:tcW w:w="4255"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P</w:t>
            </w:r>
            <w:r>
              <w:rPr>
                <w:rFonts w:ascii="Arial" w:eastAsia="Batang" w:hAnsi="Arial" w:cs="Arial" w:hint="eastAsia"/>
                <w:color w:val="000000"/>
                <w:sz w:val="18"/>
                <w:szCs w:val="18"/>
                <w:lang w:eastAsia="ko-KR"/>
              </w:rPr>
              <w:t>articipate in the time-bound demonstration projects addressing regional issues of concern, in close cooperation with relevant programmes</w:t>
            </w:r>
          </w:p>
        </w:tc>
        <w:tc>
          <w:tcPr>
            <w:tcW w:w="2269"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Members/Member States</w:t>
            </w:r>
          </w:p>
        </w:tc>
        <w:tc>
          <w:tcPr>
            <w:tcW w:w="1418" w:type="dxa"/>
            <w:tcBorders>
              <w:top w:val="nil"/>
              <w:left w:val="nil"/>
              <w:bottom w:val="single" w:sz="4" w:space="0" w:color="auto"/>
              <w:right w:val="single" w:sz="4" w:space="0" w:color="auto"/>
            </w:tcBorders>
            <w:vAlign w:val="bottom"/>
          </w:tcPr>
          <w:p w:rsidR="00DD27BC" w:rsidRPr="00A84D36" w:rsidRDefault="00DD27BC" w:rsidP="00352688">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I</w:t>
            </w:r>
            <w:r>
              <w:rPr>
                <w:rFonts w:ascii="Arial" w:eastAsia="Batang" w:hAnsi="Arial" w:cs="Arial" w:hint="eastAsia"/>
                <w:color w:val="000000"/>
                <w:sz w:val="18"/>
                <w:szCs w:val="18"/>
                <w:lang w:eastAsia="ko-KR"/>
              </w:rPr>
              <w:t>ntersessional period</w:t>
            </w:r>
          </w:p>
        </w:tc>
      </w:tr>
      <w:tr w:rsidR="00DD27BC" w:rsidRPr="00516DE0" w:rsidTr="00923B0F">
        <w:trPr>
          <w:trHeight w:val="1166"/>
          <w:jc w:val="center"/>
        </w:trPr>
        <w:tc>
          <w:tcPr>
            <w:tcW w:w="1148" w:type="dxa"/>
            <w:tcBorders>
              <w:top w:val="nil"/>
              <w:left w:val="single" w:sz="4" w:space="0" w:color="auto"/>
              <w:bottom w:val="single" w:sz="4" w:space="0" w:color="auto"/>
              <w:right w:val="single" w:sz="4" w:space="0" w:color="auto"/>
            </w:tcBorders>
            <w:vAlign w:val="bottom"/>
          </w:tcPr>
          <w:p w:rsidR="00DD27BC" w:rsidRPr="0088797A" w:rsidRDefault="00DD27BC" w:rsidP="00352688">
            <w:pPr>
              <w:rPr>
                <w:rFonts w:ascii="Arial" w:eastAsia="Batang" w:hAnsi="Arial" w:cs="Arial" w:hint="eastAsia"/>
                <w:color w:val="000000"/>
                <w:sz w:val="18"/>
                <w:szCs w:val="18"/>
                <w:lang w:eastAsia="ko-KR"/>
              </w:rPr>
            </w:pPr>
            <w:r w:rsidRPr="00516DE0">
              <w:rPr>
                <w:rFonts w:ascii="Arial" w:hAnsi="Arial" w:cs="Arial"/>
                <w:color w:val="000000"/>
                <w:sz w:val="18"/>
                <w:szCs w:val="18"/>
              </w:rPr>
              <w:t>8.2.1</w:t>
            </w:r>
            <w:r>
              <w:rPr>
                <w:rFonts w:ascii="Arial" w:eastAsia="Batang" w:hAnsi="Arial" w:cs="Arial" w:hint="eastAsia"/>
                <w:color w:val="000000"/>
                <w:sz w:val="18"/>
                <w:szCs w:val="18"/>
                <w:lang w:eastAsia="ko-KR"/>
              </w:rPr>
              <w:t>1</w:t>
            </w:r>
          </w:p>
        </w:tc>
        <w:tc>
          <w:tcPr>
            <w:tcW w:w="4255"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 xml:space="preserve">Work closely </w:t>
            </w:r>
            <w:r>
              <w:rPr>
                <w:rFonts w:ascii="Arial" w:eastAsia="Batang" w:hAnsi="Arial" w:cs="Arial" w:hint="eastAsia"/>
                <w:color w:val="000000"/>
                <w:sz w:val="18"/>
                <w:szCs w:val="18"/>
                <w:lang w:eastAsia="ko-KR"/>
              </w:rPr>
              <w:t xml:space="preserve">with the Project Steering Group (PSG) </w:t>
            </w:r>
            <w:r w:rsidRPr="00516DE0">
              <w:rPr>
                <w:rFonts w:ascii="Arial" w:hAnsi="Arial" w:cs="Arial"/>
                <w:color w:val="000000"/>
                <w:sz w:val="18"/>
                <w:szCs w:val="18"/>
              </w:rPr>
              <w:t xml:space="preserve">to implement CIFDP in respective country/region, and document the established procedures and best practices to guide other interested Members/Member States once the project was successful </w:t>
            </w:r>
          </w:p>
        </w:tc>
        <w:tc>
          <w:tcPr>
            <w:tcW w:w="2269"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Pr>
                <w:rFonts w:ascii="Arial" w:eastAsia="Batang" w:hAnsi="Arial" w:cs="Arial" w:hint="eastAsia"/>
                <w:color w:val="000000"/>
                <w:sz w:val="18"/>
                <w:szCs w:val="18"/>
                <w:lang w:eastAsia="ko-KR"/>
              </w:rPr>
              <w:t xml:space="preserve">CIFDP </w:t>
            </w:r>
            <w:r>
              <w:rPr>
                <w:rFonts w:ascii="Arial" w:hAnsi="Arial" w:cs="Arial"/>
                <w:color w:val="000000"/>
                <w:sz w:val="18"/>
                <w:szCs w:val="18"/>
              </w:rPr>
              <w:t>NCTs</w:t>
            </w:r>
          </w:p>
        </w:tc>
        <w:tc>
          <w:tcPr>
            <w:tcW w:w="1418" w:type="dxa"/>
            <w:tcBorders>
              <w:top w:val="nil"/>
              <w:left w:val="nil"/>
              <w:bottom w:val="single" w:sz="4" w:space="0" w:color="auto"/>
              <w:right w:val="single" w:sz="4" w:space="0" w:color="auto"/>
            </w:tcBorders>
            <w:vAlign w:val="bottom"/>
          </w:tcPr>
          <w:p w:rsidR="00DD27BC" w:rsidRPr="00516DE0" w:rsidRDefault="00DD27BC" w:rsidP="00352688">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7B7320">
        <w:trPr>
          <w:trHeight w:val="710"/>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8.2.1</w:t>
            </w:r>
            <w:r>
              <w:rPr>
                <w:rFonts w:ascii="Arial" w:eastAsia="Batang" w:hAnsi="Arial" w:cs="Arial" w:hint="eastAsia"/>
                <w:color w:val="000000"/>
                <w:sz w:val="18"/>
                <w:szCs w:val="18"/>
                <w:lang w:eastAsia="ko-KR"/>
              </w:rPr>
              <w:t>2</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Consider participating in the CIFDP</w:t>
            </w:r>
            <w:r>
              <w:rPr>
                <w:rFonts w:ascii="Arial" w:eastAsia="Batang" w:hAnsi="Arial" w:cs="Arial" w:hint="eastAsia"/>
                <w:color w:val="000000"/>
                <w:sz w:val="18"/>
                <w:szCs w:val="18"/>
                <w:lang w:eastAsia="ko-KR"/>
              </w:rPr>
              <w:t>, potentially in partnership with organizations focused on coastal zone management</w:t>
            </w:r>
          </w:p>
        </w:tc>
        <w:tc>
          <w:tcPr>
            <w:tcW w:w="2269"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Developing country Members/Member States</w:t>
            </w:r>
            <w:r>
              <w:rPr>
                <w:rFonts w:ascii="Arial" w:eastAsia="Batang" w:hAnsi="Arial" w:cs="Arial" w:hint="eastAsia"/>
                <w:color w:val="000000"/>
                <w:sz w:val="18"/>
                <w:szCs w:val="18"/>
                <w:lang w:eastAsia="ko-KR"/>
              </w:rPr>
              <w:t xml:space="preserve"> with concerns of coastal inundation</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7B7320">
        <w:trPr>
          <w:trHeight w:val="581"/>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8.2.1</w:t>
            </w:r>
            <w:r>
              <w:rPr>
                <w:rFonts w:ascii="Arial" w:eastAsia="Batang" w:hAnsi="Arial" w:cs="Arial" w:hint="eastAsia"/>
                <w:color w:val="000000"/>
                <w:sz w:val="18"/>
                <w:szCs w:val="18"/>
                <w:lang w:eastAsia="ko-KR"/>
              </w:rPr>
              <w:t>3</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Implement the CIFDP to ensure data availability between involved national institutions for coastal inundation forecasting and warning</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8.3.1</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 xml:space="preserve">follow </w:t>
            </w:r>
            <w:r w:rsidRPr="00516DE0">
              <w:rPr>
                <w:rFonts w:ascii="Arial" w:hAnsi="Arial" w:cs="Arial"/>
                <w:color w:val="000000"/>
                <w:sz w:val="18"/>
                <w:szCs w:val="18"/>
              </w:rPr>
              <w:t>the agreement of METAREAs XVII-XXI</w:t>
            </w:r>
            <w:r>
              <w:rPr>
                <w:rFonts w:ascii="Arial" w:eastAsia="Batang" w:hAnsi="Arial" w:cs="Arial" w:hint="eastAsia"/>
                <w:color w:val="000000"/>
                <w:sz w:val="18"/>
                <w:szCs w:val="18"/>
                <w:lang w:eastAsia="ko-KR"/>
              </w:rPr>
              <w:t xml:space="preserve"> in the exchange and preparation of GMDSS sea ice information</w:t>
            </w:r>
          </w:p>
        </w:tc>
        <w:tc>
          <w:tcPr>
            <w:tcW w:w="2269"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Members/Member States</w:t>
            </w:r>
            <w:r>
              <w:rPr>
                <w:rFonts w:ascii="Arial" w:eastAsia="Batang" w:hAnsi="Arial" w:cs="Arial" w:hint="eastAsia"/>
                <w:color w:val="000000"/>
                <w:sz w:val="18"/>
                <w:szCs w:val="18"/>
                <w:lang w:eastAsia="ko-KR"/>
              </w:rPr>
              <w:t xml:space="preserve"> </w:t>
            </w:r>
            <w:r w:rsidRPr="00516DE0">
              <w:rPr>
                <w:rFonts w:ascii="Arial" w:hAnsi="Arial" w:cs="Arial"/>
                <w:color w:val="000000"/>
                <w:sz w:val="18"/>
                <w:szCs w:val="18"/>
              </w:rPr>
              <w:t>Provide MSI</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8.3.2 </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sidRPr="00516DE0">
              <w:rPr>
                <w:rFonts w:ascii="Arial" w:hAnsi="Arial" w:cs="Arial"/>
                <w:color w:val="000000"/>
                <w:sz w:val="18"/>
                <w:szCs w:val="18"/>
              </w:rPr>
              <w:t>Disseminate all MSI prepared for GMDSS</w:t>
            </w:r>
            <w:r>
              <w:rPr>
                <w:rFonts w:ascii="Arial" w:eastAsia="Batang" w:hAnsi="Arial" w:cs="Arial" w:hint="eastAsia"/>
                <w:color w:val="000000"/>
                <w:sz w:val="18"/>
                <w:szCs w:val="18"/>
                <w:lang w:eastAsia="ko-KR"/>
              </w:rPr>
              <w:t xml:space="preserve"> on the GTS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8.3.6</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D</w:t>
            </w:r>
            <w:r>
              <w:rPr>
                <w:rFonts w:ascii="Arial" w:eastAsia="Batang" w:hAnsi="Arial" w:cs="Arial" w:hint="eastAsia"/>
                <w:color w:val="000000"/>
                <w:sz w:val="18"/>
                <w:szCs w:val="18"/>
                <w:lang w:eastAsia="ko-KR"/>
              </w:rPr>
              <w:t>isseminate all MSI prepared for the GMDSS on the GTS, and to provide Meteo-France (</w:t>
            </w:r>
            <w:hyperlink r:id="rId59" w:history="1">
              <w:r w:rsidRPr="00BC541B">
                <w:rPr>
                  <w:rStyle w:val="af6"/>
                  <w:rFonts w:ascii="Arial" w:eastAsia="Batang" w:hAnsi="Arial" w:cs="Arial" w:hint="eastAsia"/>
                  <w:color w:val="000000"/>
                  <w:sz w:val="18"/>
                  <w:szCs w:val="18"/>
                  <w:u w:val="none"/>
                  <w:lang w:eastAsia="ko-KR"/>
                </w:rPr>
                <w:t>henri.savina@meteo.fr</w:t>
              </w:r>
            </w:hyperlink>
            <w:r>
              <w:rPr>
                <w:rFonts w:ascii="Arial" w:eastAsia="Batang" w:hAnsi="Arial" w:cs="Arial" w:hint="eastAsia"/>
                <w:color w:val="000000"/>
                <w:sz w:val="18"/>
                <w:szCs w:val="18"/>
                <w:lang w:eastAsia="ko-KR"/>
              </w:rPr>
              <w:t>) with the appropriate metadata</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ASAP</w:t>
            </w:r>
          </w:p>
        </w:tc>
      </w:tr>
      <w:tr w:rsidR="00DD27BC" w:rsidRPr="00516DE0" w:rsidTr="007B7320">
        <w:trPr>
          <w:trHeight w:val="294"/>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8.3.7</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C</w:t>
            </w:r>
            <w:r>
              <w:rPr>
                <w:rFonts w:ascii="Arial" w:eastAsia="Batang" w:hAnsi="Arial" w:cs="Arial" w:hint="eastAsia"/>
                <w:color w:val="000000"/>
                <w:sz w:val="18"/>
                <w:szCs w:val="18"/>
                <w:lang w:eastAsia="ko-KR"/>
              </w:rPr>
              <w:t>ontinue broadcast of MSI in text format</w:t>
            </w:r>
          </w:p>
        </w:tc>
        <w:tc>
          <w:tcPr>
            <w:tcW w:w="2269"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Members/Member States broadcasting MSI</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Ongoing</w:t>
            </w:r>
          </w:p>
        </w:tc>
      </w:tr>
      <w:tr w:rsidR="00DD27BC" w:rsidRPr="00516DE0" w:rsidTr="00923B0F">
        <w:trPr>
          <w:trHeight w:val="583"/>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8.3.8</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Implement a Quality Management System </w:t>
            </w:r>
            <w:r>
              <w:rPr>
                <w:rFonts w:ascii="Arial" w:eastAsia="Batang" w:hAnsi="Arial" w:cs="Arial" w:hint="eastAsia"/>
                <w:color w:val="000000"/>
                <w:sz w:val="18"/>
                <w:szCs w:val="18"/>
                <w:lang w:eastAsia="ko-KR"/>
              </w:rPr>
              <w:t>that</w:t>
            </w:r>
            <w:r w:rsidRPr="00516DE0">
              <w:rPr>
                <w:rFonts w:ascii="Arial" w:hAnsi="Arial" w:cs="Arial"/>
                <w:color w:val="000000"/>
                <w:sz w:val="18"/>
                <w:szCs w:val="18"/>
              </w:rPr>
              <w:t xml:space="preserve"> include provisions of Maritime Safety Services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ASAP and ongoing</w:t>
            </w:r>
          </w:p>
        </w:tc>
      </w:tr>
      <w:tr w:rsidR="00DD27BC" w:rsidRPr="00516DE0" w:rsidTr="007B7320">
        <w:trPr>
          <w:trHeight w:val="562"/>
          <w:jc w:val="center"/>
        </w:trPr>
        <w:tc>
          <w:tcPr>
            <w:tcW w:w="1148" w:type="dxa"/>
            <w:tcBorders>
              <w:top w:val="nil"/>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8.3.9</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R</w:t>
            </w:r>
            <w:r>
              <w:rPr>
                <w:rFonts w:ascii="Arial" w:eastAsia="Batang" w:hAnsi="Arial" w:cs="Arial" w:hint="eastAsia"/>
                <w:color w:val="000000"/>
                <w:sz w:val="18"/>
                <w:szCs w:val="18"/>
                <w:lang w:eastAsia="ko-KR"/>
              </w:rPr>
              <w:t>eport annually on self-assessment, using the templated prepared by the ETMSS</w:t>
            </w:r>
          </w:p>
        </w:tc>
        <w:tc>
          <w:tcPr>
            <w:tcW w:w="2269"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Issuing Services or METAREA Coordinators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Annually and 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8.4.3</w:t>
            </w:r>
          </w:p>
        </w:tc>
        <w:tc>
          <w:tcPr>
            <w:tcW w:w="4255"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Actively s</w:t>
            </w:r>
            <w:r w:rsidRPr="00516DE0">
              <w:rPr>
                <w:rFonts w:ascii="Arial" w:hAnsi="Arial" w:cs="Arial"/>
                <w:color w:val="000000"/>
                <w:sz w:val="18"/>
                <w:szCs w:val="18"/>
              </w:rPr>
              <w:t>hare experiences for the establishment of best practices for enhancing the development and implementation of a QMS</w:t>
            </w:r>
            <w:r>
              <w:rPr>
                <w:rFonts w:ascii="Arial" w:eastAsia="Batang" w:hAnsi="Arial" w:cs="Arial" w:hint="eastAsia"/>
                <w:color w:val="000000"/>
                <w:sz w:val="18"/>
                <w:szCs w:val="18"/>
                <w:lang w:eastAsia="ko-KR"/>
              </w:rPr>
              <w:t>, ant take into account the benefit of adhering to ISO/IEC-17025</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r w:rsidR="00DD27BC" w:rsidRPr="00516DE0" w:rsidTr="007B7320">
        <w:trPr>
          <w:trHeight w:val="669"/>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lastRenderedPageBreak/>
              <w:t>8.4.6</w:t>
            </w:r>
          </w:p>
        </w:tc>
        <w:tc>
          <w:tcPr>
            <w:tcW w:w="4255"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color w:val="000000"/>
                <w:sz w:val="18"/>
                <w:szCs w:val="18"/>
                <w:lang w:eastAsia="ko-KR"/>
              </w:rPr>
              <w:t>U</w:t>
            </w:r>
            <w:r>
              <w:rPr>
                <w:rFonts w:ascii="Arial" w:eastAsia="Batang" w:hAnsi="Arial" w:cs="Arial" w:hint="eastAsia"/>
                <w:color w:val="000000"/>
                <w:sz w:val="18"/>
                <w:szCs w:val="18"/>
                <w:lang w:eastAsia="ko-KR"/>
              </w:rPr>
              <w:t>ndertake demonstration projects leading to the implementation of QMSs for marine meteorological and oceanobraphic services</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Members/Member States, in coordination with the activity leader on QMS and SCG</w:t>
            </w:r>
          </w:p>
        </w:tc>
        <w:tc>
          <w:tcPr>
            <w:tcW w:w="1418"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Intersessional period</w:t>
            </w:r>
          </w:p>
        </w:tc>
      </w:tr>
      <w:tr w:rsidR="00DD27BC" w:rsidRPr="00516DE0" w:rsidTr="007B7320">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8.4.7</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Apply the developed framework of practice described in the new QM Guide for the development and implementation of the QMS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ASAP and ongoing</w:t>
            </w:r>
          </w:p>
        </w:tc>
      </w:tr>
      <w:tr w:rsidR="00DD27BC" w:rsidRPr="00516DE0" w:rsidTr="007B7320">
        <w:trPr>
          <w:trHeight w:val="835"/>
          <w:jc w:val="center"/>
        </w:trPr>
        <w:tc>
          <w:tcPr>
            <w:tcW w:w="1148" w:type="dxa"/>
            <w:tcBorders>
              <w:top w:val="single" w:sz="4" w:space="0" w:color="auto"/>
              <w:left w:val="single" w:sz="4" w:space="0" w:color="auto"/>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8.4.10</w:t>
            </w:r>
          </w:p>
        </w:tc>
        <w:tc>
          <w:tcPr>
            <w:tcW w:w="4255" w:type="dxa"/>
            <w:tcBorders>
              <w:top w:val="single" w:sz="4" w:space="0" w:color="auto"/>
              <w:left w:val="nil"/>
              <w:bottom w:val="single" w:sz="4" w:space="0" w:color="auto"/>
              <w:right w:val="single" w:sz="4" w:space="0" w:color="auto"/>
            </w:tcBorders>
            <w:vAlign w:val="bottom"/>
          </w:tcPr>
          <w:p w:rsidR="00DD27BC" w:rsidRPr="009C483A" w:rsidRDefault="00DD27BC">
            <w:pPr>
              <w:rPr>
                <w:rFonts w:ascii="Arial" w:hAnsi="Arial" w:cs="Arial"/>
                <w:color w:val="000000"/>
                <w:sz w:val="18"/>
                <w:szCs w:val="18"/>
              </w:rPr>
            </w:pPr>
            <w:r>
              <w:rPr>
                <w:rFonts w:ascii="Arial" w:eastAsia="Batang" w:hAnsi="Arial" w:cs="Arial" w:hint="eastAsia"/>
                <w:color w:val="000000"/>
                <w:sz w:val="18"/>
                <w:szCs w:val="18"/>
                <w:lang w:eastAsia="ko-KR"/>
              </w:rPr>
              <w:t xml:space="preserve">(in the adoption of IODE-QMF at the IODE Committee in 2013) </w:t>
            </w:r>
            <w:r w:rsidRPr="009C483A">
              <w:rPr>
                <w:rFonts w:ascii="Arial" w:hAnsi="Arial" w:cs="Arial"/>
                <w:color w:val="000000"/>
                <w:sz w:val="18"/>
                <w:szCs w:val="18"/>
              </w:rPr>
              <w:t xml:space="preserve">promote quality management and standards in compliance with </w:t>
            </w:r>
            <w:r>
              <w:rPr>
                <w:rFonts w:ascii="Arial" w:eastAsia="Batang" w:hAnsi="Arial" w:cs="Arial" w:hint="eastAsia"/>
                <w:color w:val="000000"/>
                <w:sz w:val="18"/>
                <w:szCs w:val="18"/>
                <w:lang w:eastAsia="ko-KR"/>
              </w:rPr>
              <w:t xml:space="preserve">bot </w:t>
            </w:r>
            <w:r w:rsidRPr="009C483A">
              <w:rPr>
                <w:rFonts w:ascii="Arial" w:hAnsi="Arial" w:cs="Arial"/>
                <w:color w:val="000000"/>
                <w:sz w:val="18"/>
                <w:szCs w:val="18"/>
              </w:rPr>
              <w:t xml:space="preserve">WMO </w:t>
            </w:r>
            <w:r>
              <w:rPr>
                <w:rFonts w:ascii="Arial" w:eastAsia="Batang" w:hAnsi="Arial" w:cs="Arial" w:hint="eastAsia"/>
                <w:color w:val="000000"/>
                <w:sz w:val="18"/>
                <w:szCs w:val="18"/>
                <w:lang w:eastAsia="ko-KR"/>
              </w:rPr>
              <w:t xml:space="preserve">and IODE </w:t>
            </w:r>
            <w:r w:rsidRPr="009C483A">
              <w:rPr>
                <w:rFonts w:ascii="Arial" w:hAnsi="Arial" w:cs="Arial"/>
                <w:color w:val="000000"/>
                <w:sz w:val="18"/>
                <w:szCs w:val="18"/>
              </w:rPr>
              <w:t>Quality Management Framework</w:t>
            </w:r>
          </w:p>
        </w:tc>
        <w:tc>
          <w:tcPr>
            <w:tcW w:w="2269"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IODE</w:t>
            </w:r>
          </w:p>
        </w:tc>
        <w:tc>
          <w:tcPr>
            <w:tcW w:w="1418" w:type="dxa"/>
            <w:tcBorders>
              <w:top w:val="single" w:sz="4" w:space="0" w:color="auto"/>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2013 and ongoing</w:t>
            </w:r>
          </w:p>
        </w:tc>
      </w:tr>
      <w:tr w:rsidR="00DD27BC" w:rsidRPr="00516DE0" w:rsidTr="007B7320">
        <w:trPr>
          <w:trHeight w:val="706"/>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9.</w:t>
            </w:r>
            <w:r>
              <w:rPr>
                <w:rFonts w:ascii="Arial" w:hAnsi="Arial" w:cs="Arial"/>
                <w:color w:val="000000"/>
                <w:sz w:val="18"/>
                <w:szCs w:val="18"/>
              </w:rPr>
              <w:t>0</w:t>
            </w:r>
            <w:r w:rsidRPr="00516DE0">
              <w:rPr>
                <w:rFonts w:ascii="Arial" w:hAnsi="Arial" w:cs="Arial"/>
                <w:color w:val="000000"/>
                <w:sz w:val="18"/>
                <w:szCs w:val="18"/>
              </w:rPr>
              <w:t xml:space="preserve">3 </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Coordinate </w:t>
            </w:r>
            <w:r>
              <w:rPr>
                <w:rFonts w:ascii="Arial" w:eastAsia="Batang" w:hAnsi="Arial" w:cs="Arial" w:hint="eastAsia"/>
                <w:color w:val="000000"/>
                <w:sz w:val="18"/>
                <w:szCs w:val="18"/>
                <w:lang w:eastAsia="ko-KR"/>
              </w:rPr>
              <w:t>with WMO and UNESCO/IOC to develop partnership among distance learning programmes</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A84D36" w:rsidRDefault="00DD27BC">
            <w:pPr>
              <w:rPr>
                <w:rFonts w:ascii="Arial" w:eastAsia="Batang" w:hAnsi="Arial" w:cs="Arial" w:hint="eastAsia"/>
                <w:color w:val="000000"/>
                <w:sz w:val="18"/>
                <w:szCs w:val="18"/>
                <w:lang w:eastAsia="ko-KR"/>
              </w:rPr>
            </w:pPr>
            <w:r>
              <w:rPr>
                <w:rFonts w:ascii="Arial" w:eastAsia="Batang" w:hAnsi="Arial" w:cs="Arial" w:hint="eastAsia"/>
                <w:color w:val="000000"/>
                <w:sz w:val="18"/>
                <w:szCs w:val="18"/>
                <w:lang w:eastAsia="ko-KR"/>
              </w:rPr>
              <w:t>ASAP and ongoing</w:t>
            </w:r>
          </w:p>
        </w:tc>
      </w:tr>
      <w:tr w:rsidR="00DD27BC" w:rsidRPr="00516DE0" w:rsidTr="00923B0F">
        <w:trPr>
          <w:trHeight w:val="875"/>
          <w:jc w:val="center"/>
        </w:trPr>
        <w:tc>
          <w:tcPr>
            <w:tcW w:w="1148" w:type="dxa"/>
            <w:tcBorders>
              <w:top w:val="nil"/>
              <w:left w:val="single" w:sz="4" w:space="0" w:color="auto"/>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 xml:space="preserve">12.4.6 </w:t>
            </w:r>
          </w:p>
        </w:tc>
        <w:tc>
          <w:tcPr>
            <w:tcW w:w="4255"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Ensure that appointed experts were allowed sufficient time and resources within their national work programme to complete allocated tasks in support of the Commission</w:t>
            </w:r>
          </w:p>
        </w:tc>
        <w:tc>
          <w:tcPr>
            <w:tcW w:w="2269"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Members/Member States</w:t>
            </w:r>
          </w:p>
        </w:tc>
        <w:tc>
          <w:tcPr>
            <w:tcW w:w="1418" w:type="dxa"/>
            <w:tcBorders>
              <w:top w:val="nil"/>
              <w:left w:val="nil"/>
              <w:bottom w:val="single" w:sz="4" w:space="0" w:color="auto"/>
              <w:right w:val="single" w:sz="4" w:space="0" w:color="auto"/>
            </w:tcBorders>
            <w:vAlign w:val="bottom"/>
          </w:tcPr>
          <w:p w:rsidR="00DD27BC" w:rsidRPr="00516DE0" w:rsidRDefault="00DD27BC">
            <w:pPr>
              <w:rPr>
                <w:rFonts w:ascii="Arial" w:hAnsi="Arial" w:cs="Arial"/>
                <w:color w:val="000000"/>
                <w:sz w:val="18"/>
                <w:szCs w:val="18"/>
              </w:rPr>
            </w:pPr>
            <w:r w:rsidRPr="00516DE0">
              <w:rPr>
                <w:rFonts w:ascii="Arial" w:hAnsi="Arial" w:cs="Arial"/>
                <w:color w:val="000000"/>
                <w:sz w:val="18"/>
                <w:szCs w:val="18"/>
              </w:rPr>
              <w:t>Intersessional period</w:t>
            </w:r>
          </w:p>
        </w:tc>
      </w:tr>
    </w:tbl>
    <w:p w:rsidR="00511807" w:rsidRDefault="00511807" w:rsidP="00E32EE0">
      <w:pPr>
        <w:pStyle w:val="Title1"/>
        <w:pageBreakBefore w:val="0"/>
        <w:rPr>
          <w:rFonts w:eastAsia="SimSun"/>
          <w:lang w:eastAsia="zh-CN"/>
        </w:rPr>
        <w:sectPr w:rsidR="00511807" w:rsidSect="00511807">
          <w:headerReference w:type="even" r:id="rId60"/>
          <w:headerReference w:type="default" r:id="rId61"/>
          <w:type w:val="oddPage"/>
          <w:pgSz w:w="11907" w:h="16840" w:code="9"/>
          <w:pgMar w:top="1138" w:right="1138" w:bottom="1138" w:left="1138" w:header="706" w:footer="706" w:gutter="0"/>
          <w:cols w:space="708"/>
          <w:titlePg/>
          <w:docGrid w:linePitch="360"/>
        </w:sectPr>
      </w:pPr>
    </w:p>
    <w:p w:rsidR="00E32EE0" w:rsidRPr="00E32EE0" w:rsidRDefault="00E32EE0" w:rsidP="00E32EE0">
      <w:pPr>
        <w:pStyle w:val="Title1"/>
        <w:pageBreakBefore w:val="0"/>
        <w:rPr>
          <w:rFonts w:eastAsia="SimSun"/>
          <w:lang w:eastAsia="zh-CN"/>
        </w:rPr>
      </w:pPr>
      <w:bookmarkStart w:id="194" w:name="A2"/>
      <w:bookmarkStart w:id="195" w:name="_Toc340156749"/>
      <w:r w:rsidRPr="00E32EE0">
        <w:rPr>
          <w:rFonts w:eastAsia="SimSun"/>
          <w:lang w:eastAsia="zh-CN"/>
        </w:rPr>
        <w:lastRenderedPageBreak/>
        <w:t>Annex II</w:t>
      </w:r>
      <w:bookmarkEnd w:id="194"/>
      <w:bookmarkEnd w:id="195"/>
    </w:p>
    <w:p w:rsidR="00E32EE0" w:rsidRDefault="00E32EE0" w:rsidP="00E32EE0">
      <w:pPr>
        <w:jc w:val="center"/>
        <w:rPr>
          <w:rFonts w:ascii="Arial" w:hAnsi="Arial" w:cs="Arial"/>
          <w:b/>
          <w:color w:val="231F20"/>
          <w:sz w:val="22"/>
          <w:szCs w:val="22"/>
          <w:lang w:eastAsia="ko-KR"/>
        </w:rPr>
      </w:pPr>
      <w:r>
        <w:rPr>
          <w:rFonts w:ascii="Arial" w:hAnsi="Arial" w:cs="Arial"/>
          <w:b/>
          <w:color w:val="231F20"/>
          <w:sz w:val="22"/>
          <w:szCs w:val="22"/>
          <w:lang w:eastAsia="ko-KR"/>
        </w:rPr>
        <w:t xml:space="preserve">to paragraph </w:t>
      </w:r>
      <w:hyperlink w:anchor="para547" w:history="1">
        <w:r w:rsidRPr="000E6C65">
          <w:rPr>
            <w:rStyle w:val="af6"/>
            <w:rFonts w:ascii="Arial" w:hAnsi="Arial" w:cs="Arial"/>
            <w:b/>
            <w:sz w:val="22"/>
            <w:szCs w:val="22"/>
            <w:lang w:eastAsia="ko-KR"/>
          </w:rPr>
          <w:t>5.4.7</w:t>
        </w:r>
      </w:hyperlink>
      <w:r>
        <w:rPr>
          <w:rFonts w:ascii="Arial" w:hAnsi="Arial" w:cs="Arial"/>
          <w:b/>
          <w:color w:val="231F20"/>
          <w:sz w:val="22"/>
          <w:szCs w:val="22"/>
          <w:lang w:eastAsia="ko-KR"/>
        </w:rPr>
        <w:t xml:space="preserve"> of the general summary</w:t>
      </w:r>
    </w:p>
    <w:p w:rsidR="00E32EE0" w:rsidRDefault="00E32EE0" w:rsidP="00E32EE0">
      <w:pPr>
        <w:jc w:val="center"/>
        <w:rPr>
          <w:rFonts w:ascii="Arial" w:hAnsi="Arial" w:cs="Arial"/>
          <w:b/>
          <w:color w:val="231F20"/>
          <w:sz w:val="22"/>
          <w:szCs w:val="22"/>
          <w:lang w:eastAsia="ko-KR"/>
        </w:rPr>
      </w:pPr>
    </w:p>
    <w:p w:rsidR="00E32EE0" w:rsidRDefault="00C23009" w:rsidP="00E32EE0">
      <w:pPr>
        <w:jc w:val="center"/>
        <w:rPr>
          <w:rFonts w:ascii="Arial" w:hAnsi="Arial" w:cs="Arial" w:hint="eastAsia"/>
          <w:b/>
          <w:color w:val="231F20"/>
          <w:sz w:val="22"/>
          <w:szCs w:val="22"/>
          <w:lang w:eastAsia="ko-KR"/>
        </w:rPr>
      </w:pPr>
      <w:r>
        <w:rPr>
          <w:rFonts w:ascii="Arial" w:hAnsi="Arial" w:cs="Arial"/>
          <w:b/>
          <w:color w:val="231F20"/>
          <w:sz w:val="22"/>
          <w:szCs w:val="22"/>
          <w:lang w:eastAsia="ko-KR"/>
        </w:rPr>
        <w:t>PROPOSED TERMS OF REFERENCE FOR</w:t>
      </w:r>
      <w:r>
        <w:rPr>
          <w:rFonts w:ascii="Arial" w:hAnsi="Arial" w:cs="Arial"/>
          <w:b/>
          <w:color w:val="231F20"/>
          <w:sz w:val="22"/>
          <w:szCs w:val="22"/>
          <w:lang w:eastAsia="ko-KR"/>
        </w:rPr>
        <w:br/>
      </w:r>
      <w:r w:rsidRPr="00461789">
        <w:rPr>
          <w:rFonts w:ascii="Arial" w:hAnsi="Arial" w:cs="Arial"/>
          <w:b/>
          <w:color w:val="231F20"/>
          <w:sz w:val="22"/>
          <w:szCs w:val="22"/>
          <w:lang w:eastAsia="en-GB"/>
        </w:rPr>
        <w:t xml:space="preserve">JOINT CAGM/JCOMM </w:t>
      </w:r>
      <w:r>
        <w:rPr>
          <w:rFonts w:ascii="Arial" w:hAnsi="Arial" w:cs="Arial"/>
          <w:b/>
          <w:color w:val="231F20"/>
          <w:sz w:val="22"/>
          <w:szCs w:val="22"/>
          <w:lang w:eastAsia="en-GB"/>
        </w:rPr>
        <w:t>TASK</w:t>
      </w:r>
      <w:r w:rsidRPr="00461789">
        <w:rPr>
          <w:rFonts w:ascii="Arial" w:hAnsi="Arial" w:cs="Arial"/>
          <w:b/>
          <w:color w:val="231F20"/>
          <w:sz w:val="22"/>
          <w:szCs w:val="22"/>
          <w:lang w:eastAsia="en-GB"/>
        </w:rPr>
        <w:t xml:space="preserve"> TEAM ON WEATHER, CLIMATE AND FISHERIES</w:t>
      </w:r>
    </w:p>
    <w:p w:rsidR="00E32EE0" w:rsidRDefault="00E32EE0" w:rsidP="00E32EE0">
      <w:pPr>
        <w:jc w:val="center"/>
        <w:rPr>
          <w:rFonts w:ascii="Arial" w:hAnsi="Arial" w:cs="Arial" w:hint="eastAsia"/>
          <w:sz w:val="22"/>
          <w:szCs w:val="22"/>
          <w:lang w:val="en-AU" w:eastAsia="ko-KR"/>
        </w:rPr>
      </w:pPr>
    </w:p>
    <w:p w:rsidR="00E32EE0" w:rsidRDefault="00E32EE0" w:rsidP="00E32EE0">
      <w:pPr>
        <w:jc w:val="center"/>
        <w:rPr>
          <w:rFonts w:ascii="Arial" w:hAnsi="Arial" w:cs="Arial" w:hint="eastAsia"/>
          <w:sz w:val="22"/>
          <w:szCs w:val="22"/>
          <w:lang w:val="en-AU" w:eastAsia="ko-KR"/>
        </w:rPr>
      </w:pPr>
      <w:r>
        <w:rPr>
          <w:rFonts w:ascii="Arial" w:hAnsi="Arial" w:cs="Arial" w:hint="eastAsia"/>
          <w:sz w:val="22"/>
          <w:szCs w:val="22"/>
          <w:lang w:val="en-AU" w:eastAsia="ko-KR"/>
        </w:rPr>
        <w:t xml:space="preserve">(agreed as final draft at International Workshop on Climate and Oceanic Fisheries, </w:t>
      </w:r>
      <w:r>
        <w:rPr>
          <w:rFonts w:ascii="Arial" w:hAnsi="Arial" w:cs="Arial"/>
          <w:sz w:val="22"/>
          <w:szCs w:val="22"/>
          <w:lang w:val="en-AU" w:eastAsia="ko-KR"/>
        </w:rPr>
        <w:br/>
      </w:r>
      <w:r>
        <w:rPr>
          <w:rFonts w:ascii="Arial" w:hAnsi="Arial" w:cs="Arial" w:hint="eastAsia"/>
          <w:sz w:val="22"/>
          <w:szCs w:val="22"/>
          <w:lang w:val="en-AU" w:eastAsia="ko-KR"/>
        </w:rPr>
        <w:t>3</w:t>
      </w:r>
      <w:r>
        <w:rPr>
          <w:rFonts w:ascii="Arial" w:hAnsi="Arial" w:cs="Arial"/>
          <w:sz w:val="22"/>
          <w:szCs w:val="22"/>
          <w:lang w:val="en-AU" w:eastAsia="ko-KR"/>
        </w:rPr>
        <w:t>–</w:t>
      </w:r>
      <w:r>
        <w:rPr>
          <w:rFonts w:ascii="Arial" w:hAnsi="Arial" w:cs="Arial" w:hint="eastAsia"/>
          <w:sz w:val="22"/>
          <w:szCs w:val="22"/>
          <w:lang w:val="en-AU" w:eastAsia="ko-KR"/>
        </w:rPr>
        <w:t>5 October 2011, Rarotonga)</w:t>
      </w:r>
    </w:p>
    <w:p w:rsidR="00E32EE0" w:rsidRPr="00461789" w:rsidRDefault="00E32EE0" w:rsidP="00E32EE0">
      <w:pPr>
        <w:rPr>
          <w:rFonts w:ascii="Arial" w:hAnsi="Arial" w:cs="Arial" w:hint="eastAsia"/>
          <w:sz w:val="22"/>
          <w:szCs w:val="22"/>
          <w:lang w:val="en-AU" w:eastAsia="ko-KR"/>
        </w:rPr>
      </w:pPr>
    </w:p>
    <w:p w:rsidR="00E32EE0" w:rsidRPr="00461789" w:rsidRDefault="00E32EE0" w:rsidP="00E32EE0">
      <w:pPr>
        <w:autoSpaceDE w:val="0"/>
        <w:autoSpaceDN w:val="0"/>
        <w:adjustRightInd w:val="0"/>
        <w:jc w:val="both"/>
        <w:rPr>
          <w:rFonts w:ascii="Arial" w:hAnsi="Arial" w:cs="Arial" w:hint="eastAsia"/>
          <w:sz w:val="22"/>
          <w:szCs w:val="22"/>
          <w:lang w:eastAsia="ko-KR"/>
        </w:rPr>
      </w:pPr>
    </w:p>
    <w:p w:rsidR="00E32EE0" w:rsidRPr="00461789" w:rsidRDefault="00E32EE0" w:rsidP="00E32EE0">
      <w:pPr>
        <w:autoSpaceDE w:val="0"/>
        <w:autoSpaceDN w:val="0"/>
        <w:adjustRightInd w:val="0"/>
        <w:jc w:val="both"/>
        <w:rPr>
          <w:rFonts w:ascii="Arial" w:hAnsi="Arial" w:cs="Arial"/>
          <w:sz w:val="22"/>
          <w:szCs w:val="22"/>
        </w:rPr>
      </w:pPr>
      <w:r w:rsidRPr="00461789">
        <w:rPr>
          <w:rFonts w:ascii="Arial" w:hAnsi="Arial" w:cs="Arial"/>
          <w:sz w:val="22"/>
          <w:szCs w:val="22"/>
        </w:rPr>
        <w:t xml:space="preserve">Joint CAgM/JCOMM </w:t>
      </w:r>
      <w:r>
        <w:rPr>
          <w:rFonts w:ascii="Arial" w:hAnsi="Arial" w:cs="Arial"/>
          <w:sz w:val="22"/>
          <w:szCs w:val="22"/>
        </w:rPr>
        <w:t>Task</w:t>
      </w:r>
      <w:r w:rsidRPr="00461789">
        <w:rPr>
          <w:rFonts w:ascii="Arial" w:hAnsi="Arial" w:cs="Arial"/>
          <w:sz w:val="22"/>
          <w:szCs w:val="22"/>
        </w:rPr>
        <w:t xml:space="preserve"> Team on Weather, Climate and Fisheries</w:t>
      </w:r>
    </w:p>
    <w:p w:rsidR="00E32EE0" w:rsidRPr="00461789" w:rsidRDefault="00E32EE0" w:rsidP="00E32EE0">
      <w:pPr>
        <w:autoSpaceDE w:val="0"/>
        <w:autoSpaceDN w:val="0"/>
        <w:adjustRightInd w:val="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(a)</w:t>
      </w:r>
      <w:r w:rsidRPr="00461789">
        <w:rPr>
          <w:rFonts w:ascii="Arial" w:hAnsi="Arial" w:cs="Arial"/>
          <w:sz w:val="22"/>
          <w:szCs w:val="22"/>
        </w:rPr>
        <w:tab/>
        <w:t>To review the current data collection by JCOMM on marine meteorology, to assess how these data meet the current needs of the sustainable management in fisheries; encourage and assist fisheries vessels to make and report relevant marine meteorological and ocean observations to the WMO system; and, as appropriate, work with other JCOMM expert teams to develop climate services for fisheries based on the available marine climate data;</w:t>
      </w: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(b)</w:t>
      </w:r>
      <w:r w:rsidRPr="00461789">
        <w:rPr>
          <w:rFonts w:ascii="Arial" w:hAnsi="Arial" w:cs="Arial"/>
          <w:sz w:val="22"/>
          <w:szCs w:val="22"/>
        </w:rPr>
        <w:tab/>
        <w:t>To review and evaluate the effects of climate and climate variability on seasonal to decadal time scales on fisheries</w:t>
      </w:r>
      <w:r>
        <w:rPr>
          <w:rFonts w:ascii="Arial" w:hAnsi="Arial" w:cs="Arial"/>
          <w:sz w:val="22"/>
          <w:szCs w:val="22"/>
        </w:rPr>
        <w:t>;</w:t>
      </w: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(c)</w:t>
      </w:r>
      <w:r w:rsidRPr="00461789">
        <w:rPr>
          <w:rFonts w:ascii="Arial" w:hAnsi="Arial" w:cs="Arial"/>
          <w:sz w:val="22"/>
          <w:szCs w:val="22"/>
        </w:rPr>
        <w:tab/>
        <w:t xml:space="preserve">To </w:t>
      </w:r>
      <w:r>
        <w:rPr>
          <w:rFonts w:ascii="Arial" w:hAnsi="Arial" w:cs="Arial"/>
          <w:sz w:val="22"/>
          <w:szCs w:val="22"/>
        </w:rPr>
        <w:t xml:space="preserve">evaluate and document currently available information on </w:t>
      </w:r>
      <w:r w:rsidRPr="00461789">
        <w:rPr>
          <w:rFonts w:ascii="Arial" w:hAnsi="Arial" w:cs="Arial"/>
          <w:sz w:val="22"/>
          <w:szCs w:val="22"/>
        </w:rPr>
        <w:t xml:space="preserve">the impacts </w:t>
      </w:r>
      <w:r>
        <w:rPr>
          <w:rFonts w:ascii="Arial" w:hAnsi="Arial" w:cs="Arial"/>
          <w:sz w:val="22"/>
          <w:szCs w:val="22"/>
        </w:rPr>
        <w:t xml:space="preserve">of climate change </w:t>
      </w:r>
      <w:r w:rsidRPr="00461789">
        <w:rPr>
          <w:rFonts w:ascii="Arial" w:hAnsi="Arial" w:cs="Arial"/>
          <w:sz w:val="22"/>
          <w:szCs w:val="22"/>
        </w:rPr>
        <w:t>on fisheries</w:t>
      </w:r>
      <w:r>
        <w:rPr>
          <w:rFonts w:ascii="Arial" w:hAnsi="Arial" w:cs="Arial"/>
          <w:sz w:val="22"/>
          <w:szCs w:val="22"/>
        </w:rPr>
        <w:t>;</w:t>
      </w: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(d)</w:t>
      </w:r>
      <w:r w:rsidRPr="00461789">
        <w:rPr>
          <w:rFonts w:ascii="Arial" w:hAnsi="Arial" w:cs="Arial"/>
          <w:sz w:val="22"/>
          <w:szCs w:val="22"/>
        </w:rPr>
        <w:tab/>
        <w:t>To identify risk assessment or management evaluation tools that incorporate climate variability in order to improve the sustainable management of fisheries</w:t>
      </w:r>
      <w:r>
        <w:rPr>
          <w:rFonts w:ascii="Arial" w:hAnsi="Arial" w:cs="Arial"/>
          <w:sz w:val="22"/>
          <w:szCs w:val="22"/>
        </w:rPr>
        <w:t>;</w:t>
      </w: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(e)</w:t>
      </w:r>
      <w:r w:rsidRPr="00461789">
        <w:rPr>
          <w:rFonts w:ascii="Arial" w:hAnsi="Arial" w:cs="Arial"/>
          <w:sz w:val="22"/>
          <w:szCs w:val="22"/>
        </w:rPr>
        <w:tab/>
        <w:t>To review the effects of agricultural practices on coastal fisheries;</w:t>
      </w: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p>
    <w:p w:rsidR="00E32EE0" w:rsidRPr="00461789" w:rsidRDefault="00E32EE0" w:rsidP="00E32EE0">
      <w:pPr>
        <w:tabs>
          <w:tab w:val="left" w:pos="720"/>
        </w:tabs>
        <w:autoSpaceDE w:val="0"/>
        <w:autoSpaceDN w:val="0"/>
        <w:adjustRightInd w:val="0"/>
        <w:ind w:left="720" w:hanging="720"/>
        <w:jc w:val="both"/>
        <w:rPr>
          <w:rFonts w:ascii="Arial" w:hAnsi="Arial" w:cs="Arial"/>
          <w:sz w:val="22"/>
          <w:szCs w:val="22"/>
        </w:rPr>
      </w:pPr>
      <w:r w:rsidRPr="00461789">
        <w:rPr>
          <w:rFonts w:ascii="Arial" w:hAnsi="Arial" w:cs="Arial"/>
          <w:sz w:val="22"/>
          <w:szCs w:val="22"/>
        </w:rPr>
        <w:t>(f)</w:t>
      </w:r>
      <w:r w:rsidRPr="00461789">
        <w:rPr>
          <w:rFonts w:ascii="Arial" w:hAnsi="Arial" w:cs="Arial"/>
          <w:sz w:val="22"/>
          <w:szCs w:val="22"/>
        </w:rPr>
        <w:tab/>
        <w:t>To submit reports in accordance with timetables established by the OPAG/PA Coordination Group and/or Management Committee of CAgM/JCOMM.</w:t>
      </w:r>
    </w:p>
    <w:p w:rsidR="00E32EE0" w:rsidRDefault="00E32EE0" w:rsidP="00E32EE0">
      <w:pPr>
        <w:tabs>
          <w:tab w:val="left" w:pos="540"/>
        </w:tabs>
        <w:spacing w:after="120"/>
        <w:ind w:left="490" w:hanging="490"/>
        <w:jc w:val="both"/>
        <w:rPr>
          <w:rFonts w:ascii="Arial" w:eastAsia="Malgun Gothic" w:hAnsi="Arial" w:cs="Arial" w:hint="eastAsia"/>
          <w:iCs/>
          <w:sz w:val="22"/>
          <w:szCs w:val="22"/>
          <w:lang w:eastAsia="ko-KR"/>
        </w:rPr>
      </w:pPr>
    </w:p>
    <w:p w:rsidR="009013CB" w:rsidRDefault="009013CB" w:rsidP="00A84D36">
      <w:pPr>
        <w:rPr>
          <w:lang w:val="en-US"/>
        </w:rPr>
        <w:sectPr w:rsidR="009013CB" w:rsidSect="00511807">
          <w:type w:val="oddPage"/>
          <w:pgSz w:w="11907" w:h="16840" w:code="9"/>
          <w:pgMar w:top="1138" w:right="1138" w:bottom="1138" w:left="1138" w:header="706" w:footer="706" w:gutter="0"/>
          <w:cols w:space="708"/>
          <w:titlePg/>
          <w:docGrid w:linePitch="360"/>
        </w:sectPr>
      </w:pPr>
    </w:p>
    <w:p w:rsidR="009013CB" w:rsidRDefault="009013CB" w:rsidP="009013CB">
      <w:pPr>
        <w:pStyle w:val="Title1"/>
        <w:pageBreakBefore w:val="0"/>
        <w:rPr>
          <w:rFonts w:cs="Arial"/>
          <w:bCs w:val="0"/>
          <w:sz w:val="24"/>
          <w:szCs w:val="24"/>
        </w:rPr>
      </w:pPr>
      <w:bookmarkStart w:id="196" w:name="A3"/>
      <w:bookmarkStart w:id="197" w:name="_Toc340156750"/>
      <w:r w:rsidRPr="007F7B14">
        <w:rPr>
          <w:rFonts w:eastAsia="SimSun"/>
          <w:lang w:eastAsia="zh-CN"/>
        </w:rPr>
        <w:lastRenderedPageBreak/>
        <w:t>annex</w:t>
      </w:r>
      <w:r>
        <w:rPr>
          <w:rFonts w:cs="Arial"/>
          <w:bCs w:val="0"/>
          <w:sz w:val="24"/>
          <w:szCs w:val="24"/>
        </w:rPr>
        <w:t xml:space="preserve"> </w:t>
      </w:r>
      <w:r w:rsidRPr="00F80AAA">
        <w:rPr>
          <w:rFonts w:cs="Arial"/>
          <w:bCs w:val="0"/>
        </w:rPr>
        <w:t>III</w:t>
      </w:r>
      <w:bookmarkEnd w:id="196"/>
      <w:bookmarkEnd w:id="197"/>
    </w:p>
    <w:p w:rsidR="009013CB" w:rsidRPr="000E6C65" w:rsidRDefault="009013CB" w:rsidP="009013CB">
      <w:pPr>
        <w:pStyle w:val="1"/>
        <w:jc w:val="center"/>
        <w:rPr>
          <w:rFonts w:ascii="Arial" w:hAnsi="Arial" w:cs="Arial"/>
          <w:bCs w:val="0"/>
          <w:sz w:val="22"/>
          <w:szCs w:val="22"/>
        </w:rPr>
      </w:pPr>
      <w:bookmarkStart w:id="198" w:name="_Toc340156751"/>
      <w:r w:rsidRPr="000E6C65">
        <w:rPr>
          <w:rFonts w:ascii="Arial" w:hAnsi="Arial" w:cs="Arial"/>
          <w:bCs w:val="0"/>
          <w:sz w:val="22"/>
          <w:szCs w:val="22"/>
        </w:rPr>
        <w:t xml:space="preserve">to paragraph </w:t>
      </w:r>
      <w:hyperlink w:anchor="para742" w:history="1">
        <w:r w:rsidRPr="000E6C65">
          <w:rPr>
            <w:rStyle w:val="af6"/>
            <w:rFonts w:ascii="Arial" w:hAnsi="Arial" w:cs="Arial"/>
            <w:bCs w:val="0"/>
            <w:sz w:val="22"/>
            <w:szCs w:val="22"/>
          </w:rPr>
          <w:t>7</w:t>
        </w:r>
        <w:r w:rsidRPr="000E6C65">
          <w:rPr>
            <w:rStyle w:val="af6"/>
            <w:rFonts w:ascii="Arial" w:hAnsi="Arial" w:cs="Arial"/>
            <w:bCs w:val="0"/>
            <w:sz w:val="22"/>
            <w:szCs w:val="22"/>
          </w:rPr>
          <w:t>.</w:t>
        </w:r>
        <w:r w:rsidRPr="000E6C65">
          <w:rPr>
            <w:rStyle w:val="af6"/>
            <w:rFonts w:ascii="Arial" w:hAnsi="Arial" w:cs="Arial"/>
            <w:bCs w:val="0"/>
            <w:caps/>
            <w:sz w:val="22"/>
            <w:szCs w:val="22"/>
          </w:rPr>
          <w:t>4</w:t>
        </w:r>
        <w:r w:rsidRPr="000E6C65">
          <w:rPr>
            <w:rStyle w:val="af6"/>
            <w:rFonts w:ascii="Arial" w:hAnsi="Arial" w:cs="Arial"/>
            <w:bCs w:val="0"/>
            <w:caps/>
            <w:sz w:val="22"/>
            <w:szCs w:val="22"/>
          </w:rPr>
          <w:t>.2</w:t>
        </w:r>
      </w:hyperlink>
      <w:r w:rsidRPr="000E6C65">
        <w:rPr>
          <w:rFonts w:ascii="Arial" w:hAnsi="Arial" w:cs="Arial"/>
          <w:bCs w:val="0"/>
          <w:sz w:val="22"/>
          <w:szCs w:val="22"/>
        </w:rPr>
        <w:t xml:space="preserve"> of the general summary</w:t>
      </w:r>
      <w:bookmarkEnd w:id="198"/>
    </w:p>
    <w:p w:rsidR="009013CB" w:rsidRPr="000E6C65" w:rsidRDefault="009013CB" w:rsidP="009013CB">
      <w:pPr>
        <w:pStyle w:val="1"/>
        <w:jc w:val="center"/>
        <w:rPr>
          <w:rFonts w:ascii="Arial" w:hAnsi="Arial" w:cs="Arial"/>
          <w:sz w:val="22"/>
          <w:szCs w:val="22"/>
        </w:rPr>
      </w:pPr>
      <w:bookmarkStart w:id="199" w:name="_Toc340156752"/>
      <w:r w:rsidRPr="000E6C65">
        <w:rPr>
          <w:rFonts w:ascii="Arial" w:hAnsi="Arial" w:cs="Arial"/>
          <w:bCs w:val="0"/>
          <w:caps/>
          <w:sz w:val="22"/>
          <w:szCs w:val="22"/>
        </w:rPr>
        <w:t>List of candidateS - WIS DCPC frOM JCOMM</w:t>
      </w:r>
      <w:r w:rsidRPr="000E6C65">
        <w:rPr>
          <w:rStyle w:val="af9"/>
          <w:rFonts w:ascii="Arial" w:hAnsi="Arial" w:cs="Arial"/>
          <w:bCs w:val="0"/>
          <w:caps/>
          <w:sz w:val="22"/>
          <w:szCs w:val="22"/>
        </w:rPr>
        <w:footnoteReference w:customMarkFollows="1" w:id="14"/>
        <w:t>1</w:t>
      </w:r>
      <w:r w:rsidRPr="000E6C65">
        <w:rPr>
          <w:rFonts w:ascii="Arial" w:hAnsi="Arial" w:cs="Arial"/>
          <w:bCs w:val="0"/>
          <w:caps/>
          <w:sz w:val="22"/>
          <w:szCs w:val="22"/>
        </w:rPr>
        <w:t xml:space="preserve"> AS OF May 2012</w:t>
      </w:r>
      <w:bookmarkEnd w:id="199"/>
    </w:p>
    <w:tbl>
      <w:tblPr>
        <w:tblW w:w="0" w:type="auto"/>
        <w:tblLayout w:type="fixed"/>
        <w:tblCellMar>
          <w:left w:w="0" w:type="dxa"/>
          <w:right w:w="0" w:type="dxa"/>
        </w:tblCellMar>
        <w:tblLook w:val="0000" w:firstRow="0" w:lastRow="0" w:firstColumn="0" w:lastColumn="0" w:noHBand="0" w:noVBand="0"/>
      </w:tblPr>
      <w:tblGrid>
        <w:gridCol w:w="2748"/>
        <w:gridCol w:w="1800"/>
        <w:gridCol w:w="2640"/>
        <w:gridCol w:w="2400"/>
        <w:gridCol w:w="2160"/>
        <w:gridCol w:w="2760"/>
      </w:tblGrid>
      <w:tr w:rsidR="009013CB" w:rsidRPr="00ED65C6" w:rsidTr="00B15DAB">
        <w:trPr>
          <w:trHeight w:val="765"/>
        </w:trPr>
        <w:tc>
          <w:tcPr>
            <w:tcW w:w="27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ind w:left="110" w:right="112"/>
              <w:jc w:val="center"/>
              <w:rPr>
                <w:rFonts w:ascii="Arial" w:hAnsi="Arial" w:cs="Arial"/>
                <w:b/>
                <w:bCs/>
                <w:sz w:val="18"/>
                <w:szCs w:val="18"/>
                <w:lang w:val="en-US"/>
              </w:rPr>
            </w:pPr>
            <w:r w:rsidRPr="00ED65C6">
              <w:rPr>
                <w:rFonts w:ascii="Arial" w:hAnsi="Arial" w:cs="Arial"/>
                <w:b/>
                <w:bCs/>
                <w:sz w:val="18"/>
                <w:szCs w:val="18"/>
                <w:lang w:val="en-US"/>
              </w:rPr>
              <w:t>Member or Organization and Centre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jc w:val="center"/>
              <w:rPr>
                <w:rFonts w:ascii="Arial" w:hAnsi="Arial" w:cs="Arial"/>
                <w:b/>
                <w:bCs/>
                <w:sz w:val="18"/>
                <w:szCs w:val="18"/>
                <w:lang w:val="en-US"/>
              </w:rPr>
            </w:pPr>
            <w:r w:rsidRPr="00ED65C6">
              <w:rPr>
                <w:rFonts w:ascii="Arial" w:hAnsi="Arial" w:cs="Arial"/>
                <w:b/>
                <w:bCs/>
                <w:sz w:val="18"/>
                <w:szCs w:val="18"/>
                <w:lang w:val="en-US"/>
              </w:rPr>
              <w:t xml:space="preserve">Associated Technical </w:t>
            </w:r>
            <w:r w:rsidRPr="00ED65C6">
              <w:rPr>
                <w:rFonts w:ascii="Arial" w:hAnsi="Arial" w:cs="Arial"/>
                <w:b/>
                <w:bCs/>
                <w:sz w:val="18"/>
                <w:szCs w:val="18"/>
                <w:lang w:val="en-US"/>
              </w:rPr>
              <w:br/>
              <w:t>Commission or Constituent Body</w:t>
            </w:r>
          </w:p>
        </w:tc>
        <w:tc>
          <w:tcPr>
            <w:tcW w:w="2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jc w:val="center"/>
              <w:rPr>
                <w:rFonts w:ascii="Arial" w:hAnsi="Arial" w:cs="Arial"/>
                <w:b/>
                <w:bCs/>
                <w:sz w:val="18"/>
                <w:szCs w:val="18"/>
                <w:lang w:val="en-US"/>
              </w:rPr>
            </w:pPr>
            <w:r w:rsidRPr="00ED65C6">
              <w:rPr>
                <w:rFonts w:ascii="Arial" w:hAnsi="Arial" w:cs="Arial"/>
                <w:b/>
                <w:bCs/>
                <w:sz w:val="18"/>
                <w:szCs w:val="18"/>
                <w:lang w:val="en-US"/>
              </w:rPr>
              <w:t>Centre’s Principal</w:t>
            </w:r>
            <w:r w:rsidRPr="00ED65C6">
              <w:rPr>
                <w:rFonts w:ascii="Arial" w:hAnsi="Arial" w:cs="Arial"/>
                <w:b/>
                <w:bCs/>
                <w:sz w:val="18"/>
                <w:szCs w:val="18"/>
                <w:lang w:val="en-US"/>
              </w:rPr>
              <w:br/>
              <w:t>Function</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jc w:val="center"/>
              <w:rPr>
                <w:rFonts w:ascii="Arial" w:hAnsi="Arial" w:cs="Arial"/>
                <w:b/>
                <w:bCs/>
                <w:sz w:val="18"/>
                <w:szCs w:val="18"/>
                <w:lang w:val="en-US"/>
              </w:rPr>
            </w:pPr>
            <w:r w:rsidRPr="00ED65C6">
              <w:rPr>
                <w:rFonts w:ascii="Arial" w:hAnsi="Arial" w:cs="Arial"/>
                <w:b/>
                <w:bCs/>
                <w:sz w:val="18"/>
                <w:szCs w:val="18"/>
                <w:lang w:val="en-US"/>
              </w:rPr>
              <w:t>Proposed Principal Associated GISC</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jc w:val="center"/>
              <w:rPr>
                <w:rFonts w:ascii="Arial" w:hAnsi="Arial" w:cs="Arial"/>
                <w:b/>
                <w:bCs/>
                <w:sz w:val="18"/>
                <w:szCs w:val="18"/>
                <w:lang w:val="en-US"/>
              </w:rPr>
            </w:pPr>
            <w:r w:rsidRPr="00ED65C6">
              <w:rPr>
                <w:rFonts w:ascii="Arial" w:hAnsi="Arial" w:cs="Arial"/>
                <w:b/>
                <w:bCs/>
                <w:sz w:val="18"/>
                <w:szCs w:val="18"/>
                <w:lang w:val="en-US"/>
              </w:rPr>
              <w:t>Congress Designation</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jc w:val="center"/>
              <w:rPr>
                <w:rFonts w:ascii="Arial" w:hAnsi="Arial" w:cs="Arial"/>
                <w:b/>
                <w:bCs/>
                <w:sz w:val="18"/>
                <w:szCs w:val="18"/>
                <w:lang w:val="en-US"/>
              </w:rPr>
            </w:pPr>
            <w:r w:rsidRPr="00ED65C6">
              <w:rPr>
                <w:rFonts w:ascii="Arial" w:hAnsi="Arial" w:cs="Arial"/>
                <w:b/>
                <w:bCs/>
                <w:sz w:val="18"/>
                <w:szCs w:val="18"/>
                <w:lang w:val="en-US"/>
              </w:rPr>
              <w:t>Endorsed by CBS</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Australia (Melbourne)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Tsunami Warning Service</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Melbourne</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 (Conditional)</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Under Review with GISC Melbourne</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Croatia (Zagreb)</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Marine Meteorological Centre</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WE-VGISC (Offenbach)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 (Conditional)</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Under review by ET-GDDP</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Germany (Hamburg)</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Global Collection Centre</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WE-VGISC (Offenbach)</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r>
      <w:tr w:rsidR="009013CB" w:rsidRPr="00ED65C6" w:rsidTr="00B15DAB">
        <w:trPr>
          <w:trHeight w:val="768"/>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Qatar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rPr>
              <w:t>Qatar Meteorological Department DCPC</w:t>
            </w:r>
            <w:r w:rsidRPr="00ED65C6">
              <w:rPr>
                <w:rStyle w:val="apple-converted-space"/>
                <w:rFonts w:ascii="Arial" w:hAnsi="Arial" w:cs="Arial"/>
                <w:b/>
                <w:bCs/>
                <w:sz w:val="18"/>
                <w:szCs w:val="18"/>
              </w:rPr>
              <w:t> </w:t>
            </w:r>
            <w:r w:rsidRPr="00ED65C6">
              <w:rPr>
                <w:rFonts w:ascii="Arial" w:hAnsi="Arial" w:cs="Arial"/>
                <w:sz w:val="18"/>
                <w:szCs w:val="18"/>
              </w:rPr>
              <w:t>and Gulf Marine Center</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w:t>
            </w:r>
          </w:p>
        </w:tc>
      </w:tr>
      <w:tr w:rsidR="009013CB" w:rsidRPr="00ED65C6" w:rsidTr="00B15DAB">
        <w:trPr>
          <w:trHeight w:val="561"/>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Russian Federation (Obninsk)</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NODC and GDC</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Moscow</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 (Conditional)</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Not submitted to ET-GDDP</w:t>
            </w:r>
          </w:p>
        </w:tc>
      </w:tr>
      <w:tr w:rsidR="009013CB" w:rsidRPr="00ED65C6" w:rsidTr="00B15DAB">
        <w:trPr>
          <w:trHeight w:val="858"/>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line="336" w:lineRule="atLeast"/>
              <w:jc w:val="center"/>
              <w:rPr>
                <w:rFonts w:ascii="Arial" w:hAnsi="Arial" w:cs="Arial"/>
                <w:sz w:val="18"/>
                <w:szCs w:val="18"/>
                <w:lang w:val="en-US"/>
              </w:rPr>
            </w:pPr>
            <w:r w:rsidRPr="00ED65C6">
              <w:rPr>
                <w:rFonts w:ascii="Arial" w:hAnsi="Arial" w:cs="Arial"/>
                <w:sz w:val="18"/>
                <w:szCs w:val="18"/>
                <w:lang w:val="en-US"/>
              </w:rPr>
              <w:t>United Kingdom of Great Britain and Northern Ireland (Exeter)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Marine Observations Centre</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 xml:space="preserve">WE-VGISC </w:t>
            </w:r>
            <w:r w:rsidRPr="00ED65C6">
              <w:rPr>
                <w:rFonts w:ascii="Arial" w:hAnsi="Arial" w:cs="Arial"/>
                <w:sz w:val="18"/>
                <w:szCs w:val="18"/>
                <w:lang w:val="en-US"/>
              </w:rPr>
              <w:br/>
              <w:t>Exeter</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United Kingdom of Great Britain and Northern Ireland (Exeter)</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Specialized Ocean and Wave Centre</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 xml:space="preserve">WE-VGISC </w:t>
            </w:r>
            <w:r w:rsidRPr="00ED65C6">
              <w:rPr>
                <w:rFonts w:ascii="Arial" w:hAnsi="Arial" w:cs="Arial"/>
                <w:sz w:val="18"/>
                <w:szCs w:val="18"/>
                <w:lang w:val="en-US"/>
              </w:rPr>
              <w:br/>
              <w:t>Exeter</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United States of America (Ashville)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CCl</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GOSIC</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Washington</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 (Conditional)</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Not submitted to ET-GDDP</w:t>
            </w:r>
          </w:p>
        </w:tc>
      </w:tr>
      <w:tr w:rsidR="009013CB" w:rsidRPr="00ED65C6" w:rsidTr="00B15DAB">
        <w:trPr>
          <w:trHeight w:val="255"/>
        </w:trPr>
        <w:tc>
          <w:tcPr>
            <w:tcW w:w="27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United States of America (Washington)</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JCOMM</w:t>
            </w:r>
          </w:p>
        </w:tc>
        <w:tc>
          <w:tcPr>
            <w:tcW w:w="26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NODC</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Washington</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Yes (Conditional)</w:t>
            </w:r>
          </w:p>
        </w:tc>
        <w:tc>
          <w:tcPr>
            <w:tcW w:w="27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013CB" w:rsidRPr="00ED65C6" w:rsidRDefault="009013CB" w:rsidP="00B15DAB">
            <w:pPr>
              <w:spacing w:before="100" w:beforeAutospacing="1" w:after="100" w:afterAutospacing="1" w:line="336" w:lineRule="atLeast"/>
              <w:jc w:val="center"/>
              <w:rPr>
                <w:rFonts w:ascii="Arial" w:hAnsi="Arial" w:cs="Arial"/>
                <w:sz w:val="18"/>
                <w:szCs w:val="18"/>
                <w:lang w:val="en-US"/>
              </w:rPr>
            </w:pPr>
            <w:r w:rsidRPr="00ED65C6">
              <w:rPr>
                <w:rFonts w:ascii="Arial" w:hAnsi="Arial" w:cs="Arial"/>
                <w:sz w:val="18"/>
                <w:szCs w:val="18"/>
                <w:lang w:val="en-US"/>
              </w:rPr>
              <w:t>Not submitted to ET-GDDP</w:t>
            </w:r>
          </w:p>
        </w:tc>
      </w:tr>
    </w:tbl>
    <w:p w:rsidR="009013CB" w:rsidRPr="00ED65C6" w:rsidRDefault="009013CB" w:rsidP="009013CB">
      <w:pPr>
        <w:tabs>
          <w:tab w:val="left" w:pos="720"/>
          <w:tab w:val="left" w:pos="880"/>
        </w:tabs>
        <w:rPr>
          <w:rFonts w:ascii="Arial" w:hAnsi="Arial" w:cs="Arial"/>
          <w:sz w:val="18"/>
          <w:szCs w:val="18"/>
        </w:rPr>
      </w:pPr>
    </w:p>
    <w:p w:rsidR="00681FE4" w:rsidRPr="00A84D36" w:rsidRDefault="00681FE4" w:rsidP="00A84D36">
      <w:pPr>
        <w:rPr>
          <w:lang w:val="en-US"/>
        </w:rPr>
        <w:sectPr w:rsidR="00681FE4" w:rsidRPr="00A84D36" w:rsidSect="009013CB">
          <w:headerReference w:type="even" r:id="rId62"/>
          <w:type w:val="oddPage"/>
          <w:pgSz w:w="16840" w:h="11907" w:orient="landscape" w:code="9"/>
          <w:pgMar w:top="1138" w:right="1138" w:bottom="1138" w:left="1138" w:header="706" w:footer="706" w:gutter="0"/>
          <w:cols w:space="708"/>
          <w:titlePg/>
          <w:docGrid w:linePitch="360"/>
        </w:sectPr>
      </w:pPr>
    </w:p>
    <w:p w:rsidR="00C23009" w:rsidRDefault="00C23009" w:rsidP="00C23009">
      <w:pPr>
        <w:pStyle w:val="Title1"/>
        <w:pageBreakBefore w:val="0"/>
        <w:rPr>
          <w:rFonts w:cs="Arial"/>
          <w:bCs w:val="0"/>
          <w:sz w:val="24"/>
          <w:szCs w:val="24"/>
        </w:rPr>
      </w:pPr>
      <w:bookmarkStart w:id="200" w:name="_Toc333856812"/>
      <w:bookmarkStart w:id="201" w:name="A4"/>
      <w:bookmarkStart w:id="202" w:name="_Toc340156753"/>
      <w:r w:rsidRPr="007F7B14">
        <w:rPr>
          <w:rFonts w:eastAsia="SimSun"/>
          <w:lang w:eastAsia="zh-CN"/>
        </w:rPr>
        <w:lastRenderedPageBreak/>
        <w:t>annex</w:t>
      </w:r>
      <w:r>
        <w:rPr>
          <w:rFonts w:cs="Arial"/>
          <w:bCs w:val="0"/>
          <w:sz w:val="24"/>
          <w:szCs w:val="24"/>
        </w:rPr>
        <w:t xml:space="preserve"> </w:t>
      </w:r>
      <w:r w:rsidRPr="00F80AAA">
        <w:rPr>
          <w:rFonts w:cs="Arial"/>
          <w:bCs w:val="0"/>
        </w:rPr>
        <w:t>IV</w:t>
      </w:r>
      <w:bookmarkEnd w:id="202"/>
    </w:p>
    <w:p w:rsidR="00C23009" w:rsidRPr="000E6C65" w:rsidRDefault="00C23009" w:rsidP="00C23009">
      <w:pPr>
        <w:pStyle w:val="1"/>
        <w:jc w:val="center"/>
        <w:rPr>
          <w:rFonts w:ascii="Arial" w:hAnsi="Arial" w:cs="Arial"/>
          <w:bCs w:val="0"/>
          <w:sz w:val="22"/>
          <w:szCs w:val="22"/>
        </w:rPr>
      </w:pPr>
      <w:bookmarkStart w:id="203" w:name="_Toc340156754"/>
      <w:bookmarkEnd w:id="201"/>
      <w:r w:rsidRPr="000E6C65">
        <w:rPr>
          <w:rFonts w:ascii="Arial" w:hAnsi="Arial" w:cs="Arial"/>
          <w:bCs w:val="0"/>
          <w:sz w:val="22"/>
          <w:szCs w:val="22"/>
        </w:rPr>
        <w:t xml:space="preserve">to paragraph </w:t>
      </w:r>
      <w:hyperlink w:anchor="para1212" w:history="1">
        <w:r w:rsidRPr="00C23009">
          <w:rPr>
            <w:rStyle w:val="af6"/>
            <w:rFonts w:ascii="Arial" w:hAnsi="Arial" w:cs="Arial"/>
            <w:bCs w:val="0"/>
            <w:sz w:val="22"/>
            <w:szCs w:val="22"/>
          </w:rPr>
          <w:t>12.</w:t>
        </w:r>
        <w:r w:rsidRPr="00C23009">
          <w:rPr>
            <w:rStyle w:val="af6"/>
            <w:rFonts w:ascii="Arial" w:hAnsi="Arial" w:cs="Arial"/>
            <w:bCs w:val="0"/>
            <w:sz w:val="22"/>
            <w:szCs w:val="22"/>
          </w:rPr>
          <w:t>1</w:t>
        </w:r>
        <w:r w:rsidRPr="00C23009">
          <w:rPr>
            <w:rStyle w:val="af6"/>
            <w:rFonts w:ascii="Arial" w:hAnsi="Arial" w:cs="Arial"/>
            <w:bCs w:val="0"/>
            <w:sz w:val="22"/>
            <w:szCs w:val="22"/>
          </w:rPr>
          <w:t>.2</w:t>
        </w:r>
      </w:hyperlink>
      <w:r w:rsidRPr="000E6C65">
        <w:rPr>
          <w:rFonts w:ascii="Arial" w:hAnsi="Arial" w:cs="Arial"/>
          <w:bCs w:val="0"/>
          <w:sz w:val="22"/>
          <w:szCs w:val="22"/>
        </w:rPr>
        <w:t xml:space="preserve"> of the general summary</w:t>
      </w:r>
      <w:bookmarkEnd w:id="203"/>
    </w:p>
    <w:p w:rsidR="00C23009" w:rsidRDefault="00C23009" w:rsidP="00C23009">
      <w:pPr>
        <w:rPr>
          <w:lang w:val="en-US"/>
        </w:rPr>
      </w:pPr>
    </w:p>
    <w:p w:rsidR="00C23009" w:rsidRPr="002507A2" w:rsidRDefault="00C23009" w:rsidP="00C23009">
      <w:pPr>
        <w:pStyle w:val="CrossTitle14"/>
        <w:spacing w:after="0"/>
        <w:outlineLvl w:val="0"/>
        <w:rPr>
          <w:rFonts w:eastAsia="Malgun Gothic" w:hint="eastAsia"/>
          <w:sz w:val="24"/>
          <w:szCs w:val="24"/>
          <w:lang w:val="en-GB" w:eastAsia="ko-KR"/>
        </w:rPr>
      </w:pPr>
      <w:r>
        <w:rPr>
          <w:rFonts w:eastAsia="Malgun Gothic" w:hint="eastAsia"/>
          <w:sz w:val="24"/>
          <w:szCs w:val="24"/>
          <w:lang w:val="en-GB" w:eastAsia="ko-KR"/>
        </w:rPr>
        <w:t xml:space="preserve">Executive summary for </w:t>
      </w:r>
      <w:r>
        <w:rPr>
          <w:rFonts w:eastAsia="Malgun Gothic" w:hint="eastAsia"/>
          <w:sz w:val="24"/>
          <w:szCs w:val="24"/>
          <w:lang w:val="en-GB" w:eastAsia="ko-KR"/>
        </w:rPr>
        <w:br/>
        <w:t>A Strategy for JCOMM 2013</w:t>
      </w:r>
      <w:r>
        <w:rPr>
          <w:rFonts w:eastAsia="Malgun Gothic"/>
          <w:sz w:val="24"/>
          <w:szCs w:val="24"/>
          <w:lang w:val="en-GB" w:eastAsia="ko-KR"/>
        </w:rPr>
        <w:t>–</w:t>
      </w:r>
      <w:r>
        <w:rPr>
          <w:rFonts w:eastAsia="Malgun Gothic" w:hint="eastAsia"/>
          <w:sz w:val="24"/>
          <w:szCs w:val="24"/>
          <w:lang w:val="en-GB" w:eastAsia="ko-KR"/>
        </w:rPr>
        <w:t xml:space="preserve">2016 </w:t>
      </w:r>
    </w:p>
    <w:p w:rsidR="00C23009" w:rsidRPr="002507A2" w:rsidRDefault="00C23009" w:rsidP="00C23009">
      <w:pPr>
        <w:widowControl/>
        <w:tabs>
          <w:tab w:val="left" w:pos="-2835"/>
        </w:tabs>
        <w:suppressAutoHyphens/>
        <w:jc w:val="both"/>
        <w:rPr>
          <w:rFonts w:ascii="Arial" w:hAnsi="Arial" w:cs="Arial"/>
          <w:sz w:val="22"/>
          <w:szCs w:val="22"/>
          <w:lang w:eastAsia="ko-KR"/>
        </w:rPr>
      </w:pP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 xml:space="preserve">The Joint </w:t>
      </w:r>
      <w:r>
        <w:rPr>
          <w:rFonts w:ascii="Arial" w:hAnsi="Arial" w:cs="Arial"/>
          <w:sz w:val="22"/>
          <w:szCs w:val="22"/>
          <w:lang w:eastAsia="ko-KR"/>
        </w:rPr>
        <w:t xml:space="preserve">WMO-IOC </w:t>
      </w:r>
      <w:r w:rsidRPr="002507A2">
        <w:rPr>
          <w:rFonts w:ascii="Arial" w:hAnsi="Arial" w:cs="Arial"/>
          <w:sz w:val="22"/>
          <w:szCs w:val="22"/>
          <w:lang w:eastAsia="ko-KR"/>
        </w:rPr>
        <w:t>Technical Commission for Oceanography and Marine Meteorology (JCOMM) was established by its parent Organizations, the World Meteorological Organization and the Intergovernmental Oceanographic Commission (of UNESCO), in 1999, to coordinate worldwide marine meteorological and oceanographic services and their supporting observational, data management and capacity building programmes.</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As expressed in the strategic planning documents of WMO and IOC, urgent social and economic drivers need targeted improvements in weather, climate, water, oceanic and related environmental information and services. At the same time, while the future state of the oceans remains uncertain, there is a need to ensure that society and policymakers are better informed of the impact of oceans on humankind and vice versa. JCOMM has developed a vision, objectives and work programme which respond directly to these considerations.</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JCOMM coordinates, and develops and recommends standards and procedures for a fully integrated marine observing, data management and services system that uses state-of-the-art technologies and capabilities; is responsive to the evolving needs of all users of marine data and products; and includes an outreach programme to enhance the national capacity of all maritime countries. The long-term objectives for JCOMM are: (i) to enhance the provision of marine meteorological and oceanographic services; (ii) To coordinate the development, enhancement and delivery of climate services as a contribution to the Global Framework for Climate Services; (iii) to coordinate the enhancement and long-term maintenance of an integrated global marine meteorological and oceanographic observing and data management system, within the context of GOOS and WIGOS/WIS and as a contribution to the GEOSS; and (iv) to manage the evolution of an effective and efficient programme, embracing all maritime Members/Member States.</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 xml:space="preserve">Fundamental to the Strategic Planning Documents of WMO and IOC are agreed Strategic Priorities, with associated sets of Expected Results and Actions, respectively. The work of JCOMM over the period 2013 to 2016 will contribute to WMO and IOC Strategic Priorities in several overlapping but complementary ways. </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During the period 2013</w:t>
      </w:r>
      <w:r>
        <w:rPr>
          <w:rFonts w:ascii="Arial" w:hAnsi="Arial" w:cs="Arial"/>
          <w:sz w:val="22"/>
          <w:szCs w:val="22"/>
          <w:lang w:eastAsia="ko-KR"/>
        </w:rPr>
        <w:t>–</w:t>
      </w:r>
      <w:r w:rsidRPr="002507A2">
        <w:rPr>
          <w:rFonts w:ascii="Arial" w:hAnsi="Arial" w:cs="Arial"/>
          <w:sz w:val="22"/>
          <w:szCs w:val="22"/>
          <w:lang w:eastAsia="ko-KR"/>
        </w:rPr>
        <w:t>2016, the Commission will leverage on its core competencies to address specific priority areas: GFCS implementation, disaster risk reduction, WIGOS implementation and capacity development. These correspond closely with the organizational priorities specified by WMO and IOC in their respective strategic plans.</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The Commission will also give special attention to education and training, and technology transfer initiatives on marine meteorological and oceanographic data, products and services that respond to the needs of, and build capacity in, the developing countries with particular emphasis on the Least Developed Countries (LDC) and Small Island Developing States (SIDS). Additionally, the Commission will support cooperation among WMO, IOC and other UN Agencies that are members of UN-Oceans, the International Hydrographic Organization (IHO), the International Council for Science (ICSU) and other governmental and non-governmental organizations, the private sector as well as user organizations, on matters related to marine meteorology and oceanography.</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 xml:space="preserve">JCOMM’s work will be accomplished through a Management Committee and three programme areas (Observations, Data Management, and Services and Forecasting Systems), and their subsidiary expert and task teams. The JCOMM strategy includes an increased emphasis on communications, both internal within JCOMM and external with marine users, partners and </w:t>
      </w:r>
      <w:r w:rsidRPr="002507A2">
        <w:rPr>
          <w:rFonts w:ascii="Arial" w:hAnsi="Arial" w:cs="Arial"/>
          <w:sz w:val="22"/>
          <w:szCs w:val="22"/>
          <w:lang w:eastAsia="ko-KR"/>
        </w:rPr>
        <w:lastRenderedPageBreak/>
        <w:t>stakeholders. JCOMM Capacity Development requirements will not be addressed by any single Programme Area but by each Programme Area individually, focussed on its own implementation needs and concerns.</w:t>
      </w:r>
    </w:p>
    <w:p w:rsidR="00C23009" w:rsidRPr="002507A2" w:rsidRDefault="00C23009" w:rsidP="00C23009">
      <w:pPr>
        <w:widowControl/>
        <w:tabs>
          <w:tab w:val="left" w:pos="-2835"/>
        </w:tabs>
        <w:suppressAutoHyphens/>
        <w:spacing w:after="240"/>
        <w:jc w:val="both"/>
        <w:rPr>
          <w:rFonts w:ascii="Arial" w:hAnsi="Arial" w:cs="Arial"/>
          <w:sz w:val="22"/>
          <w:szCs w:val="22"/>
          <w:lang w:eastAsia="ko-KR"/>
        </w:rPr>
      </w:pPr>
      <w:r w:rsidRPr="002507A2">
        <w:rPr>
          <w:rFonts w:ascii="Arial" w:hAnsi="Arial" w:cs="Arial"/>
          <w:sz w:val="22"/>
          <w:szCs w:val="22"/>
          <w:lang w:eastAsia="ko-KR"/>
        </w:rPr>
        <w:t>Receiving feedback from marine users is fundamental to the successful implementation of the JCOMM work programme. Some mechanisms to evaluate programme performance and satisfaction of marine users and stakeholders already exist, and strengthened mechanisms will be essential to help provide regular feedback and guide the evolution of JCOMM.</w:t>
      </w:r>
    </w:p>
    <w:p w:rsidR="00C23009" w:rsidRPr="00C23009" w:rsidRDefault="00C23009" w:rsidP="00C23009">
      <w:pPr>
        <w:spacing w:after="240"/>
        <w:rPr>
          <w:lang w:val="en-US"/>
        </w:rPr>
        <w:sectPr w:rsidR="00C23009" w:rsidRPr="00C23009" w:rsidSect="00FD5460">
          <w:headerReference w:type="even" r:id="rId63"/>
          <w:headerReference w:type="first" r:id="rId64"/>
          <w:type w:val="oddPage"/>
          <w:pgSz w:w="11907" w:h="16840" w:code="9"/>
          <w:pgMar w:top="1138" w:right="1138" w:bottom="1138" w:left="1138" w:header="706" w:footer="706" w:gutter="0"/>
          <w:cols w:space="708"/>
          <w:titlePg/>
          <w:docGrid w:linePitch="360"/>
        </w:sectPr>
      </w:pPr>
      <w:r w:rsidRPr="002507A2">
        <w:rPr>
          <w:rFonts w:ascii="Arial" w:hAnsi="Arial" w:cs="Arial"/>
          <w:sz w:val="22"/>
          <w:szCs w:val="22"/>
          <w:lang w:eastAsia="ko-KR"/>
        </w:rPr>
        <w:t>JCOMM has an ambitious and complex work programme. It holds the prospect of considerable potential benefits to all Members/Member States in the long-term operation of a coordinated, integrated, global oceanographic and marine meteorological observing, data management, and forecasting and services system. The implementation of the Commission’s work programme will be a long-term, complex process, necessitating a phased, iterative and cost-effective approach over the period.</w:t>
      </w:r>
    </w:p>
    <w:p w:rsidR="00350B66" w:rsidRPr="00516DE0" w:rsidRDefault="00491ECA" w:rsidP="00A84D36">
      <w:pPr>
        <w:pStyle w:val="Title1"/>
        <w:pageBreakBefore w:val="0"/>
      </w:pPr>
      <w:bookmarkStart w:id="204" w:name="App1"/>
      <w:bookmarkStart w:id="205" w:name="_Toc340156755"/>
      <w:r w:rsidRPr="00516DE0">
        <w:lastRenderedPageBreak/>
        <w:t xml:space="preserve">APPENDIX </w:t>
      </w:r>
      <w:r w:rsidR="009942CE">
        <w:t>I</w:t>
      </w:r>
      <w:bookmarkEnd w:id="200"/>
      <w:bookmarkEnd w:id="205"/>
    </w:p>
    <w:bookmarkEnd w:id="204"/>
    <w:p w:rsidR="002C6A14" w:rsidRPr="00A84D36" w:rsidRDefault="002C6A14" w:rsidP="002C6A14">
      <w:pPr>
        <w:widowControl/>
        <w:jc w:val="center"/>
        <w:outlineLvl w:val="0"/>
        <w:rPr>
          <w:rFonts w:ascii="Arial" w:hAnsi="Arial" w:cs="Arial"/>
          <w:b/>
          <w:bCs/>
          <w:snapToGrid/>
          <w:lang w:eastAsia="fr-FR"/>
        </w:rPr>
      </w:pPr>
      <w:r w:rsidRPr="00A84D36">
        <w:rPr>
          <w:rFonts w:ascii="Arial" w:hAnsi="Arial" w:cs="Arial"/>
          <w:b/>
          <w:bCs/>
          <w:snapToGrid/>
          <w:lang w:eastAsia="fr-FR"/>
        </w:rPr>
        <w:t>LIST OF PARTICIPANTS</w:t>
      </w:r>
    </w:p>
    <w:p w:rsidR="002C6A14" w:rsidRDefault="002C6A14" w:rsidP="002C6A14">
      <w:pPr>
        <w:widowControl/>
        <w:ind w:right="-156"/>
        <w:jc w:val="both"/>
        <w:rPr>
          <w:rFonts w:ascii="Arial" w:eastAsia="Malgun Gothic" w:hAnsi="Arial" w:cs="Arial"/>
          <w:b/>
          <w:snapToGrid/>
          <w:sz w:val="21"/>
          <w:szCs w:val="21"/>
          <w:lang w:eastAsia="ko-KR"/>
        </w:rPr>
      </w:pPr>
    </w:p>
    <w:p w:rsidR="002C6A14" w:rsidRPr="00516DE0" w:rsidRDefault="002C6A14" w:rsidP="002C6A14">
      <w:pPr>
        <w:widowControl/>
        <w:ind w:right="-156"/>
        <w:jc w:val="both"/>
        <w:rPr>
          <w:rFonts w:ascii="Arial" w:eastAsia="Malgun Gothic" w:hAnsi="Arial" w:cs="Arial"/>
          <w:b/>
          <w:snapToGrid/>
          <w:sz w:val="21"/>
          <w:szCs w:val="21"/>
          <w:lang w:eastAsia="ko-KR"/>
        </w:rPr>
      </w:pPr>
    </w:p>
    <w:p w:rsidR="002C6A14" w:rsidRPr="00516DE0" w:rsidRDefault="002C6A14" w:rsidP="002C6A14">
      <w:pPr>
        <w:widowControl/>
        <w:ind w:right="-156"/>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1.</w:t>
      </w:r>
      <w:r w:rsidRPr="00516DE0">
        <w:rPr>
          <w:rFonts w:ascii="Arial" w:eastAsia="Malgun Gothic" w:hAnsi="Arial" w:cs="Arial"/>
          <w:b/>
          <w:snapToGrid/>
          <w:sz w:val="21"/>
          <w:szCs w:val="21"/>
          <w:lang w:eastAsia="ko-KR"/>
        </w:rPr>
        <w:tab/>
        <w:t>Officers of the session</w:t>
      </w:r>
    </w:p>
    <w:p w:rsidR="002C6A14" w:rsidRPr="00516DE0" w:rsidRDefault="002C6A14" w:rsidP="002C6A14">
      <w:pPr>
        <w:widowControl/>
        <w:ind w:right="-156"/>
        <w:jc w:val="both"/>
        <w:rPr>
          <w:rFonts w:ascii="Arial" w:eastAsia="Malgun Gothic" w:hAnsi="Arial" w:cs="Arial"/>
          <w:snapToGrid/>
          <w:sz w:val="21"/>
          <w:szCs w:val="21"/>
          <w:lang w:eastAsia="ko-KR"/>
        </w:rPr>
      </w:pPr>
    </w:p>
    <w:p w:rsidR="002C6A14" w:rsidRPr="00516DE0" w:rsidRDefault="002C6A14" w:rsidP="002C6A14">
      <w:pPr>
        <w:widowControl/>
        <w:ind w:right="-481"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Co-President</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Peter Dexter (Australia)</w:t>
      </w:r>
    </w:p>
    <w:p w:rsidR="002C6A14" w:rsidRPr="00516DE0" w:rsidRDefault="002C6A14" w:rsidP="002C6A14">
      <w:pPr>
        <w:widowControl/>
        <w:ind w:right="-156"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right="-156"/>
        <w:jc w:val="both"/>
        <w:rPr>
          <w:rFonts w:ascii="Arial" w:eastAsia="Malgun Gothic" w:hAnsi="Arial" w:cs="Arial"/>
          <w:snapToGrid/>
          <w:sz w:val="21"/>
          <w:szCs w:val="21"/>
          <w:lang w:eastAsia="ko-KR"/>
        </w:rPr>
      </w:pPr>
    </w:p>
    <w:p w:rsidR="002C6A14" w:rsidRPr="00A84D36" w:rsidRDefault="002C6A14" w:rsidP="002C6A14">
      <w:pPr>
        <w:widowControl/>
        <w:ind w:right="-156"/>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2.</w:t>
      </w:r>
      <w:r w:rsidRPr="00516DE0">
        <w:rPr>
          <w:rFonts w:ascii="Arial" w:eastAsia="Malgun Gothic" w:hAnsi="Arial" w:cs="Arial"/>
          <w:b/>
          <w:snapToGrid/>
          <w:sz w:val="21"/>
          <w:szCs w:val="21"/>
          <w:lang w:eastAsia="ko-KR"/>
        </w:rPr>
        <w:tab/>
        <w:t xml:space="preserve">Representatives of JCOMM Members/Member States </w:t>
      </w:r>
    </w:p>
    <w:p w:rsidR="002C6A14" w:rsidRPr="00A84D36" w:rsidRDefault="002C6A14" w:rsidP="002C6A14">
      <w:pPr>
        <w:widowControl/>
        <w:ind w:right="-156"/>
        <w:jc w:val="both"/>
        <w:rPr>
          <w:rFonts w:ascii="Arial" w:eastAsia="Malgun Gothic" w:hAnsi="Arial" w:cs="Arial"/>
          <w:snapToGrid/>
          <w:sz w:val="21"/>
          <w:szCs w:val="21"/>
          <w:lang w:eastAsia="ko-KR"/>
        </w:rPr>
      </w:pPr>
    </w:p>
    <w:p w:rsidR="002C6A14" w:rsidRPr="00A84D36" w:rsidRDefault="002C6A14" w:rsidP="002C6A14">
      <w:pPr>
        <w:widowControl/>
        <w:ind w:left="728" w:right="-156"/>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Angola</w:t>
      </w:r>
    </w:p>
    <w:p w:rsidR="002C6A14" w:rsidRPr="00A84D36" w:rsidRDefault="002C6A14" w:rsidP="002C6A14">
      <w:pPr>
        <w:widowControl/>
        <w:ind w:left="728" w:right="-156"/>
        <w:jc w:val="both"/>
        <w:rPr>
          <w:rFonts w:ascii="Arial" w:eastAsia="Malgun Gothic" w:hAnsi="Arial" w:cs="Arial"/>
          <w:b/>
          <w:snapToGrid/>
          <w:sz w:val="21"/>
          <w:szCs w:val="21"/>
          <w:lang w:eastAsia="ko-KR"/>
        </w:rPr>
      </w:pPr>
    </w:p>
    <w:p w:rsidR="002C6A14" w:rsidRPr="00A84D36"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Francisca A.L. Pires Delgado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Domingas Nsaku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left="728" w:right="-156"/>
        <w:jc w:val="both"/>
        <w:rPr>
          <w:rFonts w:ascii="Arial" w:eastAsia="Malgun Gothic" w:hAnsi="Arial" w:cs="Arial"/>
          <w:snapToGrid/>
          <w:sz w:val="21"/>
          <w:szCs w:val="21"/>
          <w:lang w:eastAsia="ko-KR"/>
        </w:rPr>
      </w:pPr>
    </w:p>
    <w:p w:rsidR="002C6A14" w:rsidRPr="00A84D36" w:rsidRDefault="002C6A14" w:rsidP="002C6A14">
      <w:pPr>
        <w:widowControl/>
        <w:ind w:left="728" w:right="-156"/>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Argentina</w:t>
      </w:r>
    </w:p>
    <w:p w:rsidR="002C6A14" w:rsidRPr="00A84D36"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p>
    <w:p w:rsidR="002C6A14" w:rsidRPr="00A84D36"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Alicia Guadalupe Cejas</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Principal Delegate </w:t>
      </w:r>
    </w:p>
    <w:p w:rsidR="002C6A14" w:rsidRPr="00A84D36"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Ariel Troisi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right="-156" w:firstLine="720"/>
        <w:jc w:val="both"/>
        <w:rPr>
          <w:rFonts w:ascii="Arial" w:eastAsia="Malgun Gothic" w:hAnsi="Arial" w:cs="Arial"/>
          <w:snapToGrid/>
          <w:sz w:val="21"/>
          <w:szCs w:val="21"/>
          <w:highlight w:val="yellow"/>
          <w:lang w:eastAsia="ko-KR"/>
        </w:rPr>
      </w:pPr>
    </w:p>
    <w:p w:rsidR="002C6A14" w:rsidRPr="00A84D36" w:rsidRDefault="002C6A14" w:rsidP="002C6A14">
      <w:pPr>
        <w:widowControl/>
        <w:ind w:right="-156"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Australia</w:t>
      </w:r>
    </w:p>
    <w:p w:rsidR="002C6A14" w:rsidRPr="00A84D36" w:rsidRDefault="002C6A14" w:rsidP="002C6A14">
      <w:pPr>
        <w:widowControl/>
        <w:ind w:right="-156"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left="728" w:right="-156"/>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Peter Dexte</w:t>
      </w:r>
      <w:r w:rsidRPr="00516DE0">
        <w:rPr>
          <w:rFonts w:ascii="Arial" w:eastAsia="Malgun Gothic" w:hAnsi="Arial" w:cs="Arial"/>
          <w:snapToGrid/>
          <w:sz w:val="21"/>
          <w:szCs w:val="21"/>
          <w:lang w:eastAsia="ko-KR"/>
        </w:rPr>
        <w:t>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left="728" w:right="-156"/>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Neal Moodie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left="728" w:right="-156"/>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Gregory Reed</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left="728" w:right="-156"/>
        <w:jc w:val="both"/>
        <w:rPr>
          <w:rFonts w:ascii="Arial" w:eastAsia="Malgun Gothic" w:hAnsi="Arial" w:cs="Arial"/>
          <w:snapToGrid/>
          <w:sz w:val="21"/>
          <w:szCs w:val="21"/>
          <w:lang w:eastAsia="ko-KR"/>
        </w:rPr>
      </w:pPr>
    </w:p>
    <w:p w:rsidR="002C6A14" w:rsidRPr="00516DE0" w:rsidRDefault="002C6A14" w:rsidP="002C6A14">
      <w:pPr>
        <w:widowControl/>
        <w:ind w:left="728" w:right="-156"/>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Azerbaijan</w:t>
      </w:r>
    </w:p>
    <w:p w:rsidR="002C6A14" w:rsidRPr="00516DE0" w:rsidRDefault="002C6A14" w:rsidP="002C6A14">
      <w:pPr>
        <w:widowControl/>
        <w:ind w:left="728" w:right="-156"/>
        <w:jc w:val="both"/>
        <w:rPr>
          <w:rFonts w:ascii="Arial" w:eastAsia="Malgun Gothic" w:hAnsi="Arial" w:cs="Arial"/>
          <w:snapToGrid/>
          <w:sz w:val="21"/>
          <w:szCs w:val="21"/>
          <w:lang w:eastAsia="ko-KR"/>
        </w:rPr>
      </w:pPr>
    </w:p>
    <w:p w:rsidR="002C6A14" w:rsidRPr="00516DE0" w:rsidRDefault="002C6A14" w:rsidP="002C6A14">
      <w:pPr>
        <w:widowControl/>
        <w:ind w:left="728" w:right="-156"/>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Sahib Khalilov</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left="728" w:right="-156"/>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r>
    </w:p>
    <w:p w:rsidR="002C6A14" w:rsidRPr="00516DE0" w:rsidRDefault="002C6A14" w:rsidP="002C6A14">
      <w:pPr>
        <w:widowControl/>
        <w:ind w:left="728" w:right="-156"/>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Bangladesh</w:t>
      </w:r>
    </w:p>
    <w:p w:rsidR="002C6A14" w:rsidRPr="00516DE0" w:rsidRDefault="002C6A14" w:rsidP="002C6A14">
      <w:pPr>
        <w:widowControl/>
        <w:ind w:left="728" w:right="-156"/>
        <w:jc w:val="both"/>
        <w:rPr>
          <w:rFonts w:ascii="Arial" w:eastAsia="Malgun Gothic" w:hAnsi="Arial" w:cs="Arial"/>
          <w:snapToGrid/>
          <w:sz w:val="21"/>
          <w:szCs w:val="21"/>
          <w:lang w:eastAsia="ko-KR"/>
        </w:rPr>
      </w:pPr>
    </w:p>
    <w:p w:rsidR="002C6A14" w:rsidRPr="00516DE0" w:rsidRDefault="002C6A14" w:rsidP="002C6A14">
      <w:pPr>
        <w:widowControl/>
        <w:ind w:left="728" w:right="-156"/>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M. Alimullah Miyan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right="-156"/>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Belgium</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Michail Myrsilidis</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Brazil</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Alaor Moacyr Dell' Antonia Junior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Emma Giada Matschinske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Bulgaria</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Georgi Kortchev</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Atanas Palazov</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Canada</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Savithri Narayanan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Al Wallace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Sylvain de Margerie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John Parker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 xml:space="preserve"> </w:t>
      </w:r>
      <w:r w:rsidRPr="00516DE0">
        <w:rPr>
          <w:rFonts w:ascii="Arial" w:eastAsia="Malgun Gothic" w:hAnsi="Arial" w:cs="Arial"/>
          <w:snapToGrid/>
          <w:sz w:val="21"/>
          <w:szCs w:val="21"/>
          <w:lang w:eastAsia="ko-KR"/>
        </w:rPr>
        <w:tab/>
        <w:t>Val Swail</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b/>
          <w:snapToGrid/>
          <w:sz w:val="21"/>
          <w:szCs w:val="21"/>
          <w:lang w:eastAsia="ko-KR"/>
        </w:rPr>
      </w:pPr>
      <w:r>
        <w:rPr>
          <w:rFonts w:ascii="Arial" w:eastAsia="Malgun Gothic" w:hAnsi="Arial" w:cs="Arial"/>
          <w:b/>
          <w:snapToGrid/>
          <w:sz w:val="21"/>
          <w:szCs w:val="21"/>
          <w:lang w:eastAsia="ko-KR"/>
        </w:rPr>
        <w:br w:type="page"/>
      </w:r>
      <w:r w:rsidRPr="00516DE0">
        <w:rPr>
          <w:rFonts w:ascii="Arial" w:eastAsia="Malgun Gothic" w:hAnsi="Arial" w:cs="Arial"/>
          <w:b/>
          <w:snapToGrid/>
          <w:sz w:val="21"/>
          <w:szCs w:val="21"/>
          <w:lang w:eastAsia="ko-KR"/>
        </w:rPr>
        <w:lastRenderedPageBreak/>
        <w:t>Chile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Luis Vidal Lema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 xml:space="preserve">Principal Delegate </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China</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Hong Wang</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Jixin Yu</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Zhi Chen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r w:rsidRPr="00516DE0">
        <w:rPr>
          <w:rFonts w:ascii="Arial" w:eastAsia="Malgun Gothic" w:hAnsi="Arial" w:cs="Arial"/>
          <w:snapToGrid/>
          <w:sz w:val="21"/>
          <w:szCs w:val="21"/>
          <w:lang w:eastAsia="ko-KR"/>
        </w:rPr>
        <w:tab/>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Mingsen Lin</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Shaohua Lin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Zhongwen Gao</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Pr>
          <w:rFonts w:ascii="Arial" w:eastAsia="Malgun Gothic" w:hAnsi="Arial" w:cs="Arial"/>
          <w:snapToGrid/>
          <w:sz w:val="21"/>
          <w:szCs w:val="21"/>
          <w:lang w:eastAsia="ko-KR"/>
        </w:rPr>
        <w:t>Jingli Sun</w:t>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Cuiying Tian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Delegate </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Hua Wang</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Hui Wang</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Delegate </w:t>
      </w:r>
    </w:p>
    <w:p w:rsidR="002C6A14" w:rsidRPr="00A84D36" w:rsidRDefault="002C6A14" w:rsidP="002C6A14">
      <w:pPr>
        <w:widowControl/>
        <w:ind w:firstLine="720"/>
        <w:jc w:val="both"/>
        <w:rPr>
          <w:rFonts w:ascii="Arial" w:eastAsia="Malgun Gothic" w:hAnsi="Arial" w:cs="Arial"/>
          <w:snapToGrid/>
          <w:sz w:val="21"/>
          <w:szCs w:val="21"/>
          <w:lang w:eastAsia="ko-KR"/>
        </w:rPr>
      </w:pPr>
      <w:r>
        <w:rPr>
          <w:rFonts w:ascii="Arial" w:eastAsia="Malgun Gothic" w:hAnsi="Arial" w:cs="Arial"/>
          <w:snapToGrid/>
          <w:sz w:val="21"/>
          <w:szCs w:val="21"/>
          <w:lang w:eastAsia="ko-KR"/>
        </w:rPr>
        <w:t xml:space="preserve">Yuan Wang </w:t>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Aina Wu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Delegate </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Jing Xu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Delegate </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Sheng</w:t>
      </w:r>
      <w:r w:rsidRPr="00A84D36">
        <w:rPr>
          <w:rFonts w:ascii="Arial" w:eastAsia="Malgun Gothic" w:hAnsi="Arial" w:cs="Arial"/>
          <w:snapToGrid/>
          <w:sz w:val="21"/>
          <w:szCs w:val="21"/>
          <w:lang w:eastAsia="ko-KR"/>
        </w:rPr>
        <w:tab/>
        <w:t>Xu</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Ting Yu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 xml:space="preserve">Delegate </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Qin Zeng</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Haiying Zhang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Croatia</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Ivan </w:t>
      </w:r>
      <w:r>
        <w:rPr>
          <w:rFonts w:ascii="Arial" w:eastAsia="Malgun Gothic" w:hAnsi="Arial" w:cs="Arial"/>
          <w:snapToGrid/>
          <w:sz w:val="21"/>
          <w:szCs w:val="21"/>
          <w:lang w:eastAsia="ko-KR"/>
        </w:rPr>
        <w:t>Čačić</w:t>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Krešo Pandžić</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Vlasta Tutiš</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Denmark</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Erik Buch</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firstLine="720"/>
        <w:jc w:val="both"/>
        <w:rPr>
          <w:rFonts w:ascii="Arial" w:eastAsia="Malgun Gothic" w:hAnsi="Arial" w:cs="Arial"/>
          <w:snapToGrid/>
          <w:sz w:val="21"/>
          <w:szCs w:val="21"/>
          <w:highlight w:val="yellow"/>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Ecuador</w:t>
      </w:r>
    </w:p>
    <w:p w:rsidR="002C6A14" w:rsidRPr="00A84D36"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Edwin Pinto Uscocovich</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Carlos Zapata Cortez</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Egypt</w:t>
      </w:r>
    </w:p>
    <w:p w:rsidR="002C6A14" w:rsidRPr="00A84D36"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Mohammed Ismail Mohammed Moustafa</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Adel Ahamd Mohamed Mosbah</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Alternate</w:t>
      </w:r>
    </w:p>
    <w:p w:rsidR="002C6A14" w:rsidRPr="00A84D36"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Finland</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Marja Aanio-Frisk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Kimmo Tikka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France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Laurent Perron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Germany</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Bernd Brügge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Gudrun Rosenhagen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lastRenderedPageBreak/>
        <w:tab/>
      </w:r>
      <w:r w:rsidRPr="00516DE0">
        <w:rPr>
          <w:rFonts w:ascii="Arial" w:eastAsia="Malgun Gothic" w:hAnsi="Arial" w:cs="Arial"/>
          <w:b/>
          <w:snapToGrid/>
          <w:sz w:val="21"/>
          <w:szCs w:val="21"/>
          <w:lang w:eastAsia="ko-KR"/>
        </w:rPr>
        <w:t>Greece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Michail Myrsilidis</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Athanasia Iona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Hong Kong, China</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Hing-yim Mok</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India</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Gopalakrishna Vissa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Indonesia</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Nelly Forida Riama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Juriani Nurhayati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 xml:space="preserve">Ireland </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Trevor Guymer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Italy</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Nadia Pinardi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Prinicipal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Giovanni Coppini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Gabriele Nardone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 xml:space="preserve">Delegate </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Fabio Raicich</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ab/>
        <w:t>Japan</w:t>
      </w:r>
    </w:p>
    <w:p w:rsidR="002C6A14" w:rsidRPr="00516DE0" w:rsidRDefault="002C6A14" w:rsidP="002C6A14">
      <w:pPr>
        <w:widowControl/>
        <w:jc w:val="both"/>
        <w:rPr>
          <w:rFonts w:ascii="Arial" w:eastAsia="Malgun Gothic" w:hAnsi="Arial" w:cs="Arial"/>
          <w:snapToGrid/>
          <w:sz w:val="21"/>
          <w:szCs w:val="21"/>
          <w:highlight w:val="yellow"/>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Hideyuki Sasaki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 </w:t>
      </w:r>
      <w:r w:rsidRPr="00516DE0">
        <w:rPr>
          <w:rFonts w:ascii="Arial" w:eastAsia="Malgun Gothic" w:hAnsi="Arial" w:cs="Arial"/>
          <w:snapToGrid/>
          <w:sz w:val="21"/>
          <w:szCs w:val="21"/>
          <w:lang w:eastAsia="ko-KR"/>
        </w:rPr>
        <w:tab/>
        <w:t>Yoshiaki Kanno</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Nadao Kohno</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Satoshi Ogawa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Kuwait</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Khaled Al-Banaa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Libya</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Eshtewi Rabha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Malaysia</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Lim Ze Hui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Mauritius</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Mohamudally Beebeejaun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Mexico</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Miguel Angel Reyes Martinez</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Carlos RodolfoTorres Navarrete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Pr>
          <w:rFonts w:ascii="Arial" w:eastAsia="Malgun Gothic" w:hAnsi="Arial" w:cs="Arial"/>
          <w:b/>
          <w:snapToGrid/>
          <w:sz w:val="21"/>
          <w:szCs w:val="21"/>
          <w:lang w:eastAsia="ko-KR"/>
        </w:rPr>
        <w:br w:type="page"/>
      </w:r>
      <w:r w:rsidRPr="00516DE0">
        <w:rPr>
          <w:rFonts w:ascii="Arial" w:eastAsia="Malgun Gothic" w:hAnsi="Arial" w:cs="Arial"/>
          <w:b/>
          <w:snapToGrid/>
          <w:sz w:val="21"/>
          <w:szCs w:val="21"/>
          <w:lang w:eastAsia="ko-KR"/>
        </w:rPr>
        <w:lastRenderedPageBreak/>
        <w:t>New Zealand</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Peter Kreft</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Nigeria</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Juliana E. Ukeje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Louis E. Edafienene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Peru</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Atilio Aste Evans</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Portugal</w:t>
      </w:r>
    </w:p>
    <w:p w:rsidR="002C6A14" w:rsidRPr="00A84D36"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snapToGrid/>
          <w:sz w:val="21"/>
          <w:szCs w:val="21"/>
          <w:highlight w:val="yellow"/>
          <w:lang w:eastAsia="ko-KR"/>
        </w:rPr>
      </w:pPr>
      <w:r w:rsidRPr="00A84D36">
        <w:rPr>
          <w:rFonts w:ascii="Arial" w:eastAsia="Malgun Gothic" w:hAnsi="Arial" w:cs="Arial"/>
          <w:snapToGrid/>
          <w:sz w:val="21"/>
          <w:szCs w:val="21"/>
          <w:lang w:eastAsia="ko-KR"/>
        </w:rPr>
        <w:t>Carlos Ventura Soares</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firstLine="720"/>
        <w:jc w:val="both"/>
        <w:rPr>
          <w:rFonts w:ascii="Arial" w:eastAsia="Malgun Gothic" w:hAnsi="Arial" w:cs="Arial"/>
          <w:snapToGrid/>
          <w:sz w:val="21"/>
          <w:szCs w:val="21"/>
          <w:highlight w:val="yellow"/>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Republic of Korea</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Goan-Young Park</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Principal 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Jang-Won Seo</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Sung-Hyup You</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Ji-Eun Seo</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Myoung-Hwan Ahn</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Yongseob Lee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Yong-Seong Kang</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 xml:space="preserve">Eun-Young Kim </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Young-Sang Suh</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Joon-Soo Lee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Young Huh</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A84D36" w:rsidRDefault="002C6A14" w:rsidP="002C6A14">
      <w:pPr>
        <w:widowControl/>
        <w:ind w:firstLine="720"/>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Seok Jae Kwon</w:t>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r>
      <w:r w:rsidRPr="00A84D36">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Moon Sik Suk</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Russian Federation</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Valeriy Martyschenko</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Boris Kubay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Nikolai Mikhailov</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Alexander Postnov</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Vasily Smolyanitskiy</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Alexander Studenetskiy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 xml:space="preserve">Saudi Arabia </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Badee Ali Khayyat</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b/>
          <w:snapToGrid/>
          <w:sz w:val="21"/>
          <w:szCs w:val="21"/>
          <w:lang w:eastAsia="ko-KR"/>
        </w:rPr>
        <w:t xml:space="preserve">Slovenia </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Ivan Čačić</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 xml:space="preserve">Singapore </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Peter Dexter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b/>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South Africa</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Johan Stander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 xml:space="preserve">Principal Delegate </w:t>
      </w:r>
    </w:p>
    <w:p w:rsidR="002C6A14" w:rsidRPr="00516DE0" w:rsidRDefault="002C6A14" w:rsidP="002C6A14">
      <w:pPr>
        <w:widowControl/>
        <w:ind w:firstLine="720"/>
        <w:jc w:val="both"/>
        <w:rPr>
          <w:rFonts w:ascii="Arial" w:eastAsia="Malgun Gothic" w:hAnsi="Arial" w:cs="Arial"/>
          <w:snapToGrid/>
          <w:sz w:val="21"/>
          <w:szCs w:val="21"/>
          <w:highlight w:val="yellow"/>
          <w:lang w:eastAsia="ko-KR"/>
        </w:rPr>
      </w:pPr>
    </w:p>
    <w:p w:rsidR="002C6A14" w:rsidRPr="00516DE0" w:rsidRDefault="002C6A14" w:rsidP="002C6A14">
      <w:pPr>
        <w:widowControl/>
        <w:ind w:firstLine="720"/>
        <w:jc w:val="both"/>
        <w:rPr>
          <w:rFonts w:ascii="Arial" w:eastAsia="Malgun Gothic" w:hAnsi="Arial" w:cs="Arial"/>
          <w:b/>
          <w:snapToGrid/>
          <w:sz w:val="21"/>
          <w:szCs w:val="21"/>
          <w:lang w:eastAsia="ko-KR"/>
        </w:rPr>
      </w:pPr>
      <w:r>
        <w:rPr>
          <w:rFonts w:ascii="Arial" w:eastAsia="Malgun Gothic" w:hAnsi="Arial" w:cs="Arial"/>
          <w:b/>
          <w:snapToGrid/>
          <w:sz w:val="21"/>
          <w:szCs w:val="21"/>
          <w:lang w:eastAsia="ko-KR"/>
        </w:rPr>
        <w:br w:type="page"/>
      </w:r>
      <w:r w:rsidRPr="00516DE0">
        <w:rPr>
          <w:rFonts w:ascii="Arial" w:eastAsia="Malgun Gothic" w:hAnsi="Arial" w:cs="Arial"/>
          <w:b/>
          <w:snapToGrid/>
          <w:sz w:val="21"/>
          <w:szCs w:val="21"/>
          <w:lang w:eastAsia="ko-KR"/>
        </w:rPr>
        <w:lastRenderedPageBreak/>
        <w:t>Sweden</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Iréne Lake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Patrick Gorringe</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 xml:space="preserve">Thailand </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Songkran Agsorn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 xml:space="preserve">Principal Delegate </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Togo</w:t>
      </w:r>
    </w:p>
    <w:p w:rsidR="002C6A14" w:rsidRPr="00516DE0" w:rsidRDefault="002C6A14" w:rsidP="002C6A14">
      <w:pPr>
        <w:widowControl/>
        <w:jc w:val="both"/>
        <w:rPr>
          <w:rFonts w:ascii="Arial" w:eastAsia="Malgun Gothic" w:hAnsi="Arial" w:cs="Arial"/>
          <w:b/>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Adoté Blim Blivi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b/>
          <w:snapToGrid/>
          <w:sz w:val="21"/>
          <w:szCs w:val="21"/>
          <w:lang w:eastAsia="ko-KR"/>
        </w:rPr>
        <w:t>Turkey</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Ömer Polatkan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Yüksel Yağan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 xml:space="preserve">Alternate </w:t>
      </w:r>
    </w:p>
    <w:p w:rsidR="002C6A14" w:rsidRPr="00516DE0" w:rsidRDefault="002C6A14" w:rsidP="002C6A14">
      <w:pPr>
        <w:widowControl/>
        <w:jc w:val="both"/>
        <w:rPr>
          <w:rFonts w:ascii="Arial" w:eastAsia="Malgun Gothic" w:hAnsi="Arial" w:cs="Arial"/>
          <w:snapToGrid/>
          <w:sz w:val="21"/>
          <w:szCs w:val="21"/>
          <w:highlight w:val="yellow"/>
          <w:lang w:eastAsia="ko-KR"/>
        </w:rPr>
      </w:pPr>
    </w:p>
    <w:p w:rsidR="002C6A14" w:rsidRPr="00A84D36"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ab/>
        <w:t>United Kingdom of Great Britain and Northern Ireland</w:t>
      </w:r>
    </w:p>
    <w:p w:rsidR="002C6A14" w:rsidRPr="00A84D36" w:rsidRDefault="002C6A14" w:rsidP="002C6A14">
      <w:pPr>
        <w:widowControl/>
        <w:jc w:val="both"/>
        <w:rPr>
          <w:rFonts w:ascii="Arial" w:eastAsia="Malgun Gothic" w:hAnsi="Arial" w:cs="Arial"/>
          <w:snapToGrid/>
          <w:sz w:val="21"/>
          <w:szCs w:val="21"/>
          <w:highlight w:val="yellow"/>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Trevor Guymer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Jon Turton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Nick Ashton</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David Meldrum</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r w:rsidRPr="00516DE0">
        <w:rPr>
          <w:rFonts w:ascii="Arial" w:eastAsia="Malgun Gothic" w:hAnsi="Arial" w:cs="Arial"/>
          <w:snapToGrid/>
          <w:sz w:val="21"/>
          <w:szCs w:val="21"/>
          <w:lang w:eastAsia="ko-KR"/>
        </w:rPr>
        <w:tab/>
      </w:r>
    </w:p>
    <w:p w:rsidR="002C6A14" w:rsidRPr="00516DE0" w:rsidRDefault="002C6A14" w:rsidP="002C6A14">
      <w:pPr>
        <w:widowControl/>
        <w:jc w:val="both"/>
        <w:rPr>
          <w:rFonts w:ascii="Arial" w:eastAsia="Malgun Gothic" w:hAnsi="Arial" w:cs="Arial"/>
          <w:snapToGrid/>
          <w:sz w:val="21"/>
          <w:szCs w:val="21"/>
          <w:lang w:eastAsia="ko-KR"/>
        </w:rPr>
      </w:pPr>
    </w:p>
    <w:p w:rsidR="002C6A14" w:rsidRPr="00A84D36"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ab/>
      </w:r>
      <w:r w:rsidRPr="00A84D36">
        <w:rPr>
          <w:rFonts w:ascii="Arial" w:eastAsia="Malgun Gothic" w:hAnsi="Arial" w:cs="Arial"/>
          <w:b/>
          <w:snapToGrid/>
          <w:sz w:val="21"/>
          <w:szCs w:val="21"/>
          <w:lang w:eastAsia="ko-KR"/>
        </w:rPr>
        <w:t>United Republic of Tanzania</w:t>
      </w:r>
    </w:p>
    <w:p w:rsidR="002C6A14" w:rsidRPr="00A84D36"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Agnes Kijazi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Michael John Likunama</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Alternate</w:t>
      </w:r>
    </w:p>
    <w:p w:rsidR="002C6A14" w:rsidRPr="00516DE0" w:rsidRDefault="002C6A14" w:rsidP="002C6A14">
      <w:pPr>
        <w:widowControl/>
        <w:jc w:val="both"/>
        <w:rPr>
          <w:rFonts w:ascii="Arial" w:eastAsia="Malgun Gothic" w:hAnsi="Arial" w:cs="Arial"/>
          <w:snapToGrid/>
          <w:sz w:val="21"/>
          <w:szCs w:val="21"/>
          <w:highlight w:val="yellow"/>
          <w:lang w:eastAsia="ko-KR"/>
        </w:rPr>
      </w:pPr>
    </w:p>
    <w:p w:rsidR="002C6A14" w:rsidRPr="00516DE0" w:rsidRDefault="002C6A14" w:rsidP="002C6A14">
      <w:pPr>
        <w:widowControl/>
        <w:jc w:val="both"/>
        <w:rPr>
          <w:rFonts w:ascii="Arial" w:eastAsia="Malgun Gothic" w:hAnsi="Arial" w:cs="Arial"/>
          <w:b/>
          <w:snapToGrid/>
          <w:sz w:val="21"/>
          <w:szCs w:val="21"/>
          <w:highlight w:val="yellow"/>
          <w:lang w:eastAsia="ko-KR"/>
        </w:rPr>
      </w:pPr>
      <w:r w:rsidRPr="00516DE0">
        <w:rPr>
          <w:rFonts w:ascii="Arial" w:eastAsia="Malgun Gothic" w:hAnsi="Arial" w:cs="Arial"/>
          <w:b/>
          <w:snapToGrid/>
          <w:sz w:val="21"/>
          <w:szCs w:val="21"/>
          <w:lang w:eastAsia="ko-KR"/>
        </w:rPr>
        <w:tab/>
        <w:t>United States of America</w:t>
      </w:r>
    </w:p>
    <w:p w:rsidR="002C6A14" w:rsidRPr="00516DE0" w:rsidRDefault="002C6A14" w:rsidP="002C6A14">
      <w:pPr>
        <w:widowControl/>
        <w:jc w:val="both"/>
        <w:rPr>
          <w:rFonts w:ascii="Arial" w:eastAsia="Malgun Gothic" w:hAnsi="Arial" w:cs="Arial"/>
          <w:snapToGrid/>
          <w:sz w:val="21"/>
          <w:szCs w:val="21"/>
          <w:highlight w:val="yellow"/>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Margarita Gregg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Principal Delegate</w:t>
      </w:r>
    </w:p>
    <w:p w:rsidR="002C6A14" w:rsidRPr="00516DE0" w:rsidRDefault="002C6A14" w:rsidP="002C6A14">
      <w:pPr>
        <w:widowControl/>
        <w:jc w:val="both"/>
        <w:rPr>
          <w:rFonts w:ascii="Arial" w:eastAsia="Malgun Gothic" w:hAnsi="Arial" w:cs="Arial"/>
          <w:snapToGrid/>
          <w:sz w:val="21"/>
          <w:szCs w:val="21"/>
          <w:highlight w:val="yellow"/>
          <w:lang w:eastAsia="ko-KR"/>
        </w:rPr>
      </w:pPr>
      <w:r w:rsidRPr="00516DE0">
        <w:rPr>
          <w:rFonts w:ascii="Arial" w:eastAsia="Malgun Gothic" w:hAnsi="Arial" w:cs="Arial"/>
          <w:snapToGrid/>
          <w:sz w:val="21"/>
          <w:szCs w:val="21"/>
          <w:lang w:eastAsia="ko-KR"/>
        </w:rPr>
        <w:tab/>
        <w:t xml:space="preserve">Candyce Clark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Delegate</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Richard Crout</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Ming Ji</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Jennifer Lewis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Kevin R. Schexnayder</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Delegate</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Scott Woodruff</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Observer</w:t>
      </w:r>
    </w:p>
    <w:p w:rsidR="002C6A14" w:rsidRPr="00516DE0" w:rsidRDefault="002C6A14" w:rsidP="002C6A14">
      <w:pPr>
        <w:widowControl/>
        <w:ind w:right="-78"/>
        <w:jc w:val="both"/>
        <w:rPr>
          <w:rFonts w:ascii="Arial" w:eastAsia="Malgun Gothic" w:hAnsi="Arial" w:cs="Arial"/>
          <w:b/>
          <w:snapToGrid/>
          <w:sz w:val="21"/>
          <w:szCs w:val="21"/>
          <w:lang w:eastAsia="ko-KR"/>
        </w:rPr>
      </w:pPr>
    </w:p>
    <w:p w:rsidR="002C6A14" w:rsidRPr="00516DE0" w:rsidRDefault="002C6A14" w:rsidP="002C6A14">
      <w:pPr>
        <w:widowControl/>
        <w:ind w:right="-78"/>
        <w:jc w:val="both"/>
        <w:rPr>
          <w:rFonts w:ascii="Arial" w:eastAsia="Malgun Gothic" w:hAnsi="Arial" w:cs="Arial"/>
          <w:b/>
          <w:snapToGrid/>
          <w:sz w:val="21"/>
          <w:szCs w:val="21"/>
          <w:lang w:eastAsia="ko-KR"/>
        </w:rPr>
      </w:pPr>
    </w:p>
    <w:p w:rsidR="002C6A14" w:rsidRPr="00516DE0" w:rsidRDefault="002C6A14" w:rsidP="002C6A14">
      <w:pPr>
        <w:widowControl/>
        <w:ind w:right="-78"/>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3.</w:t>
      </w:r>
      <w:r w:rsidRPr="00516DE0">
        <w:rPr>
          <w:rFonts w:ascii="Arial" w:eastAsia="Malgun Gothic" w:hAnsi="Arial" w:cs="Arial"/>
          <w:b/>
          <w:snapToGrid/>
          <w:sz w:val="21"/>
          <w:szCs w:val="21"/>
          <w:lang w:eastAsia="ko-KR"/>
        </w:rPr>
        <w:tab/>
        <w:t>Scientific lecturer</w:t>
      </w:r>
      <w:r>
        <w:rPr>
          <w:rFonts w:ascii="Arial" w:eastAsia="Malgun Gothic" w:hAnsi="Arial" w:cs="Arial"/>
          <w:b/>
          <w:snapToGrid/>
          <w:sz w:val="21"/>
          <w:szCs w:val="21"/>
          <w:lang w:eastAsia="ko-KR"/>
        </w:rPr>
        <w:t>s</w:t>
      </w:r>
    </w:p>
    <w:p w:rsidR="002C6A14" w:rsidRPr="00516DE0" w:rsidRDefault="002C6A14" w:rsidP="002C6A14">
      <w:pPr>
        <w:widowControl/>
        <w:ind w:right="-78"/>
        <w:jc w:val="both"/>
        <w:rPr>
          <w:rFonts w:ascii="Arial" w:eastAsia="Malgun Gothic" w:hAnsi="Arial" w:cs="Arial"/>
          <w:b/>
          <w:snapToGrid/>
          <w:sz w:val="21"/>
          <w:szCs w:val="21"/>
          <w:lang w:eastAsia="ko-KR"/>
        </w:rPr>
      </w:pPr>
    </w:p>
    <w:p w:rsidR="002C6A14" w:rsidRDefault="002C6A14" w:rsidP="002C6A14">
      <w:pPr>
        <w:widowControl/>
        <w:ind w:right="-78"/>
        <w:jc w:val="both"/>
        <w:rPr>
          <w:rFonts w:ascii="Arial" w:eastAsia="Malgun Gothic" w:hAnsi="Arial" w:cs="Arial" w:hint="eastAsia"/>
          <w:snapToGrid/>
          <w:sz w:val="21"/>
          <w:szCs w:val="21"/>
          <w:lang w:eastAsia="ko-KR"/>
        </w:rPr>
      </w:pPr>
      <w:r w:rsidRPr="00516DE0">
        <w:rPr>
          <w:rFonts w:ascii="Arial" w:eastAsia="Malgun Gothic" w:hAnsi="Arial" w:cs="Arial"/>
          <w:b/>
          <w:snapToGrid/>
          <w:sz w:val="21"/>
          <w:szCs w:val="21"/>
          <w:lang w:eastAsia="ko-KR"/>
        </w:rPr>
        <w:tab/>
      </w:r>
      <w:r w:rsidRPr="00516DE0">
        <w:rPr>
          <w:rFonts w:ascii="Arial" w:eastAsia="Malgun Gothic" w:hAnsi="Arial" w:cs="Arial"/>
          <w:snapToGrid/>
          <w:sz w:val="21"/>
          <w:szCs w:val="21"/>
          <w:lang w:eastAsia="ko-KR"/>
        </w:rPr>
        <w:t>Neville Smith</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Australia</w:t>
      </w:r>
    </w:p>
    <w:p w:rsidR="002C6A14" w:rsidRDefault="002C6A14" w:rsidP="002C6A14">
      <w:pPr>
        <w:widowControl/>
        <w:ind w:right="-78"/>
        <w:jc w:val="both"/>
        <w:rPr>
          <w:rFonts w:ascii="Arial" w:eastAsia="Malgun Gothic" w:hAnsi="Arial" w:cs="Arial" w:hint="eastAsia"/>
          <w:snapToGrid/>
          <w:sz w:val="21"/>
          <w:szCs w:val="21"/>
          <w:lang w:eastAsia="ko-KR"/>
        </w:rPr>
      </w:pPr>
      <w:r>
        <w:rPr>
          <w:rFonts w:ascii="Arial" w:eastAsia="Malgun Gothic" w:hAnsi="Arial" w:cs="Arial" w:hint="eastAsia"/>
          <w:snapToGrid/>
          <w:sz w:val="21"/>
          <w:szCs w:val="21"/>
          <w:lang w:eastAsia="ko-KR"/>
        </w:rPr>
        <w:tab/>
        <w:t>Won-Tae Kwon</w:t>
      </w:r>
      <w:r>
        <w:rPr>
          <w:rFonts w:ascii="Arial" w:eastAsia="Malgun Gothic" w:hAnsi="Arial" w:cs="Arial" w:hint="eastAsia"/>
          <w:snapToGrid/>
          <w:sz w:val="21"/>
          <w:szCs w:val="21"/>
          <w:lang w:eastAsia="ko-KR"/>
        </w:rPr>
        <w:tab/>
      </w:r>
      <w:r>
        <w:rPr>
          <w:rFonts w:ascii="Arial" w:eastAsia="Malgun Gothic" w:hAnsi="Arial" w:cs="Arial" w:hint="eastAsia"/>
          <w:snapToGrid/>
          <w:sz w:val="21"/>
          <w:szCs w:val="21"/>
          <w:lang w:eastAsia="ko-KR"/>
        </w:rPr>
        <w:tab/>
      </w:r>
      <w:r>
        <w:rPr>
          <w:rFonts w:ascii="Arial" w:eastAsia="Malgun Gothic" w:hAnsi="Arial" w:cs="Arial" w:hint="eastAsia"/>
          <w:snapToGrid/>
          <w:sz w:val="21"/>
          <w:szCs w:val="21"/>
          <w:lang w:eastAsia="ko-KR"/>
        </w:rPr>
        <w:tab/>
      </w:r>
      <w:r>
        <w:rPr>
          <w:rFonts w:ascii="Arial" w:eastAsia="Malgun Gothic" w:hAnsi="Arial" w:cs="Arial" w:hint="eastAsia"/>
          <w:snapToGrid/>
          <w:sz w:val="21"/>
          <w:szCs w:val="21"/>
          <w:lang w:eastAsia="ko-KR"/>
        </w:rPr>
        <w:tab/>
      </w:r>
      <w:r>
        <w:rPr>
          <w:rFonts w:ascii="Arial" w:eastAsia="Malgun Gothic" w:hAnsi="Arial" w:cs="Arial" w:hint="eastAsia"/>
          <w:snapToGrid/>
          <w:sz w:val="21"/>
          <w:szCs w:val="21"/>
          <w:lang w:eastAsia="ko-KR"/>
        </w:rPr>
        <w:tab/>
        <w:t>Republic of Korea</w:t>
      </w:r>
    </w:p>
    <w:p w:rsidR="002C6A14" w:rsidRDefault="002C6A14" w:rsidP="002C6A14">
      <w:pPr>
        <w:widowControl/>
        <w:ind w:right="-78"/>
        <w:jc w:val="both"/>
        <w:rPr>
          <w:rFonts w:ascii="Arial" w:eastAsia="Malgun Gothic" w:hAnsi="Arial" w:cs="Arial" w:hint="eastAsia"/>
          <w:snapToGrid/>
          <w:sz w:val="21"/>
          <w:szCs w:val="21"/>
          <w:lang w:eastAsia="ko-KR"/>
        </w:rPr>
      </w:pPr>
    </w:p>
    <w:p w:rsidR="002C6A14" w:rsidRPr="00516DE0" w:rsidRDefault="002C6A14" w:rsidP="002C6A14">
      <w:pPr>
        <w:widowControl/>
        <w:ind w:right="-78"/>
        <w:jc w:val="both"/>
        <w:rPr>
          <w:rFonts w:ascii="Arial" w:eastAsia="Malgun Gothic" w:hAnsi="Arial" w:cs="Arial" w:hint="eastAsia"/>
          <w:snapToGrid/>
          <w:sz w:val="21"/>
          <w:szCs w:val="21"/>
          <w:lang w:eastAsia="ko-KR"/>
        </w:rPr>
      </w:pPr>
    </w:p>
    <w:p w:rsidR="002C6A14" w:rsidRPr="00516DE0" w:rsidRDefault="002C6A14" w:rsidP="002C6A14">
      <w:pPr>
        <w:widowControl/>
        <w:ind w:right="-78"/>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4.</w:t>
      </w:r>
      <w:r w:rsidRPr="00516DE0">
        <w:rPr>
          <w:rFonts w:ascii="Arial" w:eastAsia="Malgun Gothic" w:hAnsi="Arial" w:cs="Arial"/>
          <w:b/>
          <w:snapToGrid/>
          <w:sz w:val="21"/>
          <w:szCs w:val="21"/>
          <w:lang w:eastAsia="ko-KR"/>
        </w:rPr>
        <w:tab/>
        <w:t>Representatives of International Organizations</w:t>
      </w:r>
    </w:p>
    <w:p w:rsidR="002C6A14" w:rsidRPr="00516DE0" w:rsidRDefault="002C6A14" w:rsidP="002C6A14">
      <w:pPr>
        <w:widowControl/>
        <w:jc w:val="both"/>
        <w:rPr>
          <w:rFonts w:ascii="Arial" w:eastAsia="Malgun Gothic" w:hAnsi="Arial" w:cs="Arial"/>
          <w:snapToGrid/>
          <w:sz w:val="21"/>
          <w:szCs w:val="21"/>
          <w:lang w:eastAsia="ko-KR"/>
        </w:rPr>
      </w:pPr>
    </w:p>
    <w:p w:rsidR="002C6A14" w:rsidRPr="00A84D36" w:rsidRDefault="002C6A14" w:rsidP="002C6A14">
      <w:pPr>
        <w:widowControl/>
        <w:ind w:firstLine="720"/>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European Global Ocean Observing System (EuroGOOS)</w:t>
      </w:r>
    </w:p>
    <w:p w:rsidR="002C6A14" w:rsidRPr="00A84D36" w:rsidRDefault="002C6A14" w:rsidP="002C6A14">
      <w:pPr>
        <w:widowControl/>
        <w:ind w:firstLine="720"/>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Hans Dahlin</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r>
    </w:p>
    <w:p w:rsidR="002C6A14" w:rsidRPr="00A84D36"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A84D36">
        <w:rPr>
          <w:rFonts w:ascii="Arial" w:eastAsia="Malgun Gothic" w:hAnsi="Arial" w:cs="Arial"/>
          <w:b/>
          <w:snapToGrid/>
          <w:sz w:val="21"/>
          <w:szCs w:val="21"/>
          <w:lang w:eastAsia="ko-KR"/>
        </w:rPr>
        <w:t>European Environment Agency (EEA)</w:t>
      </w:r>
    </w:p>
    <w:p w:rsidR="002C6A14" w:rsidRPr="00A84D36"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Giovanni Coppini</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Nadia Pinardi </w:t>
      </w:r>
    </w:p>
    <w:p w:rsidR="002C6A14" w:rsidRPr="00516DE0" w:rsidRDefault="002C6A14" w:rsidP="002C6A14">
      <w:pPr>
        <w:widowControl/>
        <w:jc w:val="both"/>
        <w:rPr>
          <w:rFonts w:ascii="Arial" w:eastAsia="Malgun Gothic" w:hAnsi="Arial" w:cs="Arial"/>
          <w:snapToGrid/>
          <w:sz w:val="21"/>
          <w:szCs w:val="21"/>
          <w:highlight w:val="yellow"/>
          <w:lang w:eastAsia="ko-KR"/>
        </w:rPr>
      </w:pPr>
    </w:p>
    <w:p w:rsidR="002C6A14" w:rsidRPr="00A84D36" w:rsidRDefault="002C6A14" w:rsidP="002C6A14">
      <w:pPr>
        <w:widowControl/>
        <w:jc w:val="both"/>
        <w:rPr>
          <w:rFonts w:ascii="Arial" w:eastAsia="Malgun Gothic" w:hAnsi="Arial" w:cs="Arial"/>
          <w:b/>
          <w:snapToGrid/>
          <w:sz w:val="21"/>
          <w:szCs w:val="21"/>
          <w:lang w:eastAsia="ko-KR"/>
        </w:rPr>
      </w:pPr>
      <w:r>
        <w:rPr>
          <w:rFonts w:ascii="Arial" w:eastAsia="Malgun Gothic" w:hAnsi="Arial" w:cs="Arial"/>
          <w:snapToGrid/>
          <w:sz w:val="21"/>
          <w:szCs w:val="21"/>
          <w:lang w:eastAsia="ko-KR"/>
        </w:rPr>
        <w:br w:type="page"/>
      </w:r>
      <w:r w:rsidRPr="00516DE0">
        <w:rPr>
          <w:rFonts w:ascii="Arial" w:eastAsia="Malgun Gothic" w:hAnsi="Arial" w:cs="Arial"/>
          <w:snapToGrid/>
          <w:sz w:val="21"/>
          <w:szCs w:val="21"/>
          <w:lang w:eastAsia="ko-KR"/>
        </w:rPr>
        <w:lastRenderedPageBreak/>
        <w:tab/>
      </w:r>
      <w:r w:rsidRPr="00516DE0">
        <w:rPr>
          <w:rFonts w:ascii="Arial" w:eastAsia="Malgun Gothic" w:hAnsi="Arial" w:cs="Arial"/>
          <w:b/>
          <w:snapToGrid/>
          <w:sz w:val="21"/>
          <w:szCs w:val="21"/>
          <w:lang w:eastAsia="ko-KR"/>
        </w:rPr>
        <w:t>International Union of Geodesy and Geophysics (IUGG)</w:t>
      </w:r>
    </w:p>
    <w:p w:rsidR="002C6A14" w:rsidRPr="00A84D36" w:rsidRDefault="002C6A14" w:rsidP="002C6A14">
      <w:pPr>
        <w:widowControl/>
        <w:jc w:val="both"/>
        <w:rPr>
          <w:rFonts w:ascii="Arial" w:eastAsia="Malgun Gothic" w:hAnsi="Arial" w:cs="Arial"/>
          <w:b/>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 xml:space="preserve">Stefania Sparnocchia </w:t>
      </w:r>
      <w:r w:rsidRPr="00516DE0">
        <w:rPr>
          <w:rFonts w:ascii="Arial" w:eastAsia="Malgun Gothic" w:hAnsi="Arial" w:cs="Arial"/>
          <w:snapToGrid/>
          <w:sz w:val="21"/>
          <w:szCs w:val="21"/>
          <w:lang w:eastAsia="ko-KR"/>
        </w:rPr>
        <w:tab/>
      </w:r>
    </w:p>
    <w:p w:rsidR="002C6A14" w:rsidRPr="00516DE0" w:rsidRDefault="002C6A14" w:rsidP="002C6A14">
      <w:pPr>
        <w:widowControl/>
        <w:jc w:val="both"/>
        <w:rPr>
          <w:rFonts w:ascii="Arial" w:eastAsia="Malgun Gothic" w:hAnsi="Arial" w:cs="Arial"/>
          <w:snapToGrid/>
          <w:sz w:val="21"/>
          <w:szCs w:val="21"/>
          <w:lang w:eastAsia="ko-KR"/>
        </w:rPr>
      </w:pPr>
    </w:p>
    <w:p w:rsidR="002C6A14" w:rsidRPr="00A84D36" w:rsidRDefault="002C6A14" w:rsidP="002C6A14">
      <w:pPr>
        <w:widowControl/>
        <w:ind w:left="720"/>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European Meteorological Network (EUMETNET)</w:t>
      </w:r>
    </w:p>
    <w:p w:rsidR="002C6A14" w:rsidRPr="00A84D36"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A84D36">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Steven Noyes</w:t>
      </w:r>
    </w:p>
    <w:p w:rsidR="002C6A14" w:rsidRPr="00516DE0"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b/>
          <w:snapToGrid/>
          <w:sz w:val="21"/>
          <w:szCs w:val="21"/>
          <w:lang w:eastAsia="ko-KR"/>
        </w:rPr>
        <w:t>5.</w:t>
      </w:r>
      <w:r w:rsidRPr="00516DE0">
        <w:rPr>
          <w:rFonts w:ascii="Arial" w:eastAsia="Malgun Gothic" w:hAnsi="Arial" w:cs="Arial"/>
          <w:b/>
          <w:snapToGrid/>
          <w:sz w:val="21"/>
          <w:szCs w:val="21"/>
          <w:lang w:eastAsia="ko-KR"/>
        </w:rPr>
        <w:tab/>
        <w:t>Other Meeting Attendees</w:t>
      </w:r>
    </w:p>
    <w:p w:rsidR="002C6A14" w:rsidRPr="00516DE0" w:rsidRDefault="002C6A14" w:rsidP="002C6A14">
      <w:pPr>
        <w:widowControl/>
        <w:jc w:val="both"/>
        <w:rPr>
          <w:rFonts w:ascii="Arial" w:eastAsia="Malgun Gothic" w:hAnsi="Arial" w:cs="Arial"/>
          <w:snapToGrid/>
          <w:sz w:val="21"/>
          <w:szCs w:val="21"/>
          <w:lang w:eastAsia="ko-KR"/>
        </w:rPr>
      </w:pP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Abdulla All-Mannai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(Qatar)</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Yongsoo Gang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Won-Suk Han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Sung Doo Hong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Muna Husain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(Kuwait)</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Hyohyuc Im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Sung-Tae Jang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Kwi-jun Jeong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Ning Jia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(China)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Eui Sik Jung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Moon-Seon Kang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Seonghwa Kang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Tae-Soon Kang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Dee Hyuan Kim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Won-Tae Kwon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Byung-Gul Lee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Yongkook Lee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Byunghwan Lim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Ali Juma Mafimbo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(Kenya)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Hong Bae Moon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Soo-Yong Nam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Min Oh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Han Won-Suk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ind w:firstLine="720"/>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 xml:space="preserve">Seung-Buhm Woo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(Republic of Korea)</w:t>
      </w:r>
    </w:p>
    <w:p w:rsidR="002C6A14" w:rsidRPr="00516DE0" w:rsidRDefault="002C6A14" w:rsidP="002C6A14">
      <w:pPr>
        <w:widowControl/>
        <w:jc w:val="both"/>
        <w:rPr>
          <w:rFonts w:ascii="Arial" w:eastAsia="Malgun Gothic" w:hAnsi="Arial" w:cs="Arial"/>
          <w:snapToGrid/>
          <w:sz w:val="21"/>
          <w:szCs w:val="21"/>
          <w:lang w:eastAsia="ko-KR"/>
        </w:rPr>
      </w:pPr>
      <w:r w:rsidRPr="00516DE0">
        <w:rPr>
          <w:rFonts w:ascii="Arial" w:eastAsia="Malgun Gothic" w:hAnsi="Arial" w:cs="Arial"/>
          <w:snapToGrid/>
          <w:sz w:val="21"/>
          <w:szCs w:val="21"/>
          <w:lang w:eastAsia="ko-KR"/>
        </w:rPr>
        <w:tab/>
        <w:t xml:space="preserve">Jing Xu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(China)</w:t>
      </w:r>
    </w:p>
    <w:p w:rsidR="002C6A14" w:rsidRDefault="002C6A14" w:rsidP="002C6A14">
      <w:pPr>
        <w:widowControl/>
        <w:jc w:val="both"/>
        <w:rPr>
          <w:rFonts w:ascii="Arial" w:eastAsia="Malgun Gothic" w:hAnsi="Arial" w:cs="Arial"/>
          <w:snapToGrid/>
          <w:sz w:val="21"/>
          <w:szCs w:val="21"/>
          <w:lang w:eastAsia="ko-KR"/>
        </w:rPr>
      </w:pPr>
    </w:p>
    <w:p w:rsidR="002C6A14" w:rsidRPr="00A84D36" w:rsidRDefault="002C6A14" w:rsidP="002C6A14">
      <w:pPr>
        <w:widowControl/>
        <w:jc w:val="both"/>
        <w:rPr>
          <w:rFonts w:ascii="Arial" w:eastAsia="Malgun Gothic" w:hAnsi="Arial" w:cs="Arial"/>
          <w:b/>
          <w:snapToGrid/>
          <w:sz w:val="21"/>
          <w:szCs w:val="21"/>
          <w:lang w:eastAsia="ko-KR"/>
        </w:rPr>
      </w:pP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p>
    <w:p w:rsidR="002C6A14" w:rsidRPr="00A84D36" w:rsidRDefault="002C6A14" w:rsidP="002C6A14">
      <w:pPr>
        <w:widowControl/>
        <w:jc w:val="both"/>
        <w:rPr>
          <w:rFonts w:ascii="Arial" w:eastAsia="Malgun Gothic" w:hAnsi="Arial" w:cs="Arial"/>
          <w:b/>
          <w:snapToGrid/>
          <w:sz w:val="21"/>
          <w:szCs w:val="21"/>
          <w:lang w:eastAsia="ko-KR"/>
        </w:rPr>
      </w:pPr>
      <w:r w:rsidRPr="00A84D36">
        <w:rPr>
          <w:rFonts w:ascii="Arial" w:eastAsia="Malgun Gothic" w:hAnsi="Arial" w:cs="Arial"/>
          <w:b/>
          <w:snapToGrid/>
          <w:sz w:val="21"/>
          <w:szCs w:val="21"/>
          <w:lang w:eastAsia="ko-KR"/>
        </w:rPr>
        <w:t>6.</w:t>
      </w:r>
      <w:r w:rsidRPr="00A84D36">
        <w:rPr>
          <w:rFonts w:ascii="Arial" w:eastAsia="Malgun Gothic" w:hAnsi="Arial" w:cs="Arial"/>
          <w:b/>
          <w:snapToGrid/>
          <w:sz w:val="21"/>
          <w:szCs w:val="21"/>
          <w:lang w:eastAsia="ko-KR"/>
        </w:rPr>
        <w:tab/>
        <w:t>IOC Officer</w:t>
      </w:r>
    </w:p>
    <w:p w:rsidR="002C6A14" w:rsidRPr="00A84D36" w:rsidRDefault="002C6A14" w:rsidP="002C6A14">
      <w:pPr>
        <w:widowControl/>
        <w:jc w:val="both"/>
        <w:rPr>
          <w:rFonts w:ascii="Arial" w:eastAsia="Malgun Gothic" w:hAnsi="Arial" w:cs="Arial"/>
          <w:snapToGrid/>
          <w:sz w:val="21"/>
          <w:szCs w:val="21"/>
          <w:highlight w:val="yellow"/>
          <w:lang w:eastAsia="ko-KR"/>
        </w:rPr>
      </w:pPr>
    </w:p>
    <w:p w:rsidR="002C6A14" w:rsidRDefault="002C6A14" w:rsidP="002C6A14">
      <w:pPr>
        <w:widowControl/>
        <w:ind w:firstLine="720"/>
        <w:jc w:val="both"/>
        <w:rPr>
          <w:rFonts w:ascii="Arial" w:eastAsia="Malgun Gothic" w:hAnsi="Arial" w:cs="Arial" w:hint="eastAsia"/>
          <w:snapToGrid/>
          <w:sz w:val="21"/>
          <w:szCs w:val="21"/>
          <w:lang w:eastAsia="ko-KR"/>
        </w:rPr>
      </w:pPr>
      <w:r w:rsidRPr="00516DE0">
        <w:rPr>
          <w:rFonts w:ascii="Arial" w:eastAsia="Malgun Gothic" w:hAnsi="Arial" w:cs="Arial"/>
          <w:snapToGrid/>
          <w:sz w:val="21"/>
          <w:szCs w:val="21"/>
          <w:lang w:eastAsia="ko-KR"/>
        </w:rPr>
        <w:t xml:space="preserve">Sang-Kyung Byun </w:t>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r>
      <w:r w:rsidRPr="00516DE0">
        <w:rPr>
          <w:rFonts w:ascii="Arial" w:eastAsia="Malgun Gothic" w:hAnsi="Arial" w:cs="Arial"/>
          <w:snapToGrid/>
          <w:sz w:val="21"/>
          <w:szCs w:val="21"/>
          <w:lang w:eastAsia="ko-KR"/>
        </w:rPr>
        <w:tab/>
        <w:t>Chair</w:t>
      </w:r>
    </w:p>
    <w:p w:rsidR="002C6A14" w:rsidRDefault="002C6A14" w:rsidP="002C6A14">
      <w:pPr>
        <w:widowControl/>
        <w:ind w:firstLine="720"/>
        <w:jc w:val="both"/>
        <w:rPr>
          <w:rFonts w:ascii="Arial" w:eastAsia="Malgun Gothic" w:hAnsi="Arial" w:cs="Arial" w:hint="eastAsia"/>
          <w:snapToGrid/>
          <w:sz w:val="21"/>
          <w:szCs w:val="21"/>
          <w:lang w:eastAsia="ko-KR"/>
        </w:rPr>
      </w:pPr>
    </w:p>
    <w:p w:rsidR="002C6A14" w:rsidRDefault="002C6A14" w:rsidP="002C6A14">
      <w:pPr>
        <w:widowControl/>
        <w:ind w:firstLine="720"/>
        <w:jc w:val="both"/>
        <w:rPr>
          <w:rFonts w:ascii="Arial" w:eastAsia="Malgun Gothic" w:hAnsi="Arial" w:cs="Arial" w:hint="eastAsia"/>
          <w:snapToGrid/>
          <w:sz w:val="21"/>
          <w:szCs w:val="21"/>
          <w:lang w:eastAsia="ko-KR"/>
        </w:rPr>
      </w:pPr>
    </w:p>
    <w:p w:rsidR="00511807" w:rsidRPr="00511807" w:rsidRDefault="00511807" w:rsidP="00511807">
      <w:pPr>
        <w:rPr>
          <w:rFonts w:ascii="Arial" w:eastAsia="Batang" w:hAnsi="Arial" w:cs="Arial"/>
          <w:b/>
          <w:sz w:val="22"/>
          <w:szCs w:val="22"/>
          <w:lang w:eastAsia="ko-KR"/>
        </w:rPr>
      </w:pPr>
    </w:p>
    <w:p w:rsidR="00084EAB" w:rsidRPr="00516DE0" w:rsidRDefault="00084EAB" w:rsidP="00084EAB">
      <w:pPr>
        <w:widowControl/>
        <w:ind w:right="-156"/>
        <w:jc w:val="both"/>
        <w:rPr>
          <w:rFonts w:ascii="Arial" w:eastAsia="Malgun Gothic" w:hAnsi="Arial" w:cs="Arial"/>
          <w:snapToGrid/>
          <w:sz w:val="21"/>
          <w:szCs w:val="21"/>
          <w:lang w:eastAsia="ko-KR"/>
        </w:rPr>
      </w:pPr>
    </w:p>
    <w:p w:rsidR="00511807" w:rsidRDefault="00511807" w:rsidP="00084EAB">
      <w:pPr>
        <w:widowControl/>
        <w:ind w:right="-156"/>
        <w:jc w:val="both"/>
        <w:rPr>
          <w:rFonts w:ascii="Arial" w:eastAsia="Malgun Gothic" w:hAnsi="Arial" w:cs="Arial"/>
          <w:b/>
          <w:snapToGrid/>
          <w:sz w:val="21"/>
          <w:szCs w:val="21"/>
          <w:lang w:eastAsia="ko-KR"/>
        </w:rPr>
        <w:sectPr w:rsidR="00511807" w:rsidSect="00FD5460">
          <w:headerReference w:type="even" r:id="rId65"/>
          <w:type w:val="oddPage"/>
          <w:pgSz w:w="11907" w:h="16840" w:code="9"/>
          <w:pgMar w:top="1138" w:right="1138" w:bottom="1138" w:left="1138" w:header="706" w:footer="706" w:gutter="0"/>
          <w:cols w:space="708"/>
          <w:titlePg/>
          <w:docGrid w:linePitch="360"/>
        </w:sectPr>
      </w:pPr>
    </w:p>
    <w:p w:rsidR="00511807" w:rsidRPr="00516DE0" w:rsidRDefault="00511807" w:rsidP="00511807">
      <w:pPr>
        <w:pStyle w:val="Title1"/>
        <w:pageBreakBefore w:val="0"/>
      </w:pPr>
      <w:bookmarkStart w:id="206" w:name="App2"/>
      <w:bookmarkStart w:id="207" w:name="_Toc340156756"/>
      <w:r w:rsidRPr="00516DE0">
        <w:lastRenderedPageBreak/>
        <w:t xml:space="preserve">APPENDIX </w:t>
      </w:r>
      <w:r>
        <w:t>II</w:t>
      </w:r>
      <w:bookmarkEnd w:id="206"/>
      <w:bookmarkEnd w:id="207"/>
    </w:p>
    <w:p w:rsidR="00F52ABF" w:rsidRPr="00511807" w:rsidRDefault="00F52ABF" w:rsidP="00F52ABF">
      <w:pPr>
        <w:widowControl/>
        <w:jc w:val="center"/>
        <w:outlineLvl w:val="0"/>
        <w:rPr>
          <w:rFonts w:ascii="Arial" w:hAnsi="Arial" w:cs="Arial"/>
          <w:b/>
          <w:bCs/>
          <w:snapToGrid/>
          <w:lang w:eastAsia="fr-FR"/>
        </w:rPr>
      </w:pPr>
      <w:r w:rsidRPr="00511807">
        <w:rPr>
          <w:rFonts w:ascii="Arial" w:hAnsi="Arial" w:cs="Arial"/>
          <w:b/>
          <w:bCs/>
          <w:snapToGrid/>
          <w:lang w:eastAsia="fr-FR"/>
        </w:rPr>
        <w:t>AGENDA</w:t>
      </w:r>
    </w:p>
    <w:p w:rsidR="00F52ABF" w:rsidRPr="00511807" w:rsidRDefault="00F52ABF" w:rsidP="00F52ABF">
      <w:pPr>
        <w:pStyle w:val="a8"/>
        <w:widowControl/>
        <w:ind w:left="0" w:firstLine="0"/>
        <w:rPr>
          <w:rFonts w:ascii="Arial" w:hAnsi="Arial" w:cs="Arial"/>
          <w:bCs/>
        </w:rPr>
      </w:pPr>
    </w:p>
    <w:p w:rsidR="00F52ABF" w:rsidRPr="00511807" w:rsidRDefault="00F52ABF" w:rsidP="00F52ABF">
      <w:pPr>
        <w:pStyle w:val="a8"/>
        <w:widowControl/>
        <w:ind w:left="0" w:firstLine="0"/>
        <w:rPr>
          <w:rFonts w:ascii="Arial" w:hAnsi="Arial" w:cs="Arial"/>
          <w:bCs/>
        </w:rPr>
      </w:pPr>
    </w:p>
    <w:p w:rsidR="00F52ABF" w:rsidRPr="00511807" w:rsidRDefault="00F52ABF" w:rsidP="00F52ABF">
      <w:pPr>
        <w:widowControl/>
        <w:numPr>
          <w:ilvl w:val="0"/>
          <w:numId w:val="245"/>
        </w:numPr>
        <w:snapToGrid w:val="0"/>
        <w:rPr>
          <w:rFonts w:ascii="Arial" w:hAnsi="Arial" w:cs="Arial"/>
          <w:b/>
          <w:sz w:val="22"/>
          <w:szCs w:val="22"/>
        </w:rPr>
      </w:pPr>
      <w:r w:rsidRPr="00511807">
        <w:rPr>
          <w:rFonts w:ascii="Arial" w:hAnsi="Arial" w:cs="Arial"/>
          <w:b/>
          <w:sz w:val="22"/>
          <w:szCs w:val="22"/>
        </w:rPr>
        <w:t>OPENING OF THE SESSION</w:t>
      </w:r>
    </w:p>
    <w:p w:rsidR="00F52ABF" w:rsidRPr="00511807" w:rsidRDefault="00F52ABF" w:rsidP="00F52ABF">
      <w:pPr>
        <w:rPr>
          <w:rFonts w:ascii="Arial" w:hAnsi="Arial" w:cs="Arial"/>
          <w:sz w:val="22"/>
          <w:szCs w:val="22"/>
        </w:rPr>
      </w:pPr>
    </w:p>
    <w:p w:rsidR="00F52ABF" w:rsidRPr="00511807" w:rsidRDefault="00F52ABF" w:rsidP="00F52ABF">
      <w:pPr>
        <w:widowControl/>
        <w:numPr>
          <w:ilvl w:val="0"/>
          <w:numId w:val="245"/>
        </w:numPr>
        <w:snapToGrid w:val="0"/>
        <w:rPr>
          <w:rFonts w:ascii="Arial" w:hAnsi="Arial" w:cs="Arial"/>
          <w:b/>
          <w:sz w:val="22"/>
          <w:szCs w:val="22"/>
        </w:rPr>
      </w:pPr>
      <w:r w:rsidRPr="00511807">
        <w:rPr>
          <w:rFonts w:ascii="Arial" w:hAnsi="Arial" w:cs="Arial"/>
          <w:b/>
          <w:sz w:val="22"/>
          <w:szCs w:val="22"/>
        </w:rPr>
        <w:t>ORGANIZATION OF THE SESSION</w:t>
      </w:r>
    </w:p>
    <w:p w:rsidR="00F52ABF" w:rsidRPr="00511807" w:rsidRDefault="00F52ABF" w:rsidP="00F52ABF">
      <w:pPr>
        <w:rPr>
          <w:rFonts w:ascii="Arial" w:hAnsi="Arial" w:cs="Arial"/>
          <w:sz w:val="22"/>
          <w:szCs w:val="22"/>
        </w:rPr>
      </w:pPr>
    </w:p>
    <w:p w:rsidR="00F52ABF" w:rsidRPr="00511807" w:rsidRDefault="00F52ABF" w:rsidP="00F52ABF">
      <w:pPr>
        <w:widowControl/>
        <w:numPr>
          <w:ilvl w:val="1"/>
          <w:numId w:val="245"/>
        </w:numPr>
        <w:snapToGrid w:val="0"/>
        <w:rPr>
          <w:rFonts w:ascii="Arial" w:hAnsi="Arial" w:cs="Arial"/>
          <w:sz w:val="22"/>
          <w:szCs w:val="22"/>
        </w:rPr>
      </w:pPr>
      <w:r w:rsidRPr="00511807">
        <w:rPr>
          <w:rFonts w:ascii="Arial" w:hAnsi="Arial" w:cs="Arial"/>
          <w:sz w:val="22"/>
          <w:szCs w:val="22"/>
        </w:rPr>
        <w:t>Consideration of the report on credentials</w:t>
      </w:r>
    </w:p>
    <w:p w:rsidR="00F52ABF" w:rsidRPr="00511807" w:rsidRDefault="00F52ABF" w:rsidP="00F52ABF">
      <w:pPr>
        <w:widowControl/>
        <w:numPr>
          <w:ilvl w:val="1"/>
          <w:numId w:val="245"/>
        </w:numPr>
        <w:snapToGrid w:val="0"/>
        <w:rPr>
          <w:rFonts w:ascii="Arial" w:hAnsi="Arial" w:cs="Arial"/>
          <w:sz w:val="22"/>
          <w:szCs w:val="22"/>
        </w:rPr>
      </w:pPr>
      <w:r w:rsidRPr="00511807">
        <w:rPr>
          <w:rFonts w:ascii="Arial" w:hAnsi="Arial" w:cs="Arial"/>
          <w:sz w:val="22"/>
          <w:szCs w:val="22"/>
        </w:rPr>
        <w:t>Adoption of the agenda</w:t>
      </w:r>
    </w:p>
    <w:p w:rsidR="00F52ABF" w:rsidRPr="00511807" w:rsidRDefault="00F52ABF" w:rsidP="00F52ABF">
      <w:pPr>
        <w:widowControl/>
        <w:numPr>
          <w:ilvl w:val="1"/>
          <w:numId w:val="245"/>
        </w:numPr>
        <w:snapToGrid w:val="0"/>
        <w:rPr>
          <w:rFonts w:ascii="Arial" w:hAnsi="Arial" w:cs="Arial"/>
          <w:sz w:val="22"/>
          <w:szCs w:val="22"/>
        </w:rPr>
      </w:pPr>
      <w:r w:rsidRPr="00511807">
        <w:rPr>
          <w:rFonts w:ascii="Arial" w:hAnsi="Arial" w:cs="Arial"/>
          <w:sz w:val="22"/>
          <w:szCs w:val="22"/>
        </w:rPr>
        <w:t>Establishment of committees</w:t>
      </w:r>
    </w:p>
    <w:p w:rsidR="00F52ABF" w:rsidRPr="00511807" w:rsidRDefault="00F52ABF" w:rsidP="00F52ABF">
      <w:pPr>
        <w:widowControl/>
        <w:numPr>
          <w:ilvl w:val="1"/>
          <w:numId w:val="245"/>
        </w:numPr>
        <w:snapToGrid w:val="0"/>
        <w:rPr>
          <w:rFonts w:ascii="Arial" w:hAnsi="Arial" w:cs="Arial"/>
          <w:sz w:val="22"/>
          <w:szCs w:val="22"/>
        </w:rPr>
      </w:pPr>
      <w:r w:rsidRPr="00511807">
        <w:rPr>
          <w:rFonts w:ascii="Arial" w:hAnsi="Arial" w:cs="Arial"/>
          <w:sz w:val="22"/>
          <w:szCs w:val="22"/>
        </w:rPr>
        <w:t>Other organizational matters</w:t>
      </w:r>
    </w:p>
    <w:p w:rsidR="00F52ABF" w:rsidRPr="00511807" w:rsidRDefault="00F52ABF" w:rsidP="00F52ABF">
      <w:pPr>
        <w:rPr>
          <w:rFonts w:ascii="Arial" w:hAnsi="Arial" w:cs="Arial"/>
          <w:sz w:val="22"/>
          <w:szCs w:val="22"/>
        </w:rPr>
      </w:pPr>
    </w:p>
    <w:p w:rsidR="00F52ABF" w:rsidRPr="00511807" w:rsidRDefault="00F52ABF" w:rsidP="00F52ABF">
      <w:pPr>
        <w:widowControl/>
        <w:numPr>
          <w:ilvl w:val="0"/>
          <w:numId w:val="245"/>
        </w:numPr>
        <w:snapToGrid w:val="0"/>
        <w:rPr>
          <w:rFonts w:ascii="Arial" w:hAnsi="Arial" w:cs="Arial"/>
          <w:b/>
          <w:sz w:val="22"/>
          <w:szCs w:val="22"/>
        </w:rPr>
      </w:pPr>
      <w:r w:rsidRPr="00511807">
        <w:rPr>
          <w:rFonts w:ascii="Arial" w:hAnsi="Arial" w:cs="Arial"/>
          <w:b/>
          <w:sz w:val="22"/>
          <w:szCs w:val="22"/>
        </w:rPr>
        <w:t>REPORT BY THE CO-PRESIDENTS OF THE COMMISSION</w:t>
      </w:r>
    </w:p>
    <w:p w:rsidR="00F52ABF" w:rsidRPr="00511807" w:rsidRDefault="00F52ABF" w:rsidP="00F52ABF">
      <w:pPr>
        <w:rPr>
          <w:rFonts w:ascii="Arial" w:hAnsi="Arial" w:cs="Arial"/>
          <w:sz w:val="22"/>
          <w:szCs w:val="22"/>
        </w:rPr>
      </w:pPr>
    </w:p>
    <w:p w:rsidR="00F52ABF" w:rsidRPr="00511807" w:rsidRDefault="00F52ABF" w:rsidP="00F52ABF">
      <w:pPr>
        <w:widowControl/>
        <w:numPr>
          <w:ilvl w:val="0"/>
          <w:numId w:val="245"/>
        </w:numPr>
        <w:snapToGrid w:val="0"/>
        <w:rPr>
          <w:rFonts w:ascii="Arial" w:hAnsi="Arial" w:cs="Arial"/>
          <w:b/>
          <w:sz w:val="22"/>
          <w:szCs w:val="22"/>
        </w:rPr>
      </w:pPr>
      <w:r w:rsidRPr="00511807">
        <w:rPr>
          <w:rFonts w:ascii="Arial" w:hAnsi="Arial" w:cs="Arial"/>
          <w:b/>
          <w:sz w:val="22"/>
          <w:szCs w:val="22"/>
        </w:rPr>
        <w:t xml:space="preserve">REVIEW OF DECISIONS OF THE GOVERNING BODIES OF WMO </w:t>
      </w:r>
      <w:r>
        <w:rPr>
          <w:rFonts w:ascii="Arial" w:hAnsi="Arial" w:cs="Arial"/>
          <w:b/>
          <w:sz w:val="22"/>
          <w:szCs w:val="22"/>
        </w:rPr>
        <w:br/>
      </w:r>
      <w:r w:rsidRPr="00511807">
        <w:rPr>
          <w:rFonts w:ascii="Arial" w:hAnsi="Arial" w:cs="Arial"/>
          <w:b/>
          <w:sz w:val="22"/>
          <w:szCs w:val="22"/>
        </w:rPr>
        <w:t>AND IOC RELATED TO THE COMMISSION</w:t>
      </w:r>
    </w:p>
    <w:p w:rsidR="00F52ABF" w:rsidRPr="00511807" w:rsidRDefault="00F52ABF" w:rsidP="00F52ABF">
      <w:pPr>
        <w:rPr>
          <w:rFonts w:ascii="Arial" w:hAnsi="Arial" w:cs="Arial"/>
          <w:sz w:val="22"/>
          <w:szCs w:val="22"/>
        </w:rPr>
      </w:pPr>
    </w:p>
    <w:p w:rsidR="00F52ABF" w:rsidRPr="00511807" w:rsidRDefault="00F52ABF" w:rsidP="00F52ABF">
      <w:pPr>
        <w:widowControl/>
        <w:numPr>
          <w:ilvl w:val="0"/>
          <w:numId w:val="245"/>
        </w:numPr>
        <w:snapToGrid w:val="0"/>
        <w:rPr>
          <w:rFonts w:ascii="Arial" w:hAnsi="Arial" w:cs="Arial"/>
          <w:b/>
          <w:sz w:val="22"/>
          <w:szCs w:val="22"/>
        </w:rPr>
      </w:pPr>
      <w:r w:rsidRPr="00511807">
        <w:rPr>
          <w:rFonts w:ascii="Arial" w:hAnsi="Arial" w:cs="Arial"/>
          <w:b/>
          <w:sz w:val="22"/>
          <w:szCs w:val="22"/>
        </w:rPr>
        <w:t>SCIENTIFIC AND OPERATIONAL REQUIREMENTS</w:t>
      </w:r>
      <w:r w:rsidRPr="00511807">
        <w:rPr>
          <w:rFonts w:ascii="Arial" w:hAnsi="Arial" w:cs="Arial"/>
          <w:b/>
          <w:sz w:val="22"/>
          <w:szCs w:val="22"/>
          <w:lang w:eastAsia="ko-KR"/>
        </w:rPr>
        <w:t xml:space="preserve"> </w:t>
      </w:r>
    </w:p>
    <w:p w:rsidR="00F52ABF" w:rsidRPr="00511807" w:rsidRDefault="00F52ABF" w:rsidP="00F52ABF">
      <w:pPr>
        <w:rPr>
          <w:rFonts w:ascii="Arial" w:hAnsi="Arial" w:cs="Arial"/>
          <w:sz w:val="22"/>
          <w:szCs w:val="22"/>
        </w:rPr>
      </w:pPr>
    </w:p>
    <w:p w:rsidR="00F52ABF" w:rsidRPr="00511807" w:rsidRDefault="00F52ABF" w:rsidP="00F52ABF">
      <w:pPr>
        <w:widowControl/>
        <w:numPr>
          <w:ilvl w:val="1"/>
          <w:numId w:val="245"/>
        </w:numPr>
        <w:snapToGrid w:val="0"/>
        <w:rPr>
          <w:rFonts w:ascii="Arial" w:hAnsi="Arial" w:cs="Arial"/>
          <w:color w:val="000000"/>
          <w:sz w:val="22"/>
          <w:szCs w:val="22"/>
        </w:rPr>
      </w:pPr>
      <w:r w:rsidRPr="00511807">
        <w:rPr>
          <w:rFonts w:ascii="Arial" w:hAnsi="Arial" w:cs="Arial"/>
          <w:color w:val="000000"/>
          <w:sz w:val="22"/>
          <w:szCs w:val="22"/>
          <w:lang w:eastAsia="ko-KR"/>
        </w:rPr>
        <w:t>GOOS-GCOS requirements for climate observations</w:t>
      </w:r>
    </w:p>
    <w:p w:rsidR="00F52ABF" w:rsidRPr="00511807" w:rsidRDefault="00F52ABF" w:rsidP="00F52ABF">
      <w:pPr>
        <w:widowControl/>
        <w:numPr>
          <w:ilvl w:val="1"/>
          <w:numId w:val="245"/>
        </w:numPr>
        <w:snapToGrid w:val="0"/>
        <w:rPr>
          <w:rFonts w:ascii="Arial" w:hAnsi="Arial" w:cs="Arial"/>
          <w:color w:val="000000"/>
          <w:sz w:val="22"/>
          <w:szCs w:val="22"/>
        </w:rPr>
      </w:pPr>
      <w:r w:rsidRPr="00511807">
        <w:rPr>
          <w:rFonts w:ascii="Arial" w:hAnsi="Arial" w:cs="Arial"/>
          <w:color w:val="000000"/>
          <w:sz w:val="22"/>
          <w:szCs w:val="22"/>
          <w:lang w:eastAsia="ko-KR"/>
        </w:rPr>
        <w:t>Operational requirements and WMO rolling review of requirements</w:t>
      </w:r>
      <w:r w:rsidRPr="00511807">
        <w:rPr>
          <w:rFonts w:ascii="Arial" w:hAnsi="Arial" w:cs="Arial"/>
          <w:color w:val="000000"/>
          <w:sz w:val="22"/>
          <w:szCs w:val="22"/>
        </w:rPr>
        <w:t xml:space="preserve"> </w:t>
      </w:r>
    </w:p>
    <w:p w:rsidR="00F52ABF" w:rsidRPr="00511807" w:rsidRDefault="00F52ABF" w:rsidP="00F52ABF">
      <w:pPr>
        <w:widowControl/>
        <w:numPr>
          <w:ilvl w:val="1"/>
          <w:numId w:val="245"/>
        </w:numPr>
        <w:snapToGrid w:val="0"/>
        <w:rPr>
          <w:rFonts w:ascii="Arial" w:hAnsi="Arial" w:cs="Arial"/>
          <w:color w:val="000000"/>
          <w:sz w:val="22"/>
          <w:szCs w:val="22"/>
        </w:rPr>
      </w:pPr>
      <w:r w:rsidRPr="00511807">
        <w:rPr>
          <w:rFonts w:ascii="Arial" w:hAnsi="Arial" w:cs="Arial"/>
          <w:color w:val="000000"/>
          <w:sz w:val="22"/>
          <w:szCs w:val="22"/>
        </w:rPr>
        <w:t>Requirements for Integrated Data Products</w:t>
      </w:r>
    </w:p>
    <w:p w:rsidR="00F52ABF" w:rsidRPr="00511807" w:rsidRDefault="00F52ABF" w:rsidP="00F52ABF">
      <w:pPr>
        <w:widowControl/>
        <w:numPr>
          <w:ilvl w:val="1"/>
          <w:numId w:val="245"/>
        </w:numPr>
        <w:snapToGrid w:val="0"/>
        <w:rPr>
          <w:rFonts w:ascii="Arial" w:hAnsi="Arial" w:cs="Arial"/>
          <w:color w:val="000000"/>
          <w:sz w:val="22"/>
          <w:szCs w:val="22"/>
        </w:rPr>
      </w:pPr>
      <w:r w:rsidRPr="00511807">
        <w:rPr>
          <w:rFonts w:ascii="Arial" w:hAnsi="Arial" w:cs="Arial"/>
          <w:color w:val="000000"/>
          <w:sz w:val="22"/>
          <w:szCs w:val="22"/>
        </w:rPr>
        <w:t>Climate services</w:t>
      </w:r>
    </w:p>
    <w:p w:rsidR="00F52ABF" w:rsidRPr="00511807" w:rsidRDefault="00F52ABF" w:rsidP="00F52ABF">
      <w:pPr>
        <w:widowControl/>
        <w:numPr>
          <w:ilvl w:val="1"/>
          <w:numId w:val="245"/>
        </w:numPr>
        <w:snapToGrid w:val="0"/>
        <w:rPr>
          <w:rFonts w:ascii="Arial" w:hAnsi="Arial" w:cs="Arial"/>
          <w:color w:val="000000"/>
          <w:sz w:val="22"/>
          <w:szCs w:val="22"/>
        </w:rPr>
      </w:pPr>
      <w:r w:rsidRPr="00511807">
        <w:rPr>
          <w:rFonts w:ascii="Arial" w:hAnsi="Arial" w:cs="Arial"/>
          <w:color w:val="000000"/>
          <w:sz w:val="22"/>
          <w:szCs w:val="22"/>
        </w:rPr>
        <w:t>Others</w:t>
      </w:r>
    </w:p>
    <w:p w:rsidR="00F52ABF" w:rsidRPr="00511807" w:rsidRDefault="00F52ABF" w:rsidP="00F52ABF">
      <w:pPr>
        <w:rPr>
          <w:rFonts w:ascii="Arial" w:hAnsi="Arial" w:cs="Arial"/>
          <w:color w:val="000000"/>
          <w:sz w:val="22"/>
          <w:szCs w:val="22"/>
          <w:lang w:eastAsia="ko-KR"/>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IN</w:t>
      </w:r>
      <w:r w:rsidRPr="00511807">
        <w:rPr>
          <w:rFonts w:ascii="Arial" w:hAnsi="Arial" w:cs="Arial"/>
          <w:b/>
          <w:color w:val="000000"/>
          <w:sz w:val="22"/>
          <w:szCs w:val="22"/>
          <w:lang w:eastAsia="ko-KR"/>
        </w:rPr>
        <w:t>-</w:t>
      </w:r>
      <w:r w:rsidRPr="00511807">
        <w:rPr>
          <w:rFonts w:ascii="Arial" w:hAnsi="Arial" w:cs="Arial"/>
          <w:b/>
          <w:color w:val="000000"/>
          <w:sz w:val="22"/>
          <w:szCs w:val="22"/>
        </w:rPr>
        <w:t xml:space="preserve">SITU AND SATELLITE OBSERVING SYSTEMS </w:t>
      </w:r>
    </w:p>
    <w:p w:rsidR="00F52ABF" w:rsidRPr="00511807" w:rsidRDefault="00F52ABF" w:rsidP="00F52ABF">
      <w:pPr>
        <w:ind w:left="720"/>
        <w:rPr>
          <w:rFonts w:ascii="Arial" w:hAnsi="Arial" w:cs="Arial"/>
          <w:color w:val="000000"/>
          <w:sz w:val="22"/>
          <w:szCs w:val="22"/>
          <w:lang w:eastAsia="ko-KR"/>
        </w:rPr>
      </w:pP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6.1</w:t>
      </w:r>
      <w:r w:rsidRPr="00511807">
        <w:rPr>
          <w:rFonts w:ascii="Arial" w:hAnsi="Arial" w:cs="Arial"/>
          <w:color w:val="000000"/>
          <w:sz w:val="22"/>
          <w:szCs w:val="22"/>
        </w:rPr>
        <w:tab/>
        <w:t>JCOMM OPA implementation goals</w:t>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6.2</w:t>
      </w:r>
      <w:r w:rsidRPr="00511807">
        <w:rPr>
          <w:rFonts w:ascii="Arial" w:hAnsi="Arial" w:cs="Arial"/>
          <w:color w:val="000000"/>
          <w:sz w:val="22"/>
          <w:szCs w:val="22"/>
        </w:rPr>
        <w:tab/>
        <w:t>Instruments and Methods of Observation</w:t>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6.3</w:t>
      </w:r>
      <w:r w:rsidRPr="00511807">
        <w:rPr>
          <w:rFonts w:ascii="Arial" w:hAnsi="Arial" w:cs="Arial"/>
          <w:color w:val="000000"/>
          <w:sz w:val="22"/>
          <w:szCs w:val="22"/>
        </w:rPr>
        <w:tab/>
        <w:t xml:space="preserve">Coordinated technical support for observing programmes </w:t>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6.4</w:t>
      </w:r>
      <w:r w:rsidRPr="00511807">
        <w:rPr>
          <w:rFonts w:ascii="Arial" w:hAnsi="Arial" w:cs="Arial"/>
          <w:color w:val="000000"/>
          <w:sz w:val="22"/>
          <w:szCs w:val="22"/>
        </w:rPr>
        <w:tab/>
        <w:t>Future priority for the Observation Programme Area (OPA)</w:t>
      </w:r>
    </w:p>
    <w:p w:rsidR="00F52ABF" w:rsidRPr="00511807" w:rsidRDefault="00F52ABF" w:rsidP="00F52ABF">
      <w:pPr>
        <w:rPr>
          <w:rFonts w:ascii="Arial" w:hAnsi="Arial" w:cs="Arial"/>
          <w:color w:val="000000"/>
          <w:sz w:val="22"/>
          <w:szCs w:val="22"/>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aps/>
          <w:color w:val="000000"/>
          <w:sz w:val="22"/>
          <w:szCs w:val="22"/>
        </w:rPr>
        <w:t>Data management, including information systems and data exchange</w:t>
      </w:r>
      <w:r w:rsidRPr="00511807">
        <w:rPr>
          <w:rFonts w:ascii="Arial" w:hAnsi="Arial" w:cs="Arial"/>
          <w:b/>
          <w:color w:val="000000"/>
          <w:sz w:val="22"/>
          <w:szCs w:val="22"/>
        </w:rPr>
        <w:t xml:space="preserve"> </w:t>
      </w:r>
    </w:p>
    <w:p w:rsidR="00F52ABF" w:rsidRPr="00511807" w:rsidRDefault="00F52ABF" w:rsidP="00F52ABF">
      <w:pPr>
        <w:tabs>
          <w:tab w:val="left" w:pos="5700"/>
        </w:tabs>
        <w:ind w:left="720"/>
        <w:rPr>
          <w:rFonts w:ascii="Arial" w:hAnsi="Arial" w:cs="Arial"/>
          <w:color w:val="000000"/>
          <w:sz w:val="22"/>
          <w:szCs w:val="22"/>
        </w:rPr>
      </w:pPr>
      <w:r w:rsidRPr="00511807">
        <w:rPr>
          <w:rFonts w:ascii="Arial" w:hAnsi="Arial" w:cs="Arial"/>
          <w:color w:val="000000"/>
          <w:sz w:val="22"/>
          <w:szCs w:val="22"/>
        </w:rPr>
        <w:tab/>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7.1</w:t>
      </w:r>
      <w:r w:rsidRPr="00511807">
        <w:rPr>
          <w:rFonts w:ascii="Arial" w:hAnsi="Arial" w:cs="Arial"/>
          <w:color w:val="000000"/>
          <w:sz w:val="22"/>
          <w:szCs w:val="22"/>
        </w:rPr>
        <w:tab/>
        <w:t xml:space="preserve">Standard setting and documentation </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7.2</w:t>
      </w:r>
      <w:r w:rsidRPr="00511807">
        <w:rPr>
          <w:rFonts w:ascii="Arial" w:hAnsi="Arial" w:cs="Arial"/>
          <w:color w:val="000000"/>
          <w:sz w:val="22"/>
          <w:szCs w:val="22"/>
        </w:rPr>
        <w:tab/>
        <w:t>Marine Climatology</w:t>
      </w:r>
      <w:r w:rsidRPr="00511807">
        <w:rPr>
          <w:rFonts w:ascii="Arial" w:hAnsi="Arial" w:cs="Arial"/>
          <w:color w:val="000000"/>
          <w:sz w:val="22"/>
          <w:szCs w:val="22"/>
          <w:lang w:eastAsia="ko-KR"/>
        </w:rPr>
        <w:t>, including New Marine Climate Data System</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7.3</w:t>
      </w:r>
      <w:r w:rsidRPr="00511807">
        <w:rPr>
          <w:rFonts w:ascii="Arial" w:hAnsi="Arial" w:cs="Arial"/>
          <w:color w:val="000000"/>
          <w:sz w:val="22"/>
          <w:szCs w:val="22"/>
        </w:rPr>
        <w:tab/>
        <w:t xml:space="preserve">Data Management </w:t>
      </w:r>
      <w:r w:rsidRPr="00511807">
        <w:rPr>
          <w:rFonts w:ascii="Arial" w:hAnsi="Arial" w:cs="Arial"/>
          <w:color w:val="000000"/>
          <w:sz w:val="22"/>
          <w:szCs w:val="22"/>
          <w:lang w:eastAsia="ko-KR"/>
        </w:rPr>
        <w:t>practices</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lang w:eastAsia="ko-KR"/>
        </w:rPr>
        <w:t>7.4</w:t>
      </w:r>
      <w:r w:rsidRPr="00511807">
        <w:rPr>
          <w:rFonts w:ascii="Arial" w:hAnsi="Arial" w:cs="Arial"/>
          <w:color w:val="000000"/>
          <w:sz w:val="22"/>
          <w:szCs w:val="22"/>
          <w:lang w:eastAsia="ko-KR"/>
        </w:rPr>
        <w:tab/>
        <w:t>WIS and designation of DCPCs</w:t>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7.</w:t>
      </w:r>
      <w:r w:rsidRPr="00511807">
        <w:rPr>
          <w:rFonts w:ascii="Arial" w:hAnsi="Arial" w:cs="Arial"/>
          <w:color w:val="000000"/>
          <w:sz w:val="22"/>
          <w:szCs w:val="22"/>
          <w:lang w:eastAsia="ko-KR"/>
        </w:rPr>
        <w:t>5</w:t>
      </w:r>
      <w:r w:rsidRPr="00511807">
        <w:rPr>
          <w:rFonts w:ascii="Arial" w:hAnsi="Arial" w:cs="Arial"/>
          <w:color w:val="000000"/>
          <w:sz w:val="22"/>
          <w:szCs w:val="22"/>
        </w:rPr>
        <w:tab/>
        <w:t>Future priority for the Data Management Programme Area (DMPA)</w:t>
      </w:r>
    </w:p>
    <w:p w:rsidR="00F52ABF" w:rsidRPr="00511807" w:rsidRDefault="00F52ABF" w:rsidP="00F52ABF">
      <w:pPr>
        <w:ind w:left="720"/>
        <w:rPr>
          <w:rFonts w:ascii="Arial" w:hAnsi="Arial" w:cs="Arial"/>
          <w:color w:val="000000"/>
          <w:sz w:val="22"/>
          <w:szCs w:val="22"/>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 xml:space="preserve">MARINE METEOROLOGICAL AND OCEANOGRAPHIC SERVICES </w:t>
      </w:r>
      <w:r>
        <w:rPr>
          <w:rFonts w:ascii="Arial" w:hAnsi="Arial" w:cs="Arial"/>
          <w:b/>
          <w:color w:val="000000"/>
          <w:sz w:val="22"/>
          <w:szCs w:val="22"/>
        </w:rPr>
        <w:br/>
      </w:r>
      <w:r w:rsidRPr="00511807">
        <w:rPr>
          <w:rFonts w:ascii="Arial" w:hAnsi="Arial" w:cs="Arial"/>
          <w:b/>
          <w:color w:val="000000"/>
          <w:sz w:val="22"/>
          <w:szCs w:val="22"/>
        </w:rPr>
        <w:t xml:space="preserve">AND FORECASTING SYSTEMS </w:t>
      </w:r>
    </w:p>
    <w:p w:rsidR="00F52ABF" w:rsidRPr="00511807" w:rsidRDefault="00F52ABF" w:rsidP="00F52ABF">
      <w:pPr>
        <w:ind w:left="720"/>
        <w:rPr>
          <w:rFonts w:ascii="Arial" w:hAnsi="Arial" w:cs="Arial"/>
          <w:color w:val="000000"/>
          <w:sz w:val="22"/>
          <w:szCs w:val="22"/>
        </w:rPr>
      </w:pP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8.1</w:t>
      </w:r>
      <w:r w:rsidRPr="00511807">
        <w:rPr>
          <w:rFonts w:ascii="Arial" w:hAnsi="Arial" w:cs="Arial"/>
          <w:color w:val="000000"/>
          <w:sz w:val="22"/>
          <w:szCs w:val="22"/>
        </w:rPr>
        <w:tab/>
        <w:t>Forecasting Systems and Services</w:t>
      </w:r>
    </w:p>
    <w:p w:rsidR="00F52ABF" w:rsidRPr="00511807" w:rsidRDefault="00F52ABF" w:rsidP="00F52ABF">
      <w:pPr>
        <w:ind w:left="720"/>
        <w:rPr>
          <w:rFonts w:ascii="Arial" w:hAnsi="Arial" w:cs="Arial"/>
          <w:color w:val="000000"/>
          <w:sz w:val="22"/>
          <w:szCs w:val="22"/>
        </w:rPr>
      </w:pPr>
      <w:r w:rsidRPr="00511807">
        <w:rPr>
          <w:rFonts w:ascii="Arial" w:hAnsi="Arial" w:cs="Arial"/>
          <w:color w:val="000000"/>
          <w:sz w:val="22"/>
          <w:szCs w:val="22"/>
        </w:rPr>
        <w:t>8.2</w:t>
      </w:r>
      <w:r w:rsidRPr="00511807">
        <w:rPr>
          <w:rFonts w:ascii="Arial" w:hAnsi="Arial" w:cs="Arial"/>
          <w:color w:val="000000"/>
          <w:sz w:val="22"/>
          <w:szCs w:val="22"/>
        </w:rPr>
        <w:tab/>
        <w:t>Supports for Disaster Risk Reduction, particularly in coastal zones</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8.3</w:t>
      </w:r>
      <w:r w:rsidRPr="00511807">
        <w:rPr>
          <w:rFonts w:ascii="Arial" w:hAnsi="Arial" w:cs="Arial"/>
          <w:color w:val="000000"/>
          <w:sz w:val="22"/>
          <w:szCs w:val="22"/>
        </w:rPr>
        <w:tab/>
        <w:t>Safety-related Marine Meteorological Services</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lang w:eastAsia="ko-KR"/>
        </w:rPr>
        <w:t>8.4</w:t>
      </w:r>
      <w:r w:rsidRPr="00511807">
        <w:rPr>
          <w:rFonts w:ascii="Arial" w:hAnsi="Arial" w:cs="Arial"/>
          <w:color w:val="000000"/>
          <w:sz w:val="22"/>
          <w:szCs w:val="22"/>
          <w:lang w:eastAsia="ko-KR"/>
        </w:rPr>
        <w:tab/>
        <w:t>Quality Management</w:t>
      </w: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8.</w:t>
      </w:r>
      <w:r w:rsidRPr="00511807">
        <w:rPr>
          <w:rFonts w:ascii="Arial" w:hAnsi="Arial" w:cs="Arial"/>
          <w:color w:val="000000"/>
          <w:sz w:val="22"/>
          <w:szCs w:val="22"/>
          <w:lang w:eastAsia="ko-KR"/>
        </w:rPr>
        <w:t>5</w:t>
      </w:r>
      <w:r w:rsidRPr="00511807">
        <w:rPr>
          <w:rFonts w:ascii="Arial" w:hAnsi="Arial" w:cs="Arial"/>
          <w:color w:val="000000"/>
          <w:sz w:val="22"/>
          <w:szCs w:val="22"/>
        </w:rPr>
        <w:tab/>
        <w:t>Future priority for the Services and Forecasting Systems Programme Area (SFSPA)</w:t>
      </w:r>
    </w:p>
    <w:p w:rsidR="00F52ABF" w:rsidRPr="00511807" w:rsidRDefault="00F52ABF" w:rsidP="00F52ABF">
      <w:pPr>
        <w:ind w:left="720"/>
        <w:rPr>
          <w:rFonts w:ascii="Arial" w:hAnsi="Arial" w:cs="Arial"/>
          <w:color w:val="000000"/>
          <w:sz w:val="22"/>
          <w:szCs w:val="22"/>
          <w:lang w:eastAsia="ko-KR"/>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CAPACITY DEVELOPMENT AND TECHNOLOGY TRANSFER</w:t>
      </w:r>
    </w:p>
    <w:p w:rsidR="00F52ABF" w:rsidRPr="00511807" w:rsidRDefault="00F52ABF" w:rsidP="00F52ABF">
      <w:pPr>
        <w:rPr>
          <w:rFonts w:ascii="Arial" w:hAnsi="Arial" w:cs="Arial"/>
          <w:b/>
          <w:color w:val="000000"/>
          <w:sz w:val="22"/>
          <w:szCs w:val="22"/>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REVIEW OF TECHNICAL REGULATIONS OF INTEREST TO THE COMMISSION, INCLUDING GUIDES AND OTHER TECHNICAL PUBLICATIONS</w:t>
      </w: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lastRenderedPageBreak/>
        <w:t>RELATIONSHIP WITH OTHER PROGRAMMES AND BODIES</w:t>
      </w:r>
    </w:p>
    <w:p w:rsidR="00F52ABF" w:rsidRPr="00511807" w:rsidRDefault="00F52ABF" w:rsidP="00F52ABF">
      <w:pPr>
        <w:rPr>
          <w:rFonts w:ascii="Arial" w:hAnsi="Arial" w:cs="Arial"/>
          <w:color w:val="000000"/>
          <w:sz w:val="22"/>
          <w:szCs w:val="22"/>
        </w:rPr>
      </w:pP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.1</w:t>
      </w:r>
      <w:r w:rsidRPr="00511807">
        <w:rPr>
          <w:rFonts w:ascii="Arial" w:hAnsi="Arial" w:cs="Arial"/>
          <w:color w:val="000000"/>
          <w:sz w:val="22"/>
          <w:szCs w:val="22"/>
        </w:rPr>
        <w:tab/>
        <w:t>Programmes and bodies of WMO and IOC</w:t>
      </w:r>
    </w:p>
    <w:p w:rsidR="00F52ABF" w:rsidRPr="00511807" w:rsidRDefault="00F52ABF" w:rsidP="00F52ABF">
      <w:pPr>
        <w:tabs>
          <w:tab w:val="left" w:pos="2340"/>
        </w:tabs>
        <w:ind w:left="1440"/>
        <w:rPr>
          <w:rFonts w:ascii="Arial" w:hAnsi="Arial" w:cs="Arial"/>
          <w:color w:val="000000"/>
          <w:sz w:val="22"/>
          <w:szCs w:val="22"/>
          <w:lang w:eastAsia="ko-KR"/>
        </w:rPr>
      </w:pPr>
      <w:r w:rsidRPr="00511807">
        <w:rPr>
          <w:rFonts w:ascii="Arial" w:hAnsi="Arial" w:cs="Arial"/>
          <w:color w:val="000000"/>
          <w:sz w:val="22"/>
          <w:szCs w:val="22"/>
          <w:lang w:eastAsia="ko-KR"/>
        </w:rPr>
        <w:t>11.1.1</w:t>
      </w:r>
      <w:r w:rsidRPr="00511807">
        <w:rPr>
          <w:rFonts w:ascii="Arial" w:hAnsi="Arial" w:cs="Arial"/>
          <w:color w:val="000000"/>
          <w:sz w:val="22"/>
          <w:szCs w:val="22"/>
          <w:lang w:eastAsia="ko-KR"/>
        </w:rPr>
        <w:tab/>
      </w:r>
      <w:r w:rsidRPr="00511807">
        <w:rPr>
          <w:rFonts w:ascii="Arial" w:hAnsi="Arial" w:cs="Arial"/>
          <w:color w:val="000000"/>
          <w:sz w:val="22"/>
          <w:szCs w:val="22"/>
        </w:rPr>
        <w:t>Other WMO</w:t>
      </w:r>
      <w:r w:rsidRPr="00511807">
        <w:rPr>
          <w:rFonts w:ascii="Arial" w:hAnsi="Arial" w:cs="Arial"/>
          <w:color w:val="000000"/>
          <w:sz w:val="22"/>
          <w:szCs w:val="22"/>
          <w:lang w:eastAsia="ko-KR"/>
        </w:rPr>
        <w:t xml:space="preserve"> Technical Commissions and Programmes</w:t>
      </w:r>
    </w:p>
    <w:p w:rsidR="00F52ABF" w:rsidRPr="00511807" w:rsidRDefault="00F52ABF" w:rsidP="00F52ABF">
      <w:pPr>
        <w:tabs>
          <w:tab w:val="left" w:pos="2340"/>
        </w:tabs>
        <w:ind w:left="1440"/>
        <w:rPr>
          <w:rFonts w:ascii="Arial" w:hAnsi="Arial" w:cs="Arial"/>
          <w:color w:val="000000"/>
          <w:sz w:val="22"/>
          <w:szCs w:val="22"/>
        </w:rPr>
      </w:pPr>
      <w:r w:rsidRPr="00511807">
        <w:rPr>
          <w:rFonts w:ascii="Arial" w:hAnsi="Arial" w:cs="Arial"/>
          <w:color w:val="000000"/>
          <w:sz w:val="22"/>
          <w:szCs w:val="22"/>
          <w:lang w:eastAsia="ko-KR"/>
        </w:rPr>
        <w:t>11.1.2</w:t>
      </w:r>
      <w:r w:rsidRPr="00511807">
        <w:rPr>
          <w:rFonts w:ascii="Arial" w:hAnsi="Arial" w:cs="Arial"/>
          <w:color w:val="000000"/>
          <w:sz w:val="22"/>
          <w:szCs w:val="22"/>
          <w:lang w:eastAsia="ko-KR"/>
        </w:rPr>
        <w:tab/>
      </w:r>
      <w:r w:rsidRPr="00511807">
        <w:rPr>
          <w:rFonts w:ascii="Arial" w:hAnsi="Arial" w:cs="Arial"/>
          <w:color w:val="000000"/>
          <w:sz w:val="22"/>
          <w:szCs w:val="22"/>
        </w:rPr>
        <w:t>Other</w:t>
      </w:r>
      <w:r w:rsidRPr="00511807">
        <w:rPr>
          <w:rFonts w:ascii="Arial" w:hAnsi="Arial" w:cs="Arial"/>
          <w:color w:val="000000"/>
          <w:sz w:val="22"/>
          <w:szCs w:val="22"/>
          <w:lang w:eastAsia="ko-KR"/>
        </w:rPr>
        <w:t xml:space="preserve"> </w:t>
      </w:r>
      <w:r w:rsidRPr="00511807">
        <w:rPr>
          <w:rFonts w:ascii="Arial" w:hAnsi="Arial" w:cs="Arial"/>
          <w:color w:val="000000"/>
          <w:sz w:val="22"/>
          <w:szCs w:val="22"/>
        </w:rPr>
        <w:t>IOC Programmes</w:t>
      </w:r>
    </w:p>
    <w:p w:rsidR="00F52ABF" w:rsidRPr="00511807" w:rsidRDefault="00F52ABF" w:rsidP="00F52ABF">
      <w:pPr>
        <w:ind w:left="720"/>
        <w:rPr>
          <w:rFonts w:ascii="Arial" w:hAnsi="Arial" w:cs="Arial"/>
          <w:color w:val="000000"/>
          <w:sz w:val="22"/>
          <w:szCs w:val="22"/>
          <w:lang w:eastAsia="ko-KR"/>
        </w:rPr>
      </w:pPr>
    </w:p>
    <w:p w:rsidR="00F52ABF" w:rsidRPr="00511807" w:rsidRDefault="00F52ABF" w:rsidP="00F52ABF">
      <w:pPr>
        <w:ind w:left="72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.2</w:t>
      </w:r>
      <w:r w:rsidRPr="00511807">
        <w:rPr>
          <w:rFonts w:ascii="Arial" w:hAnsi="Arial" w:cs="Arial"/>
          <w:color w:val="000000"/>
          <w:sz w:val="22"/>
          <w:szCs w:val="22"/>
        </w:rPr>
        <w:tab/>
        <w:t>Organizations and bodies</w:t>
      </w:r>
    </w:p>
    <w:p w:rsidR="00F52ABF" w:rsidRPr="00511807" w:rsidRDefault="00F52ABF" w:rsidP="00F52ABF">
      <w:pPr>
        <w:tabs>
          <w:tab w:val="left" w:pos="2340"/>
        </w:tabs>
        <w:ind w:left="144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w:t>
      </w:r>
      <w:r w:rsidRPr="00511807">
        <w:rPr>
          <w:rFonts w:ascii="Arial" w:hAnsi="Arial" w:cs="Arial"/>
          <w:color w:val="000000"/>
          <w:sz w:val="22"/>
          <w:szCs w:val="22"/>
          <w:lang w:eastAsia="ko-KR"/>
        </w:rPr>
        <w:t>2</w:t>
      </w:r>
      <w:r w:rsidRPr="00511807">
        <w:rPr>
          <w:rFonts w:ascii="Arial" w:hAnsi="Arial" w:cs="Arial"/>
          <w:color w:val="000000"/>
          <w:sz w:val="22"/>
          <w:szCs w:val="22"/>
        </w:rPr>
        <w:t>.1</w:t>
      </w:r>
      <w:r w:rsidRPr="00511807">
        <w:rPr>
          <w:rFonts w:ascii="Arial" w:hAnsi="Arial" w:cs="Arial"/>
          <w:color w:val="000000"/>
          <w:sz w:val="22"/>
          <w:szCs w:val="22"/>
        </w:rPr>
        <w:tab/>
      </w:r>
      <w:r w:rsidRPr="00511807">
        <w:rPr>
          <w:rFonts w:ascii="Arial" w:hAnsi="Arial" w:cs="Arial"/>
          <w:color w:val="000000"/>
          <w:sz w:val="22"/>
          <w:szCs w:val="22"/>
          <w:lang w:eastAsia="ko-KR"/>
        </w:rPr>
        <w:t>UN system agencies</w:t>
      </w:r>
    </w:p>
    <w:p w:rsidR="00F52ABF" w:rsidRPr="00511807" w:rsidRDefault="00F52ABF" w:rsidP="00F52ABF">
      <w:pPr>
        <w:tabs>
          <w:tab w:val="left" w:pos="2340"/>
        </w:tabs>
        <w:ind w:left="144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w:t>
      </w:r>
      <w:r w:rsidRPr="00511807">
        <w:rPr>
          <w:rFonts w:ascii="Arial" w:hAnsi="Arial" w:cs="Arial"/>
          <w:color w:val="000000"/>
          <w:sz w:val="22"/>
          <w:szCs w:val="22"/>
          <w:lang w:eastAsia="ko-KR"/>
        </w:rPr>
        <w:t>2</w:t>
      </w:r>
      <w:r w:rsidRPr="00511807">
        <w:rPr>
          <w:rFonts w:ascii="Arial" w:hAnsi="Arial" w:cs="Arial"/>
          <w:color w:val="000000"/>
          <w:sz w:val="22"/>
          <w:szCs w:val="22"/>
        </w:rPr>
        <w:t>.</w:t>
      </w:r>
      <w:r w:rsidRPr="00511807">
        <w:rPr>
          <w:rFonts w:ascii="Arial" w:hAnsi="Arial" w:cs="Arial"/>
          <w:color w:val="000000"/>
          <w:sz w:val="22"/>
          <w:szCs w:val="22"/>
          <w:lang w:eastAsia="ko-KR"/>
        </w:rPr>
        <w:t>2</w:t>
      </w:r>
      <w:r w:rsidRPr="00511807">
        <w:rPr>
          <w:rFonts w:ascii="Arial" w:hAnsi="Arial" w:cs="Arial"/>
          <w:color w:val="000000"/>
          <w:sz w:val="22"/>
          <w:szCs w:val="22"/>
        </w:rPr>
        <w:tab/>
      </w:r>
      <w:r w:rsidRPr="00511807">
        <w:rPr>
          <w:rFonts w:ascii="Arial" w:hAnsi="Arial" w:cs="Arial"/>
          <w:color w:val="000000"/>
          <w:sz w:val="22"/>
          <w:szCs w:val="22"/>
          <w:lang w:eastAsia="ko-KR"/>
        </w:rPr>
        <w:t>Non-UN system organizations and Programmes</w:t>
      </w:r>
    </w:p>
    <w:p w:rsidR="00F52ABF" w:rsidRPr="00511807" w:rsidRDefault="00F52ABF" w:rsidP="00F52ABF">
      <w:pPr>
        <w:tabs>
          <w:tab w:val="left" w:pos="2340"/>
        </w:tabs>
        <w:ind w:left="144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w:t>
      </w:r>
      <w:r w:rsidRPr="00511807">
        <w:rPr>
          <w:rFonts w:ascii="Arial" w:hAnsi="Arial" w:cs="Arial"/>
          <w:color w:val="000000"/>
          <w:sz w:val="22"/>
          <w:szCs w:val="22"/>
          <w:lang w:eastAsia="ko-KR"/>
        </w:rPr>
        <w:t>2</w:t>
      </w:r>
      <w:r w:rsidRPr="00511807">
        <w:rPr>
          <w:rFonts w:ascii="Arial" w:hAnsi="Arial" w:cs="Arial"/>
          <w:color w:val="000000"/>
          <w:sz w:val="22"/>
          <w:szCs w:val="22"/>
        </w:rPr>
        <w:t>.</w:t>
      </w:r>
      <w:r w:rsidRPr="00511807">
        <w:rPr>
          <w:rFonts w:ascii="Arial" w:hAnsi="Arial" w:cs="Arial"/>
          <w:color w:val="000000"/>
          <w:sz w:val="22"/>
          <w:szCs w:val="22"/>
          <w:lang w:eastAsia="ko-KR"/>
        </w:rPr>
        <w:t>3</w:t>
      </w:r>
      <w:r w:rsidRPr="00511807">
        <w:rPr>
          <w:rFonts w:ascii="Arial" w:hAnsi="Arial" w:cs="Arial"/>
          <w:color w:val="000000"/>
          <w:sz w:val="22"/>
          <w:szCs w:val="22"/>
        </w:rPr>
        <w:tab/>
      </w:r>
      <w:r w:rsidRPr="00511807">
        <w:rPr>
          <w:rFonts w:ascii="Arial" w:hAnsi="Arial" w:cs="Arial"/>
          <w:color w:val="000000"/>
          <w:sz w:val="22"/>
          <w:szCs w:val="22"/>
          <w:lang w:eastAsia="ko-KR"/>
        </w:rPr>
        <w:t>Industry and commerce</w:t>
      </w:r>
    </w:p>
    <w:p w:rsidR="00F52ABF" w:rsidRPr="00511807" w:rsidRDefault="00F52ABF" w:rsidP="00F52ABF">
      <w:pPr>
        <w:tabs>
          <w:tab w:val="left" w:pos="2340"/>
        </w:tabs>
        <w:ind w:left="144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1</w:t>
      </w:r>
      <w:r w:rsidRPr="00511807">
        <w:rPr>
          <w:rFonts w:ascii="Arial" w:hAnsi="Arial" w:cs="Arial"/>
          <w:color w:val="000000"/>
          <w:sz w:val="22"/>
          <w:szCs w:val="22"/>
        </w:rPr>
        <w:t>.</w:t>
      </w:r>
      <w:r w:rsidRPr="00511807">
        <w:rPr>
          <w:rFonts w:ascii="Arial" w:hAnsi="Arial" w:cs="Arial"/>
          <w:color w:val="000000"/>
          <w:sz w:val="22"/>
          <w:szCs w:val="22"/>
          <w:lang w:eastAsia="ko-KR"/>
        </w:rPr>
        <w:t>2</w:t>
      </w:r>
      <w:r w:rsidRPr="00511807">
        <w:rPr>
          <w:rFonts w:ascii="Arial" w:hAnsi="Arial" w:cs="Arial"/>
          <w:color w:val="000000"/>
          <w:sz w:val="22"/>
          <w:szCs w:val="22"/>
        </w:rPr>
        <w:t>.</w:t>
      </w:r>
      <w:r w:rsidRPr="00511807">
        <w:rPr>
          <w:rFonts w:ascii="Arial" w:hAnsi="Arial" w:cs="Arial"/>
          <w:color w:val="000000"/>
          <w:sz w:val="22"/>
          <w:szCs w:val="22"/>
          <w:lang w:eastAsia="ko-KR"/>
        </w:rPr>
        <w:t>4</w:t>
      </w:r>
      <w:r w:rsidRPr="00511807">
        <w:rPr>
          <w:rFonts w:ascii="Arial" w:hAnsi="Arial" w:cs="Arial"/>
          <w:color w:val="000000"/>
          <w:sz w:val="22"/>
          <w:szCs w:val="22"/>
        </w:rPr>
        <w:tab/>
      </w:r>
      <w:r w:rsidRPr="00511807">
        <w:rPr>
          <w:rFonts w:ascii="Arial" w:hAnsi="Arial" w:cs="Arial"/>
          <w:color w:val="000000"/>
          <w:sz w:val="22"/>
          <w:szCs w:val="22"/>
          <w:lang w:eastAsia="ko-KR"/>
        </w:rPr>
        <w:t>Other</w:t>
      </w:r>
    </w:p>
    <w:p w:rsidR="00F52ABF" w:rsidRPr="00511807" w:rsidRDefault="00F52ABF" w:rsidP="00F52ABF">
      <w:pPr>
        <w:ind w:left="720"/>
        <w:rPr>
          <w:rFonts w:ascii="Arial" w:hAnsi="Arial" w:cs="Arial"/>
          <w:color w:val="000000"/>
          <w:sz w:val="22"/>
          <w:szCs w:val="22"/>
          <w:lang w:eastAsia="ko-KR"/>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JCOMM PROGRAMME AND PLANNING</w:t>
      </w:r>
    </w:p>
    <w:p w:rsidR="00F52ABF" w:rsidRPr="00511807" w:rsidRDefault="00F52ABF" w:rsidP="00F52ABF">
      <w:pPr>
        <w:ind w:left="720" w:hanging="720"/>
        <w:rPr>
          <w:rFonts w:ascii="Arial" w:hAnsi="Arial" w:cs="Arial"/>
          <w:b/>
          <w:color w:val="000000"/>
          <w:sz w:val="22"/>
          <w:szCs w:val="22"/>
        </w:rPr>
      </w:pPr>
    </w:p>
    <w:p w:rsidR="00F52ABF" w:rsidRPr="00511807" w:rsidRDefault="00F52ABF" w:rsidP="00F52ABF">
      <w:pPr>
        <w:tabs>
          <w:tab w:val="left" w:pos="1440"/>
        </w:tabs>
        <w:ind w:left="1440" w:hanging="720"/>
        <w:rPr>
          <w:rFonts w:ascii="Arial" w:hAnsi="Arial" w:cs="Arial"/>
          <w:color w:val="000000"/>
          <w:sz w:val="22"/>
          <w:szCs w:val="22"/>
        </w:rPr>
      </w:pPr>
      <w:r w:rsidRPr="00511807">
        <w:rPr>
          <w:rFonts w:ascii="Arial" w:hAnsi="Arial" w:cs="Arial"/>
          <w:color w:val="000000"/>
          <w:sz w:val="22"/>
          <w:szCs w:val="22"/>
        </w:rPr>
        <w:t>1</w:t>
      </w:r>
      <w:r w:rsidRPr="00511807">
        <w:rPr>
          <w:rFonts w:ascii="Arial" w:hAnsi="Arial" w:cs="Arial"/>
          <w:color w:val="000000"/>
          <w:sz w:val="22"/>
          <w:szCs w:val="22"/>
          <w:lang w:eastAsia="ko-KR"/>
        </w:rPr>
        <w:t>2</w:t>
      </w:r>
      <w:r w:rsidRPr="00511807">
        <w:rPr>
          <w:rFonts w:ascii="Arial" w:hAnsi="Arial" w:cs="Arial"/>
          <w:color w:val="000000"/>
          <w:sz w:val="22"/>
          <w:szCs w:val="22"/>
        </w:rPr>
        <w:t>.1</w:t>
      </w:r>
      <w:r w:rsidRPr="00511807">
        <w:rPr>
          <w:rFonts w:ascii="Arial" w:hAnsi="Arial" w:cs="Arial"/>
          <w:color w:val="000000"/>
          <w:sz w:val="22"/>
          <w:szCs w:val="22"/>
        </w:rPr>
        <w:tab/>
        <w:t>WMO and IOC Strategic Planning and the JCOMM Strategy</w:t>
      </w:r>
    </w:p>
    <w:p w:rsidR="00F52ABF" w:rsidRPr="00511807" w:rsidRDefault="00F52ABF" w:rsidP="00F52ABF">
      <w:pPr>
        <w:tabs>
          <w:tab w:val="left" w:pos="1440"/>
        </w:tabs>
        <w:ind w:left="1440" w:hanging="720"/>
        <w:rPr>
          <w:rFonts w:ascii="Arial" w:hAnsi="Arial" w:cs="Arial"/>
          <w:color w:val="000000"/>
          <w:sz w:val="22"/>
          <w:szCs w:val="22"/>
        </w:rPr>
      </w:pPr>
      <w:r w:rsidRPr="00511807">
        <w:rPr>
          <w:rFonts w:ascii="Arial" w:hAnsi="Arial" w:cs="Arial"/>
          <w:color w:val="000000"/>
          <w:sz w:val="22"/>
          <w:szCs w:val="22"/>
        </w:rPr>
        <w:t>1</w:t>
      </w:r>
      <w:r w:rsidRPr="00511807">
        <w:rPr>
          <w:rFonts w:ascii="Arial" w:hAnsi="Arial" w:cs="Arial"/>
          <w:color w:val="000000"/>
          <w:sz w:val="22"/>
          <w:szCs w:val="22"/>
          <w:lang w:eastAsia="ko-KR"/>
        </w:rPr>
        <w:t>2</w:t>
      </w:r>
      <w:r w:rsidRPr="00511807">
        <w:rPr>
          <w:rFonts w:ascii="Arial" w:hAnsi="Arial" w:cs="Arial"/>
          <w:color w:val="000000"/>
          <w:sz w:val="22"/>
          <w:szCs w:val="22"/>
        </w:rPr>
        <w:t>.2</w:t>
      </w:r>
      <w:r w:rsidRPr="00511807">
        <w:rPr>
          <w:rFonts w:ascii="Arial" w:hAnsi="Arial" w:cs="Arial"/>
          <w:color w:val="000000"/>
          <w:sz w:val="22"/>
          <w:szCs w:val="22"/>
        </w:rPr>
        <w:tab/>
        <w:t>Future work programme and operating plan</w:t>
      </w:r>
    </w:p>
    <w:p w:rsidR="00F52ABF" w:rsidRPr="00511807" w:rsidRDefault="00F52ABF" w:rsidP="00F52ABF">
      <w:pPr>
        <w:tabs>
          <w:tab w:val="left" w:pos="1440"/>
        </w:tabs>
        <w:ind w:left="1440" w:hanging="720"/>
        <w:rPr>
          <w:rFonts w:ascii="Arial" w:hAnsi="Arial" w:cs="Arial"/>
          <w:color w:val="000000"/>
          <w:sz w:val="22"/>
          <w:szCs w:val="22"/>
        </w:rPr>
      </w:pPr>
      <w:r w:rsidRPr="00511807">
        <w:rPr>
          <w:rFonts w:ascii="Arial" w:hAnsi="Arial" w:cs="Arial"/>
          <w:color w:val="000000"/>
          <w:sz w:val="22"/>
          <w:szCs w:val="22"/>
        </w:rPr>
        <w:t>1</w:t>
      </w:r>
      <w:r w:rsidRPr="00511807">
        <w:rPr>
          <w:rFonts w:ascii="Arial" w:hAnsi="Arial" w:cs="Arial"/>
          <w:color w:val="000000"/>
          <w:sz w:val="22"/>
          <w:szCs w:val="22"/>
          <w:lang w:eastAsia="ko-KR"/>
        </w:rPr>
        <w:t>2</w:t>
      </w:r>
      <w:r w:rsidRPr="00511807">
        <w:rPr>
          <w:rFonts w:ascii="Arial" w:hAnsi="Arial" w:cs="Arial"/>
          <w:color w:val="000000"/>
          <w:sz w:val="22"/>
          <w:szCs w:val="22"/>
        </w:rPr>
        <w:t>.3</w:t>
      </w:r>
      <w:r w:rsidRPr="00511807">
        <w:rPr>
          <w:rFonts w:ascii="Arial" w:hAnsi="Arial" w:cs="Arial"/>
          <w:color w:val="000000"/>
          <w:sz w:val="22"/>
          <w:szCs w:val="22"/>
        </w:rPr>
        <w:tab/>
        <w:t xml:space="preserve">Review of previous resolutions and recommendations of the Commission </w:t>
      </w:r>
      <w:r>
        <w:rPr>
          <w:rFonts w:ascii="Arial" w:hAnsi="Arial" w:cs="Arial"/>
          <w:color w:val="000000"/>
          <w:sz w:val="22"/>
          <w:szCs w:val="22"/>
        </w:rPr>
        <w:br/>
      </w:r>
      <w:r w:rsidRPr="00511807">
        <w:rPr>
          <w:rFonts w:ascii="Arial" w:hAnsi="Arial" w:cs="Arial"/>
          <w:color w:val="000000"/>
          <w:sz w:val="22"/>
          <w:szCs w:val="22"/>
        </w:rPr>
        <w:t>and of relevant resolutions of the governing bodies of WMO and IOC</w:t>
      </w:r>
    </w:p>
    <w:p w:rsidR="00F52ABF" w:rsidRPr="00511807" w:rsidRDefault="00F52ABF" w:rsidP="00F52ABF">
      <w:pPr>
        <w:tabs>
          <w:tab w:val="left" w:pos="1440"/>
        </w:tabs>
        <w:ind w:left="1440" w:hanging="720"/>
        <w:rPr>
          <w:rFonts w:ascii="Arial" w:hAnsi="Arial" w:cs="Arial"/>
          <w:color w:val="000000"/>
          <w:sz w:val="22"/>
          <w:szCs w:val="22"/>
        </w:rPr>
      </w:pPr>
      <w:r w:rsidRPr="00511807">
        <w:rPr>
          <w:rFonts w:ascii="Arial" w:hAnsi="Arial" w:cs="Arial"/>
          <w:color w:val="000000"/>
          <w:sz w:val="22"/>
          <w:szCs w:val="22"/>
        </w:rPr>
        <w:t>1</w:t>
      </w:r>
      <w:r w:rsidRPr="00511807">
        <w:rPr>
          <w:rFonts w:ascii="Arial" w:hAnsi="Arial" w:cs="Arial"/>
          <w:color w:val="000000"/>
          <w:sz w:val="22"/>
          <w:szCs w:val="22"/>
          <w:lang w:eastAsia="ko-KR"/>
        </w:rPr>
        <w:t>2</w:t>
      </w:r>
      <w:r w:rsidRPr="00511807">
        <w:rPr>
          <w:rFonts w:ascii="Arial" w:hAnsi="Arial" w:cs="Arial"/>
          <w:color w:val="000000"/>
          <w:sz w:val="22"/>
          <w:szCs w:val="22"/>
        </w:rPr>
        <w:t>.4</w:t>
      </w:r>
      <w:r w:rsidRPr="00511807">
        <w:rPr>
          <w:rFonts w:ascii="Arial" w:hAnsi="Arial" w:cs="Arial"/>
          <w:color w:val="000000"/>
          <w:sz w:val="22"/>
          <w:szCs w:val="22"/>
        </w:rPr>
        <w:tab/>
        <w:t>Establishment of groups and expert teams and nomination of rapporteurs</w:t>
      </w:r>
    </w:p>
    <w:p w:rsidR="00F52ABF" w:rsidRPr="00511807" w:rsidRDefault="00F52ABF" w:rsidP="00F52ABF">
      <w:pPr>
        <w:tabs>
          <w:tab w:val="left" w:pos="1440"/>
        </w:tabs>
        <w:ind w:left="1440" w:hanging="720"/>
        <w:rPr>
          <w:rFonts w:ascii="Arial" w:hAnsi="Arial" w:cs="Arial"/>
          <w:color w:val="000000"/>
          <w:sz w:val="22"/>
          <w:szCs w:val="22"/>
          <w:lang w:eastAsia="ko-KR"/>
        </w:rPr>
      </w:pPr>
      <w:r w:rsidRPr="00511807">
        <w:rPr>
          <w:rFonts w:ascii="Arial" w:hAnsi="Arial" w:cs="Arial"/>
          <w:color w:val="000000"/>
          <w:sz w:val="22"/>
          <w:szCs w:val="22"/>
        </w:rPr>
        <w:t>1</w:t>
      </w:r>
      <w:r w:rsidRPr="00511807">
        <w:rPr>
          <w:rFonts w:ascii="Arial" w:hAnsi="Arial" w:cs="Arial"/>
          <w:color w:val="000000"/>
          <w:sz w:val="22"/>
          <w:szCs w:val="22"/>
          <w:lang w:eastAsia="ko-KR"/>
        </w:rPr>
        <w:t>2</w:t>
      </w:r>
      <w:r w:rsidRPr="00511807">
        <w:rPr>
          <w:rFonts w:ascii="Arial" w:hAnsi="Arial" w:cs="Arial"/>
          <w:color w:val="000000"/>
          <w:sz w:val="22"/>
          <w:szCs w:val="22"/>
        </w:rPr>
        <w:t>.5</w:t>
      </w:r>
      <w:r w:rsidRPr="00511807">
        <w:rPr>
          <w:rFonts w:ascii="Arial" w:hAnsi="Arial" w:cs="Arial"/>
          <w:color w:val="000000"/>
          <w:sz w:val="22"/>
          <w:szCs w:val="22"/>
        </w:rPr>
        <w:tab/>
        <w:t>Date and place of the fifth session</w:t>
      </w:r>
    </w:p>
    <w:p w:rsidR="00F52ABF" w:rsidRPr="00511807" w:rsidRDefault="00F52ABF" w:rsidP="00F52ABF">
      <w:pPr>
        <w:tabs>
          <w:tab w:val="left" w:pos="1440"/>
        </w:tabs>
        <w:ind w:left="1440" w:hanging="720"/>
        <w:rPr>
          <w:rFonts w:ascii="Arial" w:hAnsi="Arial" w:cs="Arial"/>
          <w:color w:val="000000"/>
          <w:sz w:val="22"/>
          <w:szCs w:val="22"/>
          <w:lang w:eastAsia="ko-KR"/>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SCIENTIFIC AND TECHNICAL WORKSHOP</w:t>
      </w:r>
      <w:r w:rsidRPr="00511807">
        <w:rPr>
          <w:rFonts w:ascii="Arial" w:hAnsi="Arial" w:cs="Arial"/>
          <w:b/>
          <w:color w:val="000000"/>
          <w:sz w:val="22"/>
          <w:szCs w:val="22"/>
          <w:lang w:eastAsia="ko-KR"/>
        </w:rPr>
        <w:t xml:space="preserve"> - IMPROVING MARINE AND OCEAN DATA PRODUCTS FOR SCIENCE AND SOCIETY: THE ROLE OF JCOMM</w:t>
      </w:r>
    </w:p>
    <w:p w:rsidR="00F52ABF" w:rsidRPr="00511807" w:rsidRDefault="00F52ABF" w:rsidP="00F52ABF">
      <w:pPr>
        <w:rPr>
          <w:rFonts w:ascii="Arial" w:hAnsi="Arial" w:cs="Arial"/>
          <w:b/>
          <w:color w:val="000000"/>
          <w:sz w:val="22"/>
          <w:szCs w:val="22"/>
          <w:lang w:eastAsia="ko-KR"/>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ELECTION OF OFFICERS</w:t>
      </w:r>
    </w:p>
    <w:p w:rsidR="00F52ABF" w:rsidRPr="00511807" w:rsidRDefault="00F52ABF" w:rsidP="00F52ABF">
      <w:pPr>
        <w:rPr>
          <w:rFonts w:ascii="Arial" w:hAnsi="Arial" w:cs="Arial"/>
          <w:b/>
          <w:color w:val="000000"/>
          <w:sz w:val="22"/>
          <w:szCs w:val="22"/>
        </w:rPr>
      </w:pPr>
    </w:p>
    <w:p w:rsidR="00F52ABF" w:rsidRPr="00511807" w:rsidRDefault="00F52ABF" w:rsidP="00F52ABF">
      <w:pPr>
        <w:widowControl/>
        <w:numPr>
          <w:ilvl w:val="0"/>
          <w:numId w:val="245"/>
        </w:numPr>
        <w:snapToGrid w:val="0"/>
        <w:rPr>
          <w:rFonts w:ascii="Arial" w:hAnsi="Arial" w:cs="Arial"/>
          <w:b/>
          <w:color w:val="000000"/>
          <w:sz w:val="22"/>
          <w:szCs w:val="22"/>
        </w:rPr>
      </w:pPr>
      <w:r w:rsidRPr="00511807">
        <w:rPr>
          <w:rFonts w:ascii="Arial" w:hAnsi="Arial" w:cs="Arial"/>
          <w:b/>
          <w:color w:val="000000"/>
          <w:sz w:val="22"/>
          <w:szCs w:val="22"/>
        </w:rPr>
        <w:t>CLOSURE OF THE SESSION</w:t>
      </w:r>
    </w:p>
    <w:p w:rsidR="00F52ABF" w:rsidRDefault="00F52ABF" w:rsidP="00F52ABF"/>
    <w:p w:rsidR="00877083" w:rsidRPr="00516DE0" w:rsidRDefault="00877083" w:rsidP="00084EAB">
      <w:pPr>
        <w:widowControl/>
        <w:ind w:firstLine="720"/>
        <w:jc w:val="both"/>
        <w:rPr>
          <w:rFonts w:ascii="Arial" w:eastAsia="Malgun Gothic" w:hAnsi="Arial" w:cs="Arial" w:hint="eastAsia"/>
          <w:snapToGrid/>
          <w:sz w:val="21"/>
          <w:szCs w:val="21"/>
          <w:lang w:eastAsia="ko-KR"/>
        </w:rPr>
      </w:pPr>
    </w:p>
    <w:p w:rsidR="00084EAB" w:rsidRPr="00516DE0" w:rsidRDefault="00084EAB" w:rsidP="00084EAB">
      <w:pPr>
        <w:widowControl/>
        <w:ind w:firstLine="720"/>
        <w:jc w:val="both"/>
        <w:rPr>
          <w:rFonts w:ascii="Arial" w:eastAsia="Malgun Gothic" w:hAnsi="Arial" w:cs="Arial"/>
          <w:snapToGrid/>
          <w:sz w:val="21"/>
          <w:szCs w:val="21"/>
          <w:lang w:eastAsia="ko-KR"/>
        </w:rPr>
      </w:pPr>
    </w:p>
    <w:p w:rsidR="00005128" w:rsidRDefault="00005128" w:rsidP="00005128">
      <w:pPr>
        <w:pStyle w:val="Title1"/>
        <w:pageBreakBefore w:val="0"/>
        <w:rPr>
          <w:rFonts w:eastAsia="Malgun Gothic"/>
          <w:lang w:eastAsia="ko-KR"/>
        </w:rPr>
        <w:sectPr w:rsidR="00005128" w:rsidSect="00FD5460">
          <w:headerReference w:type="even" r:id="rId66"/>
          <w:headerReference w:type="default" r:id="rId67"/>
          <w:type w:val="oddPage"/>
          <w:pgSz w:w="11907" w:h="16840" w:code="9"/>
          <w:pgMar w:top="1138" w:right="1138" w:bottom="1138" w:left="1138" w:header="706" w:footer="706" w:gutter="0"/>
          <w:cols w:space="708"/>
          <w:titlePg/>
          <w:docGrid w:linePitch="360"/>
        </w:sectPr>
      </w:pPr>
    </w:p>
    <w:p w:rsidR="00084EAB" w:rsidRPr="00516DE0" w:rsidRDefault="00084EAB" w:rsidP="00005128">
      <w:pPr>
        <w:pStyle w:val="Title1"/>
        <w:pageBreakBefore w:val="0"/>
        <w:rPr>
          <w:rFonts w:eastAsia="Malgun Gothic"/>
          <w:lang w:eastAsia="ko-KR"/>
        </w:rPr>
      </w:pPr>
      <w:bookmarkStart w:id="208" w:name="_Toc333856813"/>
      <w:bookmarkStart w:id="209" w:name="App3"/>
      <w:bookmarkStart w:id="210" w:name="_Toc340156757"/>
      <w:r w:rsidRPr="00516DE0">
        <w:rPr>
          <w:rFonts w:eastAsia="Malgun Gothic"/>
          <w:lang w:eastAsia="ko-KR"/>
        </w:rPr>
        <w:lastRenderedPageBreak/>
        <w:t>APPENDIX II</w:t>
      </w:r>
      <w:bookmarkEnd w:id="208"/>
      <w:r w:rsidR="00511807">
        <w:rPr>
          <w:rFonts w:eastAsia="Malgun Gothic"/>
          <w:lang w:eastAsia="ko-KR"/>
        </w:rPr>
        <w:t>I</w:t>
      </w:r>
      <w:bookmarkEnd w:id="209"/>
      <w:bookmarkEnd w:id="210"/>
    </w:p>
    <w:p w:rsidR="00084EAB" w:rsidRPr="00A84D36" w:rsidRDefault="00084EAB" w:rsidP="00084EAB">
      <w:pPr>
        <w:keepNext/>
        <w:widowControl/>
        <w:tabs>
          <w:tab w:val="left" w:pos="1140"/>
        </w:tabs>
        <w:spacing w:after="100"/>
        <w:jc w:val="center"/>
        <w:outlineLvl w:val="0"/>
        <w:rPr>
          <w:rFonts w:ascii="Arial" w:eastAsia="SimSun" w:hAnsi="Arial" w:cs="Arial"/>
          <w:b/>
          <w:caps/>
          <w:snapToGrid/>
          <w:lang w:eastAsia="zh-CN"/>
        </w:rPr>
      </w:pPr>
      <w:r w:rsidRPr="00A84D36">
        <w:rPr>
          <w:rFonts w:ascii="Arial" w:eastAsia="SimSun" w:hAnsi="Arial" w:cs="Arial"/>
          <w:b/>
          <w:bCs/>
          <w:caps/>
          <w:snapToGrid/>
          <w:lang w:eastAsia="zh-CN"/>
        </w:rPr>
        <w:t>LIST OF ABBREVIATIONS AND ACRONYMS</w:t>
      </w:r>
    </w:p>
    <w:p w:rsidR="00084EAB" w:rsidRPr="00516DE0" w:rsidRDefault="00084EAB" w:rsidP="00084EAB">
      <w:pPr>
        <w:widowControl/>
        <w:jc w:val="both"/>
        <w:rPr>
          <w:rFonts w:ascii="Arial" w:hAnsi="Arial" w:cs="Arial"/>
          <w:snapToGrid/>
          <w:sz w:val="22"/>
          <w:szCs w:val="22"/>
          <w:lang w:eastAsia="fr-FR"/>
        </w:rPr>
      </w:pPr>
    </w:p>
    <w:p w:rsidR="00084EAB" w:rsidRPr="00516DE0" w:rsidRDefault="00084EAB" w:rsidP="00084EAB">
      <w:pPr>
        <w:widowControl/>
        <w:jc w:val="both"/>
        <w:rPr>
          <w:rFonts w:ascii="Arial" w:hAnsi="Arial" w:cs="Arial"/>
          <w:snapToGrid/>
          <w:sz w:val="22"/>
          <w:szCs w:val="22"/>
          <w:lang w:eastAsia="fr-FR"/>
        </w:rPr>
      </w:pP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AARI</w:t>
      </w:r>
      <w:r w:rsidRPr="00516DE0">
        <w:rPr>
          <w:rFonts w:ascii="Arial" w:hAnsi="Arial" w:cs="Arial"/>
          <w:snapToGrid/>
          <w:sz w:val="22"/>
          <w:szCs w:val="22"/>
          <w:lang w:eastAsia="fr-FR"/>
        </w:rPr>
        <w:tab/>
        <w:t>Arctic and Antarctic Research Institute (Russian Federation)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ABCD</w:t>
      </w:r>
      <w:r w:rsidRPr="00516DE0">
        <w:rPr>
          <w:rFonts w:ascii="Arial" w:hAnsi="Arial" w:cs="Arial"/>
          <w:snapToGrid/>
          <w:sz w:val="22"/>
          <w:szCs w:val="22"/>
          <w:lang w:eastAsia="fr-FR"/>
        </w:rPr>
        <w:tab/>
        <w:t>Access to Biological Collection Data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ABE-LOS</w:t>
      </w:r>
      <w:r w:rsidRPr="00516DE0">
        <w:rPr>
          <w:rFonts w:ascii="Arial" w:hAnsi="Arial" w:cs="Arial"/>
          <w:snapToGrid/>
          <w:sz w:val="22"/>
          <w:szCs w:val="22"/>
          <w:lang w:eastAsia="fr-FR"/>
        </w:rPr>
        <w:tab/>
        <w:t>IOC Advisory Body on the Law of the Sea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ACCC</w:t>
      </w:r>
      <w:r w:rsidRPr="00516DE0">
        <w:rPr>
          <w:rFonts w:ascii="Arial" w:hAnsi="Arial" w:cs="Arial"/>
          <w:snapToGrid/>
          <w:sz w:val="22"/>
          <w:szCs w:val="22"/>
          <w:lang w:eastAsia="fr-FR"/>
        </w:rPr>
        <w:tab/>
        <w:t>Adaptation to Climate Change in the Coastal Zones of West Africa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ACCESS</w:t>
      </w:r>
      <w:r w:rsidRPr="00516DE0">
        <w:rPr>
          <w:rFonts w:ascii="Arial" w:hAnsi="Arial" w:cs="Arial"/>
          <w:snapToGrid/>
          <w:sz w:val="22"/>
          <w:szCs w:val="22"/>
          <w:lang w:eastAsia="fr-FR"/>
        </w:rPr>
        <w:tab/>
        <w:t>African Centre for Climate and Earth System Science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ACMAD</w:t>
      </w:r>
      <w:r w:rsidRPr="00516DE0">
        <w:rPr>
          <w:rFonts w:ascii="Arial" w:hAnsi="Arial" w:cs="Arial"/>
          <w:snapToGrid/>
          <w:sz w:val="22"/>
          <w:szCs w:val="22"/>
          <w:lang w:eastAsia="fr-FR"/>
        </w:rPr>
        <w:tab/>
        <w:t>African Centre of Meteorological Applications for Development (Niamey, Niger)</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ACSYS</w:t>
      </w:r>
      <w:r w:rsidRPr="00516DE0">
        <w:rPr>
          <w:rFonts w:ascii="Arial" w:hAnsi="Arial" w:cs="Arial"/>
          <w:snapToGrid/>
          <w:sz w:val="22"/>
          <w:szCs w:val="22"/>
          <w:lang w:eastAsia="fr-FR"/>
        </w:rPr>
        <w:tab/>
        <w:t>Arctic Climate System Study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ACT</w:t>
      </w:r>
      <w:r w:rsidRPr="00516DE0">
        <w:rPr>
          <w:rFonts w:ascii="Arial" w:hAnsi="Arial" w:cs="Arial"/>
          <w:snapToGrid/>
          <w:sz w:val="22"/>
          <w:szCs w:val="22"/>
          <w:lang w:eastAsia="fr-FR"/>
        </w:rPr>
        <w:tab/>
        <w:t>Alliance for Coastal Technologies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ADCP</w:t>
      </w:r>
      <w:r w:rsidRPr="00516DE0">
        <w:rPr>
          <w:rFonts w:ascii="Arial" w:hAnsi="Arial" w:cs="Arial"/>
          <w:snapToGrid/>
          <w:sz w:val="22"/>
          <w:szCs w:val="22"/>
          <w:lang w:eastAsia="fr-FR"/>
        </w:rPr>
        <w:tab/>
        <w:t>Acoustic Doppler Current Profiler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ADOS</w:t>
      </w:r>
      <w:r w:rsidRPr="00516DE0">
        <w:rPr>
          <w:rFonts w:ascii="Arial" w:hAnsi="Arial" w:cs="Arial"/>
          <w:snapToGrid/>
          <w:sz w:val="22"/>
          <w:szCs w:val="22"/>
          <w:lang w:eastAsia="fr-FR"/>
        </w:rPr>
        <w:tab/>
        <w:t>Autonomous Drifting Ocean Station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AG</w:t>
      </w:r>
      <w:r w:rsidRPr="00516DE0">
        <w:rPr>
          <w:rFonts w:ascii="Arial" w:hAnsi="Arial" w:cs="Arial"/>
          <w:snapToGrid/>
          <w:sz w:val="22"/>
          <w:szCs w:val="22"/>
          <w:lang w:eastAsia="fr-FR"/>
        </w:rPr>
        <w:tab/>
        <w:t>DBCP Action Groups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AIC</w:t>
      </w:r>
      <w:r w:rsidRPr="00516DE0">
        <w:rPr>
          <w:rFonts w:ascii="Arial" w:hAnsi="Arial" w:cs="Arial"/>
          <w:snapToGrid/>
          <w:sz w:val="22"/>
          <w:szCs w:val="22"/>
          <w:lang w:eastAsia="fr-FR"/>
        </w:rPr>
        <w:tab/>
        <w:t>Argo Information Center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ALD</w:t>
      </w:r>
      <w:r w:rsidRPr="00516DE0">
        <w:rPr>
          <w:rFonts w:ascii="Arial" w:hAnsi="Arial" w:cs="Arial"/>
          <w:snapToGrid/>
          <w:sz w:val="22"/>
          <w:szCs w:val="22"/>
          <w:lang w:eastAsia="fr-FR"/>
        </w:rPr>
        <w:tab/>
        <w:t>UNESCO Appointment of Limited Duration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AMDAR</w:t>
      </w:r>
      <w:r w:rsidRPr="00516DE0">
        <w:rPr>
          <w:rFonts w:ascii="Arial" w:hAnsi="Arial" w:cs="Arial"/>
          <w:snapToGrid/>
          <w:sz w:val="22"/>
          <w:szCs w:val="22"/>
          <w:lang w:eastAsia="fr-FR"/>
        </w:rPr>
        <w:tab/>
        <w:t>Aircraft Meteorological Data Relay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AMOC </w:t>
      </w:r>
      <w:r w:rsidRPr="00516DE0">
        <w:rPr>
          <w:rFonts w:ascii="Arial" w:hAnsi="Arial" w:cs="Arial"/>
          <w:snapToGrid/>
          <w:sz w:val="22"/>
          <w:szCs w:val="22"/>
          <w:lang w:eastAsia="fr-FR"/>
        </w:rPr>
        <w:tab/>
        <w:t>Area Meteorological and Oceanographic Coordinators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AMSA</w:t>
      </w:r>
      <w:r w:rsidRPr="00516DE0">
        <w:rPr>
          <w:rFonts w:ascii="Arial" w:hAnsi="Arial" w:cs="Arial"/>
          <w:snapToGrid/>
          <w:sz w:val="22"/>
          <w:szCs w:val="22"/>
          <w:lang w:eastAsia="fr-FR"/>
        </w:rPr>
        <w:tab/>
        <w:t>Arctic marine Shipping Assessment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AoA</w:t>
      </w:r>
      <w:r w:rsidRPr="00516DE0">
        <w:rPr>
          <w:rFonts w:ascii="Arial" w:hAnsi="Arial" w:cs="Arial"/>
          <w:snapToGrid/>
          <w:sz w:val="22"/>
          <w:szCs w:val="22"/>
          <w:lang w:eastAsia="fr-FR"/>
        </w:rPr>
        <w:tab/>
        <w:t>Assessment of Assessments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AODCJF</w:t>
      </w:r>
      <w:r w:rsidRPr="00516DE0">
        <w:rPr>
          <w:rFonts w:ascii="Arial" w:hAnsi="Arial" w:cs="Arial"/>
          <w:snapToGrid/>
          <w:sz w:val="22"/>
          <w:szCs w:val="22"/>
          <w:lang w:eastAsia="fr-FR"/>
        </w:rPr>
        <w:tab/>
        <w:t>Australian Ocean Data Centre Joint Facility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AOF</w:t>
      </w:r>
      <w:r w:rsidRPr="00516DE0">
        <w:rPr>
          <w:rFonts w:ascii="Arial" w:hAnsi="Arial" w:cs="Arial"/>
          <w:snapToGrid/>
          <w:sz w:val="22"/>
          <w:szCs w:val="22"/>
          <w:lang w:eastAsia="fr-FR"/>
        </w:rPr>
        <w:tab/>
        <w:t>Arctic Observing Forum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AOML</w:t>
      </w:r>
      <w:r w:rsidRPr="00516DE0">
        <w:rPr>
          <w:rFonts w:ascii="Arial" w:hAnsi="Arial" w:cs="Arial"/>
          <w:snapToGrid/>
          <w:sz w:val="22"/>
          <w:szCs w:val="22"/>
          <w:lang w:eastAsia="fr-FR"/>
        </w:rPr>
        <w:tab/>
        <w:t>NOAA Atlantic Oceanographic and Meteorological Laboratory (USA)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AOPC</w:t>
      </w:r>
      <w:r w:rsidRPr="00516DE0">
        <w:rPr>
          <w:rFonts w:ascii="Arial" w:hAnsi="Arial" w:cs="Arial"/>
          <w:snapToGrid/>
          <w:sz w:val="22"/>
          <w:szCs w:val="22"/>
          <w:lang w:eastAsia="fr-FR"/>
        </w:rPr>
        <w:tab/>
        <w:t>Atmospheric Observation Panel for Climate</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AP</w:t>
      </w:r>
      <w:r w:rsidRPr="00516DE0">
        <w:rPr>
          <w:rFonts w:ascii="Arial" w:hAnsi="Arial" w:cs="Arial"/>
          <w:snapToGrid/>
          <w:sz w:val="22"/>
          <w:szCs w:val="22"/>
          <w:lang w:eastAsia="fr-FR"/>
        </w:rPr>
        <w:tab/>
        <w:t>Air Pressure</w:t>
      </w:r>
    </w:p>
    <w:p w:rsidR="004516F3" w:rsidRPr="00516DE0" w:rsidRDefault="004516F3"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AR</w:t>
      </w:r>
      <w:r>
        <w:rPr>
          <w:rFonts w:ascii="Arial" w:hAnsi="Arial" w:cs="Arial"/>
          <w:snapToGrid/>
          <w:sz w:val="22"/>
          <w:szCs w:val="22"/>
          <w:lang w:eastAsia="fr-FR"/>
        </w:rPr>
        <w:tab/>
        <w:t>Assessment Report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Argo </w:t>
      </w:r>
      <w:r w:rsidRPr="00516DE0">
        <w:rPr>
          <w:rFonts w:ascii="Arial" w:hAnsi="Arial" w:cs="Arial"/>
          <w:snapToGrid/>
          <w:sz w:val="22"/>
          <w:szCs w:val="22"/>
          <w:lang w:eastAsia="fr-FR"/>
        </w:rPr>
        <w:tab/>
        <w:t xml:space="preserve">Array for Real-time Geostrophic Oceanography programme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Argo</w:t>
      </w:r>
      <w:r w:rsidRPr="00516DE0">
        <w:rPr>
          <w:rFonts w:ascii="Arial" w:hAnsi="Arial" w:cs="Arial"/>
          <w:snapToGrid/>
          <w:sz w:val="22"/>
          <w:szCs w:val="22"/>
          <w:lang w:eastAsia="fr-FR"/>
        </w:rPr>
        <w:tab/>
        <w:t>Argo Profiling Float Pilot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ASAP </w:t>
      </w:r>
      <w:r w:rsidRPr="00516DE0">
        <w:rPr>
          <w:rFonts w:ascii="Arial" w:hAnsi="Arial" w:cs="Arial"/>
          <w:snapToGrid/>
          <w:sz w:val="22"/>
          <w:szCs w:val="22"/>
          <w:lang w:eastAsia="fr-FR"/>
        </w:rPr>
        <w:tab/>
        <w:t xml:space="preserve">As Soon As Possible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ASAP</w:t>
      </w:r>
      <w:r w:rsidRPr="00516DE0">
        <w:rPr>
          <w:rFonts w:ascii="Arial" w:hAnsi="Arial" w:cs="Arial"/>
          <w:snapToGrid/>
          <w:sz w:val="22"/>
          <w:szCs w:val="22"/>
          <w:lang w:eastAsia="fr-FR"/>
        </w:rPr>
        <w:tab/>
        <w:t>Automated Shipboard Aerological Programme</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ASCLME</w:t>
      </w:r>
      <w:r w:rsidRPr="00516DE0">
        <w:rPr>
          <w:rFonts w:ascii="Arial" w:hAnsi="Arial" w:cs="Arial"/>
          <w:snapToGrid/>
          <w:sz w:val="22"/>
          <w:szCs w:val="22"/>
          <w:lang w:eastAsia="fr-FR"/>
        </w:rPr>
        <w:tab/>
        <w:t>Agulhas and Somali Current Large Marine Ecosystem</w:t>
      </w:r>
    </w:p>
    <w:p w:rsidR="004516F3" w:rsidRPr="00516DE0" w:rsidRDefault="004516F3"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AS/NZS</w:t>
      </w:r>
      <w:r>
        <w:rPr>
          <w:rFonts w:ascii="Arial" w:hAnsi="Arial" w:cs="Arial"/>
          <w:snapToGrid/>
          <w:sz w:val="22"/>
          <w:szCs w:val="22"/>
          <w:lang w:eastAsia="fr-FR"/>
        </w:rPr>
        <w:tab/>
      </w:r>
      <w:r w:rsidRPr="00A84D36">
        <w:rPr>
          <w:rFonts w:ascii="Arial" w:hAnsi="Arial" w:cs="Arial"/>
          <w:snapToGrid/>
          <w:sz w:val="22"/>
          <w:szCs w:val="22"/>
          <w:lang w:eastAsia="fr-FR"/>
        </w:rPr>
        <w:t>Australian and New Zealand Standard for Occupational Health and Safety Management Systems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ASPeCT</w:t>
      </w:r>
      <w:r w:rsidRPr="00516DE0">
        <w:rPr>
          <w:rFonts w:ascii="Arial" w:hAnsi="Arial" w:cs="Arial"/>
          <w:snapToGrid/>
          <w:sz w:val="22"/>
          <w:szCs w:val="22"/>
          <w:lang w:eastAsia="fr-FR"/>
        </w:rPr>
        <w:tab/>
        <w:t>Antarctic Sea Ice Processes &amp; Climate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AST</w:t>
      </w:r>
      <w:r w:rsidRPr="00516DE0">
        <w:rPr>
          <w:rFonts w:ascii="Arial" w:hAnsi="Arial" w:cs="Arial"/>
          <w:snapToGrid/>
          <w:sz w:val="22"/>
          <w:szCs w:val="22"/>
          <w:lang w:eastAsia="fr-FR"/>
        </w:rPr>
        <w:tab/>
        <w:t>Argo Steering Team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ATOVS</w:t>
      </w:r>
      <w:r w:rsidRPr="00516DE0">
        <w:rPr>
          <w:rFonts w:ascii="Arial" w:hAnsi="Arial" w:cs="Arial"/>
          <w:snapToGrid/>
          <w:sz w:val="22"/>
          <w:szCs w:val="22"/>
          <w:lang w:eastAsia="fr-FR"/>
        </w:rPr>
        <w:tab/>
        <w:t>Advanced TIROS operational vertical sounder (Satellite)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AWS</w:t>
      </w:r>
      <w:r w:rsidRPr="00516DE0">
        <w:rPr>
          <w:rFonts w:ascii="Arial" w:hAnsi="Arial" w:cs="Arial"/>
          <w:snapToGrid/>
          <w:sz w:val="22"/>
          <w:szCs w:val="22"/>
          <w:lang w:eastAsia="fr-FR"/>
        </w:rPr>
        <w:tab/>
        <w:t>Automatic Weather Stations</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BATHY</w:t>
      </w:r>
      <w:r w:rsidRPr="00516DE0">
        <w:rPr>
          <w:rFonts w:ascii="Arial" w:hAnsi="Arial" w:cs="Arial"/>
          <w:snapToGrid/>
          <w:sz w:val="22"/>
          <w:szCs w:val="22"/>
          <w:lang w:eastAsia="fr-FR"/>
        </w:rPr>
        <w:tab/>
        <w:t>Report of bathythermal observation (FM 63–XI Ext. BATHY)</w:t>
      </w:r>
    </w:p>
    <w:p w:rsidR="004516F3" w:rsidRPr="00516DE0" w:rsidRDefault="004516F3"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BCLME</w:t>
      </w:r>
      <w:r>
        <w:rPr>
          <w:rFonts w:ascii="Arial" w:hAnsi="Arial" w:cs="Arial"/>
          <w:snapToGrid/>
          <w:sz w:val="22"/>
          <w:szCs w:val="22"/>
          <w:lang w:eastAsia="fr-FR"/>
        </w:rPr>
        <w:tab/>
      </w:r>
      <w:r w:rsidRPr="00A84D36">
        <w:rPr>
          <w:rFonts w:ascii="Arial" w:hAnsi="Arial" w:cs="Arial"/>
          <w:snapToGrid/>
          <w:sz w:val="22"/>
          <w:szCs w:val="22"/>
          <w:lang w:eastAsia="fr-FR"/>
        </w:rPr>
        <w:t>Benguela Current Large Marine Ecosystem</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BILKO</w:t>
      </w:r>
      <w:r w:rsidRPr="00516DE0">
        <w:rPr>
          <w:rFonts w:ascii="Arial" w:hAnsi="Arial" w:cs="Arial"/>
          <w:snapToGrid/>
          <w:sz w:val="22"/>
          <w:szCs w:val="22"/>
          <w:lang w:eastAsia="fr-FR"/>
        </w:rPr>
        <w:tab/>
        <w:t>UNESCO Virtual global faculty for remote sensing</w:t>
      </w:r>
    </w:p>
    <w:p w:rsidR="00FA590E" w:rsidRPr="00516DE0" w:rsidRDefault="00FA590E"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BM</w:t>
      </w:r>
      <w:r>
        <w:rPr>
          <w:rFonts w:ascii="Arial" w:hAnsi="Arial" w:cs="Arial"/>
          <w:snapToGrid/>
          <w:sz w:val="22"/>
          <w:szCs w:val="22"/>
          <w:lang w:eastAsia="fr-FR"/>
        </w:rPr>
        <w:tab/>
        <w:t>Background Material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BODC</w:t>
      </w:r>
      <w:r w:rsidRPr="00516DE0">
        <w:rPr>
          <w:rFonts w:ascii="Arial" w:hAnsi="Arial" w:cs="Arial"/>
          <w:snapToGrid/>
          <w:sz w:val="22"/>
          <w:szCs w:val="22"/>
          <w:lang w:eastAsia="fr-FR"/>
        </w:rPr>
        <w:tab/>
        <w:t>British Oceanographic Data Centre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BOM</w:t>
      </w:r>
      <w:r w:rsidRPr="00516DE0">
        <w:rPr>
          <w:rFonts w:ascii="Arial" w:hAnsi="Arial" w:cs="Arial"/>
          <w:snapToGrid/>
          <w:sz w:val="22"/>
          <w:szCs w:val="22"/>
          <w:lang w:eastAsia="fr-FR"/>
        </w:rPr>
        <w:tab/>
        <w:t>Bureau of Meteorology (Australia)</w:t>
      </w:r>
    </w:p>
    <w:p w:rsidR="00084EAB" w:rsidRPr="0006387B" w:rsidRDefault="00084EAB" w:rsidP="00A84D36">
      <w:pPr>
        <w:widowControl/>
        <w:tabs>
          <w:tab w:val="left" w:pos="2280"/>
        </w:tabs>
        <w:ind w:left="2280" w:hanging="2280"/>
        <w:rPr>
          <w:rFonts w:ascii="Arial" w:hAnsi="Arial" w:cs="Arial"/>
          <w:snapToGrid/>
          <w:sz w:val="22"/>
          <w:szCs w:val="22"/>
          <w:lang w:eastAsia="fr-FR"/>
        </w:rPr>
      </w:pPr>
      <w:r w:rsidRPr="0006387B">
        <w:rPr>
          <w:rFonts w:ascii="Arial" w:hAnsi="Arial" w:cs="Arial"/>
          <w:snapToGrid/>
          <w:sz w:val="22"/>
          <w:szCs w:val="22"/>
          <w:lang w:eastAsia="fr-FR"/>
        </w:rPr>
        <w:t>BSIM</w:t>
      </w:r>
      <w:r w:rsidRPr="0006387B">
        <w:rPr>
          <w:rFonts w:ascii="Arial" w:hAnsi="Arial" w:cs="Arial"/>
          <w:snapToGrid/>
          <w:sz w:val="22"/>
          <w:szCs w:val="22"/>
          <w:lang w:eastAsia="fr-FR"/>
        </w:rPr>
        <w:tab/>
        <w:t>Baltic Sea Ice Meeting</w:t>
      </w:r>
    </w:p>
    <w:p w:rsidR="00084EAB" w:rsidRPr="00A84D36" w:rsidRDefault="00084EAB" w:rsidP="00A84D36">
      <w:pPr>
        <w:widowControl/>
        <w:tabs>
          <w:tab w:val="left" w:pos="2280"/>
        </w:tabs>
        <w:ind w:left="2280" w:hanging="2280"/>
        <w:rPr>
          <w:rFonts w:ascii="Arial" w:hAnsi="Arial" w:cs="Arial"/>
          <w:snapToGrid/>
          <w:sz w:val="22"/>
          <w:szCs w:val="22"/>
          <w:lang w:eastAsia="fr-FR"/>
        </w:rPr>
      </w:pPr>
      <w:r w:rsidRPr="00A13DDD">
        <w:rPr>
          <w:rFonts w:ascii="Arial" w:hAnsi="Arial" w:cs="Arial"/>
          <w:snapToGrid/>
          <w:sz w:val="22"/>
          <w:szCs w:val="22"/>
          <w:lang w:eastAsia="fr-FR"/>
        </w:rPr>
        <w:t xml:space="preserve">BUFR </w:t>
      </w:r>
      <w:r w:rsidRPr="00A13DDD">
        <w:rPr>
          <w:rFonts w:ascii="Arial" w:hAnsi="Arial" w:cs="Arial"/>
          <w:snapToGrid/>
          <w:sz w:val="22"/>
          <w:szCs w:val="22"/>
          <w:lang w:eastAsia="fr-FR"/>
        </w:rPr>
        <w:tab/>
        <w:t>Binar</w:t>
      </w:r>
      <w:r w:rsidRPr="00A84D36">
        <w:rPr>
          <w:rFonts w:ascii="Arial" w:hAnsi="Arial" w:cs="Arial"/>
          <w:snapToGrid/>
          <w:sz w:val="22"/>
          <w:szCs w:val="22"/>
          <w:lang w:eastAsia="fr-FR"/>
        </w:rPr>
        <w:t xml:space="preserve">y Universal Form for Representation of Meteorological Data </w:t>
      </w:r>
    </w:p>
    <w:p w:rsidR="00084EAB" w:rsidRPr="00A84D36" w:rsidRDefault="00084EAB" w:rsidP="00A84D36">
      <w:pPr>
        <w:widowControl/>
        <w:tabs>
          <w:tab w:val="left" w:pos="2280"/>
        </w:tabs>
        <w:adjustRightInd w:val="0"/>
        <w:ind w:left="2280" w:hanging="2280"/>
        <w:rPr>
          <w:rFonts w:ascii="Arial" w:hAnsi="Arial" w:cs="Arial"/>
          <w:snapToGrid/>
          <w:sz w:val="22"/>
          <w:szCs w:val="22"/>
          <w:lang w:eastAsia="fr-FR"/>
        </w:rPr>
      </w:pPr>
      <w:r w:rsidRPr="00A84D36">
        <w:rPr>
          <w:rFonts w:ascii="Arial" w:hAnsi="Arial" w:cs="Arial"/>
          <w:snapToGrid/>
          <w:sz w:val="22"/>
          <w:szCs w:val="22"/>
          <w:lang w:eastAsia="fr-FR"/>
        </w:rPr>
        <w:t>CACGP</w:t>
      </w:r>
      <w:r w:rsidRPr="00A84D36">
        <w:rPr>
          <w:rFonts w:ascii="Arial" w:hAnsi="Arial" w:cs="Arial"/>
          <w:snapToGrid/>
          <w:sz w:val="22"/>
          <w:szCs w:val="22"/>
          <w:lang w:eastAsia="fr-FR"/>
        </w:rPr>
        <w:tab/>
        <w:t>International Commission on Atmospheric Chemistry and Global Pollution</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A84D36">
        <w:rPr>
          <w:rFonts w:ascii="Arial" w:hAnsi="Arial" w:cs="Arial"/>
          <w:snapToGrid/>
          <w:sz w:val="22"/>
          <w:szCs w:val="22"/>
          <w:lang w:eastAsia="fr-FR"/>
        </w:rPr>
        <w:t>CADC</w:t>
      </w:r>
      <w:r w:rsidRPr="00A84D36">
        <w:rPr>
          <w:rFonts w:ascii="Arial" w:hAnsi="Arial" w:cs="Arial"/>
          <w:snapToGrid/>
          <w:sz w:val="22"/>
          <w:szCs w:val="22"/>
          <w:lang w:eastAsia="fr-FR"/>
        </w:rPr>
        <w:tab/>
        <w:t>China Argo Data Centre</w:t>
      </w:r>
    </w:p>
    <w:p w:rsidR="00FA590E" w:rsidRPr="00516DE0" w:rsidRDefault="00FA590E"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CAeM</w:t>
      </w:r>
      <w:r>
        <w:rPr>
          <w:rFonts w:ascii="Arial" w:hAnsi="Arial" w:cs="Arial"/>
          <w:snapToGrid/>
          <w:sz w:val="22"/>
          <w:szCs w:val="22"/>
          <w:lang w:eastAsia="fr-FR"/>
        </w:rPr>
        <w:tab/>
      </w:r>
      <w:r w:rsidRPr="00A84D36">
        <w:rPr>
          <w:rFonts w:ascii="Arial" w:hAnsi="Arial" w:cs="Arial"/>
          <w:snapToGrid/>
          <w:sz w:val="22"/>
          <w:szCs w:val="22"/>
          <w:lang w:eastAsia="fr-FR"/>
        </w:rPr>
        <w:t>Commission for Aeronautical Meteorology</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CAgM</w:t>
      </w:r>
      <w:r w:rsidRPr="00516DE0">
        <w:rPr>
          <w:rFonts w:ascii="Arial" w:hAnsi="Arial" w:cs="Arial"/>
          <w:snapToGrid/>
          <w:sz w:val="22"/>
          <w:szCs w:val="22"/>
          <w:lang w:eastAsia="fr-FR"/>
        </w:rPr>
        <w:tab/>
        <w:t>Commission for Agricultural Meteorology</w:t>
      </w:r>
    </w:p>
    <w:p w:rsidR="00DB138F" w:rsidRPr="00516DE0" w:rsidRDefault="00DB138F"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lastRenderedPageBreak/>
        <w:t>Cal/Val</w:t>
      </w:r>
      <w:r>
        <w:rPr>
          <w:rFonts w:ascii="Arial" w:hAnsi="Arial" w:cs="Arial"/>
          <w:snapToGrid/>
          <w:sz w:val="22"/>
          <w:szCs w:val="22"/>
          <w:lang w:eastAsia="fr-FR"/>
        </w:rPr>
        <w:tab/>
        <w:t>Calibration/Validation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CARIBE-EWS</w:t>
      </w:r>
      <w:r w:rsidRPr="00516DE0">
        <w:rPr>
          <w:rFonts w:ascii="Arial" w:hAnsi="Arial" w:cs="Arial"/>
          <w:snapToGrid/>
          <w:sz w:val="22"/>
          <w:szCs w:val="22"/>
          <w:lang w:eastAsia="fr-FR"/>
        </w:rPr>
        <w:tab/>
        <w:t xml:space="preserve">Tsunami and other Coastal Hazards Warning System for the Caribbean Sea and Adjacent Regions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CARTWS </w:t>
      </w:r>
      <w:r w:rsidRPr="00516DE0">
        <w:rPr>
          <w:rFonts w:ascii="Arial" w:hAnsi="Arial" w:cs="Arial"/>
          <w:snapToGrid/>
          <w:sz w:val="22"/>
          <w:szCs w:val="22"/>
          <w:lang w:eastAsia="fr-FR"/>
        </w:rPr>
        <w:tab/>
        <w:t>Caribbean Tsunami Warning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CAS </w:t>
      </w:r>
      <w:r w:rsidRPr="00516DE0">
        <w:rPr>
          <w:rFonts w:ascii="Arial" w:hAnsi="Arial" w:cs="Arial"/>
          <w:snapToGrid/>
          <w:sz w:val="22"/>
          <w:szCs w:val="22"/>
          <w:lang w:eastAsia="fr-FR"/>
        </w:rPr>
        <w:tab/>
        <w:t>Commission for Atmospheric Sciences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CASO </w:t>
      </w:r>
      <w:r w:rsidRPr="00516DE0">
        <w:rPr>
          <w:rFonts w:ascii="Arial" w:hAnsi="Arial" w:cs="Arial"/>
          <w:snapToGrid/>
          <w:sz w:val="22"/>
          <w:szCs w:val="22"/>
          <w:lang w:eastAsia="fr-FR"/>
        </w:rPr>
        <w:tab/>
        <w:t>Climate of Antarctica and the Southern Ocean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CB </w:t>
      </w:r>
      <w:r w:rsidRPr="00516DE0">
        <w:rPr>
          <w:rFonts w:ascii="Arial" w:hAnsi="Arial" w:cs="Arial"/>
          <w:snapToGrid/>
          <w:sz w:val="22"/>
          <w:szCs w:val="22"/>
          <w:lang w:eastAsia="fr-FR"/>
        </w:rPr>
        <w:tab/>
        <w:t xml:space="preserve">Capacity Building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CBD</w:t>
      </w:r>
      <w:r w:rsidRPr="00516DE0">
        <w:rPr>
          <w:rFonts w:ascii="Arial" w:hAnsi="Arial" w:cs="Arial"/>
          <w:snapToGrid/>
          <w:sz w:val="22"/>
          <w:szCs w:val="22"/>
          <w:lang w:eastAsia="fr-FR"/>
        </w:rPr>
        <w:tab/>
        <w:t>Convention on Biological Diversity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CBS </w:t>
      </w:r>
      <w:r w:rsidRPr="00516DE0">
        <w:rPr>
          <w:rFonts w:ascii="Arial" w:hAnsi="Arial" w:cs="Arial"/>
          <w:snapToGrid/>
          <w:sz w:val="22"/>
          <w:szCs w:val="22"/>
          <w:lang w:eastAsia="fr-FR"/>
        </w:rPr>
        <w:tab/>
        <w:t xml:space="preserve">Commission for Basic Systems (WMO) </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CCl</w:t>
      </w:r>
      <w:r w:rsidRPr="00516DE0">
        <w:rPr>
          <w:rFonts w:ascii="Arial" w:hAnsi="Arial" w:cs="Arial"/>
          <w:snapToGrid/>
          <w:sz w:val="22"/>
          <w:szCs w:val="22"/>
          <w:lang w:eastAsia="fr-FR"/>
        </w:rPr>
        <w:tab/>
        <w:t>Commission for Climatology (WMO)</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CCLME</w:t>
      </w:r>
      <w:r>
        <w:rPr>
          <w:rFonts w:ascii="Arial" w:hAnsi="Arial" w:cs="Arial"/>
          <w:snapToGrid/>
          <w:sz w:val="22"/>
          <w:szCs w:val="22"/>
          <w:lang w:eastAsia="fr-FR"/>
        </w:rPr>
        <w:tab/>
      </w:r>
      <w:r w:rsidRPr="00A84D36">
        <w:rPr>
          <w:rFonts w:ascii="Arial" w:hAnsi="Arial" w:cs="Arial"/>
          <w:snapToGrid/>
          <w:sz w:val="22"/>
          <w:szCs w:val="22"/>
          <w:lang w:eastAsia="fr-FR"/>
        </w:rPr>
        <w:t>Canary Current Large Marine Ecosystem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CDI</w:t>
      </w:r>
      <w:r w:rsidRPr="00516DE0">
        <w:rPr>
          <w:rFonts w:ascii="Arial" w:hAnsi="Arial" w:cs="Arial"/>
          <w:snapToGrid/>
          <w:sz w:val="22"/>
          <w:szCs w:val="22"/>
          <w:lang w:eastAsia="fr-FR"/>
        </w:rPr>
        <w:tab/>
        <w:t>SeaDataNET Common Data Index</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CDMP</w:t>
      </w:r>
      <w:r w:rsidRPr="00516DE0">
        <w:rPr>
          <w:rFonts w:ascii="Arial" w:hAnsi="Arial" w:cs="Arial"/>
          <w:snapToGrid/>
          <w:sz w:val="22"/>
          <w:szCs w:val="22"/>
          <w:lang w:eastAsia="fr-FR"/>
        </w:rPr>
        <w:tab/>
        <w:t>NOAA Climate Database Modernization Program</w:t>
      </w:r>
    </w:p>
    <w:p w:rsidR="00084EAB" w:rsidRPr="00516DE0" w:rsidRDefault="00084EAB" w:rsidP="00A84D36">
      <w:pPr>
        <w:tabs>
          <w:tab w:val="left" w:pos="2280"/>
        </w:tabs>
        <w:ind w:left="2280" w:right="-357" w:hanging="2280"/>
        <w:rPr>
          <w:rFonts w:ascii="Arial" w:hAnsi="Arial" w:cs="Arial"/>
          <w:sz w:val="22"/>
          <w:szCs w:val="22"/>
        </w:rPr>
      </w:pPr>
      <w:r w:rsidRPr="00516DE0">
        <w:rPr>
          <w:rFonts w:ascii="Arial" w:hAnsi="Arial" w:cs="Arial"/>
          <w:sz w:val="22"/>
          <w:szCs w:val="22"/>
        </w:rPr>
        <w:t xml:space="preserve">CEOS </w:t>
      </w:r>
      <w:r w:rsidRPr="00516DE0">
        <w:rPr>
          <w:rFonts w:ascii="Arial" w:hAnsi="Arial" w:cs="Arial"/>
          <w:sz w:val="22"/>
          <w:szCs w:val="22"/>
        </w:rPr>
        <w:tab/>
        <w:t xml:space="preserve">Committee on Earth Observation Satellites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Cg</w:t>
      </w:r>
      <w:r w:rsidRPr="00516DE0">
        <w:rPr>
          <w:rFonts w:ascii="Arial" w:hAnsi="Arial" w:cs="Arial"/>
          <w:snapToGrid/>
          <w:sz w:val="22"/>
          <w:szCs w:val="22"/>
          <w:lang w:eastAsia="fr-FR"/>
        </w:rPr>
        <w:tab/>
        <w:t>Congress (WMO)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CGMS</w:t>
      </w:r>
      <w:r w:rsidRPr="00516DE0">
        <w:rPr>
          <w:rFonts w:ascii="Arial" w:hAnsi="Arial" w:cs="Arial"/>
          <w:snapToGrid/>
          <w:sz w:val="22"/>
          <w:szCs w:val="22"/>
          <w:lang w:eastAsia="fr-FR"/>
        </w:rPr>
        <w:tab/>
        <w:t>Coordination Group for Meteorological Satellites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CGPS</w:t>
      </w:r>
      <w:r w:rsidRPr="00516DE0">
        <w:rPr>
          <w:rFonts w:ascii="Arial" w:hAnsi="Arial" w:cs="Arial"/>
          <w:snapToGrid/>
          <w:sz w:val="22"/>
          <w:szCs w:val="22"/>
          <w:lang w:eastAsia="fr-FR"/>
        </w:rPr>
        <w:tab/>
        <w:t>GPS at Tide Gauges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CHAMP</w:t>
      </w:r>
      <w:r w:rsidRPr="00516DE0">
        <w:rPr>
          <w:rFonts w:ascii="Arial" w:hAnsi="Arial" w:cs="Arial"/>
          <w:snapToGrid/>
          <w:sz w:val="22"/>
          <w:szCs w:val="22"/>
          <w:lang w:eastAsia="fr-FR"/>
        </w:rPr>
        <w:tab/>
        <w:t>CHAllenging Mini-Satellite Payload</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ChloroGIN</w:t>
      </w:r>
      <w:r w:rsidRPr="00516DE0">
        <w:rPr>
          <w:rFonts w:ascii="Arial" w:hAnsi="Arial" w:cs="Arial"/>
          <w:snapToGrid/>
          <w:sz w:val="22"/>
          <w:szCs w:val="22"/>
          <w:lang w:eastAsia="fr-FR"/>
        </w:rPr>
        <w:tab/>
        <w:t>Chlorophyll Ocean Global Integrated Network</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CHMI</w:t>
      </w:r>
      <w:r w:rsidRPr="00516DE0">
        <w:rPr>
          <w:rFonts w:ascii="Arial" w:hAnsi="Arial" w:cs="Arial"/>
          <w:snapToGrid/>
          <w:sz w:val="22"/>
          <w:szCs w:val="22"/>
          <w:lang w:eastAsia="fr-FR"/>
        </w:rPr>
        <w:tab/>
        <w:t>Czech Hydrometeorological Institute</w:t>
      </w:r>
    </w:p>
    <w:p w:rsidR="00084EAB" w:rsidRPr="00516DE0" w:rsidRDefault="00084EAB" w:rsidP="00A84D36">
      <w:pPr>
        <w:tabs>
          <w:tab w:val="left" w:pos="2280"/>
        </w:tabs>
        <w:ind w:left="2280" w:right="-357" w:hanging="2280"/>
        <w:rPr>
          <w:rFonts w:ascii="Arial" w:hAnsi="Arial" w:cs="Arial"/>
          <w:sz w:val="22"/>
          <w:szCs w:val="22"/>
        </w:rPr>
      </w:pPr>
      <w:r w:rsidRPr="00516DE0">
        <w:rPr>
          <w:rFonts w:ascii="Arial" w:hAnsi="Arial" w:cs="Arial"/>
          <w:sz w:val="22"/>
          <w:szCs w:val="22"/>
        </w:rPr>
        <w:t xml:space="preserve">CHy </w:t>
      </w:r>
      <w:r w:rsidRPr="00516DE0">
        <w:rPr>
          <w:rFonts w:ascii="Arial" w:hAnsi="Arial" w:cs="Arial"/>
          <w:sz w:val="22"/>
          <w:szCs w:val="22"/>
        </w:rPr>
        <w:tab/>
        <w:t>Commission for Hydrology (WMO)</w:t>
      </w:r>
    </w:p>
    <w:p w:rsidR="00084EAB" w:rsidRPr="00516DE0" w:rsidRDefault="00084EAB" w:rsidP="00A84D36">
      <w:pPr>
        <w:tabs>
          <w:tab w:val="left" w:pos="2280"/>
        </w:tabs>
        <w:ind w:left="2280" w:right="-357" w:hanging="2280"/>
        <w:rPr>
          <w:rFonts w:ascii="Arial" w:hAnsi="Arial" w:cs="Arial"/>
          <w:sz w:val="22"/>
          <w:szCs w:val="22"/>
        </w:rPr>
      </w:pPr>
      <w:r w:rsidRPr="00516DE0">
        <w:rPr>
          <w:rFonts w:ascii="Arial" w:hAnsi="Arial" w:cs="Arial"/>
          <w:sz w:val="22"/>
          <w:szCs w:val="22"/>
        </w:rPr>
        <w:t>CIFDP</w:t>
      </w:r>
      <w:r w:rsidRPr="00516DE0">
        <w:rPr>
          <w:rFonts w:ascii="Arial" w:hAnsi="Arial" w:cs="Arial"/>
          <w:sz w:val="22"/>
          <w:szCs w:val="22"/>
        </w:rPr>
        <w:tab/>
        <w:t>Coastal Inundation Forecasting Demonstration Project (JCOMM, CHy)</w:t>
      </w:r>
    </w:p>
    <w:p w:rsidR="00084EAB" w:rsidRPr="00516DE0" w:rsidRDefault="00084EAB" w:rsidP="00A84D36">
      <w:pPr>
        <w:tabs>
          <w:tab w:val="left" w:pos="2280"/>
        </w:tabs>
        <w:ind w:left="2280" w:right="-357" w:hanging="2280"/>
        <w:rPr>
          <w:rFonts w:ascii="Arial" w:hAnsi="Arial" w:cs="Arial"/>
          <w:sz w:val="22"/>
          <w:szCs w:val="22"/>
        </w:rPr>
      </w:pPr>
      <w:r w:rsidRPr="00516DE0">
        <w:rPr>
          <w:rFonts w:ascii="Arial" w:hAnsi="Arial" w:cs="Arial"/>
          <w:sz w:val="22"/>
          <w:szCs w:val="22"/>
        </w:rPr>
        <w:t>CIMO</w:t>
      </w:r>
      <w:r w:rsidRPr="00516DE0">
        <w:rPr>
          <w:rFonts w:ascii="Arial" w:hAnsi="Arial" w:cs="Arial"/>
          <w:sz w:val="22"/>
          <w:szCs w:val="22"/>
        </w:rPr>
        <w:tab/>
        <w:t>Commission for Instruments and Methods of Observation (WMO)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CIS</w:t>
      </w:r>
      <w:r w:rsidRPr="00516DE0">
        <w:rPr>
          <w:rFonts w:ascii="Arial" w:hAnsi="Arial" w:cs="Arial"/>
          <w:snapToGrid/>
          <w:sz w:val="22"/>
          <w:szCs w:val="22"/>
          <w:lang w:eastAsia="fr-FR"/>
        </w:rPr>
        <w:tab/>
        <w:t>Canadian Ice Service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CliC</w:t>
      </w:r>
      <w:r w:rsidRPr="00516DE0">
        <w:rPr>
          <w:rFonts w:ascii="Arial" w:hAnsi="Arial" w:cs="Arial"/>
          <w:snapToGrid/>
          <w:sz w:val="22"/>
          <w:szCs w:val="22"/>
          <w:lang w:eastAsia="fr-FR"/>
        </w:rPr>
        <w:tab/>
        <w:t>Climate and Cryosphere (WCRP)</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CLIMAR</w:t>
      </w:r>
      <w:r w:rsidRPr="00516DE0">
        <w:rPr>
          <w:rFonts w:ascii="Arial" w:hAnsi="Arial" w:cs="Arial"/>
          <w:snapToGrid/>
          <w:sz w:val="22"/>
          <w:szCs w:val="22"/>
          <w:lang w:eastAsia="fr-FR"/>
        </w:rPr>
        <w:tab/>
        <w:t>Workshop on Advances in Marine Climatology (JCOMM)</w:t>
      </w:r>
    </w:p>
    <w:p w:rsidR="00084EAB" w:rsidRPr="00516DE0" w:rsidRDefault="00084EAB" w:rsidP="00A84D36">
      <w:pPr>
        <w:widowControl/>
        <w:tabs>
          <w:tab w:val="left" w:pos="2280"/>
        </w:tabs>
        <w:ind w:left="2280" w:hanging="2280"/>
        <w:rPr>
          <w:rFonts w:ascii="Arial" w:hAnsi="Arial" w:cs="Arial"/>
          <w:b/>
          <w:bCs/>
          <w:snapToGrid/>
          <w:sz w:val="22"/>
          <w:szCs w:val="22"/>
          <w:lang w:eastAsia="fr-FR"/>
        </w:rPr>
      </w:pPr>
      <w:r w:rsidRPr="00516DE0">
        <w:rPr>
          <w:rFonts w:ascii="Arial" w:hAnsi="Arial" w:cs="Arial"/>
          <w:snapToGrid/>
          <w:sz w:val="22"/>
          <w:szCs w:val="22"/>
          <w:lang w:eastAsia="fr-FR"/>
        </w:rPr>
        <w:t>CLIMAT</w:t>
      </w:r>
      <w:r w:rsidRPr="00516DE0">
        <w:rPr>
          <w:rFonts w:ascii="Arial" w:hAnsi="Arial" w:cs="Arial"/>
          <w:b/>
          <w:bCs/>
          <w:snapToGrid/>
          <w:sz w:val="22"/>
          <w:szCs w:val="22"/>
          <w:lang w:eastAsia="fr-FR"/>
        </w:rPr>
        <w:tab/>
      </w:r>
      <w:r w:rsidRPr="00516DE0">
        <w:rPr>
          <w:rFonts w:ascii="Arial" w:hAnsi="Arial" w:cs="Arial"/>
          <w:snapToGrid/>
          <w:sz w:val="22"/>
          <w:szCs w:val="22"/>
          <w:lang w:eastAsia="fr-FR"/>
        </w:rPr>
        <w:t>Report of monthly means and totals from a land station</w:t>
      </w:r>
    </w:p>
    <w:p w:rsidR="00084EAB" w:rsidRPr="00516DE0" w:rsidRDefault="00084EAB" w:rsidP="00A84D36">
      <w:pPr>
        <w:widowControl/>
        <w:tabs>
          <w:tab w:val="left" w:pos="2280"/>
        </w:tabs>
        <w:ind w:left="2280" w:hanging="2280"/>
        <w:rPr>
          <w:rFonts w:ascii="Arial" w:hAnsi="Arial" w:cs="Arial"/>
          <w:b/>
          <w:bCs/>
          <w:snapToGrid/>
          <w:sz w:val="22"/>
          <w:szCs w:val="22"/>
          <w:lang w:eastAsia="fr-FR"/>
        </w:rPr>
      </w:pPr>
      <w:r w:rsidRPr="00516DE0">
        <w:rPr>
          <w:rFonts w:ascii="Arial" w:hAnsi="Arial" w:cs="Arial"/>
          <w:snapToGrid/>
          <w:sz w:val="22"/>
          <w:szCs w:val="22"/>
          <w:lang w:eastAsia="fr-FR"/>
        </w:rPr>
        <w:t>CLIMAT TEMP</w:t>
      </w:r>
      <w:r w:rsidRPr="00516DE0">
        <w:rPr>
          <w:rFonts w:ascii="Arial" w:hAnsi="Arial" w:cs="Arial"/>
          <w:b/>
          <w:bCs/>
          <w:snapToGrid/>
          <w:sz w:val="22"/>
          <w:szCs w:val="22"/>
          <w:lang w:eastAsia="fr-FR"/>
        </w:rPr>
        <w:tab/>
      </w:r>
      <w:r w:rsidRPr="00516DE0">
        <w:rPr>
          <w:rFonts w:ascii="Arial" w:hAnsi="Arial" w:cs="Arial"/>
          <w:snapToGrid/>
          <w:sz w:val="22"/>
          <w:szCs w:val="22"/>
          <w:lang w:eastAsia="fr-FR"/>
        </w:rPr>
        <w:t>Report of monthly means and totals from an ocean weather station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CLIVAR</w:t>
      </w:r>
      <w:r w:rsidRPr="00516DE0">
        <w:rPr>
          <w:rFonts w:ascii="Arial" w:hAnsi="Arial" w:cs="Arial"/>
          <w:snapToGrid/>
          <w:sz w:val="22"/>
          <w:szCs w:val="22"/>
          <w:lang w:eastAsia="fr-FR"/>
        </w:rPr>
        <w:tab/>
        <w:t>Climate Variability and Predictability programme (WCRP)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CIMDEV</w:t>
      </w:r>
      <w:r w:rsidRPr="00516DE0">
        <w:rPr>
          <w:rFonts w:ascii="Arial" w:hAnsi="Arial" w:cs="Arial"/>
          <w:snapToGrid/>
          <w:sz w:val="22"/>
          <w:szCs w:val="22"/>
          <w:lang w:eastAsia="fr-FR"/>
        </w:rPr>
        <w:tab/>
        <w:t>Climate for Development in Africa</w:t>
      </w:r>
    </w:p>
    <w:p w:rsidR="00084EAB" w:rsidRPr="00FD5460" w:rsidRDefault="00084EAB" w:rsidP="00A84D36">
      <w:pPr>
        <w:widowControl/>
        <w:tabs>
          <w:tab w:val="left" w:pos="2280"/>
        </w:tabs>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CLS</w:t>
      </w:r>
      <w:r w:rsidRPr="00FD5460">
        <w:rPr>
          <w:rFonts w:ascii="Arial" w:hAnsi="Arial" w:cs="Arial"/>
          <w:snapToGrid/>
          <w:sz w:val="22"/>
          <w:szCs w:val="22"/>
          <w:lang w:val="fr-FR" w:eastAsia="fr-FR"/>
        </w:rPr>
        <w:tab/>
        <w:t>Collecte Localisation Satellites (France)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CM</w:t>
      </w:r>
      <w:r w:rsidRPr="00516DE0">
        <w:rPr>
          <w:rFonts w:ascii="Arial" w:hAnsi="Arial" w:cs="Arial"/>
          <w:snapToGrid/>
          <w:sz w:val="22"/>
          <w:szCs w:val="22"/>
          <w:lang w:eastAsia="fr-FR"/>
        </w:rPr>
        <w:tab/>
        <w:t>MCSS Contributing Member</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CM</w:t>
      </w:r>
      <w:r w:rsidRPr="00516DE0">
        <w:rPr>
          <w:rFonts w:ascii="Arial" w:hAnsi="Arial" w:cs="Arial"/>
          <w:snapToGrid/>
          <w:sz w:val="22"/>
          <w:szCs w:val="22"/>
          <w:lang w:eastAsia="fr-FR"/>
        </w:rPr>
        <w:tab/>
        <w:t>Consultative Meeting for High-Level Policy on Satellite Matters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CMIP</w:t>
      </w:r>
      <w:r w:rsidRPr="00516DE0">
        <w:rPr>
          <w:rFonts w:ascii="Arial" w:hAnsi="Arial" w:cs="Arial"/>
          <w:snapToGrid/>
          <w:sz w:val="22"/>
          <w:szCs w:val="22"/>
          <w:lang w:eastAsia="fr-FR"/>
        </w:rPr>
        <w:tab/>
        <w:t>Coupled Model Intercomparison Projects (WVRP)</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CMM</w:t>
      </w:r>
      <w:r w:rsidRPr="00516DE0">
        <w:rPr>
          <w:rFonts w:ascii="Arial" w:hAnsi="Arial" w:cs="Arial"/>
          <w:snapToGrid/>
          <w:sz w:val="22"/>
          <w:szCs w:val="22"/>
          <w:lang w:eastAsia="fr-FR"/>
        </w:rPr>
        <w:tab/>
        <w:t>Commission for Marine Meteorology (superseded by JCOMM)</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CMOC</w:t>
      </w:r>
      <w:r>
        <w:rPr>
          <w:rFonts w:ascii="Arial" w:hAnsi="Arial" w:cs="Arial"/>
          <w:snapToGrid/>
          <w:sz w:val="22"/>
          <w:szCs w:val="22"/>
          <w:lang w:eastAsia="fr-FR"/>
        </w:rPr>
        <w:tab/>
      </w:r>
      <w:r w:rsidRPr="00A84D36">
        <w:rPr>
          <w:rFonts w:ascii="Arial" w:hAnsi="Arial" w:cs="Arial"/>
          <w:snapToGrid/>
          <w:sz w:val="22"/>
          <w:szCs w:val="22"/>
          <w:lang w:eastAsia="fr-FR"/>
        </w:rPr>
        <w:t>Centres for Marine Meteorological and Oceanographic Climate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COCOS</w:t>
      </w:r>
      <w:r w:rsidRPr="00516DE0">
        <w:rPr>
          <w:rFonts w:ascii="Arial" w:hAnsi="Arial" w:cs="Arial"/>
          <w:snapToGrid/>
          <w:sz w:val="22"/>
          <w:szCs w:val="22"/>
          <w:lang w:eastAsia="fr-FR"/>
        </w:rPr>
        <w:tab/>
        <w:t>EU Carbon Observing System Coordination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CODATA</w:t>
      </w:r>
      <w:r w:rsidRPr="00516DE0">
        <w:rPr>
          <w:rFonts w:ascii="Arial" w:hAnsi="Arial" w:cs="Arial"/>
          <w:snapToGrid/>
          <w:sz w:val="22"/>
          <w:szCs w:val="22"/>
          <w:lang w:eastAsia="fr-FR"/>
        </w:rPr>
        <w:tab/>
        <w:t>Committee on Data for Science and Technology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COMET</w:t>
      </w:r>
      <w:r w:rsidRPr="00516DE0">
        <w:rPr>
          <w:rFonts w:ascii="Arial" w:hAnsi="Arial" w:cs="Arial"/>
          <w:snapToGrid/>
          <w:sz w:val="22"/>
          <w:szCs w:val="22"/>
          <w:lang w:eastAsia="fr-FR"/>
        </w:rPr>
        <w:tab/>
        <w:t>Cooperative Programme for Operational Meteorology, Education and Training</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COMSAR</w:t>
      </w:r>
      <w:r w:rsidRPr="00516DE0">
        <w:rPr>
          <w:rFonts w:ascii="Arial" w:hAnsi="Arial" w:cs="Arial"/>
          <w:snapToGrid/>
          <w:sz w:val="22"/>
          <w:szCs w:val="22"/>
          <w:lang w:eastAsia="fr-FR"/>
        </w:rPr>
        <w:tab/>
        <w:t>Sub-Committee on Radiocommunications and Search and Rescue (IMO)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CONOPS</w:t>
      </w:r>
      <w:r w:rsidRPr="00516DE0">
        <w:rPr>
          <w:rFonts w:ascii="Arial" w:hAnsi="Arial" w:cs="Arial"/>
          <w:snapToGrid/>
          <w:sz w:val="22"/>
          <w:szCs w:val="22"/>
          <w:lang w:eastAsia="fr-FR"/>
        </w:rPr>
        <w:tab/>
        <w:t>WIGOS Concept of Operations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COOP</w:t>
      </w:r>
      <w:r w:rsidRPr="00516DE0">
        <w:rPr>
          <w:rFonts w:ascii="Arial" w:hAnsi="Arial" w:cs="Arial"/>
          <w:snapToGrid/>
          <w:sz w:val="22"/>
          <w:szCs w:val="22"/>
          <w:lang w:eastAsia="fr-FR"/>
        </w:rPr>
        <w:tab/>
        <w:t>Coastal Ocean Observations Panel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COP</w:t>
      </w:r>
      <w:r w:rsidRPr="00516DE0">
        <w:rPr>
          <w:rFonts w:ascii="Arial" w:hAnsi="Arial" w:cs="Arial"/>
          <w:snapToGrid/>
          <w:sz w:val="22"/>
          <w:szCs w:val="22"/>
          <w:lang w:eastAsia="fr-FR"/>
        </w:rPr>
        <w:tab/>
        <w:t>Conference of Parties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COPEPOD</w:t>
      </w:r>
      <w:r w:rsidRPr="00516DE0">
        <w:rPr>
          <w:rFonts w:ascii="Arial" w:hAnsi="Arial" w:cs="Arial"/>
          <w:snapToGrid/>
          <w:sz w:val="22"/>
          <w:szCs w:val="22"/>
          <w:lang w:eastAsia="fr-FR"/>
        </w:rPr>
        <w:tab/>
        <w:t>Coastal &amp; Oceanic Plankton Ecology, Production &amp; Observation Database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COPES</w:t>
      </w:r>
      <w:r w:rsidRPr="00516DE0">
        <w:rPr>
          <w:rFonts w:ascii="Arial" w:hAnsi="Arial" w:cs="Arial"/>
          <w:snapToGrid/>
          <w:sz w:val="22"/>
          <w:szCs w:val="22"/>
          <w:lang w:eastAsia="fr-FR"/>
        </w:rPr>
        <w:tab/>
        <w:t>Coordinated Observation and Prediction of the Earth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CORE</w:t>
      </w:r>
      <w:r w:rsidRPr="00516DE0">
        <w:rPr>
          <w:rFonts w:ascii="Arial" w:hAnsi="Arial" w:cs="Arial"/>
          <w:snapToGrid/>
          <w:sz w:val="22"/>
          <w:szCs w:val="22"/>
          <w:lang w:eastAsia="fr-FR"/>
        </w:rPr>
        <w:tab/>
        <w:t>Coordinated Ocean-ice Reference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COWCLIP</w:t>
      </w:r>
      <w:r w:rsidRPr="00516DE0">
        <w:rPr>
          <w:rFonts w:ascii="Arial" w:hAnsi="Arial" w:cs="Arial"/>
          <w:snapToGrid/>
          <w:sz w:val="22"/>
          <w:szCs w:val="22"/>
          <w:lang w:eastAsia="fr-FR"/>
        </w:rPr>
        <w:tab/>
        <w:t>Coordinated ocean Wave Climate Projections</w:t>
      </w:r>
    </w:p>
    <w:p w:rsidR="00084EAB" w:rsidRPr="00345917" w:rsidRDefault="00084EAB" w:rsidP="00A84D36">
      <w:pPr>
        <w:widowControl/>
        <w:tabs>
          <w:tab w:val="left" w:pos="2280"/>
        </w:tabs>
        <w:ind w:left="2280" w:hanging="2280"/>
        <w:rPr>
          <w:rFonts w:ascii="Arial" w:hAnsi="Arial" w:cs="Arial"/>
          <w:snapToGrid/>
          <w:sz w:val="22"/>
          <w:szCs w:val="22"/>
          <w:lang w:val="fr-FR" w:eastAsia="fr-FR"/>
        </w:rPr>
      </w:pPr>
      <w:r w:rsidRPr="00345917">
        <w:rPr>
          <w:rFonts w:ascii="Arial" w:hAnsi="Arial" w:cs="Arial"/>
          <w:snapToGrid/>
          <w:sz w:val="22"/>
          <w:szCs w:val="22"/>
          <w:lang w:val="fr-FR" w:eastAsia="fr-FR"/>
        </w:rPr>
        <w:t>CPPS</w:t>
      </w:r>
      <w:r w:rsidRPr="00345917">
        <w:rPr>
          <w:rFonts w:ascii="Arial" w:hAnsi="Arial" w:cs="Arial"/>
          <w:snapToGrid/>
          <w:sz w:val="22"/>
          <w:szCs w:val="22"/>
          <w:lang w:val="fr-FR" w:eastAsia="fr-FR"/>
        </w:rPr>
        <w:tab/>
        <w:t>Comision Permanente del Pacifico Sur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CPR</w:t>
      </w:r>
      <w:r w:rsidRPr="00516DE0">
        <w:rPr>
          <w:rFonts w:ascii="Arial" w:hAnsi="Arial" w:cs="Arial"/>
          <w:snapToGrid/>
          <w:sz w:val="22"/>
          <w:szCs w:val="22"/>
          <w:lang w:eastAsia="fr-FR"/>
        </w:rPr>
        <w:tab/>
        <w:t>Continuous Plankton Recorders</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CPRNW </w:t>
      </w:r>
      <w:r w:rsidRPr="00516DE0">
        <w:rPr>
          <w:rFonts w:ascii="Arial" w:hAnsi="Arial" w:cs="Arial"/>
          <w:snapToGrid/>
          <w:sz w:val="22"/>
          <w:szCs w:val="22"/>
          <w:lang w:eastAsia="fr-FR"/>
        </w:rPr>
        <w:tab/>
        <w:t>Committee for Promulgation of Radio Navigational Warnings (IHO)</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CRC</w:t>
      </w:r>
      <w:r>
        <w:rPr>
          <w:rFonts w:ascii="Arial" w:hAnsi="Arial" w:cs="Arial"/>
          <w:snapToGrid/>
          <w:sz w:val="22"/>
          <w:szCs w:val="22"/>
          <w:lang w:eastAsia="fr-FR"/>
        </w:rPr>
        <w:tab/>
      </w:r>
      <w:r w:rsidRPr="001D323C">
        <w:rPr>
          <w:rFonts w:ascii="Arial" w:hAnsi="Arial" w:cs="Arial"/>
          <w:snapToGrid/>
          <w:sz w:val="22"/>
          <w:szCs w:val="22"/>
          <w:lang w:eastAsia="fr-FR"/>
        </w:rPr>
        <w:t>Cyclic Redundant checks</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CREX</w:t>
      </w:r>
      <w:r w:rsidRPr="00516DE0">
        <w:rPr>
          <w:rFonts w:ascii="Arial" w:hAnsi="Arial" w:cs="Arial"/>
          <w:snapToGrid/>
          <w:sz w:val="22"/>
          <w:szCs w:val="22"/>
          <w:lang w:eastAsia="fr-FR"/>
        </w:rPr>
        <w:tab/>
        <w:t>Character form for the Representation and exchange of Data (FM 95–XII CREX)</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lastRenderedPageBreak/>
        <w:t>CRP</w:t>
      </w:r>
      <w:r>
        <w:rPr>
          <w:rFonts w:ascii="Arial" w:hAnsi="Arial" w:cs="Arial"/>
          <w:snapToGrid/>
          <w:sz w:val="22"/>
          <w:szCs w:val="22"/>
          <w:lang w:eastAsia="fr-FR"/>
        </w:rPr>
        <w:tab/>
      </w:r>
      <w:r w:rsidRPr="001D323C">
        <w:rPr>
          <w:rFonts w:ascii="Arial" w:hAnsi="Arial" w:cs="Arial"/>
          <w:snapToGrid/>
          <w:sz w:val="22"/>
          <w:szCs w:val="22"/>
          <w:lang w:eastAsia="fr-FR"/>
        </w:rPr>
        <w:t>Coordinated Research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CSA </w:t>
      </w:r>
      <w:r w:rsidRPr="00516DE0">
        <w:rPr>
          <w:rFonts w:ascii="Arial" w:hAnsi="Arial" w:cs="Arial"/>
          <w:snapToGrid/>
          <w:sz w:val="22"/>
          <w:szCs w:val="22"/>
          <w:lang w:eastAsia="fr-FR"/>
        </w:rPr>
        <w:tab/>
        <w:t>Canadian Space Agency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CSIRO</w:t>
      </w:r>
      <w:r w:rsidRPr="00516DE0">
        <w:rPr>
          <w:rFonts w:ascii="Arial" w:hAnsi="Arial" w:cs="Arial"/>
          <w:snapToGrid/>
          <w:sz w:val="22"/>
          <w:szCs w:val="22"/>
          <w:lang w:eastAsia="fr-FR"/>
        </w:rPr>
        <w:tab/>
        <w:t>Commonwealth Scientific and Industrial Research Organisation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CSW</w:t>
      </w:r>
      <w:r w:rsidRPr="00516DE0">
        <w:rPr>
          <w:rFonts w:ascii="Arial" w:hAnsi="Arial" w:cs="Arial"/>
          <w:snapToGrid/>
          <w:sz w:val="22"/>
          <w:szCs w:val="22"/>
          <w:lang w:eastAsia="fr-FR"/>
        </w:rPr>
        <w:tab/>
        <w:t>Catalogue Search for the Web</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CTBTO</w:t>
      </w:r>
      <w:r w:rsidRPr="00516DE0">
        <w:rPr>
          <w:rFonts w:ascii="Arial" w:hAnsi="Arial" w:cs="Arial"/>
          <w:snapToGrid/>
          <w:sz w:val="22"/>
          <w:szCs w:val="22"/>
          <w:lang w:eastAsia="fr-FR"/>
        </w:rPr>
        <w:tab/>
        <w:t>Comprehensive Nuclear-Test-Ban Treaty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CTD</w:t>
      </w:r>
      <w:r w:rsidRPr="00516DE0">
        <w:rPr>
          <w:rFonts w:ascii="Arial" w:hAnsi="Arial" w:cs="Arial"/>
          <w:snapToGrid/>
          <w:sz w:val="22"/>
          <w:szCs w:val="22"/>
          <w:lang w:eastAsia="fr-FR"/>
        </w:rPr>
        <w:tab/>
        <w:t>Conductivity, Temperature and Depth</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CWP</w:t>
      </w:r>
      <w:r w:rsidRPr="00516DE0">
        <w:rPr>
          <w:rFonts w:ascii="Arial" w:hAnsi="Arial" w:cs="Arial"/>
          <w:snapToGrid/>
          <w:sz w:val="22"/>
          <w:szCs w:val="22"/>
          <w:lang w:eastAsia="fr-FR"/>
        </w:rPr>
        <w:tab/>
        <w:t>Community White Paper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DAC</w:t>
      </w:r>
      <w:r w:rsidRPr="00516DE0">
        <w:rPr>
          <w:rFonts w:ascii="Arial" w:hAnsi="Arial" w:cs="Arial"/>
          <w:snapToGrid/>
          <w:sz w:val="22"/>
          <w:szCs w:val="22"/>
          <w:lang w:eastAsia="fr-FR"/>
        </w:rPr>
        <w:tab/>
        <w:t>Data Assembly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DAMOCLES</w:t>
      </w:r>
      <w:r w:rsidRPr="00516DE0">
        <w:rPr>
          <w:rFonts w:ascii="Arial" w:hAnsi="Arial" w:cs="Arial"/>
          <w:snapToGrid/>
          <w:sz w:val="22"/>
          <w:szCs w:val="22"/>
          <w:lang w:eastAsia="fr-FR"/>
        </w:rPr>
        <w:tab/>
        <w:t>Developing Arctic Modelling and Observing Capabilities for Long-term Environmental Studies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DAR</w:t>
      </w:r>
      <w:r w:rsidRPr="00516DE0">
        <w:rPr>
          <w:rFonts w:ascii="Arial" w:hAnsi="Arial" w:cs="Arial"/>
          <w:snapToGrid/>
          <w:sz w:val="22"/>
          <w:szCs w:val="22"/>
          <w:lang w:eastAsia="fr-FR"/>
        </w:rPr>
        <w:tab/>
        <w:t>Data Discovery, Access and Retrieval service (WMO/WIS)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DAR</w:t>
      </w:r>
      <w:r w:rsidRPr="00516DE0">
        <w:rPr>
          <w:rFonts w:ascii="Arial" w:hAnsi="Arial" w:cs="Arial"/>
          <w:snapToGrid/>
          <w:sz w:val="22"/>
          <w:szCs w:val="22"/>
          <w:lang w:eastAsia="fr-FR"/>
        </w:rPr>
        <w:tab/>
        <w:t>Data Discovery, Access and Retrieval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DART</w:t>
      </w:r>
      <w:r w:rsidRPr="00516DE0">
        <w:rPr>
          <w:rFonts w:ascii="Arial" w:hAnsi="Arial" w:cs="Arial"/>
          <w:snapToGrid/>
          <w:sz w:val="22"/>
          <w:szCs w:val="22"/>
          <w:lang w:eastAsia="fr-FR"/>
        </w:rPr>
        <w:tab/>
        <w:t>Deep-ocean Assessment and Reporting of Tsunami (buoy)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DB</w:t>
      </w:r>
      <w:r w:rsidRPr="00516DE0">
        <w:rPr>
          <w:rFonts w:ascii="Arial" w:hAnsi="Arial" w:cs="Arial"/>
          <w:snapToGrid/>
          <w:sz w:val="22"/>
          <w:szCs w:val="22"/>
          <w:lang w:eastAsia="fr-FR"/>
        </w:rPr>
        <w:tab/>
        <w:t>Data Buoy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DBCP</w:t>
      </w:r>
      <w:r w:rsidRPr="00516DE0">
        <w:rPr>
          <w:rFonts w:ascii="Arial" w:hAnsi="Arial" w:cs="Arial"/>
          <w:snapToGrid/>
          <w:sz w:val="22"/>
          <w:szCs w:val="22"/>
          <w:lang w:eastAsia="fr-FR"/>
        </w:rPr>
        <w:tab/>
        <w:t>Data Buoy Cooperation Panel (WMO-IOC)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DB-TAG</w:t>
      </w:r>
      <w:r w:rsidRPr="00516DE0">
        <w:rPr>
          <w:rFonts w:ascii="Arial" w:hAnsi="Arial" w:cs="Arial"/>
          <w:snapToGrid/>
          <w:sz w:val="22"/>
          <w:szCs w:val="22"/>
          <w:lang w:eastAsia="fr-FR"/>
        </w:rPr>
        <w:tab/>
        <w:t>E-SURFMAR Data Buoy Technical Advisory Group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DCPC</w:t>
      </w:r>
      <w:r w:rsidRPr="00516DE0">
        <w:rPr>
          <w:rFonts w:ascii="Arial" w:hAnsi="Arial" w:cs="Arial"/>
          <w:snapToGrid/>
          <w:sz w:val="22"/>
          <w:szCs w:val="22"/>
          <w:lang w:eastAsia="fr-FR"/>
        </w:rPr>
        <w:tab/>
        <w:t>Data Collection and Production Centres (WMO/WIS)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DCS</w:t>
      </w:r>
      <w:r w:rsidRPr="00516DE0">
        <w:rPr>
          <w:rFonts w:ascii="Arial" w:hAnsi="Arial" w:cs="Arial"/>
          <w:snapToGrid/>
          <w:sz w:val="22"/>
          <w:szCs w:val="22"/>
          <w:lang w:eastAsia="fr-FR"/>
        </w:rPr>
        <w:tab/>
        <w:t xml:space="preserve">Data Collection System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DHA</w:t>
      </w:r>
      <w:r w:rsidRPr="00516DE0">
        <w:rPr>
          <w:rFonts w:ascii="Arial" w:hAnsi="Arial" w:cs="Arial"/>
          <w:snapToGrid/>
          <w:sz w:val="22"/>
          <w:szCs w:val="22"/>
          <w:lang w:eastAsia="fr-FR"/>
        </w:rPr>
        <w:tab/>
        <w:t>UN Department of Humanitarian Assistance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DiGIR</w:t>
      </w:r>
      <w:r w:rsidRPr="00516DE0">
        <w:rPr>
          <w:rFonts w:ascii="Arial" w:hAnsi="Arial" w:cs="Arial"/>
          <w:snapToGrid/>
          <w:sz w:val="22"/>
          <w:szCs w:val="22"/>
          <w:lang w:eastAsia="fr-FR"/>
        </w:rPr>
        <w:tab/>
        <w:t>Distributed Generic Information Retrieval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DM</w:t>
      </w:r>
      <w:r w:rsidRPr="00516DE0">
        <w:rPr>
          <w:rFonts w:ascii="Arial" w:hAnsi="Arial" w:cs="Arial"/>
          <w:snapToGrid/>
          <w:sz w:val="22"/>
          <w:szCs w:val="22"/>
          <w:lang w:eastAsia="fr-FR"/>
        </w:rPr>
        <w:tab/>
        <w:t>Data Management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DMAC</w:t>
      </w:r>
      <w:r w:rsidRPr="00516DE0">
        <w:rPr>
          <w:rFonts w:ascii="Arial" w:hAnsi="Arial" w:cs="Arial"/>
          <w:snapToGrid/>
          <w:sz w:val="22"/>
          <w:szCs w:val="22"/>
          <w:lang w:eastAsia="fr-FR"/>
        </w:rPr>
        <w:tab/>
        <w:t>IOOS Data Management and Communications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DMCG</w:t>
      </w:r>
      <w:r w:rsidRPr="00516DE0">
        <w:rPr>
          <w:rFonts w:ascii="Arial" w:hAnsi="Arial" w:cs="Arial"/>
          <w:snapToGrid/>
          <w:sz w:val="22"/>
          <w:szCs w:val="22"/>
          <w:lang w:eastAsia="fr-FR"/>
        </w:rPr>
        <w:tab/>
        <w:t>Data Management Coordination Group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DMP</w:t>
      </w:r>
      <w:r w:rsidRPr="00516DE0">
        <w:rPr>
          <w:rFonts w:ascii="Arial" w:hAnsi="Arial" w:cs="Arial"/>
          <w:snapToGrid/>
          <w:sz w:val="22"/>
          <w:szCs w:val="22"/>
          <w:lang w:eastAsia="fr-FR"/>
        </w:rPr>
        <w:tab/>
        <w:t>Data Management Practices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DMPA </w:t>
      </w:r>
      <w:r w:rsidRPr="00516DE0">
        <w:rPr>
          <w:rFonts w:ascii="Arial" w:hAnsi="Arial" w:cs="Arial"/>
          <w:snapToGrid/>
          <w:sz w:val="22"/>
          <w:szCs w:val="22"/>
          <w:lang w:eastAsia="fr-FR"/>
        </w:rPr>
        <w:tab/>
        <w:t xml:space="preserve">Data Management Programme Area (JCOMM) </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DMQC</w:t>
      </w:r>
      <w:r w:rsidRPr="00516DE0">
        <w:rPr>
          <w:rFonts w:ascii="Arial" w:hAnsi="Arial" w:cs="Arial"/>
          <w:snapToGrid/>
          <w:sz w:val="22"/>
          <w:szCs w:val="22"/>
          <w:lang w:eastAsia="fr-FR"/>
        </w:rPr>
        <w:tab/>
        <w:t>Data Management Quality Control</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DOI</w:t>
      </w:r>
      <w:r>
        <w:rPr>
          <w:rFonts w:ascii="Arial" w:hAnsi="Arial" w:cs="Arial"/>
          <w:snapToGrid/>
          <w:sz w:val="22"/>
          <w:szCs w:val="22"/>
          <w:lang w:eastAsia="fr-FR"/>
        </w:rPr>
        <w:tab/>
      </w:r>
      <w:r w:rsidRPr="001D323C">
        <w:rPr>
          <w:rFonts w:ascii="Arial" w:hAnsi="Arial" w:cs="Arial"/>
          <w:snapToGrid/>
          <w:sz w:val="22"/>
          <w:szCs w:val="22"/>
          <w:lang w:eastAsia="fr-FR"/>
        </w:rPr>
        <w:t>Digital Object Identifier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DORIS</w:t>
      </w:r>
      <w:r w:rsidRPr="00516DE0">
        <w:rPr>
          <w:rFonts w:ascii="Arial" w:hAnsi="Arial" w:cs="Arial"/>
          <w:snapToGrid/>
          <w:sz w:val="22"/>
          <w:szCs w:val="22"/>
          <w:lang w:eastAsia="fr-FR"/>
        </w:rPr>
        <w:tab/>
        <w:t>Doppler Orbitography Integrated by Satellite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DRA</w:t>
      </w:r>
      <w:r w:rsidRPr="00516DE0">
        <w:rPr>
          <w:rFonts w:ascii="Arial" w:hAnsi="Arial" w:cs="Arial"/>
          <w:snapToGrid/>
          <w:sz w:val="22"/>
          <w:szCs w:val="22"/>
          <w:lang w:eastAsia="fr-FR"/>
        </w:rPr>
        <w:tab/>
        <w:t>Development and Regional Activities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DRM </w:t>
      </w:r>
      <w:r w:rsidRPr="00516DE0">
        <w:rPr>
          <w:rFonts w:ascii="Arial" w:hAnsi="Arial" w:cs="Arial"/>
          <w:snapToGrid/>
          <w:sz w:val="22"/>
          <w:szCs w:val="22"/>
          <w:lang w:eastAsia="fr-FR"/>
        </w:rPr>
        <w:tab/>
        <w:t>Disaster Risk Management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DRR </w:t>
      </w:r>
      <w:r w:rsidRPr="00516DE0">
        <w:rPr>
          <w:rFonts w:ascii="Arial" w:hAnsi="Arial" w:cs="Arial"/>
          <w:snapToGrid/>
          <w:sz w:val="22"/>
          <w:szCs w:val="22"/>
          <w:lang w:eastAsia="fr-FR"/>
        </w:rPr>
        <w:tab/>
        <w:t>Disaster Risk Reduction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DUE</w:t>
      </w:r>
      <w:r w:rsidRPr="00516DE0">
        <w:rPr>
          <w:rFonts w:ascii="Arial" w:hAnsi="Arial" w:cs="Arial"/>
          <w:snapToGrid/>
          <w:sz w:val="22"/>
          <w:szCs w:val="22"/>
          <w:lang w:eastAsia="fr-FR"/>
        </w:rPr>
        <w:tab/>
        <w:t>Data User Element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DWD</w:t>
      </w:r>
      <w:r w:rsidRPr="00516DE0">
        <w:rPr>
          <w:rFonts w:ascii="Arial" w:hAnsi="Arial" w:cs="Arial"/>
          <w:snapToGrid/>
          <w:sz w:val="22"/>
          <w:szCs w:val="22"/>
          <w:lang w:eastAsia="fr-FR"/>
        </w:rPr>
        <w:tab/>
        <w:t>Deutscher WetterDienst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E2E</w:t>
      </w:r>
      <w:r w:rsidRPr="00516DE0">
        <w:rPr>
          <w:rFonts w:ascii="Arial" w:hAnsi="Arial" w:cs="Arial"/>
          <w:snapToGrid/>
          <w:sz w:val="22"/>
          <w:szCs w:val="22"/>
          <w:lang w:eastAsia="fr-FR"/>
        </w:rPr>
        <w:tab/>
        <w:t>End-to-End Data Management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E2EDM </w:t>
      </w:r>
      <w:r w:rsidRPr="00516DE0">
        <w:rPr>
          <w:rFonts w:ascii="Arial" w:hAnsi="Arial" w:cs="Arial"/>
          <w:snapToGrid/>
          <w:sz w:val="22"/>
          <w:szCs w:val="22"/>
          <w:lang w:eastAsia="fr-FR"/>
        </w:rPr>
        <w:tab/>
        <w:t xml:space="preserve">End-to-End Data Management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EB</w:t>
      </w:r>
      <w:r w:rsidRPr="00516DE0">
        <w:rPr>
          <w:rFonts w:ascii="Arial" w:hAnsi="Arial" w:cs="Arial"/>
          <w:snapToGrid/>
          <w:sz w:val="22"/>
          <w:szCs w:val="22"/>
          <w:lang w:eastAsia="fr-FR"/>
        </w:rPr>
        <w:tab/>
        <w:t>DBCP Executive Board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EBD</w:t>
      </w:r>
      <w:r w:rsidRPr="00516DE0">
        <w:rPr>
          <w:rFonts w:ascii="Arial" w:hAnsi="Arial" w:cs="Arial"/>
          <w:snapToGrid/>
          <w:sz w:val="22"/>
          <w:szCs w:val="22"/>
          <w:lang w:eastAsia="fr-FR"/>
        </w:rPr>
        <w:tab/>
        <w:t>Equivalent Buoy Density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EC</w:t>
      </w:r>
      <w:r w:rsidRPr="00516DE0">
        <w:rPr>
          <w:rFonts w:ascii="Arial" w:hAnsi="Arial" w:cs="Arial"/>
          <w:snapToGrid/>
          <w:sz w:val="22"/>
          <w:szCs w:val="22"/>
          <w:lang w:eastAsia="fr-FR"/>
        </w:rPr>
        <w:tab/>
        <w:t xml:space="preserve">Executive Council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EC</w:t>
      </w:r>
      <w:r w:rsidRPr="00516DE0">
        <w:rPr>
          <w:rFonts w:ascii="Arial" w:hAnsi="Arial" w:cs="Arial"/>
          <w:snapToGrid/>
          <w:sz w:val="22"/>
          <w:szCs w:val="22"/>
          <w:lang w:eastAsia="fr-FR"/>
        </w:rPr>
        <w:tab/>
        <w:t>European Commission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EC WG WIGOS-WIS</w:t>
      </w:r>
      <w:r w:rsidRPr="00516DE0">
        <w:rPr>
          <w:rFonts w:ascii="Arial" w:hAnsi="Arial" w:cs="Arial"/>
          <w:snapToGrid/>
          <w:sz w:val="22"/>
          <w:szCs w:val="22"/>
          <w:lang w:eastAsia="fr-FR"/>
        </w:rPr>
        <w:tab/>
        <w:t>Executive Council working Group on WIGOS and WIS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ECDIS </w:t>
      </w:r>
      <w:r w:rsidRPr="00516DE0">
        <w:rPr>
          <w:rFonts w:ascii="Arial" w:hAnsi="Arial" w:cs="Arial"/>
          <w:snapToGrid/>
          <w:sz w:val="22"/>
          <w:szCs w:val="22"/>
          <w:lang w:eastAsia="fr-FR"/>
        </w:rPr>
        <w:tab/>
        <w:t xml:space="preserve">Electronic Chart Display Information System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ECMWF</w:t>
      </w:r>
      <w:r w:rsidRPr="00516DE0">
        <w:rPr>
          <w:rFonts w:ascii="Arial" w:hAnsi="Arial" w:cs="Arial"/>
          <w:snapToGrid/>
          <w:sz w:val="22"/>
          <w:szCs w:val="22"/>
          <w:lang w:eastAsia="fr-FR"/>
        </w:rPr>
        <w:tab/>
        <w:t>European Centre for Medium-Range Weather Forecasts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EC-PORS</w:t>
      </w:r>
      <w:r w:rsidRPr="00516DE0">
        <w:rPr>
          <w:rFonts w:ascii="Arial" w:hAnsi="Arial" w:cs="Arial"/>
          <w:snapToGrid/>
          <w:sz w:val="22"/>
          <w:szCs w:val="22"/>
          <w:lang w:eastAsia="fr-FR"/>
        </w:rPr>
        <w:tab/>
        <w:t>Executive Council Panel on Polar Observations, Research and Services (WMO)</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ECV </w:t>
      </w:r>
      <w:r w:rsidRPr="00516DE0">
        <w:rPr>
          <w:rFonts w:ascii="Arial" w:hAnsi="Arial" w:cs="Arial"/>
          <w:snapToGrid/>
          <w:sz w:val="22"/>
          <w:szCs w:val="22"/>
          <w:lang w:eastAsia="fr-FR"/>
        </w:rPr>
        <w:tab/>
        <w:t xml:space="preserve">Essential Climate Variables </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EDIOS</w:t>
      </w:r>
      <w:r>
        <w:rPr>
          <w:rFonts w:ascii="Arial" w:hAnsi="Arial" w:cs="Arial"/>
          <w:snapToGrid/>
          <w:sz w:val="22"/>
          <w:szCs w:val="22"/>
          <w:lang w:eastAsia="fr-FR"/>
        </w:rPr>
        <w:tab/>
      </w:r>
      <w:r w:rsidRPr="001D323C">
        <w:rPr>
          <w:rFonts w:ascii="Arial" w:hAnsi="Arial" w:cs="Arial"/>
          <w:snapToGrid/>
          <w:sz w:val="22"/>
          <w:szCs w:val="22"/>
          <w:lang w:eastAsia="fr-FR"/>
        </w:rPr>
        <w:t>European Directory for Initial Ocean and Observing Systems</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EDMED</w:t>
      </w:r>
      <w:r w:rsidRPr="00516DE0">
        <w:rPr>
          <w:rFonts w:ascii="Arial" w:hAnsi="Arial" w:cs="Arial"/>
          <w:snapToGrid/>
          <w:sz w:val="22"/>
          <w:szCs w:val="22"/>
          <w:lang w:eastAsia="fr-FR"/>
        </w:rPr>
        <w:tab/>
        <w:t>European Directory of Marine Environmental Data</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EEA</w:t>
      </w:r>
      <w:r>
        <w:rPr>
          <w:rFonts w:ascii="Arial" w:hAnsi="Arial" w:cs="Arial"/>
          <w:snapToGrid/>
          <w:sz w:val="22"/>
          <w:szCs w:val="22"/>
          <w:lang w:eastAsia="fr-FR"/>
        </w:rPr>
        <w:tab/>
      </w:r>
      <w:r w:rsidRPr="001D323C">
        <w:rPr>
          <w:rFonts w:ascii="Arial" w:hAnsi="Arial" w:cs="Arial"/>
          <w:snapToGrid/>
          <w:sz w:val="22"/>
          <w:szCs w:val="22"/>
          <w:lang w:eastAsia="fr-FR"/>
        </w:rPr>
        <w:t>European Environment Agency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EEZ</w:t>
      </w:r>
      <w:r w:rsidRPr="00516DE0">
        <w:rPr>
          <w:rFonts w:ascii="Arial" w:hAnsi="Arial" w:cs="Arial"/>
          <w:snapToGrid/>
          <w:sz w:val="22"/>
          <w:szCs w:val="22"/>
          <w:lang w:eastAsia="fr-FR"/>
        </w:rPr>
        <w:tab/>
        <w:t>Exclusive Economic Zone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EGC</w:t>
      </w:r>
      <w:r w:rsidRPr="00516DE0">
        <w:rPr>
          <w:rFonts w:ascii="Arial" w:hAnsi="Arial" w:cs="Arial"/>
          <w:snapToGrid/>
          <w:sz w:val="22"/>
          <w:szCs w:val="22"/>
          <w:lang w:eastAsia="fr-FR"/>
        </w:rPr>
        <w:tab/>
        <w:t>Inmarsat Enhanced Group Call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EGOS-IP</w:t>
      </w:r>
      <w:r w:rsidRPr="00516DE0">
        <w:rPr>
          <w:rFonts w:ascii="Arial" w:hAnsi="Arial" w:cs="Arial"/>
          <w:snapToGrid/>
          <w:sz w:val="22"/>
          <w:szCs w:val="22"/>
          <w:lang w:eastAsia="fr-FR"/>
        </w:rPr>
        <w:tab/>
        <w:t>Implementation Plan for</w:t>
      </w:r>
      <w:r w:rsidR="00760EE2" w:rsidRPr="00516DE0">
        <w:rPr>
          <w:rFonts w:ascii="Arial" w:hAnsi="Arial" w:cs="Arial"/>
          <w:snapToGrid/>
          <w:sz w:val="22"/>
          <w:szCs w:val="22"/>
          <w:lang w:eastAsia="fr-FR"/>
        </w:rPr>
        <w:t xml:space="preserve"> </w:t>
      </w:r>
      <w:r w:rsidRPr="00516DE0">
        <w:rPr>
          <w:rFonts w:ascii="Arial" w:hAnsi="Arial" w:cs="Arial"/>
          <w:snapToGrid/>
          <w:sz w:val="22"/>
          <w:szCs w:val="22"/>
          <w:lang w:eastAsia="fr-FR"/>
        </w:rPr>
        <w:t>the Evolution of Global Observing Systems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EMSA </w:t>
      </w:r>
      <w:r w:rsidRPr="00516DE0">
        <w:rPr>
          <w:rFonts w:ascii="Arial" w:hAnsi="Arial" w:cs="Arial"/>
          <w:snapToGrid/>
          <w:sz w:val="22"/>
          <w:szCs w:val="22"/>
          <w:lang w:eastAsia="fr-FR"/>
        </w:rPr>
        <w:tab/>
        <w:t>European Maritime Safety Agency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ENC </w:t>
      </w:r>
      <w:r w:rsidRPr="00516DE0">
        <w:rPr>
          <w:rFonts w:ascii="Arial" w:hAnsi="Arial" w:cs="Arial"/>
          <w:snapToGrid/>
          <w:sz w:val="22"/>
          <w:szCs w:val="22"/>
          <w:lang w:eastAsia="fr-FR"/>
        </w:rPr>
        <w:tab/>
        <w:t>Electronic Navigational Charts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ENSO</w:t>
      </w:r>
      <w:r w:rsidRPr="00516DE0">
        <w:rPr>
          <w:rFonts w:ascii="Arial" w:hAnsi="Arial" w:cs="Arial"/>
          <w:snapToGrid/>
          <w:sz w:val="22"/>
          <w:szCs w:val="22"/>
          <w:lang w:eastAsia="fr-FR"/>
        </w:rPr>
        <w:tab/>
        <w:t>El Niño/Southern Oscillation</w:t>
      </w:r>
    </w:p>
    <w:p w:rsidR="001D323C"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EO</w:t>
      </w:r>
      <w:r w:rsidRPr="00516DE0">
        <w:rPr>
          <w:rFonts w:ascii="Arial" w:hAnsi="Arial" w:cs="Arial"/>
          <w:snapToGrid/>
          <w:sz w:val="22"/>
          <w:szCs w:val="22"/>
          <w:lang w:eastAsia="fr-FR"/>
        </w:rPr>
        <w:tab/>
        <w:t>Earth Observation</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EOS</w:t>
      </w:r>
      <w:r w:rsidRPr="00516DE0">
        <w:rPr>
          <w:rFonts w:ascii="Arial" w:hAnsi="Arial" w:cs="Arial"/>
          <w:snapToGrid/>
          <w:sz w:val="22"/>
          <w:szCs w:val="22"/>
          <w:lang w:eastAsia="fr-FR"/>
        </w:rPr>
        <w:tab/>
        <w:t>Earth Observation Summit</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EOV</w:t>
      </w:r>
      <w:r>
        <w:rPr>
          <w:rFonts w:ascii="Arial" w:hAnsi="Arial" w:cs="Arial"/>
          <w:snapToGrid/>
          <w:sz w:val="22"/>
          <w:szCs w:val="22"/>
          <w:lang w:eastAsia="fr-FR"/>
        </w:rPr>
        <w:tab/>
      </w:r>
      <w:r w:rsidRPr="001D323C">
        <w:rPr>
          <w:rFonts w:ascii="Arial" w:hAnsi="Arial" w:cs="Arial"/>
          <w:snapToGrid/>
          <w:sz w:val="22"/>
          <w:szCs w:val="22"/>
          <w:lang w:eastAsia="fr-FR"/>
        </w:rPr>
        <w:t>Essential Ocean Variable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EPAC</w:t>
      </w:r>
      <w:r w:rsidRPr="00516DE0">
        <w:rPr>
          <w:rFonts w:ascii="Arial" w:hAnsi="Arial" w:cs="Arial"/>
          <w:snapToGrid/>
          <w:sz w:val="22"/>
          <w:szCs w:val="22"/>
          <w:lang w:eastAsia="fr-FR"/>
        </w:rPr>
        <w:tab/>
        <w:t>CAS Environmental Pollution and Atmospheric Chemistry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EPS</w:t>
      </w:r>
      <w:r w:rsidRPr="00516DE0">
        <w:rPr>
          <w:rFonts w:ascii="Arial" w:hAnsi="Arial" w:cs="Arial"/>
          <w:snapToGrid/>
          <w:sz w:val="22"/>
          <w:szCs w:val="22"/>
          <w:lang w:eastAsia="fr-FR"/>
        </w:rPr>
        <w:tab/>
        <w:t>Ensemble Prediction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ER</w:t>
      </w:r>
      <w:r w:rsidRPr="00516DE0">
        <w:rPr>
          <w:rFonts w:ascii="Arial" w:hAnsi="Arial" w:cs="Arial"/>
          <w:snapToGrid/>
          <w:sz w:val="22"/>
          <w:szCs w:val="22"/>
          <w:lang w:eastAsia="fr-FR"/>
        </w:rPr>
        <w:tab/>
        <w:t>Expected Results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ERA</w:t>
      </w:r>
      <w:r w:rsidRPr="00516DE0">
        <w:rPr>
          <w:rFonts w:ascii="Arial" w:hAnsi="Arial" w:cs="Arial"/>
          <w:snapToGrid/>
          <w:sz w:val="22"/>
          <w:szCs w:val="22"/>
          <w:lang w:eastAsia="fr-FR"/>
        </w:rPr>
        <w:tab/>
        <w:t>Emergency Response Activities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ESA </w:t>
      </w:r>
      <w:r w:rsidRPr="00516DE0">
        <w:rPr>
          <w:rFonts w:ascii="Arial" w:hAnsi="Arial" w:cs="Arial"/>
          <w:snapToGrid/>
          <w:sz w:val="22"/>
          <w:szCs w:val="22"/>
          <w:lang w:eastAsia="fr-FR"/>
        </w:rPr>
        <w:tab/>
        <w:t xml:space="preserve">European Space Agency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E-ASAP</w:t>
      </w:r>
      <w:r w:rsidRPr="00516DE0">
        <w:rPr>
          <w:rFonts w:ascii="Arial" w:hAnsi="Arial" w:cs="Arial"/>
          <w:snapToGrid/>
          <w:sz w:val="22"/>
          <w:szCs w:val="22"/>
          <w:lang w:eastAsia="fr-FR"/>
        </w:rPr>
        <w:tab/>
        <w:t>European Automated Shipboard Aerological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E-SURFMAR</w:t>
      </w:r>
      <w:r w:rsidRPr="00516DE0">
        <w:rPr>
          <w:rFonts w:ascii="Arial" w:hAnsi="Arial" w:cs="Arial"/>
          <w:snapToGrid/>
          <w:sz w:val="22"/>
          <w:szCs w:val="22"/>
          <w:lang w:eastAsia="fr-FR"/>
        </w:rPr>
        <w:tab/>
        <w:t xml:space="preserve">Surface Marine programme of the Network of European Meteorological Services, EUMETNET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ESSP</w:t>
      </w:r>
      <w:r w:rsidRPr="00516DE0">
        <w:rPr>
          <w:rFonts w:ascii="Arial" w:hAnsi="Arial" w:cs="Arial"/>
          <w:snapToGrid/>
          <w:sz w:val="22"/>
          <w:szCs w:val="22"/>
          <w:lang w:eastAsia="fr-FR"/>
        </w:rPr>
        <w:tab/>
        <w:t>Earth System Science Partnership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ET </w:t>
      </w:r>
      <w:r w:rsidRPr="00516DE0">
        <w:rPr>
          <w:rFonts w:ascii="Arial" w:hAnsi="Arial" w:cs="Arial"/>
          <w:snapToGrid/>
          <w:sz w:val="22"/>
          <w:szCs w:val="22"/>
          <w:lang w:eastAsia="fr-FR"/>
        </w:rPr>
        <w:tab/>
        <w:t xml:space="preserve">Expert Team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ET/AWS</w:t>
      </w:r>
      <w:r w:rsidRPr="00516DE0">
        <w:rPr>
          <w:rFonts w:ascii="Arial" w:hAnsi="Arial" w:cs="Arial"/>
          <w:snapToGrid/>
          <w:sz w:val="22"/>
          <w:szCs w:val="22"/>
          <w:lang w:eastAsia="fr-FR"/>
        </w:rPr>
        <w:tab/>
        <w:t>CBS/IOS Expert Team on Requirements for Data from Automatic Weather Stations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ET/DRC</w:t>
      </w:r>
      <w:r w:rsidRPr="00516DE0">
        <w:rPr>
          <w:rFonts w:ascii="Arial" w:hAnsi="Arial" w:cs="Arial"/>
          <w:snapToGrid/>
          <w:sz w:val="22"/>
          <w:szCs w:val="22"/>
          <w:lang w:eastAsia="fr-FR"/>
        </w:rPr>
        <w:tab/>
        <w:t>CBS Expert Team on Data Representation and Codes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ET/EGOS</w:t>
      </w:r>
      <w:r w:rsidRPr="00516DE0">
        <w:rPr>
          <w:rFonts w:ascii="Arial" w:hAnsi="Arial" w:cs="Arial"/>
          <w:snapToGrid/>
          <w:sz w:val="22"/>
          <w:szCs w:val="22"/>
          <w:lang w:eastAsia="fr-FR"/>
        </w:rPr>
        <w:tab/>
        <w:t>CBS/IOS Expert Team on the Evolution of the Global Observing System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ETCCDI</w:t>
      </w:r>
      <w:r w:rsidRPr="00516DE0">
        <w:rPr>
          <w:rFonts w:ascii="Arial" w:hAnsi="Arial" w:cs="Arial"/>
          <w:snapToGrid/>
          <w:sz w:val="22"/>
          <w:szCs w:val="22"/>
          <w:lang w:eastAsia="fr-FR"/>
        </w:rPr>
        <w:tab/>
        <w:t>Joint CLIVAR/CCl/JCOMM Expert Team on Climate Detection and Indices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ET-CTS</w:t>
      </w:r>
      <w:r w:rsidRPr="00516DE0">
        <w:rPr>
          <w:rFonts w:ascii="Arial" w:hAnsi="Arial" w:cs="Arial"/>
          <w:snapToGrid/>
          <w:sz w:val="22"/>
          <w:szCs w:val="22"/>
          <w:lang w:eastAsia="fr-FR"/>
        </w:rPr>
        <w:tab/>
        <w:t>CBS Expert Team on WIS-GTS, Communication Techniques and Structure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ETDMP</w:t>
      </w:r>
      <w:r w:rsidRPr="00516DE0">
        <w:rPr>
          <w:rFonts w:ascii="Arial" w:hAnsi="Arial" w:cs="Arial"/>
          <w:snapToGrid/>
          <w:sz w:val="22"/>
          <w:szCs w:val="22"/>
          <w:lang w:eastAsia="fr-FR"/>
        </w:rPr>
        <w:tab/>
        <w:t>Expert Team on Data Management Practices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ET-DRC</w:t>
      </w:r>
      <w:r w:rsidRPr="00516DE0">
        <w:rPr>
          <w:rFonts w:ascii="Arial" w:hAnsi="Arial" w:cs="Arial"/>
          <w:snapToGrid/>
          <w:sz w:val="22"/>
          <w:szCs w:val="22"/>
          <w:lang w:eastAsia="fr-FR"/>
        </w:rPr>
        <w:tab/>
        <w:t>CBS Expert Team on Data Representation and Codes (WMO)</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ET-EGOS</w:t>
      </w:r>
      <w:r w:rsidRPr="00516DE0">
        <w:rPr>
          <w:rFonts w:ascii="Arial" w:hAnsi="Arial" w:cs="Arial"/>
          <w:snapToGrid/>
          <w:sz w:val="22"/>
          <w:szCs w:val="22"/>
          <w:lang w:eastAsia="fr-FR"/>
        </w:rPr>
        <w:tab/>
        <w:t>CBS Expert Team on the Evolution of the Global Observing System (WMO)</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ET-ELRF</w:t>
      </w:r>
      <w:r>
        <w:rPr>
          <w:rFonts w:ascii="Arial" w:hAnsi="Arial" w:cs="Arial"/>
          <w:snapToGrid/>
          <w:sz w:val="22"/>
          <w:szCs w:val="22"/>
          <w:lang w:eastAsia="fr-FR"/>
        </w:rPr>
        <w:tab/>
      </w:r>
      <w:r w:rsidRPr="001D323C">
        <w:rPr>
          <w:rFonts w:ascii="Arial" w:hAnsi="Arial" w:cs="Arial"/>
          <w:snapToGrid/>
          <w:sz w:val="22"/>
          <w:szCs w:val="22"/>
          <w:lang w:eastAsia="fr-FR"/>
        </w:rPr>
        <w:t>Expert Team for Extended Long-Range Forecasting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ETMAES </w:t>
      </w:r>
      <w:r w:rsidRPr="00516DE0">
        <w:rPr>
          <w:rFonts w:ascii="Arial" w:hAnsi="Arial" w:cs="Arial"/>
          <w:snapToGrid/>
          <w:sz w:val="22"/>
          <w:szCs w:val="22"/>
          <w:lang w:eastAsia="fr-FR"/>
        </w:rPr>
        <w:tab/>
        <w:t xml:space="preserve">Expert Team on Marine Accident Emergency Support (JCOMM)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ETMC</w:t>
      </w:r>
      <w:r w:rsidRPr="00516DE0">
        <w:rPr>
          <w:rFonts w:ascii="Arial" w:hAnsi="Arial" w:cs="Arial"/>
          <w:snapToGrid/>
          <w:sz w:val="22"/>
          <w:szCs w:val="22"/>
          <w:lang w:eastAsia="fr-FR"/>
        </w:rPr>
        <w:tab/>
        <w:t>Expert Team on Marine Climatology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ETMSS </w:t>
      </w:r>
      <w:r w:rsidRPr="00516DE0">
        <w:rPr>
          <w:rFonts w:ascii="Arial" w:hAnsi="Arial" w:cs="Arial"/>
          <w:snapToGrid/>
          <w:sz w:val="22"/>
          <w:szCs w:val="22"/>
          <w:lang w:eastAsia="fr-FR"/>
        </w:rPr>
        <w:tab/>
        <w:t xml:space="preserve">Expert Team on Maritime Safety Services (JCOMM)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ETOOFS</w:t>
      </w:r>
      <w:r w:rsidRPr="00516DE0">
        <w:rPr>
          <w:rFonts w:ascii="Arial" w:hAnsi="Arial" w:cs="Arial"/>
          <w:snapToGrid/>
          <w:sz w:val="22"/>
          <w:szCs w:val="22"/>
          <w:lang w:eastAsia="fr-FR"/>
        </w:rPr>
        <w:tab/>
        <w:t>Expert Team on Operational Ocean Forecast System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ETRP</w:t>
      </w:r>
      <w:r w:rsidRPr="00516DE0">
        <w:rPr>
          <w:rFonts w:ascii="Arial" w:hAnsi="Arial" w:cs="Arial"/>
          <w:snapToGrid/>
          <w:sz w:val="22"/>
          <w:szCs w:val="22"/>
          <w:lang w:eastAsia="fr-FR"/>
        </w:rPr>
        <w:tab/>
        <w:t>Education and Training Programme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ET-SAT</w:t>
      </w:r>
      <w:r w:rsidRPr="00516DE0">
        <w:rPr>
          <w:rFonts w:ascii="Arial" w:hAnsi="Arial" w:cs="Arial"/>
          <w:snapToGrid/>
          <w:sz w:val="22"/>
          <w:szCs w:val="22"/>
          <w:lang w:eastAsia="fr-FR"/>
        </w:rPr>
        <w:tab/>
        <w:t>CBS Expert Team on Satellite Systems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ETSI</w:t>
      </w:r>
      <w:r w:rsidRPr="00516DE0">
        <w:rPr>
          <w:rFonts w:ascii="Arial" w:hAnsi="Arial" w:cs="Arial"/>
          <w:snapToGrid/>
          <w:sz w:val="22"/>
          <w:szCs w:val="22"/>
          <w:lang w:eastAsia="fr-FR"/>
        </w:rPr>
        <w:tab/>
        <w:t>Expert Team on Sea Ice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ET-SUP</w:t>
      </w:r>
      <w:r w:rsidRPr="00516DE0">
        <w:rPr>
          <w:rFonts w:ascii="Arial" w:hAnsi="Arial" w:cs="Arial"/>
          <w:snapToGrid/>
          <w:sz w:val="22"/>
          <w:szCs w:val="22"/>
          <w:lang w:eastAsia="fr-FR"/>
        </w:rPr>
        <w:tab/>
        <w:t>CBS Expert Team on Satellite Utilization and Products (WMO)</w:t>
      </w:r>
    </w:p>
    <w:p w:rsidR="00084EAB" w:rsidRPr="00516DE0" w:rsidRDefault="00084EAB" w:rsidP="00A84D36">
      <w:pPr>
        <w:widowControl/>
        <w:tabs>
          <w:tab w:val="left" w:pos="2280"/>
        </w:tabs>
        <w:adjustRightInd w:val="0"/>
        <w:ind w:left="2280" w:hanging="2280"/>
        <w:rPr>
          <w:rFonts w:ascii="Arial" w:hAnsi="Arial" w:cs="Arial"/>
          <w:b/>
          <w:bCs/>
          <w:snapToGrid/>
          <w:sz w:val="22"/>
          <w:szCs w:val="22"/>
          <w:lang w:eastAsia="fr-FR"/>
        </w:rPr>
      </w:pPr>
      <w:r w:rsidRPr="00516DE0">
        <w:rPr>
          <w:rFonts w:ascii="Arial" w:hAnsi="Arial" w:cs="Arial"/>
          <w:snapToGrid/>
          <w:sz w:val="22"/>
          <w:szCs w:val="22"/>
          <w:lang w:eastAsia="fr-FR"/>
        </w:rPr>
        <w:t>ETWCH</w:t>
      </w:r>
      <w:r w:rsidRPr="00516DE0">
        <w:rPr>
          <w:rFonts w:ascii="Arial" w:hAnsi="Arial" w:cs="Arial"/>
          <w:snapToGrid/>
          <w:sz w:val="22"/>
          <w:szCs w:val="22"/>
          <w:lang w:eastAsia="fr-FR"/>
        </w:rPr>
        <w:tab/>
        <w:t xml:space="preserve">Expert Team on Waves and Coastal Hazards Forecast Systems </w:t>
      </w:r>
      <w:r w:rsidR="00F56DA6" w:rsidRPr="00F56DA6">
        <w:rPr>
          <w:rFonts w:ascii="Arial" w:hAnsi="Arial" w:cs="Arial" w:hint="eastAsia"/>
          <w:snapToGrid/>
          <w:sz w:val="22"/>
          <w:szCs w:val="22"/>
          <w:lang w:eastAsia="fr-FR"/>
        </w:rPr>
        <w:t>(formally ETWS)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ET-WISC</w:t>
      </w:r>
      <w:r w:rsidRPr="00516DE0">
        <w:rPr>
          <w:rFonts w:ascii="Arial" w:hAnsi="Arial" w:cs="Arial"/>
          <w:snapToGrid/>
          <w:sz w:val="22"/>
          <w:szCs w:val="22"/>
          <w:lang w:eastAsia="fr-FR"/>
        </w:rPr>
        <w:tab/>
        <w:t>CBS Expert Team on WIS GISCS and DCPCs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ETWS </w:t>
      </w:r>
      <w:r w:rsidRPr="00516DE0">
        <w:rPr>
          <w:rFonts w:ascii="Arial" w:hAnsi="Arial" w:cs="Arial"/>
          <w:snapToGrid/>
          <w:sz w:val="22"/>
          <w:szCs w:val="22"/>
          <w:lang w:eastAsia="fr-FR"/>
        </w:rPr>
        <w:tab/>
        <w:t xml:space="preserve">Expert Team on Wind Waves and Storm Surges (JCOMM)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EUCOS</w:t>
      </w:r>
      <w:r w:rsidRPr="00516DE0">
        <w:rPr>
          <w:rFonts w:ascii="Arial" w:hAnsi="Arial" w:cs="Arial"/>
          <w:snapToGrid/>
          <w:sz w:val="22"/>
          <w:szCs w:val="22"/>
          <w:lang w:eastAsia="fr-FR"/>
        </w:rPr>
        <w:tab/>
        <w:t>EUMETNET Composite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EUMETNET</w:t>
      </w:r>
      <w:r w:rsidRPr="00516DE0">
        <w:rPr>
          <w:rFonts w:ascii="Arial" w:hAnsi="Arial" w:cs="Arial"/>
          <w:snapToGrid/>
          <w:sz w:val="22"/>
          <w:szCs w:val="22"/>
          <w:lang w:eastAsia="fr-FR"/>
        </w:rPr>
        <w:tab/>
        <w:t>Network of European Meteorological Services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EUMETSAT</w:t>
      </w:r>
      <w:r w:rsidRPr="00516DE0">
        <w:rPr>
          <w:rFonts w:ascii="Arial" w:hAnsi="Arial" w:cs="Arial"/>
          <w:snapToGrid/>
          <w:sz w:val="22"/>
          <w:szCs w:val="22"/>
          <w:lang w:eastAsia="fr-FR"/>
        </w:rPr>
        <w:tab/>
        <w:t>European Organization for the Exploitation of Meteorological Satellites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EuroGOOS</w:t>
      </w:r>
      <w:r w:rsidRPr="00516DE0">
        <w:rPr>
          <w:rFonts w:ascii="Arial" w:hAnsi="Arial" w:cs="Arial"/>
          <w:snapToGrid/>
          <w:sz w:val="22"/>
          <w:szCs w:val="22"/>
          <w:lang w:eastAsia="fr-FR"/>
        </w:rPr>
        <w:tab/>
        <w:t>European GOOS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EuroSITES</w:t>
      </w:r>
      <w:r w:rsidRPr="00516DE0">
        <w:rPr>
          <w:rFonts w:ascii="Arial" w:hAnsi="Arial" w:cs="Arial"/>
          <w:snapToGrid/>
          <w:sz w:val="22"/>
          <w:szCs w:val="22"/>
          <w:lang w:eastAsia="fr-FR"/>
        </w:rPr>
        <w:tab/>
        <w:t>European integrated network of open ocean multidisciplinary observatories</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EVC </w:t>
      </w:r>
      <w:r w:rsidRPr="00516DE0">
        <w:rPr>
          <w:rFonts w:ascii="Arial" w:hAnsi="Arial" w:cs="Arial"/>
          <w:snapToGrid/>
          <w:sz w:val="22"/>
          <w:szCs w:val="22"/>
          <w:lang w:eastAsia="fr-FR"/>
        </w:rPr>
        <w:tab/>
        <w:t>Essential Climate Variable</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E/W</w:t>
      </w:r>
      <w:r>
        <w:rPr>
          <w:rFonts w:ascii="Arial" w:hAnsi="Arial" w:cs="Arial"/>
          <w:snapToGrid/>
          <w:sz w:val="22"/>
          <w:szCs w:val="22"/>
          <w:lang w:eastAsia="fr-FR"/>
        </w:rPr>
        <w:tab/>
        <w:t>East/West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EWS </w:t>
      </w:r>
      <w:r w:rsidRPr="00516DE0">
        <w:rPr>
          <w:rFonts w:ascii="Arial" w:hAnsi="Arial" w:cs="Arial"/>
          <w:snapToGrid/>
          <w:sz w:val="22"/>
          <w:szCs w:val="22"/>
          <w:lang w:eastAsia="fr-FR"/>
        </w:rPr>
        <w:tab/>
        <w:t xml:space="preserve">Early Warning System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FAD</w:t>
      </w:r>
      <w:r w:rsidRPr="00516DE0">
        <w:rPr>
          <w:rFonts w:ascii="Arial" w:hAnsi="Arial" w:cs="Arial"/>
          <w:snapToGrid/>
          <w:sz w:val="22"/>
          <w:szCs w:val="22"/>
          <w:lang w:eastAsia="fr-FR"/>
        </w:rPr>
        <w:tab/>
        <w:t>Fish Aggregation Device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FAO</w:t>
      </w:r>
      <w:r w:rsidRPr="00516DE0">
        <w:rPr>
          <w:rFonts w:ascii="Arial" w:hAnsi="Arial" w:cs="Arial"/>
          <w:snapToGrid/>
          <w:sz w:val="22"/>
          <w:szCs w:val="22"/>
          <w:lang w:eastAsia="fr-FR"/>
        </w:rPr>
        <w:tab/>
        <w:t>Food and Agriculture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FG</w:t>
      </w:r>
      <w:r w:rsidRPr="00516DE0">
        <w:rPr>
          <w:rFonts w:ascii="Arial" w:hAnsi="Arial" w:cs="Arial"/>
          <w:snapToGrid/>
          <w:sz w:val="22"/>
          <w:szCs w:val="22"/>
          <w:lang w:eastAsia="fr-FR"/>
        </w:rPr>
        <w:tab/>
        <w:t>First Guess Field</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FGDC</w:t>
      </w:r>
      <w:r w:rsidRPr="00516DE0">
        <w:rPr>
          <w:rFonts w:ascii="Arial" w:hAnsi="Arial" w:cs="Arial"/>
          <w:snapToGrid/>
          <w:sz w:val="22"/>
          <w:szCs w:val="22"/>
          <w:lang w:eastAsia="fr-FR"/>
        </w:rPr>
        <w:tab/>
        <w:t>Federal Geographic Data Committee (USA)</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FTP</w:t>
      </w:r>
      <w:r>
        <w:rPr>
          <w:rFonts w:ascii="Arial" w:hAnsi="Arial" w:cs="Arial"/>
          <w:snapToGrid/>
          <w:sz w:val="22"/>
          <w:szCs w:val="22"/>
          <w:lang w:eastAsia="fr-FR"/>
        </w:rPr>
        <w:tab/>
        <w:t>File Transfer Protocol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GAW</w:t>
      </w:r>
      <w:r w:rsidRPr="00516DE0">
        <w:rPr>
          <w:rFonts w:ascii="Arial" w:hAnsi="Arial" w:cs="Arial"/>
          <w:snapToGrid/>
          <w:sz w:val="22"/>
          <w:szCs w:val="22"/>
          <w:lang w:eastAsia="fr-FR"/>
        </w:rPr>
        <w:tab/>
        <w:t>Global Atmosphere Watch</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GCC</w:t>
      </w:r>
      <w:r w:rsidRPr="00516DE0">
        <w:rPr>
          <w:rFonts w:ascii="Arial" w:hAnsi="Arial" w:cs="Arial"/>
          <w:snapToGrid/>
          <w:sz w:val="22"/>
          <w:szCs w:val="22"/>
          <w:lang w:eastAsia="fr-FR"/>
        </w:rPr>
        <w:tab/>
        <w:t>Global Collecting Centre (of MCSS)</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GCLME</w:t>
      </w:r>
      <w:r>
        <w:rPr>
          <w:rFonts w:ascii="Arial" w:hAnsi="Arial" w:cs="Arial"/>
          <w:snapToGrid/>
          <w:sz w:val="22"/>
          <w:szCs w:val="22"/>
          <w:lang w:eastAsia="fr-FR"/>
        </w:rPr>
        <w:tab/>
      </w:r>
      <w:r w:rsidRPr="001D323C">
        <w:rPr>
          <w:rFonts w:ascii="Arial" w:hAnsi="Arial" w:cs="Arial"/>
          <w:snapToGrid/>
          <w:sz w:val="22"/>
          <w:szCs w:val="22"/>
          <w:lang w:eastAsia="fr-FR"/>
        </w:rPr>
        <w:t>Guinea Current</w:t>
      </w:r>
      <w:r>
        <w:rPr>
          <w:rFonts w:ascii="Arial" w:hAnsi="Arial" w:cs="Arial"/>
          <w:snapToGrid/>
          <w:sz w:val="22"/>
          <w:szCs w:val="22"/>
          <w:lang w:eastAsia="fr-FR"/>
        </w:rPr>
        <w:t xml:space="preserve"> Large Marine Ecosystem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GCMD</w:t>
      </w:r>
      <w:r w:rsidRPr="00516DE0">
        <w:rPr>
          <w:rFonts w:ascii="Arial" w:hAnsi="Arial" w:cs="Arial"/>
          <w:snapToGrid/>
          <w:sz w:val="22"/>
          <w:szCs w:val="22"/>
          <w:lang w:eastAsia="fr-FR"/>
        </w:rPr>
        <w:tab/>
        <w:t>Global Change Master Directory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GCN</w:t>
      </w:r>
      <w:r w:rsidRPr="00516DE0">
        <w:rPr>
          <w:rFonts w:ascii="Arial" w:hAnsi="Arial" w:cs="Arial"/>
          <w:snapToGrid/>
          <w:sz w:val="22"/>
          <w:szCs w:val="22"/>
          <w:lang w:eastAsia="fr-FR"/>
        </w:rPr>
        <w:tab/>
        <w:t>GLOSS Core Network</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GCOS</w:t>
      </w:r>
      <w:r w:rsidRPr="00516DE0">
        <w:rPr>
          <w:rFonts w:ascii="Arial" w:hAnsi="Arial" w:cs="Arial"/>
          <w:snapToGrid/>
          <w:sz w:val="22"/>
          <w:szCs w:val="22"/>
          <w:lang w:eastAsia="fr-FR"/>
        </w:rPr>
        <w:tab/>
        <w:t>Global Climate Observing 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GCOS-IP</w:t>
      </w:r>
      <w:r w:rsidRPr="00516DE0">
        <w:rPr>
          <w:rFonts w:ascii="Arial" w:hAnsi="Arial" w:cs="Arial"/>
          <w:snapToGrid/>
          <w:sz w:val="22"/>
          <w:szCs w:val="22"/>
          <w:lang w:eastAsia="fr-FR"/>
        </w:rPr>
        <w:tab/>
        <w:t>Global Climate Observing System Implementation Plan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GCW</w:t>
      </w:r>
      <w:r w:rsidRPr="00516DE0">
        <w:rPr>
          <w:rFonts w:ascii="Arial" w:hAnsi="Arial" w:cs="Arial"/>
          <w:snapToGrid/>
          <w:sz w:val="22"/>
          <w:szCs w:val="22"/>
          <w:lang w:eastAsia="fr-FR"/>
        </w:rPr>
        <w:tab/>
        <w:t>Global Cryosphere Watch</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GDAC</w:t>
      </w:r>
      <w:r w:rsidRPr="00516DE0">
        <w:rPr>
          <w:rFonts w:ascii="Arial" w:hAnsi="Arial" w:cs="Arial"/>
          <w:snapToGrid/>
          <w:sz w:val="22"/>
          <w:szCs w:val="22"/>
          <w:lang w:eastAsia="fr-FR"/>
        </w:rPr>
        <w:tab/>
        <w:t>Global Data Assembly/Acquisition Centre</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GDAC-DB</w:t>
      </w:r>
      <w:r>
        <w:rPr>
          <w:rFonts w:ascii="Arial" w:hAnsi="Arial" w:cs="Arial"/>
          <w:snapToGrid/>
          <w:sz w:val="22"/>
          <w:szCs w:val="22"/>
          <w:lang w:eastAsia="fr-FR"/>
        </w:rPr>
        <w:tab/>
      </w:r>
      <w:r w:rsidRPr="001D323C">
        <w:rPr>
          <w:rFonts w:ascii="Arial" w:hAnsi="Arial" w:cs="Arial"/>
          <w:snapToGrid/>
          <w:sz w:val="22"/>
          <w:szCs w:val="22"/>
          <w:lang w:eastAsia="fr-FR"/>
        </w:rPr>
        <w:t>Global Data Assembly/Acquisition Centre</w:t>
      </w:r>
      <w:r>
        <w:rPr>
          <w:rFonts w:ascii="Arial" w:hAnsi="Arial" w:cs="Arial"/>
          <w:snapToGrid/>
          <w:sz w:val="22"/>
          <w:szCs w:val="22"/>
          <w:lang w:eastAsia="fr-FR"/>
        </w:rPr>
        <w:t xml:space="preserve"> for Drifting Bouys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GDP</w:t>
      </w:r>
      <w:r w:rsidRPr="00516DE0">
        <w:rPr>
          <w:rFonts w:ascii="Arial" w:hAnsi="Arial" w:cs="Arial"/>
          <w:snapToGrid/>
          <w:sz w:val="22"/>
          <w:szCs w:val="22"/>
          <w:lang w:eastAsia="fr-FR"/>
        </w:rPr>
        <w:tab/>
        <w:t>Global Drifter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GDPFS </w:t>
      </w:r>
      <w:r w:rsidRPr="00516DE0">
        <w:rPr>
          <w:rFonts w:ascii="Arial" w:hAnsi="Arial" w:cs="Arial"/>
          <w:snapToGrid/>
          <w:sz w:val="22"/>
          <w:szCs w:val="22"/>
          <w:lang w:eastAsia="fr-FR"/>
        </w:rPr>
        <w:tab/>
        <w:t xml:space="preserve">CBS Global Data Processing and Forecasting System (WMO) </w:t>
      </w:r>
    </w:p>
    <w:p w:rsidR="00084EAB" w:rsidRPr="00A84D36" w:rsidRDefault="00084EAB" w:rsidP="00A84D36">
      <w:pPr>
        <w:widowControl/>
        <w:tabs>
          <w:tab w:val="left" w:pos="720"/>
          <w:tab w:val="left" w:pos="2280"/>
        </w:tabs>
        <w:ind w:left="2280" w:hanging="2280"/>
        <w:rPr>
          <w:rFonts w:ascii="Arial" w:hAnsi="Arial" w:cs="Arial"/>
          <w:snapToGrid/>
          <w:sz w:val="22"/>
          <w:szCs w:val="22"/>
          <w:lang w:eastAsia="fr-FR"/>
        </w:rPr>
      </w:pPr>
      <w:r w:rsidRPr="00A84D36">
        <w:rPr>
          <w:rFonts w:ascii="Arial" w:hAnsi="Arial" w:cs="Arial"/>
          <w:snapToGrid/>
          <w:sz w:val="22"/>
          <w:szCs w:val="22"/>
          <w:lang w:eastAsia="fr-FR"/>
        </w:rPr>
        <w:t xml:space="preserve">GDSIDB </w:t>
      </w:r>
      <w:r w:rsidRPr="00A84D36">
        <w:rPr>
          <w:rFonts w:ascii="Arial" w:hAnsi="Arial" w:cs="Arial"/>
          <w:snapToGrid/>
          <w:sz w:val="22"/>
          <w:szCs w:val="22"/>
          <w:lang w:eastAsia="fr-FR"/>
        </w:rPr>
        <w:tab/>
        <w:t>Global Digital Sea Ice Data Bank</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GEBCO</w:t>
      </w:r>
      <w:r w:rsidRPr="00516DE0">
        <w:rPr>
          <w:rFonts w:ascii="Arial" w:hAnsi="Arial" w:cs="Arial"/>
          <w:snapToGrid/>
          <w:sz w:val="22"/>
          <w:szCs w:val="22"/>
          <w:lang w:eastAsia="fr-FR"/>
        </w:rPr>
        <w:tab/>
        <w:t>General Bathymetric Chart of the Oceans</w:t>
      </w:r>
    </w:p>
    <w:p w:rsidR="001D323C" w:rsidRPr="00516DE0" w:rsidRDefault="001D323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GE-BICH</w:t>
      </w:r>
      <w:r>
        <w:rPr>
          <w:rFonts w:ascii="Arial" w:hAnsi="Arial" w:cs="Arial"/>
          <w:snapToGrid/>
          <w:sz w:val="22"/>
          <w:szCs w:val="22"/>
          <w:lang w:eastAsia="fr-FR"/>
        </w:rPr>
        <w:tab/>
      </w:r>
      <w:r w:rsidRPr="001D323C">
        <w:rPr>
          <w:rFonts w:ascii="Arial" w:hAnsi="Arial" w:cs="Arial"/>
          <w:snapToGrid/>
          <w:sz w:val="22"/>
          <w:szCs w:val="22"/>
          <w:lang w:eastAsia="fr-FR"/>
        </w:rPr>
        <w:t>Group of Experts on Biological and Chemical Data Management and Exchange Practices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GEF</w:t>
      </w:r>
      <w:r w:rsidRPr="00516DE0">
        <w:rPr>
          <w:rFonts w:ascii="Arial" w:hAnsi="Arial" w:cs="Arial"/>
          <w:snapToGrid/>
          <w:sz w:val="22"/>
          <w:szCs w:val="22"/>
          <w:lang w:eastAsia="fr-FR"/>
        </w:rPr>
        <w:tab/>
        <w:t>Global Environment Facility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GEO</w:t>
      </w:r>
      <w:r w:rsidRPr="00516DE0">
        <w:rPr>
          <w:rFonts w:ascii="Arial" w:hAnsi="Arial" w:cs="Arial"/>
          <w:snapToGrid/>
          <w:sz w:val="22"/>
          <w:szCs w:val="22"/>
          <w:lang w:eastAsia="fr-FR"/>
        </w:rPr>
        <w:tab/>
        <w:t>Group on Earth Observations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GEOHAB</w:t>
      </w:r>
      <w:r w:rsidRPr="00516DE0">
        <w:rPr>
          <w:rFonts w:ascii="Arial" w:hAnsi="Arial" w:cs="Arial"/>
          <w:snapToGrid/>
          <w:sz w:val="22"/>
          <w:szCs w:val="22"/>
          <w:lang w:eastAsia="fr-FR"/>
        </w:rPr>
        <w:tab/>
        <w:t>Marine Geological and Biological Habitat Mapping</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GEOSS</w:t>
      </w:r>
      <w:r w:rsidRPr="00516DE0">
        <w:rPr>
          <w:rFonts w:ascii="Arial" w:hAnsi="Arial" w:cs="Arial"/>
          <w:snapToGrid/>
          <w:sz w:val="22"/>
          <w:szCs w:val="22"/>
          <w:lang w:eastAsia="fr-FR"/>
        </w:rPr>
        <w:tab/>
        <w:t>Global Earth Observation System of Systems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GEWEX</w:t>
      </w:r>
      <w:r w:rsidRPr="00516DE0">
        <w:rPr>
          <w:rFonts w:ascii="Arial" w:hAnsi="Arial" w:cs="Arial"/>
          <w:snapToGrid/>
          <w:sz w:val="22"/>
          <w:szCs w:val="22"/>
          <w:lang w:eastAsia="fr-FR"/>
        </w:rPr>
        <w:tab/>
        <w:t>Global Water Cycle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GESAMP</w:t>
      </w:r>
      <w:r w:rsidRPr="00516DE0">
        <w:rPr>
          <w:rFonts w:ascii="Arial" w:hAnsi="Arial" w:cs="Arial"/>
          <w:snapToGrid/>
          <w:sz w:val="22"/>
          <w:szCs w:val="22"/>
          <w:lang w:eastAsia="fr-FR"/>
        </w:rPr>
        <w:tab/>
        <w:t>Group of Experts on Scientific Aspects of Marine Environmental Protection</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GFCS</w:t>
      </w:r>
      <w:r w:rsidRPr="00516DE0">
        <w:rPr>
          <w:rFonts w:ascii="Arial" w:hAnsi="Arial" w:cs="Arial"/>
          <w:snapToGrid/>
          <w:sz w:val="22"/>
          <w:szCs w:val="22"/>
          <w:lang w:eastAsia="fr-FR"/>
        </w:rPr>
        <w:tab/>
        <w:t>Global Framework for Climate Services</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GFO3</w:t>
      </w:r>
      <w:r>
        <w:rPr>
          <w:rFonts w:ascii="Arial" w:hAnsi="Arial" w:cs="Arial"/>
          <w:snapToGrid/>
          <w:sz w:val="22"/>
          <w:szCs w:val="22"/>
          <w:lang w:eastAsia="fr-FR"/>
        </w:rPr>
        <w:tab/>
        <w:t>Geosat Follow-On 3</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GFZ</w:t>
      </w:r>
      <w:r w:rsidRPr="00516DE0">
        <w:rPr>
          <w:rFonts w:ascii="Arial" w:hAnsi="Arial" w:cs="Arial"/>
          <w:snapToGrid/>
          <w:sz w:val="22"/>
          <w:szCs w:val="22"/>
          <w:lang w:eastAsia="fr-FR"/>
        </w:rPr>
        <w:tab/>
      </w:r>
      <w:r w:rsidRPr="00516DE0">
        <w:rPr>
          <w:rFonts w:ascii="Arial" w:eastAsia="MS Mincho" w:hAnsi="Arial" w:cs="Arial"/>
          <w:snapToGrid/>
          <w:sz w:val="22"/>
          <w:szCs w:val="22"/>
          <w:lang w:eastAsia="ja-JP"/>
        </w:rPr>
        <w:t>GeoForschungsZentrum Potsdam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GGODS</w:t>
      </w:r>
      <w:r w:rsidRPr="00516DE0">
        <w:rPr>
          <w:rFonts w:ascii="Arial" w:hAnsi="Arial" w:cs="Arial"/>
          <w:snapToGrid/>
          <w:sz w:val="22"/>
          <w:szCs w:val="22"/>
          <w:lang w:eastAsia="fr-FR"/>
        </w:rPr>
        <w:tab/>
        <w:t>Global Open Oceans and Deep Seabed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GHRSST </w:t>
      </w:r>
      <w:r w:rsidRPr="00516DE0">
        <w:rPr>
          <w:rFonts w:ascii="Arial" w:hAnsi="Arial" w:cs="Arial"/>
          <w:snapToGrid/>
          <w:sz w:val="22"/>
          <w:szCs w:val="22"/>
          <w:lang w:eastAsia="fr-FR"/>
        </w:rPr>
        <w:tab/>
        <w:t xml:space="preserve">GODAE High Resolution SST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GIS</w:t>
      </w:r>
      <w:r w:rsidRPr="00516DE0">
        <w:rPr>
          <w:rFonts w:ascii="Arial" w:hAnsi="Arial" w:cs="Arial"/>
          <w:snapToGrid/>
          <w:sz w:val="22"/>
          <w:szCs w:val="22"/>
          <w:lang w:eastAsia="fr-FR"/>
        </w:rPr>
        <w:tab/>
        <w:t>Geographical Information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GISC</w:t>
      </w:r>
      <w:r w:rsidRPr="00516DE0">
        <w:rPr>
          <w:rFonts w:ascii="Arial" w:hAnsi="Arial" w:cs="Arial"/>
          <w:snapToGrid/>
          <w:sz w:val="22"/>
          <w:szCs w:val="22"/>
          <w:lang w:eastAsia="fr-FR"/>
        </w:rPr>
        <w:tab/>
        <w:t>Global Information System Centres (WMO/WIS)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GLOBEC</w:t>
      </w:r>
      <w:r w:rsidRPr="00516DE0">
        <w:rPr>
          <w:rFonts w:ascii="Arial" w:hAnsi="Arial" w:cs="Arial"/>
          <w:snapToGrid/>
          <w:sz w:val="22"/>
          <w:szCs w:val="22"/>
          <w:lang w:eastAsia="fr-FR"/>
        </w:rPr>
        <w:tab/>
        <w:t>Global Ocean Ecosystem Dynamics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GLOSS </w:t>
      </w:r>
      <w:r w:rsidRPr="00516DE0">
        <w:rPr>
          <w:rFonts w:ascii="Arial" w:hAnsi="Arial" w:cs="Arial"/>
          <w:snapToGrid/>
          <w:sz w:val="22"/>
          <w:szCs w:val="22"/>
          <w:lang w:eastAsia="fr-FR"/>
        </w:rPr>
        <w:tab/>
        <w:t>Global Sea-level Observing 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GLOSS-GE</w:t>
      </w:r>
      <w:r w:rsidRPr="00516DE0">
        <w:rPr>
          <w:rFonts w:ascii="Arial" w:hAnsi="Arial" w:cs="Arial"/>
          <w:snapToGrid/>
          <w:sz w:val="22"/>
          <w:szCs w:val="22"/>
          <w:lang w:eastAsia="fr-FR"/>
        </w:rPr>
        <w:tab/>
        <w:t>GLOSS Group of Experts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GMDSS </w:t>
      </w:r>
      <w:r w:rsidRPr="00516DE0">
        <w:rPr>
          <w:rFonts w:ascii="Arial" w:hAnsi="Arial" w:cs="Arial"/>
          <w:snapToGrid/>
          <w:sz w:val="22"/>
          <w:szCs w:val="22"/>
          <w:lang w:eastAsia="fr-FR"/>
        </w:rPr>
        <w:tab/>
        <w:t xml:space="preserve">Global Maritime Distress and Safety System (IMO)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GMES</w:t>
      </w:r>
      <w:r w:rsidRPr="00516DE0">
        <w:rPr>
          <w:rFonts w:ascii="Arial" w:hAnsi="Arial" w:cs="Arial"/>
          <w:snapToGrid/>
          <w:sz w:val="22"/>
          <w:szCs w:val="22"/>
          <w:lang w:eastAsia="fr-FR"/>
        </w:rPr>
        <w:tab/>
        <w:t>Global Monitoring for Environment and Security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GNSS</w:t>
      </w:r>
      <w:r w:rsidRPr="00516DE0">
        <w:rPr>
          <w:rFonts w:ascii="Arial" w:hAnsi="Arial" w:cs="Arial"/>
          <w:snapToGrid/>
          <w:sz w:val="22"/>
          <w:szCs w:val="22"/>
          <w:lang w:eastAsia="fr-FR"/>
        </w:rPr>
        <w:tab/>
        <w:t>Global Navigations Satellite Systems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GNWP</w:t>
      </w:r>
      <w:r w:rsidRPr="00516DE0">
        <w:rPr>
          <w:rFonts w:ascii="Arial" w:hAnsi="Arial" w:cs="Arial"/>
          <w:snapToGrid/>
          <w:sz w:val="22"/>
          <w:szCs w:val="22"/>
          <w:lang w:eastAsia="fr-FR"/>
        </w:rPr>
        <w:tab/>
        <w:t>Global Numerical Weather Prediction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GOCE</w:t>
      </w:r>
      <w:r w:rsidRPr="00516DE0">
        <w:rPr>
          <w:rFonts w:ascii="Arial" w:hAnsi="Arial" w:cs="Arial"/>
          <w:snapToGrid/>
          <w:sz w:val="22"/>
          <w:szCs w:val="22"/>
          <w:lang w:eastAsia="fr-FR"/>
        </w:rPr>
        <w:tab/>
        <w:t>Gravity field and steady-state Ocean Circulation Explorer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GODAE</w:t>
      </w:r>
      <w:r w:rsidRPr="00516DE0">
        <w:rPr>
          <w:rFonts w:ascii="Arial" w:hAnsi="Arial" w:cs="Arial"/>
          <w:snapToGrid/>
          <w:sz w:val="22"/>
          <w:szCs w:val="22"/>
          <w:lang w:eastAsia="fr-FR"/>
        </w:rPr>
        <w:tab/>
        <w:t>Global Ocean Data Assimilation Experiment (GOOS)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GODAR</w:t>
      </w:r>
      <w:r w:rsidRPr="00516DE0">
        <w:rPr>
          <w:rFonts w:ascii="Arial" w:hAnsi="Arial" w:cs="Arial"/>
          <w:snapToGrid/>
          <w:sz w:val="22"/>
          <w:szCs w:val="22"/>
          <w:lang w:eastAsia="fr-FR"/>
        </w:rPr>
        <w:tab/>
        <w:t>Global Oceanographic Data Archaeology and Rescue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GOHWMS</w:t>
      </w:r>
      <w:r w:rsidRPr="00516DE0">
        <w:rPr>
          <w:rFonts w:ascii="Arial" w:hAnsi="Arial" w:cs="Arial"/>
          <w:snapToGrid/>
          <w:sz w:val="22"/>
          <w:szCs w:val="22"/>
          <w:lang w:eastAsia="fr-FR"/>
        </w:rPr>
        <w:tab/>
        <w:t>Global Tsunami and other Ocean-related Hazards Early Warning and Mitigation System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GOOS</w:t>
      </w:r>
      <w:r w:rsidRPr="00516DE0">
        <w:rPr>
          <w:rFonts w:ascii="Arial" w:hAnsi="Arial" w:cs="Arial"/>
          <w:snapToGrid/>
          <w:sz w:val="22"/>
          <w:szCs w:val="22"/>
          <w:lang w:eastAsia="fr-FR"/>
        </w:rPr>
        <w:tab/>
        <w:t>Global Ocean Observing System (IOC-WMO-UNEP-ICSU)</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GOS</w:t>
      </w:r>
      <w:r w:rsidRPr="00516DE0">
        <w:rPr>
          <w:rFonts w:ascii="Arial" w:hAnsi="Arial" w:cs="Arial"/>
          <w:snapToGrid/>
          <w:sz w:val="22"/>
          <w:szCs w:val="22"/>
          <w:lang w:eastAsia="fr-FR"/>
        </w:rPr>
        <w:tab/>
        <w:t>Global Observing System (WMO)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GO-SHIP</w:t>
      </w:r>
      <w:r w:rsidRPr="00516DE0">
        <w:rPr>
          <w:rFonts w:ascii="Arial" w:hAnsi="Arial" w:cs="Arial"/>
          <w:snapToGrid/>
          <w:sz w:val="22"/>
          <w:szCs w:val="22"/>
          <w:lang w:eastAsia="fr-FR"/>
        </w:rPr>
        <w:tab/>
        <w:t>Global Ocean Shipbased Hydrographic Investigations Panel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GOSUD</w:t>
      </w:r>
      <w:r w:rsidRPr="00516DE0">
        <w:rPr>
          <w:rFonts w:ascii="Arial" w:hAnsi="Arial" w:cs="Arial"/>
          <w:snapToGrid/>
          <w:sz w:val="22"/>
          <w:szCs w:val="22"/>
          <w:lang w:eastAsia="fr-FR"/>
        </w:rPr>
        <w:tab/>
        <w:t>Global Ocean Surface Underway Data Pilot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GOV</w:t>
      </w:r>
      <w:r w:rsidRPr="00516DE0">
        <w:rPr>
          <w:rFonts w:ascii="Arial" w:hAnsi="Arial" w:cs="Arial"/>
          <w:snapToGrid/>
          <w:sz w:val="22"/>
          <w:szCs w:val="22"/>
          <w:lang w:eastAsia="fr-FR"/>
        </w:rPr>
        <w:tab/>
        <w:t>GODAE Ocean View</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GOVST</w:t>
      </w:r>
      <w:r w:rsidRPr="00516DE0">
        <w:rPr>
          <w:rFonts w:ascii="Arial" w:hAnsi="Arial" w:cs="Arial"/>
          <w:snapToGrid/>
          <w:sz w:val="22"/>
          <w:szCs w:val="22"/>
          <w:lang w:eastAsia="fr-FR"/>
        </w:rPr>
        <w:tab/>
        <w:t>GODAE Ocean View Science Team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GPS</w:t>
      </w:r>
      <w:r w:rsidRPr="00516DE0">
        <w:rPr>
          <w:rFonts w:ascii="Arial" w:hAnsi="Arial" w:cs="Arial"/>
          <w:snapToGrid/>
          <w:sz w:val="22"/>
          <w:szCs w:val="22"/>
          <w:lang w:eastAsia="fr-FR"/>
        </w:rPr>
        <w:tab/>
        <w:t>Global Positioning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GRA </w:t>
      </w:r>
      <w:r w:rsidRPr="00516DE0">
        <w:rPr>
          <w:rFonts w:ascii="Arial" w:hAnsi="Arial" w:cs="Arial"/>
          <w:snapToGrid/>
          <w:sz w:val="22"/>
          <w:szCs w:val="22"/>
          <w:lang w:eastAsia="fr-FR"/>
        </w:rPr>
        <w:tab/>
        <w:t xml:space="preserve">GOOS Regional Alliance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GRACE</w:t>
      </w:r>
      <w:r w:rsidRPr="00516DE0">
        <w:rPr>
          <w:rFonts w:ascii="Arial" w:hAnsi="Arial" w:cs="Arial"/>
          <w:snapToGrid/>
          <w:sz w:val="22"/>
          <w:szCs w:val="22"/>
          <w:lang w:eastAsia="fr-FR"/>
        </w:rPr>
        <w:tab/>
        <w:t>Gravity Recovery and Climate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GRAME</w:t>
      </w:r>
      <w:r w:rsidRPr="00516DE0">
        <w:rPr>
          <w:rFonts w:ascii="Arial" w:hAnsi="Arial" w:cs="Arial"/>
          <w:snapToGrid/>
          <w:sz w:val="22"/>
          <w:szCs w:val="22"/>
          <w:lang w:eastAsia="fr-FR"/>
        </w:rPr>
        <w:tab/>
        <w:t>Global and Regional Assessments of the Marine Environment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GRAMED</w:t>
      </w:r>
      <w:r w:rsidRPr="00516DE0">
        <w:rPr>
          <w:rFonts w:ascii="Arial" w:hAnsi="Arial" w:cs="Arial"/>
          <w:snapToGrid/>
          <w:sz w:val="22"/>
          <w:szCs w:val="22"/>
          <w:lang w:eastAsia="fr-FR"/>
        </w:rPr>
        <w:tab/>
        <w:t>Global and Regional Assessments of the Marine Environment Database</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GRF</w:t>
      </w:r>
      <w:r w:rsidRPr="00516DE0">
        <w:rPr>
          <w:rFonts w:ascii="Arial" w:hAnsi="Arial" w:cs="Arial"/>
          <w:snapToGrid/>
          <w:sz w:val="22"/>
          <w:szCs w:val="22"/>
          <w:lang w:eastAsia="fr-FR"/>
        </w:rPr>
        <w:tab/>
        <w:t>GOOS Regional Forum</w:t>
      </w:r>
    </w:p>
    <w:p w:rsidR="001D323C" w:rsidRPr="00516DE0"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GSC</w:t>
      </w:r>
      <w:r>
        <w:rPr>
          <w:rFonts w:ascii="Arial" w:hAnsi="Arial" w:cs="Arial"/>
          <w:snapToGrid/>
          <w:sz w:val="22"/>
          <w:szCs w:val="22"/>
          <w:lang w:eastAsia="fr-FR"/>
        </w:rPr>
        <w:tab/>
      </w:r>
      <w:r w:rsidRPr="001D323C">
        <w:rPr>
          <w:rFonts w:ascii="Arial" w:hAnsi="Arial" w:cs="Arial"/>
          <w:snapToGrid/>
          <w:sz w:val="22"/>
          <w:szCs w:val="22"/>
          <w:lang w:eastAsia="fr-FR"/>
        </w:rPr>
        <w:t>GOOS Steering Committee</w:t>
      </w:r>
    </w:p>
    <w:p w:rsidR="00084EAB" w:rsidRPr="00516DE0" w:rsidRDefault="00084EAB" w:rsidP="00A84D36">
      <w:pPr>
        <w:widowControl/>
        <w:tabs>
          <w:tab w:val="left" w:pos="2280"/>
        </w:tabs>
        <w:ind w:left="2280" w:hanging="2280"/>
        <w:rPr>
          <w:rFonts w:ascii="Arial" w:hAnsi="Arial" w:cs="Arial"/>
          <w:b/>
          <w:bCs/>
          <w:snapToGrid/>
          <w:sz w:val="22"/>
          <w:szCs w:val="22"/>
          <w:lang w:eastAsia="fr-FR"/>
        </w:rPr>
      </w:pPr>
      <w:r w:rsidRPr="00516DE0">
        <w:rPr>
          <w:rFonts w:ascii="Arial" w:hAnsi="Arial" w:cs="Arial"/>
          <w:snapToGrid/>
          <w:sz w:val="22"/>
          <w:szCs w:val="22"/>
          <w:lang w:eastAsia="fr-FR"/>
        </w:rPr>
        <w:t>GSICS</w:t>
      </w:r>
      <w:r w:rsidRPr="00516DE0">
        <w:rPr>
          <w:rFonts w:ascii="Arial" w:hAnsi="Arial" w:cs="Arial"/>
          <w:snapToGrid/>
          <w:sz w:val="22"/>
          <w:szCs w:val="22"/>
          <w:lang w:eastAsia="fr-FR"/>
        </w:rPr>
        <w:tab/>
        <w:t>Global Space-based Inter-Calibration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GSN</w:t>
      </w:r>
      <w:r w:rsidRPr="00516DE0">
        <w:rPr>
          <w:rFonts w:ascii="Arial" w:hAnsi="Arial" w:cs="Arial"/>
          <w:snapToGrid/>
          <w:sz w:val="22"/>
          <w:szCs w:val="22"/>
          <w:lang w:eastAsia="fr-FR"/>
        </w:rPr>
        <w:tab/>
        <w:t>Global Societal Needs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GSOP</w:t>
      </w:r>
      <w:r w:rsidRPr="00516DE0">
        <w:rPr>
          <w:rFonts w:ascii="Arial" w:hAnsi="Arial" w:cs="Arial"/>
          <w:snapToGrid/>
          <w:sz w:val="22"/>
          <w:szCs w:val="22"/>
          <w:lang w:eastAsia="fr-FR"/>
        </w:rPr>
        <w:tab/>
        <w:t xml:space="preserve">CLIVAR’s Global Synthesis and Observations Panel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GSSC</w:t>
      </w:r>
      <w:r w:rsidRPr="00516DE0">
        <w:rPr>
          <w:rFonts w:ascii="Arial" w:hAnsi="Arial" w:cs="Arial"/>
          <w:snapToGrid/>
          <w:sz w:val="22"/>
          <w:szCs w:val="22"/>
          <w:lang w:eastAsia="fr-FR"/>
        </w:rPr>
        <w:tab/>
        <w:t>GOOS Scientific Steering Committee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GTN-R</w:t>
      </w:r>
      <w:r w:rsidRPr="00516DE0">
        <w:rPr>
          <w:rFonts w:ascii="Arial" w:hAnsi="Arial" w:cs="Arial"/>
          <w:snapToGrid/>
          <w:sz w:val="22"/>
          <w:szCs w:val="22"/>
          <w:lang w:eastAsia="fr-FR"/>
        </w:rPr>
        <w:tab/>
        <w:t>GCOS Global</w:t>
      </w:r>
      <w:r w:rsidR="00760EE2" w:rsidRPr="00516DE0">
        <w:rPr>
          <w:rFonts w:ascii="Arial" w:hAnsi="Arial" w:cs="Arial"/>
          <w:snapToGrid/>
          <w:sz w:val="22"/>
          <w:szCs w:val="22"/>
          <w:lang w:eastAsia="fr-FR"/>
        </w:rPr>
        <w:t xml:space="preserve"> </w:t>
      </w:r>
      <w:r w:rsidRPr="00516DE0">
        <w:rPr>
          <w:rFonts w:ascii="Arial" w:hAnsi="Arial" w:cs="Arial"/>
          <w:snapToGrid/>
          <w:sz w:val="22"/>
          <w:szCs w:val="22"/>
          <w:lang w:eastAsia="fr-FR"/>
        </w:rPr>
        <w:t>Terrestrial for River Discharge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GTOS</w:t>
      </w:r>
      <w:r w:rsidRPr="00516DE0">
        <w:rPr>
          <w:rFonts w:ascii="Arial" w:hAnsi="Arial" w:cs="Arial"/>
          <w:snapToGrid/>
          <w:sz w:val="22"/>
          <w:szCs w:val="22"/>
          <w:lang w:eastAsia="fr-FR"/>
        </w:rPr>
        <w:tab/>
        <w:t>Global Terrestrial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GTS</w:t>
      </w:r>
      <w:r w:rsidRPr="00516DE0">
        <w:rPr>
          <w:rFonts w:ascii="Arial" w:hAnsi="Arial" w:cs="Arial"/>
          <w:snapToGrid/>
          <w:sz w:val="22"/>
          <w:szCs w:val="22"/>
          <w:lang w:eastAsia="fr-FR"/>
        </w:rPr>
        <w:tab/>
        <w:t>Global Telecommunication System (WMO/WWW)</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GTSPP</w:t>
      </w:r>
      <w:r w:rsidRPr="00516DE0">
        <w:rPr>
          <w:rFonts w:ascii="Arial" w:hAnsi="Arial" w:cs="Arial"/>
          <w:snapToGrid/>
          <w:sz w:val="22"/>
          <w:szCs w:val="22"/>
          <w:lang w:eastAsia="fr-FR"/>
        </w:rPr>
        <w:tab/>
        <w:t>Global Temperature and Salinity Profile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GUAN</w:t>
      </w:r>
      <w:r w:rsidRPr="00516DE0">
        <w:rPr>
          <w:rFonts w:ascii="Arial" w:hAnsi="Arial" w:cs="Arial"/>
          <w:snapToGrid/>
          <w:sz w:val="22"/>
          <w:szCs w:val="22"/>
          <w:lang w:eastAsia="fr-FR"/>
        </w:rPr>
        <w:tab/>
        <w:t>GCOS Upper-Air Network</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HAB </w:t>
      </w:r>
      <w:r w:rsidRPr="00516DE0">
        <w:rPr>
          <w:rFonts w:ascii="Arial" w:hAnsi="Arial" w:cs="Arial"/>
          <w:snapToGrid/>
          <w:sz w:val="22"/>
          <w:szCs w:val="22"/>
          <w:lang w:eastAsia="fr-FR"/>
        </w:rPr>
        <w:tab/>
        <w:t>Harmful Algal Bloom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HARON</w:t>
      </w:r>
      <w:r w:rsidRPr="00516DE0">
        <w:rPr>
          <w:rFonts w:ascii="Arial" w:hAnsi="Arial" w:cs="Arial"/>
          <w:snapToGrid/>
          <w:sz w:val="22"/>
          <w:szCs w:val="22"/>
          <w:lang w:eastAsia="fr-FR"/>
        </w:rPr>
        <w:tab/>
        <w:t>Hydrological Applications and Run-Off Network</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HF </w:t>
      </w:r>
      <w:r w:rsidRPr="00516DE0">
        <w:rPr>
          <w:rFonts w:ascii="Arial" w:hAnsi="Arial" w:cs="Arial"/>
          <w:snapToGrid/>
          <w:sz w:val="22"/>
          <w:szCs w:val="22"/>
          <w:lang w:eastAsia="fr-FR"/>
        </w:rPr>
        <w:tab/>
        <w:t>High Frequency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HFA</w:t>
      </w:r>
      <w:r w:rsidRPr="00516DE0">
        <w:rPr>
          <w:rFonts w:ascii="Arial" w:hAnsi="Arial" w:cs="Arial"/>
          <w:snapToGrid/>
          <w:sz w:val="22"/>
          <w:szCs w:val="22"/>
          <w:lang w:eastAsia="fr-FR"/>
        </w:rPr>
        <w:tab/>
        <w:t>Hyogo Framework for Action 2005-2015</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HMEI</w:t>
      </w:r>
      <w:r w:rsidRPr="00516DE0">
        <w:rPr>
          <w:rFonts w:ascii="Arial" w:hAnsi="Arial" w:cs="Arial"/>
          <w:snapToGrid/>
          <w:sz w:val="22"/>
          <w:szCs w:val="22"/>
          <w:lang w:eastAsia="fr-FR"/>
        </w:rPr>
        <w:tab/>
        <w:t>Association of Hydro-Meteorological Equipment Industry</w:t>
      </w:r>
    </w:p>
    <w:p w:rsidR="001D323C" w:rsidRDefault="001D323C" w:rsidP="00A84D36">
      <w:pPr>
        <w:widowControl/>
        <w:tabs>
          <w:tab w:val="left" w:pos="2280"/>
        </w:tabs>
        <w:ind w:left="2280" w:hanging="2280"/>
        <w:rPr>
          <w:rFonts w:eastAsia="Malgun Gothic"/>
        </w:rPr>
      </w:pPr>
      <w:r>
        <w:rPr>
          <w:rFonts w:ascii="Arial" w:hAnsi="Arial" w:cs="Arial"/>
          <w:snapToGrid/>
          <w:sz w:val="22"/>
          <w:szCs w:val="22"/>
          <w:lang w:eastAsia="fr-FR"/>
        </w:rPr>
        <w:t>HPTE</w:t>
      </w:r>
      <w:r>
        <w:rPr>
          <w:rFonts w:ascii="Arial" w:hAnsi="Arial" w:cs="Arial"/>
          <w:snapToGrid/>
          <w:sz w:val="22"/>
          <w:szCs w:val="22"/>
          <w:lang w:eastAsia="fr-FR"/>
        </w:rPr>
        <w:tab/>
      </w:r>
      <w:r w:rsidRPr="00A84D36">
        <w:rPr>
          <w:rFonts w:ascii="Arial" w:hAnsi="Arial" w:cs="Arial"/>
          <w:snapToGrid/>
          <w:sz w:val="22"/>
          <w:szCs w:val="22"/>
          <w:lang w:eastAsia="fr-FR"/>
        </w:rPr>
        <w:t>High Profile Training Event</w:t>
      </w:r>
    </w:p>
    <w:p w:rsidR="001D323C"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HQ-GDMSC</w:t>
      </w:r>
      <w:r>
        <w:rPr>
          <w:rFonts w:ascii="Arial" w:hAnsi="Arial" w:cs="Arial"/>
          <w:snapToGrid/>
          <w:sz w:val="22"/>
          <w:szCs w:val="22"/>
          <w:lang w:eastAsia="fr-FR"/>
        </w:rPr>
        <w:tab/>
      </w:r>
      <w:r w:rsidRPr="001D323C">
        <w:rPr>
          <w:rFonts w:ascii="Arial" w:hAnsi="Arial" w:cs="Arial"/>
          <w:snapToGrid/>
          <w:sz w:val="22"/>
          <w:szCs w:val="22"/>
          <w:lang w:eastAsia="fr-FR"/>
        </w:rPr>
        <w:t>High Quality Global Data Management System for Climate</w:t>
      </w:r>
    </w:p>
    <w:p w:rsidR="001D323C" w:rsidRDefault="001D323C" w:rsidP="00A84D36">
      <w:pPr>
        <w:widowControl/>
        <w:tabs>
          <w:tab w:val="left" w:pos="2280"/>
        </w:tabs>
        <w:ind w:left="2280" w:hanging="2280"/>
        <w:rPr>
          <w:rFonts w:ascii="Arial" w:hAnsi="Arial" w:cs="Arial"/>
          <w:iCs/>
          <w:snapToGrid/>
          <w:sz w:val="22"/>
          <w:szCs w:val="22"/>
          <w:lang w:eastAsia="fr-FR"/>
        </w:rPr>
      </w:pPr>
      <w:r w:rsidRPr="0006387B">
        <w:rPr>
          <w:rFonts w:ascii="Arial" w:hAnsi="Arial" w:cs="Arial"/>
          <w:snapToGrid/>
          <w:sz w:val="22"/>
          <w:szCs w:val="22"/>
          <w:lang w:eastAsia="fr-FR"/>
        </w:rPr>
        <w:t>HSST</w:t>
      </w:r>
      <w:r w:rsidRPr="0006387B">
        <w:rPr>
          <w:rFonts w:ascii="Arial" w:hAnsi="Arial" w:cs="Arial"/>
          <w:snapToGrid/>
          <w:sz w:val="22"/>
          <w:szCs w:val="22"/>
          <w:lang w:eastAsia="fr-FR"/>
        </w:rPr>
        <w:tab/>
      </w:r>
      <w:r w:rsidRPr="00A84D36">
        <w:rPr>
          <w:rFonts w:ascii="Arial" w:hAnsi="Arial" w:cs="Arial"/>
          <w:iCs/>
          <w:snapToGrid/>
          <w:sz w:val="22"/>
          <w:szCs w:val="22"/>
          <w:lang w:eastAsia="fr-FR"/>
        </w:rPr>
        <w:t>Historical Sea Surface Temperature</w:t>
      </w:r>
    </w:p>
    <w:p w:rsidR="001D323C" w:rsidRPr="0006387B" w:rsidRDefault="001D323C" w:rsidP="00A84D36">
      <w:pPr>
        <w:widowControl/>
        <w:tabs>
          <w:tab w:val="left" w:pos="2280"/>
        </w:tabs>
        <w:ind w:left="2280" w:hanging="2280"/>
        <w:rPr>
          <w:rFonts w:ascii="Arial" w:hAnsi="Arial" w:cs="Arial"/>
          <w:snapToGrid/>
          <w:sz w:val="22"/>
          <w:szCs w:val="22"/>
          <w:lang w:eastAsia="fr-FR"/>
        </w:rPr>
      </w:pPr>
      <w:r>
        <w:rPr>
          <w:rFonts w:ascii="Arial" w:hAnsi="Arial" w:cs="Arial"/>
          <w:iCs/>
          <w:snapToGrid/>
          <w:sz w:val="22"/>
          <w:szCs w:val="22"/>
          <w:lang w:eastAsia="fr-FR"/>
        </w:rPr>
        <w:t>HY-2A</w:t>
      </w:r>
      <w:r>
        <w:rPr>
          <w:rFonts w:ascii="Arial" w:hAnsi="Arial" w:cs="Arial"/>
          <w:iCs/>
          <w:snapToGrid/>
          <w:sz w:val="22"/>
          <w:szCs w:val="22"/>
          <w:lang w:eastAsia="fr-FR"/>
        </w:rPr>
        <w:tab/>
      </w:r>
      <w:r w:rsidRPr="001D323C">
        <w:rPr>
          <w:rFonts w:ascii="Arial" w:hAnsi="Arial" w:cs="Arial"/>
          <w:iCs/>
          <w:snapToGrid/>
          <w:sz w:val="22"/>
          <w:szCs w:val="22"/>
          <w:lang w:eastAsia="fr-FR"/>
        </w:rPr>
        <w:t>Hai Yáng</w:t>
      </w:r>
      <w:r>
        <w:rPr>
          <w:rFonts w:ascii="Arial" w:hAnsi="Arial" w:cs="Arial"/>
          <w:iCs/>
          <w:snapToGrid/>
          <w:sz w:val="22"/>
          <w:szCs w:val="22"/>
          <w:lang w:eastAsia="fr-FR"/>
        </w:rPr>
        <w:t>-2A (Space Mission)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IABP </w:t>
      </w:r>
      <w:r w:rsidRPr="00516DE0">
        <w:rPr>
          <w:rFonts w:ascii="Arial" w:hAnsi="Arial" w:cs="Arial"/>
          <w:snapToGrid/>
          <w:sz w:val="22"/>
          <w:szCs w:val="22"/>
          <w:lang w:eastAsia="fr-FR"/>
        </w:rPr>
        <w:tab/>
        <w:t xml:space="preserve">International Arctic Buoy Programme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IAEA</w:t>
      </w:r>
      <w:r w:rsidRPr="00516DE0">
        <w:rPr>
          <w:rFonts w:ascii="Arial" w:hAnsi="Arial" w:cs="Arial"/>
          <w:snapToGrid/>
          <w:sz w:val="22"/>
          <w:szCs w:val="22"/>
          <w:lang w:eastAsia="fr-FR"/>
        </w:rPr>
        <w:tab/>
        <w:t>International Atomic Energy Agency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IAEA-MEL</w:t>
      </w:r>
      <w:r w:rsidRPr="00516DE0">
        <w:rPr>
          <w:rFonts w:ascii="Arial" w:hAnsi="Arial" w:cs="Arial"/>
          <w:snapToGrid/>
          <w:sz w:val="22"/>
          <w:szCs w:val="22"/>
          <w:lang w:eastAsia="fr-FR"/>
        </w:rPr>
        <w:tab/>
        <w:t>IAEA Marine Environment Laboratories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IAOOS</w:t>
      </w:r>
      <w:r w:rsidRPr="00516DE0">
        <w:rPr>
          <w:rFonts w:ascii="Arial" w:hAnsi="Arial" w:cs="Arial"/>
          <w:snapToGrid/>
          <w:sz w:val="22"/>
          <w:szCs w:val="22"/>
          <w:lang w:eastAsia="fr-FR"/>
        </w:rPr>
        <w:tab/>
        <w:t>Integrated Arctic Ocean Observing System</w:t>
      </w:r>
    </w:p>
    <w:p w:rsidR="00084EAB" w:rsidRDefault="00084EAB" w:rsidP="00A84D36">
      <w:pPr>
        <w:widowControl/>
        <w:tabs>
          <w:tab w:val="left" w:pos="2280"/>
          <w:tab w:val="left" w:pos="2310"/>
        </w:tabs>
        <w:autoSpaceDE w:val="0"/>
        <w:autoSpaceDN w:val="0"/>
        <w:adjustRightInd w:val="0"/>
        <w:rPr>
          <w:rFonts w:ascii="Arial" w:eastAsia="MS Mincho" w:hAnsi="Arial" w:cs="Arial"/>
          <w:snapToGrid/>
          <w:sz w:val="22"/>
          <w:szCs w:val="22"/>
          <w:lang w:eastAsia="ja-JP"/>
        </w:rPr>
      </w:pPr>
      <w:r w:rsidRPr="00516DE0">
        <w:rPr>
          <w:rFonts w:ascii="Arial" w:hAnsi="Arial" w:cs="Arial"/>
          <w:snapToGrid/>
          <w:sz w:val="22"/>
          <w:szCs w:val="22"/>
          <w:lang w:eastAsia="fr-FR"/>
        </w:rPr>
        <w:t>IASC</w:t>
      </w:r>
      <w:r w:rsidRPr="00516DE0">
        <w:rPr>
          <w:rFonts w:ascii="Arial" w:hAnsi="Arial" w:cs="Arial"/>
          <w:snapToGrid/>
          <w:sz w:val="22"/>
          <w:szCs w:val="22"/>
          <w:lang w:eastAsia="fr-FR"/>
        </w:rPr>
        <w:tab/>
      </w:r>
      <w:r w:rsidRPr="00516DE0">
        <w:rPr>
          <w:rFonts w:ascii="Arial" w:eastAsia="MS Mincho" w:hAnsi="Arial" w:cs="Arial"/>
          <w:snapToGrid/>
          <w:sz w:val="22"/>
          <w:szCs w:val="22"/>
          <w:lang w:eastAsia="ja-JP"/>
        </w:rPr>
        <w:t>International Arctic Science Committee</w:t>
      </w:r>
    </w:p>
    <w:p w:rsidR="00410B2C" w:rsidRPr="00516DE0" w:rsidRDefault="00410B2C" w:rsidP="00A84D36">
      <w:pPr>
        <w:widowControl/>
        <w:tabs>
          <w:tab w:val="left" w:pos="2280"/>
          <w:tab w:val="left" w:pos="2310"/>
        </w:tabs>
        <w:autoSpaceDE w:val="0"/>
        <w:autoSpaceDN w:val="0"/>
        <w:adjustRightInd w:val="0"/>
        <w:rPr>
          <w:rFonts w:ascii="Arial" w:hAnsi="Arial" w:cs="Arial"/>
          <w:snapToGrid/>
          <w:sz w:val="22"/>
          <w:szCs w:val="22"/>
          <w:lang w:eastAsia="fr-FR"/>
        </w:rPr>
      </w:pPr>
      <w:r>
        <w:rPr>
          <w:rFonts w:ascii="Arial" w:eastAsia="MS Mincho" w:hAnsi="Arial" w:cs="Arial"/>
          <w:snapToGrid/>
          <w:sz w:val="22"/>
          <w:szCs w:val="22"/>
          <w:lang w:eastAsia="ja-JP"/>
        </w:rPr>
        <w:t>IAW</w:t>
      </w:r>
      <w:r>
        <w:rPr>
          <w:rFonts w:ascii="Arial" w:eastAsia="MS Mincho" w:hAnsi="Arial" w:cs="Arial"/>
          <w:snapToGrid/>
          <w:sz w:val="22"/>
          <w:szCs w:val="22"/>
          <w:lang w:eastAsia="ja-JP"/>
        </w:rPr>
        <w:tab/>
        <w:t>Interactive Weather Analysis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IBPIO</w:t>
      </w:r>
      <w:r w:rsidRPr="00516DE0">
        <w:rPr>
          <w:rFonts w:ascii="Arial" w:hAnsi="Arial" w:cs="Arial"/>
          <w:snapToGrid/>
          <w:sz w:val="22"/>
          <w:szCs w:val="22"/>
          <w:lang w:eastAsia="fr-FR"/>
        </w:rPr>
        <w:tab/>
        <w:t xml:space="preserve">International Buoy Programme for the Indian Ocean </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ICAM</w:t>
      </w:r>
      <w:r w:rsidRPr="00516DE0">
        <w:rPr>
          <w:rFonts w:ascii="Arial" w:hAnsi="Arial" w:cs="Arial"/>
          <w:snapToGrid/>
          <w:sz w:val="22"/>
          <w:szCs w:val="22"/>
          <w:lang w:eastAsia="fr-FR"/>
        </w:rPr>
        <w:tab/>
        <w:t>Integrated Coastal Area Management</w:t>
      </w:r>
    </w:p>
    <w:p w:rsidR="00410B2C" w:rsidRPr="00516DE0" w:rsidRDefault="00410B2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ICAO</w:t>
      </w:r>
      <w:r>
        <w:rPr>
          <w:rFonts w:ascii="Arial" w:hAnsi="Arial" w:cs="Arial"/>
          <w:snapToGrid/>
          <w:sz w:val="22"/>
          <w:szCs w:val="22"/>
          <w:lang w:eastAsia="fr-FR"/>
        </w:rPr>
        <w:tab/>
      </w:r>
      <w:r w:rsidRPr="00410B2C">
        <w:rPr>
          <w:rFonts w:ascii="Arial" w:hAnsi="Arial" w:cs="Arial"/>
          <w:snapToGrid/>
          <w:sz w:val="22"/>
          <w:szCs w:val="22"/>
          <w:lang w:eastAsia="fr-FR"/>
        </w:rPr>
        <w:t>International Civil Aviation Organization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ICES</w:t>
      </w:r>
      <w:r w:rsidRPr="00516DE0">
        <w:rPr>
          <w:rFonts w:ascii="Arial" w:hAnsi="Arial" w:cs="Arial"/>
          <w:snapToGrid/>
          <w:sz w:val="22"/>
          <w:szCs w:val="22"/>
          <w:lang w:eastAsia="fr-FR"/>
        </w:rPr>
        <w:tab/>
        <w:t>International Council for the Exploration of the Sea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ICG</w:t>
      </w:r>
      <w:r w:rsidRPr="00516DE0">
        <w:rPr>
          <w:rFonts w:ascii="Arial" w:hAnsi="Arial" w:cs="Arial"/>
          <w:snapToGrid/>
          <w:sz w:val="22"/>
          <w:szCs w:val="22"/>
          <w:lang w:eastAsia="fr-FR"/>
        </w:rPr>
        <w:tab/>
        <w:t>Intergovernmental Coordination Group</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ICG/IOTWS</w:t>
      </w:r>
      <w:r w:rsidRPr="00516DE0">
        <w:rPr>
          <w:rFonts w:ascii="Arial" w:hAnsi="Arial" w:cs="Arial"/>
          <w:snapToGrid/>
          <w:sz w:val="22"/>
          <w:szCs w:val="22"/>
          <w:lang w:eastAsia="fr-FR"/>
        </w:rPr>
        <w:tab/>
        <w:t>Intergovernmental Coordination Group for the Indian Ocean Tsunami Warning and Mitigation System (IOC)</w:t>
      </w:r>
    </w:p>
    <w:p w:rsidR="00410B2C"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ICG/TEWS</w:t>
      </w:r>
      <w:r>
        <w:rPr>
          <w:rFonts w:ascii="Arial" w:hAnsi="Arial" w:cs="Arial"/>
          <w:snapToGrid/>
          <w:sz w:val="22"/>
          <w:szCs w:val="22"/>
          <w:lang w:eastAsia="fr-FR"/>
        </w:rPr>
        <w:tab/>
      </w:r>
      <w:r w:rsidRPr="00410B2C">
        <w:rPr>
          <w:rFonts w:ascii="Arial" w:hAnsi="Arial" w:cs="Arial" w:hint="eastAsia"/>
          <w:snapToGrid/>
          <w:sz w:val="22"/>
          <w:szCs w:val="22"/>
          <w:lang w:eastAsia="fr-FR"/>
        </w:rPr>
        <w:t>Intergovernmental Coordination Group of the Tsunami Early Warning and Mitigation Systems</w:t>
      </w:r>
    </w:p>
    <w:p w:rsidR="00410B2C" w:rsidRPr="00A84D36" w:rsidRDefault="00410B2C" w:rsidP="00A84D36">
      <w:pPr>
        <w:widowControl/>
        <w:tabs>
          <w:tab w:val="left" w:pos="2280"/>
        </w:tabs>
        <w:ind w:left="2280" w:hanging="2280"/>
        <w:rPr>
          <w:rFonts w:ascii="Arial" w:hAnsi="Arial" w:cs="Arial"/>
          <w:snapToGrid/>
          <w:sz w:val="22"/>
          <w:szCs w:val="22"/>
          <w:lang w:val="en-US" w:eastAsia="fr-FR"/>
        </w:rPr>
      </w:pPr>
      <w:r>
        <w:rPr>
          <w:rFonts w:ascii="Arial" w:hAnsi="Arial" w:cs="Arial"/>
          <w:snapToGrid/>
          <w:sz w:val="22"/>
          <w:szCs w:val="22"/>
          <w:lang w:eastAsia="fr-FR"/>
        </w:rPr>
        <w:t>ICG-WIGOS</w:t>
      </w:r>
      <w:r>
        <w:rPr>
          <w:rFonts w:ascii="Arial" w:hAnsi="Arial" w:cs="Arial"/>
          <w:snapToGrid/>
          <w:sz w:val="22"/>
          <w:szCs w:val="22"/>
          <w:lang w:eastAsia="fr-FR"/>
        </w:rPr>
        <w:tab/>
      </w:r>
      <w:r w:rsidRPr="00410B2C">
        <w:rPr>
          <w:rFonts w:ascii="Arial" w:hAnsi="Arial" w:cs="Arial"/>
          <w:snapToGrid/>
          <w:sz w:val="22"/>
          <w:szCs w:val="22"/>
          <w:lang w:val="en-US" w:eastAsia="fr-FR"/>
        </w:rPr>
        <w:t>Inter-Commission Coordination Group on WMO Integrated Global Observing 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ICG-WIS</w:t>
      </w:r>
      <w:r w:rsidRPr="00516DE0">
        <w:rPr>
          <w:rFonts w:ascii="Arial" w:hAnsi="Arial" w:cs="Arial"/>
          <w:snapToGrid/>
          <w:sz w:val="22"/>
          <w:szCs w:val="22"/>
          <w:lang w:eastAsia="fr-FR"/>
        </w:rPr>
        <w:tab/>
        <w:t>Inter-commission Coordination Group on the WMO Information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ICOADS</w:t>
      </w:r>
      <w:r w:rsidRPr="00516DE0">
        <w:rPr>
          <w:rFonts w:ascii="Arial" w:hAnsi="Arial" w:cs="Arial"/>
          <w:snapToGrid/>
          <w:sz w:val="22"/>
          <w:szCs w:val="22"/>
          <w:lang w:eastAsia="fr-FR"/>
        </w:rPr>
        <w:tab/>
        <w:t>International Comprehensive Ocean-Atmosphere Data Set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ICS</w:t>
      </w:r>
      <w:r w:rsidRPr="00516DE0">
        <w:rPr>
          <w:rFonts w:ascii="Arial" w:hAnsi="Arial" w:cs="Arial"/>
          <w:snapToGrid/>
          <w:sz w:val="22"/>
          <w:szCs w:val="22"/>
          <w:lang w:eastAsia="fr-FR"/>
        </w:rPr>
        <w:tab/>
        <w:t>International Chamber of Shipping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ICSU</w:t>
      </w:r>
      <w:r w:rsidRPr="00516DE0">
        <w:rPr>
          <w:rFonts w:ascii="Arial" w:hAnsi="Arial" w:cs="Arial"/>
          <w:snapToGrid/>
          <w:sz w:val="22"/>
          <w:szCs w:val="22"/>
          <w:lang w:eastAsia="fr-FR"/>
        </w:rPr>
        <w:tab/>
        <w:t>International Council for Science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ICT-IOS</w:t>
      </w:r>
      <w:r w:rsidRPr="00516DE0">
        <w:rPr>
          <w:rFonts w:ascii="Arial" w:hAnsi="Arial" w:cs="Arial"/>
          <w:snapToGrid/>
          <w:sz w:val="22"/>
          <w:szCs w:val="22"/>
          <w:lang w:eastAsia="fr-FR"/>
        </w:rPr>
        <w:tab/>
        <w:t>CBS Implementation-Coordination Team on the Integrated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ICTT-QMF</w:t>
      </w:r>
      <w:r w:rsidRPr="00516DE0">
        <w:rPr>
          <w:rFonts w:ascii="Arial" w:hAnsi="Arial" w:cs="Arial"/>
          <w:snapToGrid/>
          <w:sz w:val="22"/>
          <w:szCs w:val="22"/>
          <w:lang w:eastAsia="fr-FR"/>
        </w:rPr>
        <w:tab/>
        <w:t>Inter Commission Task Team on Quality Management Framework (WMO)</w:t>
      </w:r>
    </w:p>
    <w:p w:rsidR="00084EAB" w:rsidRPr="00FD5460" w:rsidRDefault="00084EAB" w:rsidP="00A84D36">
      <w:pPr>
        <w:widowControl/>
        <w:tabs>
          <w:tab w:val="left" w:pos="2280"/>
        </w:tabs>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ID</w:t>
      </w:r>
      <w:r w:rsidRPr="00FD5460">
        <w:rPr>
          <w:rFonts w:ascii="Arial" w:hAnsi="Arial" w:cs="Arial"/>
          <w:snapToGrid/>
          <w:sz w:val="22"/>
          <w:szCs w:val="22"/>
          <w:lang w:val="fr-FR" w:eastAsia="fr-FR"/>
        </w:rPr>
        <w:tab/>
        <w:t>Identification Number</w:t>
      </w:r>
    </w:p>
    <w:p w:rsidR="00084EAB" w:rsidRPr="00FD5460" w:rsidRDefault="00084EAB" w:rsidP="00A84D36">
      <w:pPr>
        <w:widowControl/>
        <w:tabs>
          <w:tab w:val="left" w:pos="2280"/>
        </w:tabs>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IEC</w:t>
      </w:r>
      <w:r w:rsidRPr="00FD5460">
        <w:rPr>
          <w:rFonts w:ascii="Arial" w:hAnsi="Arial" w:cs="Arial"/>
          <w:snapToGrid/>
          <w:sz w:val="22"/>
          <w:szCs w:val="22"/>
          <w:lang w:val="fr-FR" w:eastAsia="fr-FR"/>
        </w:rPr>
        <w:tab/>
        <w:t>International Electrotechnical Commission</w:t>
      </w:r>
    </w:p>
    <w:p w:rsidR="00084EAB" w:rsidRPr="00FD5460" w:rsidRDefault="00084EAB" w:rsidP="00A84D36">
      <w:pPr>
        <w:widowControl/>
        <w:tabs>
          <w:tab w:val="left" w:pos="2280"/>
        </w:tabs>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IFREMER</w:t>
      </w:r>
      <w:r w:rsidRPr="00FD5460">
        <w:rPr>
          <w:rFonts w:ascii="Arial" w:hAnsi="Arial" w:cs="Arial"/>
          <w:snapToGrid/>
          <w:sz w:val="22"/>
          <w:szCs w:val="22"/>
          <w:lang w:val="fr-FR" w:eastAsia="fr-FR"/>
        </w:rPr>
        <w:tab/>
        <w:t>Institut français de recherche pour l'exploitation de la mer – French Research Institute for Exploitation of the Sea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IFSMA</w:t>
      </w:r>
      <w:r w:rsidRPr="00516DE0">
        <w:rPr>
          <w:rFonts w:ascii="Arial" w:hAnsi="Arial" w:cs="Arial"/>
          <w:snapToGrid/>
          <w:sz w:val="22"/>
          <w:szCs w:val="22"/>
          <w:lang w:eastAsia="fr-FR"/>
        </w:rPr>
        <w:tab/>
        <w:t>International Federation of Shipmasters' Associations</w:t>
      </w:r>
    </w:p>
    <w:p w:rsidR="00084EAB" w:rsidRPr="00516DE0" w:rsidRDefault="00084EAB" w:rsidP="00A84D36">
      <w:pPr>
        <w:widowControl/>
        <w:tabs>
          <w:tab w:val="left" w:pos="2280"/>
        </w:tabs>
        <w:ind w:left="2280" w:hanging="2280"/>
        <w:rPr>
          <w:rFonts w:ascii="Arial" w:hAnsi="Arial" w:cs="Arial"/>
          <w:b/>
          <w:bCs/>
          <w:snapToGrid/>
          <w:sz w:val="22"/>
          <w:szCs w:val="22"/>
          <w:lang w:eastAsia="fr-FR"/>
        </w:rPr>
      </w:pPr>
      <w:r w:rsidRPr="00516DE0">
        <w:rPr>
          <w:rFonts w:ascii="Arial" w:hAnsi="Arial" w:cs="Arial"/>
          <w:snapToGrid/>
          <w:sz w:val="22"/>
          <w:szCs w:val="22"/>
          <w:lang w:eastAsia="fr-FR"/>
        </w:rPr>
        <w:t>IGBP</w:t>
      </w:r>
      <w:r w:rsidRPr="00516DE0">
        <w:rPr>
          <w:rFonts w:ascii="Arial" w:hAnsi="Arial" w:cs="Arial"/>
          <w:snapToGrid/>
          <w:sz w:val="22"/>
          <w:szCs w:val="22"/>
          <w:lang w:eastAsia="fr-FR"/>
        </w:rPr>
        <w:tab/>
        <w:t>International Geosphere-Biosphere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IGDDS</w:t>
      </w:r>
      <w:r w:rsidRPr="00516DE0">
        <w:rPr>
          <w:rFonts w:ascii="Arial" w:hAnsi="Arial" w:cs="Arial"/>
          <w:snapToGrid/>
          <w:sz w:val="22"/>
          <w:szCs w:val="22"/>
          <w:lang w:eastAsia="fr-FR"/>
        </w:rPr>
        <w:tab/>
        <w:t>Integrated Global Data Dissemination Service (satellite)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IGFA</w:t>
      </w:r>
      <w:r w:rsidRPr="00516DE0">
        <w:rPr>
          <w:rFonts w:ascii="Arial" w:hAnsi="Arial" w:cs="Arial"/>
          <w:snapToGrid/>
          <w:sz w:val="22"/>
          <w:szCs w:val="22"/>
          <w:lang w:eastAsia="fr-FR"/>
        </w:rPr>
        <w:tab/>
        <w:t>International Group of Funding Agencies for Global Change Research</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I-GOOS</w:t>
      </w:r>
      <w:r w:rsidRPr="00516DE0">
        <w:rPr>
          <w:rFonts w:ascii="Arial" w:hAnsi="Arial" w:cs="Arial"/>
          <w:snapToGrid/>
          <w:sz w:val="22"/>
          <w:szCs w:val="22"/>
          <w:lang w:eastAsia="fr-FR"/>
        </w:rPr>
        <w:tab/>
        <w:t>The intergovernmental IOC-WMO-UNEP Committee for GOOS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IGOS</w:t>
      </w:r>
      <w:r w:rsidRPr="00516DE0">
        <w:rPr>
          <w:rFonts w:ascii="Arial" w:hAnsi="Arial" w:cs="Arial"/>
          <w:snapToGrid/>
          <w:sz w:val="22"/>
          <w:szCs w:val="22"/>
          <w:lang w:eastAsia="fr-FR"/>
        </w:rPr>
        <w:tab/>
        <w:t>Integrated Global Observing Strategy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IGOS-Cryo</w:t>
      </w:r>
      <w:r w:rsidRPr="00516DE0">
        <w:rPr>
          <w:rFonts w:ascii="Arial" w:hAnsi="Arial" w:cs="Arial"/>
          <w:snapToGrid/>
          <w:sz w:val="22"/>
          <w:szCs w:val="22"/>
          <w:lang w:eastAsia="fr-FR"/>
        </w:rPr>
        <w:tab/>
        <w:t>Integrated Global Observing Strategy Theme on Cryosphere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IGOSS</w:t>
      </w:r>
      <w:r w:rsidRPr="00516DE0">
        <w:rPr>
          <w:rFonts w:ascii="Arial" w:hAnsi="Arial" w:cs="Arial"/>
          <w:snapToGrid/>
          <w:sz w:val="22"/>
          <w:szCs w:val="22"/>
          <w:lang w:eastAsia="fr-FR"/>
        </w:rPr>
        <w:tab/>
        <w:t>WMO-IOC Integrated Global Ocean Services System (superseded by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IGS</w:t>
      </w:r>
      <w:r w:rsidRPr="00516DE0">
        <w:rPr>
          <w:rFonts w:ascii="Arial" w:hAnsi="Arial" w:cs="Arial"/>
          <w:snapToGrid/>
          <w:sz w:val="22"/>
          <w:szCs w:val="22"/>
          <w:lang w:eastAsia="fr-FR"/>
        </w:rPr>
        <w:tab/>
        <w:t>International GNSS Service</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IGST</w:t>
      </w:r>
      <w:r w:rsidRPr="00516DE0">
        <w:rPr>
          <w:rFonts w:ascii="Arial" w:hAnsi="Arial" w:cs="Arial"/>
          <w:snapToGrid/>
          <w:sz w:val="22"/>
          <w:szCs w:val="22"/>
          <w:lang w:eastAsia="fr-FR"/>
        </w:rPr>
        <w:tab/>
        <w:t>International GODAE Steering Team</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IHB</w:t>
      </w:r>
      <w:r>
        <w:rPr>
          <w:rFonts w:ascii="Arial" w:hAnsi="Arial" w:cs="Arial"/>
          <w:snapToGrid/>
          <w:sz w:val="22"/>
          <w:szCs w:val="22"/>
          <w:lang w:eastAsia="fr-FR"/>
        </w:rPr>
        <w:tab/>
      </w:r>
      <w:r w:rsidRPr="00410B2C">
        <w:rPr>
          <w:rFonts w:ascii="Arial" w:hAnsi="Arial" w:cs="Arial"/>
          <w:snapToGrid/>
          <w:sz w:val="22"/>
          <w:szCs w:val="22"/>
          <w:lang w:eastAsia="fr-FR"/>
        </w:rPr>
        <w:t>International Hydrographic Bureau</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IHO </w:t>
      </w:r>
      <w:r w:rsidRPr="00516DE0">
        <w:rPr>
          <w:rFonts w:ascii="Arial" w:hAnsi="Arial" w:cs="Arial"/>
          <w:snapToGrid/>
          <w:sz w:val="22"/>
          <w:szCs w:val="22"/>
          <w:lang w:eastAsia="fr-FR"/>
        </w:rPr>
        <w:tab/>
        <w:t xml:space="preserve">International Hydrographic Organization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IICWG </w:t>
      </w:r>
      <w:r w:rsidRPr="00516DE0">
        <w:rPr>
          <w:rFonts w:ascii="Arial" w:hAnsi="Arial" w:cs="Arial"/>
          <w:snapToGrid/>
          <w:sz w:val="22"/>
          <w:szCs w:val="22"/>
          <w:lang w:eastAsia="fr-FR"/>
        </w:rPr>
        <w:tab/>
        <w:t xml:space="preserve">International Ice Charting Working Group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IMB</w:t>
      </w:r>
      <w:r w:rsidRPr="00516DE0">
        <w:rPr>
          <w:rFonts w:ascii="Arial" w:hAnsi="Arial" w:cs="Arial"/>
          <w:snapToGrid/>
          <w:sz w:val="22"/>
          <w:szCs w:val="22"/>
          <w:lang w:eastAsia="fr-FR"/>
        </w:rPr>
        <w:tab/>
        <w:t>Ice Mass Balance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IMBER</w:t>
      </w:r>
      <w:r w:rsidRPr="00516DE0">
        <w:rPr>
          <w:rFonts w:ascii="Arial" w:hAnsi="Arial" w:cs="Arial"/>
          <w:snapToGrid/>
          <w:sz w:val="22"/>
          <w:szCs w:val="22"/>
          <w:lang w:eastAsia="fr-FR"/>
        </w:rPr>
        <w:tab/>
        <w:t>Integrated Marine Biogeochemistry and Ecosystem Research</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IMEI</w:t>
      </w:r>
      <w:r w:rsidRPr="00516DE0">
        <w:rPr>
          <w:rFonts w:ascii="Arial" w:hAnsi="Arial" w:cs="Arial"/>
          <w:snapToGrid/>
          <w:sz w:val="22"/>
          <w:szCs w:val="22"/>
          <w:lang w:eastAsia="fr-FR"/>
        </w:rPr>
        <w:tab/>
        <w:t>International Mobile Equipment Identity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IMMA</w:t>
      </w:r>
      <w:r w:rsidRPr="00516DE0">
        <w:rPr>
          <w:rFonts w:ascii="Arial" w:hAnsi="Arial" w:cs="Arial"/>
          <w:snapToGrid/>
          <w:sz w:val="22"/>
          <w:szCs w:val="22"/>
          <w:lang w:eastAsia="fr-FR"/>
        </w:rPr>
        <w:tab/>
        <w:t>International Maritime Meteorological Archive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IMMSC </w:t>
      </w:r>
      <w:r w:rsidRPr="00516DE0">
        <w:rPr>
          <w:rFonts w:ascii="Arial" w:hAnsi="Arial" w:cs="Arial"/>
          <w:snapToGrid/>
          <w:sz w:val="22"/>
          <w:szCs w:val="22"/>
          <w:lang w:eastAsia="fr-FR"/>
        </w:rPr>
        <w:tab/>
        <w:t>International Met-ocean Maritime Services Conference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IMMT</w:t>
      </w:r>
      <w:r w:rsidRPr="00516DE0">
        <w:rPr>
          <w:rFonts w:ascii="Arial" w:hAnsi="Arial" w:cs="Arial"/>
          <w:snapToGrid/>
          <w:sz w:val="22"/>
          <w:szCs w:val="22"/>
          <w:lang w:eastAsia="fr-FR"/>
        </w:rPr>
        <w:tab/>
        <w:t>International Maritime Meteorological Tape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IMO</w:t>
      </w:r>
      <w:r w:rsidRPr="00516DE0">
        <w:rPr>
          <w:rFonts w:ascii="Arial" w:hAnsi="Arial" w:cs="Arial"/>
          <w:snapToGrid/>
          <w:sz w:val="22"/>
          <w:szCs w:val="22"/>
          <w:lang w:eastAsia="fr-FR"/>
        </w:rPr>
        <w:tab/>
        <w:t xml:space="preserve">International Maritime Organization </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IMOP</w:t>
      </w:r>
      <w:r w:rsidRPr="00516DE0">
        <w:rPr>
          <w:rFonts w:ascii="Arial" w:hAnsi="Arial" w:cs="Arial"/>
          <w:snapToGrid/>
          <w:sz w:val="22"/>
          <w:szCs w:val="22"/>
          <w:lang w:eastAsia="fr-FR"/>
        </w:rPr>
        <w:tab/>
        <w:t>Programme for Instruments and Methods of Observation (WMO)</w:t>
      </w:r>
    </w:p>
    <w:p w:rsidR="00410B2C" w:rsidRPr="0006387B" w:rsidRDefault="00410B2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IMOS</w:t>
      </w:r>
      <w:r>
        <w:rPr>
          <w:rFonts w:ascii="Arial" w:hAnsi="Arial" w:cs="Arial"/>
          <w:snapToGrid/>
          <w:sz w:val="22"/>
          <w:szCs w:val="22"/>
          <w:lang w:eastAsia="fr-FR"/>
        </w:rPr>
        <w:tab/>
      </w:r>
      <w:r w:rsidRPr="00A84D36">
        <w:rPr>
          <w:rFonts w:ascii="Arial" w:hAnsi="Arial" w:cs="Arial"/>
          <w:iCs/>
          <w:snapToGrid/>
          <w:sz w:val="22"/>
          <w:szCs w:val="22"/>
          <w:lang w:eastAsia="fr-FR"/>
        </w:rPr>
        <w:t>Integrated Marine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IMSC</w:t>
      </w:r>
      <w:r w:rsidRPr="00516DE0">
        <w:rPr>
          <w:rFonts w:ascii="Arial" w:hAnsi="Arial" w:cs="Arial"/>
          <w:snapToGrid/>
          <w:sz w:val="22"/>
          <w:szCs w:val="22"/>
          <w:lang w:eastAsia="fr-FR"/>
        </w:rPr>
        <w:tab/>
        <w:t>International Met-ocean Safety Conference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IMSO</w:t>
      </w:r>
      <w:r w:rsidRPr="00516DE0">
        <w:rPr>
          <w:rFonts w:ascii="Arial" w:hAnsi="Arial" w:cs="Arial"/>
          <w:snapToGrid/>
          <w:sz w:val="22"/>
          <w:szCs w:val="22"/>
          <w:lang w:eastAsia="fr-FR"/>
        </w:rPr>
        <w:tab/>
        <w:t>International Mobile Satellite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INCOIS</w:t>
      </w:r>
      <w:r w:rsidRPr="00516DE0">
        <w:rPr>
          <w:rFonts w:ascii="Arial" w:hAnsi="Arial" w:cs="Arial"/>
          <w:snapToGrid/>
          <w:sz w:val="22"/>
          <w:szCs w:val="22"/>
          <w:lang w:eastAsia="fr-FR"/>
        </w:rPr>
        <w:tab/>
      </w:r>
      <w:r w:rsidRPr="00516DE0">
        <w:rPr>
          <w:rFonts w:ascii="Arial" w:hAnsi="Arial" w:cs="Arial"/>
          <w:bCs/>
          <w:snapToGrid/>
          <w:sz w:val="22"/>
          <w:szCs w:val="22"/>
          <w:lang w:eastAsia="fr-FR"/>
        </w:rPr>
        <w:t>Indian</w:t>
      </w:r>
      <w:r w:rsidRPr="00516DE0">
        <w:rPr>
          <w:rFonts w:ascii="Arial" w:hAnsi="Arial" w:cs="Arial"/>
          <w:snapToGrid/>
          <w:sz w:val="22"/>
          <w:szCs w:val="22"/>
          <w:lang w:eastAsia="fr-FR"/>
        </w:rPr>
        <w:t xml:space="preserve"> National Centre for Ocean Information Services</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INGV</w:t>
      </w:r>
      <w:r w:rsidRPr="00516DE0">
        <w:rPr>
          <w:rFonts w:ascii="Arial" w:hAnsi="Arial" w:cs="Arial"/>
          <w:snapToGrid/>
          <w:sz w:val="22"/>
          <w:szCs w:val="22"/>
          <w:lang w:eastAsia="fr-FR"/>
        </w:rPr>
        <w:tab/>
        <w:t>National Earthquake Centre (Rome, Italy)</w:t>
      </w:r>
    </w:p>
    <w:p w:rsidR="00BC5ECF" w:rsidRPr="00516DE0" w:rsidRDefault="00BC5ECF"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Inmarsat</w:t>
      </w:r>
      <w:r>
        <w:rPr>
          <w:rFonts w:ascii="Arial" w:hAnsi="Arial" w:cs="Arial"/>
          <w:snapToGrid/>
          <w:sz w:val="22"/>
          <w:szCs w:val="22"/>
          <w:lang w:eastAsia="fr-FR"/>
        </w:rPr>
        <w:tab/>
      </w:r>
      <w:r w:rsidRPr="00A84D36">
        <w:rPr>
          <w:rFonts w:ascii="Arial" w:hAnsi="Arial" w:cs="Arial"/>
          <w:snapToGrid/>
          <w:sz w:val="22"/>
          <w:szCs w:val="22"/>
          <w:lang w:eastAsia="fr-FR"/>
        </w:rPr>
        <w:t>International Maritime Satellite Organization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INSPIRE</w:t>
      </w:r>
      <w:r w:rsidRPr="00516DE0">
        <w:rPr>
          <w:rFonts w:ascii="Arial" w:hAnsi="Arial" w:cs="Arial"/>
          <w:snapToGrid/>
          <w:sz w:val="22"/>
          <w:szCs w:val="22"/>
          <w:lang w:eastAsia="fr-FR"/>
        </w:rPr>
        <w:tab/>
        <w:t>Infrastructure for Spatial Information in Europe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IOC</w:t>
      </w:r>
      <w:r w:rsidRPr="00516DE0">
        <w:rPr>
          <w:rFonts w:ascii="Arial" w:hAnsi="Arial" w:cs="Arial"/>
          <w:snapToGrid/>
          <w:sz w:val="22"/>
          <w:szCs w:val="22"/>
          <w:lang w:eastAsia="fr-FR"/>
        </w:rPr>
        <w:tab/>
        <w:t>Intergovernmental Oceanographic Commission (of UNESCO)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IOCCP</w:t>
      </w:r>
      <w:r w:rsidRPr="00516DE0">
        <w:rPr>
          <w:rFonts w:ascii="Arial" w:hAnsi="Arial" w:cs="Arial"/>
          <w:snapToGrid/>
          <w:sz w:val="22"/>
          <w:szCs w:val="22"/>
          <w:lang w:eastAsia="fr-FR"/>
        </w:rPr>
        <w:tab/>
        <w:t>International Ocean Carbon Coordination Project</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IODE</w:t>
      </w:r>
      <w:r w:rsidRPr="00516DE0">
        <w:rPr>
          <w:rFonts w:ascii="Arial" w:hAnsi="Arial" w:cs="Arial"/>
          <w:snapToGrid/>
          <w:sz w:val="22"/>
          <w:szCs w:val="22"/>
          <w:lang w:eastAsia="fr-FR"/>
        </w:rPr>
        <w:tab/>
        <w:t>International Oceanographic Data and Information Exchange (IOC)</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IOH</w:t>
      </w:r>
      <w:r>
        <w:rPr>
          <w:rFonts w:ascii="Arial" w:hAnsi="Arial" w:cs="Arial"/>
          <w:snapToGrid/>
          <w:sz w:val="22"/>
          <w:szCs w:val="22"/>
          <w:lang w:eastAsia="fr-FR"/>
        </w:rPr>
        <w:tab/>
      </w:r>
      <w:r w:rsidRPr="00A84D36">
        <w:rPr>
          <w:rFonts w:ascii="Arial" w:hAnsi="Arial" w:cs="Arial"/>
          <w:iCs/>
          <w:snapToGrid/>
          <w:sz w:val="22"/>
          <w:szCs w:val="22"/>
          <w:lang w:eastAsia="fr-FR"/>
        </w:rPr>
        <w:t>Institute of Hydrology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IOI </w:t>
      </w:r>
      <w:r w:rsidRPr="00516DE0">
        <w:rPr>
          <w:rFonts w:ascii="Arial" w:hAnsi="Arial" w:cs="Arial"/>
          <w:snapToGrid/>
          <w:sz w:val="22"/>
          <w:szCs w:val="22"/>
          <w:lang w:eastAsia="fr-FR"/>
        </w:rPr>
        <w:tab/>
        <w:t>International Ocean Institute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IOOS</w:t>
      </w:r>
      <w:r w:rsidRPr="00516DE0">
        <w:rPr>
          <w:rFonts w:ascii="Arial" w:hAnsi="Arial" w:cs="Arial"/>
          <w:snapToGrid/>
          <w:sz w:val="22"/>
          <w:szCs w:val="22"/>
          <w:lang w:eastAsia="fr-FR"/>
        </w:rPr>
        <w:tab/>
        <w:t>Integrated Ocean Observing System (USA)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IOS</w:t>
      </w:r>
      <w:r w:rsidRPr="00516DE0">
        <w:rPr>
          <w:rFonts w:ascii="Arial" w:hAnsi="Arial" w:cs="Arial"/>
          <w:snapToGrid/>
          <w:sz w:val="22"/>
          <w:szCs w:val="22"/>
          <w:lang w:eastAsia="fr-FR"/>
        </w:rPr>
        <w:tab/>
        <w:t>Integrated Observing Systems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IOTWS </w:t>
      </w:r>
      <w:r w:rsidRPr="00516DE0">
        <w:rPr>
          <w:rFonts w:ascii="Arial" w:hAnsi="Arial" w:cs="Arial"/>
          <w:snapToGrid/>
          <w:sz w:val="22"/>
          <w:szCs w:val="22"/>
          <w:lang w:eastAsia="fr-FR"/>
        </w:rPr>
        <w:tab/>
        <w:t>Indian Ocean Tsunami Warning and Mitigation System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IP </w:t>
      </w:r>
      <w:r w:rsidRPr="00516DE0">
        <w:rPr>
          <w:rFonts w:ascii="Arial" w:hAnsi="Arial" w:cs="Arial"/>
          <w:snapToGrid/>
          <w:sz w:val="22"/>
          <w:szCs w:val="22"/>
          <w:lang w:eastAsia="fr-FR"/>
        </w:rPr>
        <w:tab/>
        <w:t xml:space="preserve">Implementation Plan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IPAB</w:t>
      </w:r>
      <w:r w:rsidRPr="00516DE0">
        <w:rPr>
          <w:rFonts w:ascii="Arial" w:hAnsi="Arial" w:cs="Arial"/>
          <w:snapToGrid/>
          <w:sz w:val="22"/>
          <w:szCs w:val="22"/>
          <w:lang w:eastAsia="fr-FR"/>
        </w:rPr>
        <w:tab/>
        <w:t xml:space="preserve">International Programme for Antarctic Buoys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IPCC</w:t>
      </w:r>
      <w:r w:rsidRPr="00516DE0">
        <w:rPr>
          <w:rFonts w:ascii="Arial" w:hAnsi="Arial" w:cs="Arial"/>
          <w:snapToGrid/>
          <w:sz w:val="22"/>
          <w:szCs w:val="22"/>
          <w:lang w:eastAsia="fr-FR"/>
        </w:rPr>
        <w:tab/>
        <w:t>Intergovernmental Panel on Climate Change (WMO, UNEP)</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IPET-MI</w:t>
      </w:r>
      <w:r w:rsidRPr="00516DE0">
        <w:rPr>
          <w:rFonts w:ascii="Arial" w:hAnsi="Arial" w:cs="Arial"/>
          <w:snapToGrid/>
          <w:sz w:val="22"/>
          <w:szCs w:val="22"/>
          <w:lang w:eastAsia="fr-FR"/>
        </w:rPr>
        <w:tab/>
        <w:t>CBS Inter Programme Expert Team on Metadata Implementation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IPY</w:t>
      </w:r>
      <w:r w:rsidRPr="00516DE0">
        <w:rPr>
          <w:rFonts w:ascii="Arial" w:hAnsi="Arial" w:cs="Arial"/>
          <w:snapToGrid/>
          <w:sz w:val="22"/>
          <w:szCs w:val="22"/>
          <w:lang w:eastAsia="fr-FR"/>
        </w:rPr>
        <w:tab/>
        <w:t>International Polar Year (2007-2008)</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IR</w:t>
      </w:r>
      <w:r w:rsidRPr="00516DE0">
        <w:rPr>
          <w:rFonts w:ascii="Arial" w:hAnsi="Arial" w:cs="Arial"/>
          <w:snapToGrid/>
          <w:sz w:val="22"/>
          <w:szCs w:val="22"/>
          <w:lang w:eastAsia="fr-FR"/>
        </w:rPr>
        <w:tab/>
        <w:t>Infrared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ISABP</w:t>
      </w:r>
      <w:r w:rsidRPr="00516DE0">
        <w:rPr>
          <w:rFonts w:ascii="Arial" w:hAnsi="Arial" w:cs="Arial"/>
          <w:snapToGrid/>
          <w:sz w:val="22"/>
          <w:szCs w:val="22"/>
          <w:lang w:eastAsia="fr-FR"/>
        </w:rPr>
        <w:tab/>
        <w:t>International South Atlantic Buoy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ISDM</w:t>
      </w:r>
      <w:r w:rsidRPr="00516DE0">
        <w:rPr>
          <w:rFonts w:ascii="Arial" w:hAnsi="Arial" w:cs="Arial"/>
          <w:snapToGrid/>
          <w:sz w:val="22"/>
          <w:szCs w:val="22"/>
          <w:lang w:eastAsia="fr-FR"/>
        </w:rPr>
        <w:tab/>
        <w:t>Integrated Science Data Management (Canada, formerly MEDS)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ISDR</w:t>
      </w:r>
      <w:r w:rsidRPr="00516DE0">
        <w:rPr>
          <w:rFonts w:ascii="Arial" w:hAnsi="Arial" w:cs="Arial"/>
          <w:snapToGrid/>
          <w:sz w:val="22"/>
          <w:szCs w:val="22"/>
          <w:lang w:eastAsia="fr-FR"/>
        </w:rPr>
        <w:tab/>
        <w:t>International Strategy for Disaster Risk Reduction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ISO</w:t>
      </w:r>
      <w:r w:rsidRPr="00516DE0">
        <w:rPr>
          <w:rFonts w:ascii="Arial" w:hAnsi="Arial" w:cs="Arial"/>
          <w:snapToGrid/>
          <w:sz w:val="22"/>
          <w:szCs w:val="22"/>
          <w:lang w:eastAsia="fr-FR"/>
        </w:rPr>
        <w:tab/>
        <w:t xml:space="preserve">International Organization for Standardization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IT</w:t>
      </w:r>
      <w:r w:rsidRPr="00516DE0">
        <w:rPr>
          <w:rFonts w:ascii="Arial" w:hAnsi="Arial" w:cs="Arial"/>
          <w:snapToGrid/>
          <w:sz w:val="22"/>
          <w:szCs w:val="22"/>
          <w:lang w:eastAsia="fr-FR"/>
        </w:rPr>
        <w:tab/>
        <w:t>Information Technology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ITP</w:t>
      </w:r>
      <w:r w:rsidRPr="00516DE0">
        <w:rPr>
          <w:rFonts w:ascii="Arial" w:hAnsi="Arial" w:cs="Arial"/>
          <w:snapToGrid/>
          <w:sz w:val="22"/>
          <w:szCs w:val="22"/>
          <w:lang w:eastAsia="fr-FR"/>
        </w:rPr>
        <w:tab/>
        <w:t>International Tsunameter Partnership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ITRF</w:t>
      </w:r>
      <w:r w:rsidRPr="00516DE0">
        <w:rPr>
          <w:rFonts w:ascii="Arial" w:hAnsi="Arial" w:cs="Arial"/>
          <w:snapToGrid/>
          <w:sz w:val="22"/>
          <w:szCs w:val="22"/>
          <w:lang w:eastAsia="fr-FR"/>
        </w:rPr>
        <w:tab/>
        <w:t>International Terrestrial Reference Frame</w:t>
      </w:r>
    </w:p>
    <w:p w:rsidR="00084EAB" w:rsidRPr="00516DE0" w:rsidRDefault="00084EAB" w:rsidP="00C57073">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ITSU</w:t>
      </w:r>
      <w:r w:rsidRPr="00516DE0">
        <w:rPr>
          <w:rFonts w:ascii="Arial" w:hAnsi="Arial" w:cs="Arial"/>
          <w:snapToGrid/>
          <w:sz w:val="22"/>
          <w:szCs w:val="22"/>
          <w:lang w:eastAsia="fr-FR"/>
        </w:rPr>
        <w:tab/>
        <w:t>International Coordination Group for the Tsunami Warning System in the Pacific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ITU</w:t>
      </w:r>
      <w:r w:rsidRPr="00516DE0">
        <w:rPr>
          <w:rFonts w:ascii="Arial" w:hAnsi="Arial" w:cs="Arial"/>
          <w:snapToGrid/>
          <w:sz w:val="22"/>
          <w:szCs w:val="22"/>
          <w:lang w:eastAsia="fr-FR"/>
        </w:rPr>
        <w:tab/>
        <w:t xml:space="preserve">International Telecommunication Union </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IUCN</w:t>
      </w:r>
      <w:r w:rsidRPr="00516DE0">
        <w:rPr>
          <w:rFonts w:ascii="Arial" w:hAnsi="Arial" w:cs="Arial"/>
          <w:snapToGrid/>
          <w:sz w:val="22"/>
          <w:szCs w:val="22"/>
          <w:lang w:eastAsia="fr-FR"/>
        </w:rPr>
        <w:tab/>
        <w:t>International Union for Conservation of Nature</w:t>
      </w:r>
    </w:p>
    <w:p w:rsidR="00410B2C"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IUGG</w:t>
      </w:r>
      <w:r>
        <w:rPr>
          <w:rFonts w:ascii="Arial" w:hAnsi="Arial" w:cs="Arial"/>
          <w:snapToGrid/>
          <w:sz w:val="22"/>
          <w:szCs w:val="22"/>
          <w:lang w:eastAsia="fr-FR"/>
        </w:rPr>
        <w:tab/>
      </w:r>
      <w:r w:rsidRPr="00A84D36">
        <w:rPr>
          <w:rFonts w:ascii="Arial" w:hAnsi="Arial" w:cs="Arial"/>
          <w:snapToGrid/>
          <w:sz w:val="22"/>
          <w:szCs w:val="22"/>
          <w:lang w:eastAsia="fr-FR"/>
        </w:rPr>
        <w:t>International Union of Geodesy and Geophysics</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IVAD</w:t>
      </w:r>
      <w:r>
        <w:rPr>
          <w:rFonts w:ascii="Arial" w:hAnsi="Arial" w:cs="Arial"/>
          <w:snapToGrid/>
          <w:sz w:val="22"/>
          <w:szCs w:val="22"/>
          <w:lang w:eastAsia="fr-FR"/>
        </w:rPr>
        <w:tab/>
      </w:r>
      <w:r w:rsidRPr="00410B2C">
        <w:rPr>
          <w:rFonts w:ascii="Arial" w:hAnsi="Arial" w:cs="Arial"/>
          <w:snapToGrid/>
          <w:sz w:val="22"/>
          <w:szCs w:val="22"/>
          <w:lang w:eastAsia="fr-FR"/>
        </w:rPr>
        <w:t>ICOADS Value-Added Database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JAMSTEC</w:t>
      </w:r>
      <w:r w:rsidRPr="00516DE0">
        <w:rPr>
          <w:rFonts w:ascii="Arial" w:hAnsi="Arial" w:cs="Arial"/>
          <w:snapToGrid/>
          <w:sz w:val="22"/>
          <w:szCs w:val="22"/>
          <w:lang w:eastAsia="fr-FR"/>
        </w:rPr>
        <w:tab/>
        <w:t>Japan Agency for Marine-Earth Science and Technology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JC</w:t>
      </w:r>
      <w:r w:rsidRPr="00516DE0">
        <w:rPr>
          <w:rFonts w:ascii="Arial" w:hAnsi="Arial" w:cs="Arial"/>
          <w:snapToGrid/>
          <w:sz w:val="22"/>
          <w:szCs w:val="22"/>
          <w:lang w:eastAsia="fr-FR"/>
        </w:rPr>
        <w:tab/>
        <w:t>Joint Committee</w:t>
      </w:r>
    </w:p>
    <w:p w:rsidR="00084EAB" w:rsidRPr="00516DE0" w:rsidRDefault="00084EAB" w:rsidP="00C57073">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JCOMM</w:t>
      </w:r>
      <w:r w:rsidRPr="00516DE0">
        <w:rPr>
          <w:rFonts w:ascii="Arial" w:hAnsi="Arial" w:cs="Arial"/>
          <w:snapToGrid/>
          <w:sz w:val="22"/>
          <w:szCs w:val="22"/>
          <w:lang w:eastAsia="fr-FR"/>
        </w:rPr>
        <w:tab/>
        <w:t>Joint WMO-IOC Technical Commission for Oceanography and Marine Meteorology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JCOMMOPS </w:t>
      </w:r>
      <w:r w:rsidRPr="00516DE0">
        <w:rPr>
          <w:rFonts w:ascii="Arial" w:hAnsi="Arial" w:cs="Arial"/>
          <w:snapToGrid/>
          <w:sz w:val="22"/>
          <w:szCs w:val="22"/>
          <w:lang w:eastAsia="fr-FR"/>
        </w:rPr>
        <w:tab/>
        <w:t xml:space="preserve">JCOMM </w:t>
      </w:r>
      <w:r w:rsidR="008B6B16" w:rsidRPr="00A84D36">
        <w:rPr>
          <w:rFonts w:ascii="Arial" w:hAnsi="Arial" w:cs="Arial"/>
          <w:iCs/>
          <w:snapToGrid/>
          <w:sz w:val="22"/>
          <w:szCs w:val="22"/>
          <w:lang w:eastAsia="fr-FR"/>
        </w:rPr>
        <w:t>in situ</w:t>
      </w:r>
      <w:r w:rsidRPr="00516DE0">
        <w:rPr>
          <w:rFonts w:ascii="Arial" w:hAnsi="Arial" w:cs="Arial"/>
          <w:i/>
          <w:iCs/>
          <w:snapToGrid/>
          <w:sz w:val="22"/>
          <w:szCs w:val="22"/>
          <w:lang w:eastAsia="fr-FR"/>
        </w:rPr>
        <w:t xml:space="preserve"> </w:t>
      </w:r>
      <w:r w:rsidRPr="00516DE0">
        <w:rPr>
          <w:rFonts w:ascii="Arial" w:hAnsi="Arial" w:cs="Arial"/>
          <w:snapToGrid/>
          <w:sz w:val="22"/>
          <w:szCs w:val="22"/>
          <w:lang w:eastAsia="fr-FR"/>
        </w:rPr>
        <w:t xml:space="preserve">Observing Platform Support Centre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J-EPB </w:t>
      </w:r>
      <w:r w:rsidRPr="00516DE0">
        <w:rPr>
          <w:rFonts w:ascii="Arial" w:hAnsi="Arial" w:cs="Arial"/>
          <w:snapToGrid/>
          <w:sz w:val="22"/>
          <w:szCs w:val="22"/>
          <w:lang w:eastAsia="fr-FR"/>
        </w:rPr>
        <w:tab/>
        <w:t>JCOMM Electronic Product Bulletin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JMA</w:t>
      </w:r>
      <w:r w:rsidRPr="00516DE0">
        <w:rPr>
          <w:rFonts w:ascii="Arial" w:hAnsi="Arial" w:cs="Arial"/>
          <w:snapToGrid/>
          <w:sz w:val="22"/>
          <w:szCs w:val="22"/>
          <w:lang w:eastAsia="fr-FR"/>
        </w:rPr>
        <w:tab/>
        <w:t>Japan Meteorological Agency</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JPOI</w:t>
      </w:r>
      <w:r w:rsidRPr="00516DE0">
        <w:rPr>
          <w:rFonts w:ascii="Arial" w:hAnsi="Arial" w:cs="Arial"/>
          <w:snapToGrid/>
          <w:sz w:val="22"/>
          <w:szCs w:val="22"/>
          <w:lang w:eastAsia="fr-FR"/>
        </w:rPr>
        <w:tab/>
        <w:t>Johannesburg Plan of Implementation</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JSC/CAS</w:t>
      </w:r>
      <w:r>
        <w:rPr>
          <w:rFonts w:ascii="Arial" w:hAnsi="Arial" w:cs="Arial"/>
          <w:snapToGrid/>
          <w:sz w:val="22"/>
          <w:szCs w:val="22"/>
          <w:lang w:eastAsia="fr-FR"/>
        </w:rPr>
        <w:tab/>
      </w:r>
      <w:r w:rsidRPr="00410B2C">
        <w:rPr>
          <w:rFonts w:ascii="Arial" w:hAnsi="Arial" w:cs="Arial"/>
          <w:snapToGrid/>
          <w:sz w:val="22"/>
          <w:szCs w:val="22"/>
          <w:lang w:eastAsia="fr-FR"/>
        </w:rPr>
        <w:t>WCRP Joint Scientific Committee (JSC) and the WMO Commission for Atmospheric Sciences (CAS</w:t>
      </w:r>
      <w:r>
        <w:rPr>
          <w:rFonts w:ascii="Arial" w:hAnsi="Arial" w:cs="Arial"/>
          <w:snapToGrid/>
          <w:sz w:val="22"/>
          <w:szCs w:val="22"/>
          <w:lang w:eastAsia="fr-FR"/>
        </w:rPr>
        <w: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JSTC</w:t>
      </w:r>
      <w:r w:rsidRPr="00516DE0">
        <w:rPr>
          <w:rFonts w:ascii="Arial" w:hAnsi="Arial" w:cs="Arial"/>
          <w:snapToGrid/>
          <w:sz w:val="22"/>
          <w:szCs w:val="22"/>
          <w:lang w:eastAsia="fr-FR"/>
        </w:rPr>
        <w:tab/>
        <w:t>Joint Steering Committee</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JTA</w:t>
      </w:r>
      <w:r w:rsidRPr="00516DE0">
        <w:rPr>
          <w:rFonts w:ascii="Arial" w:hAnsi="Arial" w:cs="Arial"/>
          <w:snapToGrid/>
          <w:sz w:val="22"/>
          <w:szCs w:val="22"/>
          <w:lang w:eastAsia="fr-FR"/>
        </w:rPr>
        <w:tab/>
        <w:t>Joint Tariff Agreement (Argos)</w:t>
      </w:r>
    </w:p>
    <w:p w:rsidR="00410B2C"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KMA</w:t>
      </w:r>
      <w:r>
        <w:rPr>
          <w:rFonts w:ascii="Arial" w:hAnsi="Arial" w:cs="Arial"/>
          <w:snapToGrid/>
          <w:sz w:val="22"/>
          <w:szCs w:val="22"/>
          <w:lang w:eastAsia="fr-FR"/>
        </w:rPr>
        <w:tab/>
      </w:r>
      <w:r w:rsidRPr="00410B2C">
        <w:rPr>
          <w:rFonts w:ascii="Arial" w:hAnsi="Arial" w:cs="Arial"/>
          <w:snapToGrid/>
          <w:sz w:val="22"/>
          <w:szCs w:val="22"/>
          <w:lang w:eastAsia="fr-FR"/>
        </w:rPr>
        <w:t>Korean Meteorological Administration</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KORDI</w:t>
      </w:r>
      <w:r>
        <w:rPr>
          <w:rFonts w:ascii="Arial" w:hAnsi="Arial" w:cs="Arial"/>
          <w:snapToGrid/>
          <w:sz w:val="22"/>
          <w:szCs w:val="22"/>
          <w:lang w:eastAsia="fr-FR"/>
        </w:rPr>
        <w:tab/>
      </w:r>
      <w:r w:rsidRPr="00410B2C">
        <w:rPr>
          <w:rFonts w:ascii="Arial" w:hAnsi="Arial" w:cs="Arial"/>
          <w:snapToGrid/>
          <w:sz w:val="22"/>
          <w:szCs w:val="22"/>
          <w:lang w:eastAsia="fr-FR"/>
        </w:rPr>
        <w:t>Korea Ocean Research and Development Institute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LAM</w:t>
      </w:r>
      <w:r w:rsidRPr="00516DE0">
        <w:rPr>
          <w:rFonts w:ascii="Arial" w:hAnsi="Arial" w:cs="Arial"/>
          <w:snapToGrid/>
          <w:sz w:val="22"/>
          <w:szCs w:val="22"/>
          <w:lang w:eastAsia="fr-FR"/>
        </w:rPr>
        <w:tab/>
        <w:t>Limited Area Model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LC/LP</w:t>
      </w:r>
      <w:r w:rsidRPr="00516DE0">
        <w:rPr>
          <w:rFonts w:ascii="Arial" w:hAnsi="Arial" w:cs="Arial"/>
          <w:snapToGrid/>
          <w:sz w:val="22"/>
          <w:szCs w:val="22"/>
          <w:lang w:eastAsia="fr-FR"/>
        </w:rPr>
        <w:tab/>
        <w:t>London Convention/London Protocol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LDC</w:t>
      </w:r>
      <w:r w:rsidRPr="00516DE0">
        <w:rPr>
          <w:rFonts w:ascii="Arial" w:hAnsi="Arial" w:cs="Arial"/>
          <w:snapToGrid/>
          <w:sz w:val="22"/>
          <w:szCs w:val="22"/>
          <w:lang w:eastAsia="fr-FR"/>
        </w:rPr>
        <w:tab/>
        <w:t>Least Developed Country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LEO</w:t>
      </w:r>
      <w:r w:rsidRPr="00516DE0">
        <w:rPr>
          <w:rFonts w:ascii="Arial" w:hAnsi="Arial" w:cs="Arial"/>
          <w:snapToGrid/>
          <w:sz w:val="22"/>
          <w:szCs w:val="22"/>
          <w:lang w:eastAsia="fr-FR"/>
        </w:rPr>
        <w:tab/>
        <w:t>Low Earth Orbiting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LME</w:t>
      </w:r>
      <w:r w:rsidRPr="00516DE0">
        <w:rPr>
          <w:rFonts w:ascii="Arial" w:hAnsi="Arial" w:cs="Arial"/>
          <w:snapToGrid/>
          <w:sz w:val="22"/>
          <w:szCs w:val="22"/>
          <w:lang w:eastAsia="fr-FR"/>
        </w:rPr>
        <w:tab/>
        <w:t>Large Marine Ecosystem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LOI</w:t>
      </w:r>
      <w:r w:rsidRPr="00516DE0">
        <w:rPr>
          <w:rFonts w:ascii="Arial" w:hAnsi="Arial" w:cs="Arial"/>
          <w:snapToGrid/>
          <w:sz w:val="22"/>
          <w:szCs w:val="22"/>
          <w:lang w:eastAsia="fr-FR"/>
        </w:rPr>
        <w:tab/>
        <w:t>Letters of Intent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LTT</w:t>
      </w:r>
      <w:r w:rsidRPr="00516DE0">
        <w:rPr>
          <w:rFonts w:ascii="Arial" w:hAnsi="Arial" w:cs="Arial"/>
          <w:snapToGrid/>
          <w:sz w:val="22"/>
          <w:szCs w:val="22"/>
          <w:lang w:eastAsia="fr-FR"/>
        </w:rPr>
        <w:tab/>
        <w:t>Long-term Time series</w:t>
      </w:r>
    </w:p>
    <w:p w:rsidR="00084EAB" w:rsidRPr="00A84D36" w:rsidRDefault="00084EAB" w:rsidP="00A84D36">
      <w:pPr>
        <w:widowControl/>
        <w:tabs>
          <w:tab w:val="left" w:pos="2280"/>
        </w:tabs>
        <w:ind w:left="2280" w:hanging="2280"/>
        <w:rPr>
          <w:rFonts w:ascii="Arial" w:hAnsi="Arial" w:cs="Arial"/>
          <w:snapToGrid/>
          <w:sz w:val="22"/>
          <w:szCs w:val="22"/>
          <w:lang w:eastAsia="fr-FR"/>
        </w:rPr>
      </w:pPr>
      <w:r w:rsidRPr="00A84D36">
        <w:rPr>
          <w:rFonts w:ascii="Arial" w:hAnsi="Arial" w:cs="Arial"/>
          <w:snapToGrid/>
          <w:sz w:val="22"/>
          <w:szCs w:val="22"/>
          <w:lang w:eastAsia="fr-FR"/>
        </w:rPr>
        <w:t>LUT</w:t>
      </w:r>
      <w:r w:rsidRPr="00A84D36">
        <w:rPr>
          <w:rFonts w:ascii="Arial" w:hAnsi="Arial" w:cs="Arial"/>
          <w:snapToGrid/>
          <w:sz w:val="22"/>
          <w:szCs w:val="22"/>
          <w:lang w:eastAsia="fr-FR"/>
        </w:rPr>
        <w:tab/>
        <w:t>Local User Terminal (Argos)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MAES</w:t>
      </w:r>
      <w:r w:rsidRPr="00516DE0">
        <w:rPr>
          <w:rFonts w:ascii="Arial" w:hAnsi="Arial" w:cs="Arial"/>
          <w:snapToGrid/>
          <w:sz w:val="22"/>
          <w:szCs w:val="22"/>
          <w:lang w:eastAsia="fr-FR"/>
        </w:rPr>
        <w:tab/>
        <w:t>Marine Accident Emergency Support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MAN </w:t>
      </w:r>
      <w:r w:rsidRPr="00516DE0">
        <w:rPr>
          <w:rFonts w:ascii="Arial" w:hAnsi="Arial" w:cs="Arial"/>
          <w:snapToGrid/>
          <w:sz w:val="22"/>
          <w:szCs w:val="22"/>
          <w:lang w:eastAsia="fr-FR"/>
        </w:rPr>
        <w:tab/>
        <w:t xml:space="preserve">Management Committee (JCOMM) </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MAP</w:t>
      </w:r>
      <w:r w:rsidRPr="00516DE0">
        <w:rPr>
          <w:rFonts w:ascii="Arial" w:hAnsi="Arial" w:cs="Arial"/>
          <w:snapToGrid/>
          <w:sz w:val="22"/>
          <w:szCs w:val="22"/>
          <w:lang w:eastAsia="fr-FR"/>
        </w:rPr>
        <w:tab/>
        <w:t>Madrid Action Plan</w:t>
      </w:r>
    </w:p>
    <w:p w:rsidR="00410B2C" w:rsidRPr="00A84D36" w:rsidRDefault="00410B2C" w:rsidP="00A84D36">
      <w:pPr>
        <w:widowControl/>
        <w:tabs>
          <w:tab w:val="left" w:pos="2280"/>
        </w:tabs>
        <w:ind w:left="2280" w:hanging="2280"/>
        <w:rPr>
          <w:b/>
          <w:bCs/>
          <w:snapToGrid/>
          <w:sz w:val="22"/>
          <w:szCs w:val="22"/>
          <w:lang w:val="en-US" w:eastAsia="fr-FR"/>
        </w:rPr>
      </w:pPr>
      <w:r>
        <w:rPr>
          <w:rFonts w:ascii="Arial" w:hAnsi="Arial" w:cs="Arial"/>
          <w:snapToGrid/>
          <w:sz w:val="22"/>
          <w:szCs w:val="22"/>
          <w:lang w:eastAsia="fr-FR"/>
        </w:rPr>
        <w:t>MARCDAT</w:t>
      </w:r>
      <w:r>
        <w:rPr>
          <w:rFonts w:ascii="Arial" w:hAnsi="Arial" w:cs="Arial"/>
          <w:snapToGrid/>
          <w:sz w:val="22"/>
          <w:szCs w:val="22"/>
          <w:lang w:eastAsia="fr-FR"/>
        </w:rPr>
        <w:tab/>
      </w:r>
      <w:r w:rsidRPr="00A84D36">
        <w:rPr>
          <w:rFonts w:ascii="Arial" w:hAnsi="Arial" w:cs="Arial"/>
          <w:snapToGrid/>
          <w:sz w:val="22"/>
          <w:szCs w:val="22"/>
          <w:lang w:eastAsia="fr-FR"/>
        </w:rPr>
        <w:t>Workshop on Advances in the Use of Historical Marine Climate Data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MARPOL</w:t>
      </w:r>
      <w:r w:rsidRPr="00516DE0">
        <w:rPr>
          <w:rFonts w:ascii="Arial" w:hAnsi="Arial" w:cs="Arial"/>
          <w:snapToGrid/>
          <w:sz w:val="22"/>
          <w:szCs w:val="22"/>
          <w:lang w:eastAsia="fr-FR"/>
        </w:rPr>
        <w:tab/>
        <w:t>International Convention for the Prevention of Pollution from Ships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M&amp;E</w:t>
      </w:r>
      <w:r w:rsidRPr="00516DE0">
        <w:rPr>
          <w:rFonts w:ascii="Arial" w:hAnsi="Arial" w:cs="Arial"/>
          <w:snapToGrid/>
          <w:sz w:val="22"/>
          <w:szCs w:val="22"/>
          <w:lang w:eastAsia="fr-FR"/>
        </w:rPr>
        <w:tab/>
        <w:t>Monitoring and Evaluation</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MC</w:t>
      </w:r>
      <w:r w:rsidRPr="00516DE0">
        <w:rPr>
          <w:rFonts w:ascii="Arial" w:hAnsi="Arial" w:cs="Arial"/>
          <w:snapToGrid/>
          <w:sz w:val="22"/>
          <w:szCs w:val="22"/>
          <w:lang w:eastAsia="fr-FR"/>
        </w:rPr>
        <w:tab/>
        <w:t>Marine Climatology</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MCDS</w:t>
      </w:r>
      <w:r>
        <w:rPr>
          <w:rFonts w:ascii="Arial" w:hAnsi="Arial" w:cs="Arial"/>
          <w:snapToGrid/>
          <w:sz w:val="22"/>
          <w:szCs w:val="22"/>
          <w:lang w:eastAsia="fr-FR"/>
        </w:rPr>
        <w:tab/>
        <w:t>Marine Climate Data 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MCP</w:t>
      </w:r>
      <w:r w:rsidRPr="00516DE0">
        <w:rPr>
          <w:rFonts w:ascii="Arial" w:hAnsi="Arial" w:cs="Arial"/>
          <w:snapToGrid/>
          <w:sz w:val="22"/>
          <w:szCs w:val="22"/>
          <w:lang w:eastAsia="fr-FR"/>
        </w:rPr>
        <w:tab/>
        <w:t>Marine Community Profile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MCS</w:t>
      </w:r>
      <w:r w:rsidRPr="00516DE0">
        <w:rPr>
          <w:rFonts w:ascii="Arial" w:hAnsi="Arial" w:cs="Arial"/>
          <w:snapToGrid/>
          <w:sz w:val="22"/>
          <w:szCs w:val="22"/>
          <w:lang w:eastAsia="fr-FR"/>
        </w:rPr>
        <w:tab/>
        <w:t>Marine Climatological Summary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MCSS</w:t>
      </w:r>
      <w:r w:rsidRPr="00516DE0">
        <w:rPr>
          <w:rFonts w:ascii="Arial" w:hAnsi="Arial" w:cs="Arial"/>
          <w:snapToGrid/>
          <w:sz w:val="22"/>
          <w:szCs w:val="22"/>
          <w:lang w:eastAsia="fr-FR"/>
        </w:rPr>
        <w:tab/>
        <w:t>Marine Climatological Summaries Scheme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MedGOOS</w:t>
      </w:r>
      <w:r w:rsidRPr="00516DE0">
        <w:rPr>
          <w:rFonts w:ascii="Arial" w:hAnsi="Arial" w:cs="Arial"/>
          <w:snapToGrid/>
          <w:sz w:val="22"/>
          <w:szCs w:val="22"/>
          <w:lang w:eastAsia="fr-FR"/>
        </w:rPr>
        <w:tab/>
        <w:t>Mediterranean GOOS</w:t>
      </w:r>
    </w:p>
    <w:p w:rsidR="00084EAB" w:rsidRPr="00A84D36" w:rsidRDefault="00084EAB" w:rsidP="00A84D36">
      <w:pPr>
        <w:widowControl/>
        <w:tabs>
          <w:tab w:val="left" w:pos="2280"/>
        </w:tabs>
        <w:adjustRightInd w:val="0"/>
        <w:ind w:left="2280" w:hanging="2280"/>
        <w:rPr>
          <w:rFonts w:ascii="Arial" w:hAnsi="Arial" w:cs="Arial"/>
          <w:snapToGrid/>
          <w:sz w:val="22"/>
          <w:szCs w:val="22"/>
          <w:lang w:val="en-US" w:eastAsia="fr-FR"/>
        </w:rPr>
      </w:pPr>
      <w:r w:rsidRPr="00A84D36">
        <w:rPr>
          <w:rFonts w:ascii="Arial" w:hAnsi="Arial" w:cs="Arial"/>
          <w:snapToGrid/>
          <w:sz w:val="22"/>
          <w:szCs w:val="22"/>
          <w:lang w:val="en-US" w:eastAsia="fr-FR"/>
        </w:rPr>
        <w:t>MEDI</w:t>
      </w:r>
      <w:r w:rsidRPr="00A84D36">
        <w:rPr>
          <w:rFonts w:ascii="Arial" w:hAnsi="Arial" w:cs="Arial"/>
          <w:snapToGrid/>
          <w:sz w:val="22"/>
          <w:szCs w:val="22"/>
          <w:lang w:val="en-US" w:eastAsia="fr-FR"/>
        </w:rPr>
        <w:tab/>
        <w:t>Marine Environmental Data Information Referral Catalogue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MEDS</w:t>
      </w:r>
      <w:r w:rsidRPr="00516DE0">
        <w:rPr>
          <w:rFonts w:ascii="Arial" w:hAnsi="Arial" w:cs="Arial"/>
          <w:snapToGrid/>
          <w:sz w:val="22"/>
          <w:szCs w:val="22"/>
          <w:lang w:eastAsia="fr-FR"/>
        </w:rPr>
        <w:tab/>
        <w:t>Marine Environmental Data Service (Canada, now ISDM)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MEOP</w:t>
      </w:r>
      <w:r w:rsidRPr="00516DE0">
        <w:rPr>
          <w:rFonts w:ascii="Arial" w:hAnsi="Arial" w:cs="Arial"/>
          <w:snapToGrid/>
          <w:sz w:val="22"/>
          <w:szCs w:val="22"/>
          <w:lang w:eastAsia="fr-FR"/>
        </w:rPr>
        <w:tab/>
        <w:t>Marine Mammal Exploration of the Oceans Pole to Pole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MEPC</w:t>
      </w:r>
      <w:r w:rsidRPr="00516DE0">
        <w:rPr>
          <w:rFonts w:ascii="Arial" w:hAnsi="Arial" w:cs="Arial"/>
          <w:snapToGrid/>
          <w:sz w:val="22"/>
          <w:szCs w:val="22"/>
          <w:lang w:eastAsia="fr-FR"/>
        </w:rPr>
        <w:tab/>
        <w:t>Marine Environment Protection Committee (IMO)</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MERSEA</w:t>
      </w:r>
      <w:r w:rsidRPr="00516DE0">
        <w:rPr>
          <w:rFonts w:ascii="Arial" w:hAnsi="Arial" w:cs="Arial"/>
          <w:snapToGrid/>
          <w:sz w:val="22"/>
          <w:szCs w:val="22"/>
          <w:lang w:eastAsia="fr-FR"/>
        </w:rPr>
        <w:tab/>
        <w:t>Marine Environment and Security for the European Area</w:t>
      </w:r>
    </w:p>
    <w:p w:rsidR="00410B2C" w:rsidRDefault="00410B2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MESL</w:t>
      </w:r>
      <w:r>
        <w:rPr>
          <w:rFonts w:ascii="Arial" w:hAnsi="Arial" w:cs="Arial"/>
          <w:snapToGrid/>
          <w:sz w:val="22"/>
          <w:szCs w:val="22"/>
          <w:lang w:eastAsia="fr-FR"/>
        </w:rPr>
        <w:tab/>
      </w:r>
      <w:r w:rsidRPr="00410B2C">
        <w:rPr>
          <w:rFonts w:ascii="Arial" w:hAnsi="Arial" w:cs="Arial"/>
          <w:snapToGrid/>
          <w:sz w:val="22"/>
          <w:szCs w:val="22"/>
          <w:lang w:eastAsia="fr-FR"/>
        </w:rPr>
        <w:t>Environmental Studies Laboratory</w:t>
      </w:r>
    </w:p>
    <w:p w:rsidR="00410B2C" w:rsidRPr="00516DE0" w:rsidRDefault="00410B2C"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METAREA</w:t>
      </w:r>
      <w:r>
        <w:rPr>
          <w:rFonts w:ascii="Arial" w:hAnsi="Arial" w:cs="Arial"/>
          <w:snapToGrid/>
          <w:sz w:val="22"/>
          <w:szCs w:val="22"/>
          <w:lang w:eastAsia="fr-FR"/>
        </w:rPr>
        <w:tab/>
      </w:r>
      <w:r w:rsidRPr="00A84D36">
        <w:rPr>
          <w:rFonts w:ascii="Arial" w:hAnsi="Arial" w:cs="Arial"/>
          <w:iCs/>
          <w:snapToGrid/>
          <w:sz w:val="22"/>
          <w:szCs w:val="22"/>
          <w:lang w:eastAsia="fr-FR"/>
        </w:rPr>
        <w:t>Meteorological Area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META-T</w:t>
      </w:r>
      <w:r w:rsidRPr="00516DE0">
        <w:rPr>
          <w:rFonts w:ascii="Arial" w:hAnsi="Arial" w:cs="Arial"/>
          <w:snapToGrid/>
          <w:sz w:val="22"/>
          <w:szCs w:val="22"/>
          <w:lang w:eastAsia="fr-FR"/>
        </w:rPr>
        <w:tab/>
        <w:t>Water Temperature instrument/platform Metadata Pilot Project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METOP</w:t>
      </w:r>
      <w:r w:rsidRPr="00516DE0">
        <w:rPr>
          <w:rFonts w:ascii="Arial" w:hAnsi="Arial" w:cs="Arial"/>
          <w:snapToGrid/>
          <w:sz w:val="22"/>
          <w:szCs w:val="22"/>
          <w:lang w:eastAsia="fr-FR"/>
        </w:rPr>
        <w:tab/>
        <w:t>Meteorological Operational satellites of the EUMETSAT Polar System (EPS)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MIM</w:t>
      </w:r>
      <w:r w:rsidRPr="00516DE0">
        <w:rPr>
          <w:rFonts w:ascii="Arial" w:hAnsi="Arial" w:cs="Arial"/>
          <w:snapToGrid/>
          <w:sz w:val="22"/>
          <w:szCs w:val="22"/>
          <w:lang w:eastAsia="fr-FR"/>
        </w:rPr>
        <w:tab/>
        <w:t>MERSEA Information Management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MIO</w:t>
      </w:r>
      <w:r w:rsidRPr="00516DE0">
        <w:rPr>
          <w:rFonts w:ascii="Arial" w:hAnsi="Arial" w:cs="Arial"/>
          <w:snapToGrid/>
          <w:sz w:val="22"/>
          <w:szCs w:val="22"/>
          <w:lang w:eastAsia="fr-FR"/>
        </w:rPr>
        <w:tab/>
        <w:t>Marine Information Objects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MMI</w:t>
      </w:r>
      <w:r w:rsidRPr="00516DE0">
        <w:rPr>
          <w:rFonts w:ascii="Arial" w:hAnsi="Arial" w:cs="Arial"/>
          <w:snapToGrid/>
          <w:sz w:val="22"/>
          <w:szCs w:val="22"/>
          <w:lang w:eastAsia="fr-FR"/>
        </w:rPr>
        <w:tab/>
        <w:t>Marine Metadata Interoperability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MMSM</w:t>
      </w:r>
      <w:r w:rsidRPr="00516DE0">
        <w:rPr>
          <w:rFonts w:ascii="Arial" w:hAnsi="Arial" w:cs="Arial"/>
          <w:snapToGrid/>
          <w:sz w:val="22"/>
          <w:szCs w:val="22"/>
          <w:lang w:eastAsia="fr-FR"/>
        </w:rPr>
        <w:tab/>
        <w:t>Marine Meteorological Services Monitoring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MOC</w:t>
      </w:r>
      <w:r w:rsidRPr="00516DE0">
        <w:rPr>
          <w:rFonts w:ascii="Arial" w:hAnsi="Arial" w:cs="Arial"/>
          <w:snapToGrid/>
          <w:sz w:val="22"/>
          <w:szCs w:val="22"/>
          <w:lang w:eastAsia="fr-FR"/>
        </w:rPr>
        <w:tab/>
        <w:t>Meridional Overturning Circulation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MOFS</w:t>
      </w:r>
      <w:r w:rsidRPr="00516DE0">
        <w:rPr>
          <w:rFonts w:ascii="Arial" w:hAnsi="Arial" w:cs="Arial"/>
          <w:snapToGrid/>
          <w:sz w:val="22"/>
          <w:szCs w:val="22"/>
          <w:lang w:eastAsia="fr-FR"/>
        </w:rPr>
        <w:tab/>
        <w:t>Met-Ocean Forecasts and Services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MOU</w:t>
      </w:r>
      <w:r w:rsidRPr="00516DE0">
        <w:rPr>
          <w:rFonts w:ascii="Arial" w:hAnsi="Arial" w:cs="Arial"/>
          <w:snapToGrid/>
          <w:sz w:val="22"/>
          <w:szCs w:val="22"/>
          <w:lang w:eastAsia="fr-FR"/>
        </w:rPr>
        <w:tab/>
        <w:t>Memorandum of Understanding</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MPERSS </w:t>
      </w:r>
      <w:r w:rsidRPr="00516DE0">
        <w:rPr>
          <w:rFonts w:ascii="Arial" w:hAnsi="Arial" w:cs="Arial"/>
          <w:snapToGrid/>
          <w:sz w:val="22"/>
          <w:szCs w:val="22"/>
          <w:lang w:eastAsia="fr-FR"/>
        </w:rPr>
        <w:tab/>
        <w:t xml:space="preserve">Marine Pollution Emergency Response Support System (JCOMM) </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MR</w:t>
      </w:r>
      <w:r>
        <w:rPr>
          <w:rFonts w:ascii="Arial" w:hAnsi="Arial" w:cs="Arial"/>
          <w:snapToGrid/>
          <w:sz w:val="22"/>
          <w:szCs w:val="22"/>
          <w:lang w:eastAsia="fr-FR"/>
        </w:rPr>
        <w:tab/>
        <w:t>Meeting Report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MQCS</w:t>
      </w:r>
      <w:r w:rsidRPr="00516DE0">
        <w:rPr>
          <w:rFonts w:ascii="Arial" w:hAnsi="Arial" w:cs="Arial"/>
          <w:snapToGrid/>
          <w:sz w:val="22"/>
          <w:szCs w:val="22"/>
          <w:lang w:eastAsia="fr-FR"/>
        </w:rPr>
        <w:tab/>
        <w:t>Minimum Quality Control Standards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MSC</w:t>
      </w:r>
      <w:r w:rsidRPr="00516DE0">
        <w:rPr>
          <w:rFonts w:ascii="Arial" w:hAnsi="Arial" w:cs="Arial"/>
          <w:snapToGrid/>
          <w:sz w:val="22"/>
          <w:szCs w:val="22"/>
          <w:lang w:eastAsia="fr-FR"/>
        </w:rPr>
        <w:tab/>
        <w:t>Maritime Safety Committee (IMO)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MSC</w:t>
      </w:r>
      <w:r w:rsidRPr="00516DE0">
        <w:rPr>
          <w:rFonts w:ascii="Arial" w:hAnsi="Arial" w:cs="Arial"/>
          <w:snapToGrid/>
          <w:sz w:val="22"/>
          <w:szCs w:val="22"/>
          <w:lang w:eastAsia="fr-FR"/>
        </w:rPr>
        <w:tab/>
        <w:t>Meteorological Services of Canada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MSI </w:t>
      </w:r>
      <w:r w:rsidRPr="00516DE0">
        <w:rPr>
          <w:rFonts w:ascii="Arial" w:hAnsi="Arial" w:cs="Arial"/>
          <w:snapToGrid/>
          <w:sz w:val="22"/>
          <w:szCs w:val="22"/>
          <w:lang w:eastAsia="fr-FR"/>
        </w:rPr>
        <w:tab/>
        <w:t xml:space="preserve">Maritime Safety Information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MSS </w:t>
      </w:r>
      <w:r w:rsidRPr="00516DE0">
        <w:rPr>
          <w:rFonts w:ascii="Arial" w:hAnsi="Arial" w:cs="Arial"/>
          <w:snapToGrid/>
          <w:sz w:val="22"/>
          <w:szCs w:val="22"/>
          <w:lang w:eastAsia="fr-FR"/>
        </w:rPr>
        <w:tab/>
        <w:t>Maritime Safety Services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MT10</w:t>
      </w:r>
      <w:r w:rsidRPr="00516DE0">
        <w:rPr>
          <w:rFonts w:ascii="Arial" w:hAnsi="Arial" w:cs="Arial"/>
          <w:snapToGrid/>
          <w:sz w:val="22"/>
          <w:szCs w:val="22"/>
          <w:lang w:eastAsia="fr-FR"/>
        </w:rPr>
        <w:tab/>
        <w:t>BUFR Master Table number 10 (Oceanographic Data)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NASA</w:t>
      </w:r>
      <w:r w:rsidRPr="00516DE0">
        <w:rPr>
          <w:rFonts w:ascii="Arial" w:hAnsi="Arial" w:cs="Arial"/>
          <w:snapToGrid/>
          <w:sz w:val="22"/>
          <w:szCs w:val="22"/>
          <w:lang w:eastAsia="fr-FR"/>
        </w:rPr>
        <w:tab/>
      </w:r>
      <w:r w:rsidRPr="00516DE0">
        <w:rPr>
          <w:rFonts w:ascii="Arial" w:hAnsi="Arial" w:cs="Arial"/>
          <w:bCs/>
          <w:snapToGrid/>
          <w:sz w:val="22"/>
          <w:szCs w:val="22"/>
          <w:lang w:eastAsia="fr-FR"/>
        </w:rPr>
        <w:t>National</w:t>
      </w:r>
      <w:r w:rsidRPr="00516DE0">
        <w:rPr>
          <w:rFonts w:ascii="Arial" w:hAnsi="Arial" w:cs="Arial"/>
          <w:snapToGrid/>
          <w:sz w:val="22"/>
          <w:szCs w:val="22"/>
          <w:lang w:eastAsia="fr-FR"/>
        </w:rPr>
        <w:t xml:space="preserve"> Aeronautics and Space Administration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NAVOCEANO</w:t>
      </w:r>
      <w:r w:rsidRPr="00516DE0">
        <w:rPr>
          <w:rFonts w:ascii="Arial" w:hAnsi="Arial" w:cs="Arial"/>
          <w:snapToGrid/>
          <w:sz w:val="22"/>
          <w:szCs w:val="22"/>
          <w:lang w:eastAsia="fr-FR"/>
        </w:rPr>
        <w:tab/>
        <w:t>Naval Oceanographic Office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 xml:space="preserve">NAVTEX </w:t>
      </w:r>
      <w:r w:rsidRPr="00516DE0">
        <w:rPr>
          <w:rFonts w:ascii="Arial" w:hAnsi="Arial" w:cs="Arial"/>
          <w:snapToGrid/>
          <w:sz w:val="22"/>
          <w:szCs w:val="22"/>
          <w:lang w:eastAsia="fr-FR"/>
        </w:rPr>
        <w:tab/>
        <w:t>International system for reception of marine safety information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NBDP</w:t>
      </w:r>
      <w:r w:rsidRPr="00516DE0">
        <w:rPr>
          <w:rFonts w:ascii="Arial" w:hAnsi="Arial" w:cs="Arial"/>
          <w:snapToGrid/>
          <w:sz w:val="22"/>
          <w:szCs w:val="22"/>
          <w:lang w:eastAsia="fr-FR"/>
        </w:rPr>
        <w:tab/>
        <w:t>Narrow-Band Direct-Printing</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NC</w:t>
      </w:r>
      <w:r w:rsidRPr="00516DE0">
        <w:rPr>
          <w:rFonts w:ascii="Arial" w:hAnsi="Arial" w:cs="Arial"/>
          <w:snapToGrid/>
          <w:sz w:val="22"/>
          <w:szCs w:val="22"/>
          <w:lang w:eastAsia="fr-FR"/>
        </w:rPr>
        <w:tab/>
        <w:t>National Centres (WMO/WIS)</w:t>
      </w:r>
    </w:p>
    <w:p w:rsidR="00877294" w:rsidRPr="00516DE0"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NCAR</w:t>
      </w:r>
      <w:r>
        <w:rPr>
          <w:rFonts w:ascii="Arial" w:hAnsi="Arial" w:cs="Arial"/>
          <w:snapToGrid/>
          <w:sz w:val="22"/>
          <w:szCs w:val="22"/>
          <w:lang w:eastAsia="fr-FR"/>
        </w:rPr>
        <w:tab/>
      </w:r>
      <w:r w:rsidRPr="00877294">
        <w:rPr>
          <w:rFonts w:ascii="Arial" w:hAnsi="Arial" w:cs="Arial"/>
          <w:snapToGrid/>
          <w:sz w:val="22"/>
          <w:szCs w:val="22"/>
          <w:lang w:eastAsia="fr-FR"/>
        </w:rPr>
        <w:t>National Center for Atmospheric Research</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NCDC</w:t>
      </w:r>
      <w:r w:rsidRPr="00516DE0">
        <w:rPr>
          <w:rFonts w:ascii="Arial" w:hAnsi="Arial" w:cs="Arial"/>
          <w:snapToGrid/>
          <w:sz w:val="22"/>
          <w:szCs w:val="22"/>
          <w:lang w:eastAsia="fr-FR"/>
        </w:rPr>
        <w:tab/>
        <w:t>National Climatic Data Centre</w:t>
      </w:r>
      <w:r w:rsidR="00877294">
        <w:rPr>
          <w:rFonts w:ascii="Arial" w:hAnsi="Arial" w:cs="Arial"/>
          <w:snapToGrid/>
          <w:sz w:val="22"/>
          <w:szCs w:val="22"/>
          <w:lang w:eastAsia="fr-FR"/>
        </w:rPr>
        <w:t xml:space="preserve"> (USA)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NCDDC</w:t>
      </w:r>
      <w:r w:rsidRPr="00516DE0">
        <w:rPr>
          <w:rFonts w:ascii="Arial" w:hAnsi="Arial" w:cs="Arial"/>
          <w:snapToGrid/>
          <w:sz w:val="22"/>
          <w:szCs w:val="22"/>
          <w:lang w:eastAsia="fr-FR"/>
        </w:rPr>
        <w:tab/>
        <w:t>NOAA National Coastal Data Development Center (USA)</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NCEP</w:t>
      </w:r>
      <w:r w:rsidRPr="00516DE0">
        <w:rPr>
          <w:rFonts w:ascii="Arial" w:hAnsi="Arial" w:cs="Arial"/>
          <w:snapToGrid/>
          <w:sz w:val="22"/>
          <w:szCs w:val="22"/>
          <w:lang w:eastAsia="fr-FR"/>
        </w:rPr>
        <w:tab/>
        <w:t>NOAA National Center for Environmental Prediction (USA)</w:t>
      </w:r>
    </w:p>
    <w:p w:rsidR="00877294"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NCOSM</w:t>
      </w:r>
      <w:r>
        <w:rPr>
          <w:rFonts w:ascii="Arial" w:hAnsi="Arial" w:cs="Arial"/>
          <w:snapToGrid/>
          <w:sz w:val="22"/>
          <w:szCs w:val="22"/>
          <w:lang w:eastAsia="fr-FR"/>
        </w:rPr>
        <w:tab/>
      </w:r>
      <w:r w:rsidRPr="00877294">
        <w:rPr>
          <w:rFonts w:ascii="Arial" w:hAnsi="Arial" w:cs="Arial"/>
          <w:snapToGrid/>
          <w:sz w:val="22"/>
          <w:szCs w:val="22"/>
          <w:lang w:eastAsia="fr-FR"/>
        </w:rPr>
        <w:t>National Centre of Ocean Standards and Metrology</w:t>
      </w:r>
    </w:p>
    <w:p w:rsidR="00877294" w:rsidRPr="00516DE0"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NCT</w:t>
      </w:r>
      <w:r>
        <w:rPr>
          <w:rFonts w:ascii="Arial" w:hAnsi="Arial" w:cs="Arial"/>
          <w:snapToGrid/>
          <w:sz w:val="22"/>
          <w:szCs w:val="22"/>
          <w:lang w:eastAsia="fr-FR"/>
        </w:rPr>
        <w:tab/>
      </w:r>
      <w:r w:rsidRPr="00877294">
        <w:rPr>
          <w:rFonts w:ascii="Arial" w:hAnsi="Arial" w:cs="Arial"/>
          <w:snapToGrid/>
          <w:sz w:val="22"/>
          <w:szCs w:val="22"/>
          <w:lang w:eastAsia="fr-FR"/>
        </w:rPr>
        <w:t>National Coordination Team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NDACC</w:t>
      </w:r>
      <w:r w:rsidRPr="00516DE0">
        <w:rPr>
          <w:rFonts w:ascii="Arial" w:hAnsi="Arial" w:cs="Arial"/>
          <w:snapToGrid/>
          <w:sz w:val="22"/>
          <w:szCs w:val="22"/>
          <w:lang w:eastAsia="fr-FR"/>
        </w:rPr>
        <w:tab/>
        <w:t>Network for the Detection of Atmospheric Composition Change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NDBC</w:t>
      </w:r>
      <w:r w:rsidRPr="00516DE0">
        <w:rPr>
          <w:rFonts w:ascii="Arial" w:hAnsi="Arial" w:cs="Arial"/>
          <w:snapToGrid/>
          <w:sz w:val="22"/>
          <w:szCs w:val="22"/>
          <w:lang w:eastAsia="fr-FR"/>
        </w:rPr>
        <w:tab/>
        <w:t>NOAA National Data Buoy Center (USA)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NDG</w:t>
      </w:r>
      <w:r w:rsidRPr="00516DE0">
        <w:rPr>
          <w:rFonts w:ascii="Arial" w:hAnsi="Arial" w:cs="Arial"/>
          <w:snapToGrid/>
          <w:sz w:val="22"/>
          <w:szCs w:val="22"/>
          <w:lang w:eastAsia="fr-FR"/>
        </w:rPr>
        <w:tab/>
        <w:t>NERC DataGrid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NEAMTWS </w:t>
      </w:r>
      <w:r w:rsidRPr="00516DE0">
        <w:rPr>
          <w:rFonts w:ascii="Arial" w:hAnsi="Arial" w:cs="Arial"/>
          <w:snapToGrid/>
          <w:sz w:val="22"/>
          <w:szCs w:val="22"/>
          <w:lang w:eastAsia="fr-FR"/>
        </w:rPr>
        <w:tab/>
        <w:t>North Eastern Atlantic, the Mediterranean and connected seas Tsunami Warning System (IOC)</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NERC</w:t>
      </w:r>
      <w:r w:rsidRPr="00516DE0">
        <w:rPr>
          <w:rFonts w:ascii="Arial" w:hAnsi="Arial" w:cs="Arial"/>
          <w:snapToGrid/>
          <w:sz w:val="22"/>
          <w:szCs w:val="22"/>
          <w:lang w:eastAsia="fr-FR"/>
        </w:rPr>
        <w:tab/>
        <w:t>Natural Environment Research Council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NESDIS</w:t>
      </w:r>
      <w:r w:rsidRPr="00516DE0">
        <w:rPr>
          <w:rFonts w:ascii="Arial" w:hAnsi="Arial" w:cs="Arial"/>
          <w:snapToGrid/>
          <w:sz w:val="22"/>
          <w:szCs w:val="22"/>
          <w:lang w:eastAsia="fr-FR"/>
        </w:rPr>
        <w:tab/>
        <w:t>NOAA National Environmental Satellite Data and Information Service (USA)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NetCDF</w:t>
      </w:r>
      <w:r w:rsidRPr="00516DE0">
        <w:rPr>
          <w:rFonts w:ascii="Arial" w:hAnsi="Arial" w:cs="Arial"/>
          <w:snapToGrid/>
          <w:sz w:val="22"/>
          <w:szCs w:val="22"/>
          <w:lang w:eastAsia="fr-FR"/>
        </w:rPr>
        <w:tab/>
        <w:t>Network Common Data Form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NFP</w:t>
      </w:r>
      <w:r w:rsidRPr="00516DE0">
        <w:rPr>
          <w:rFonts w:ascii="Arial" w:hAnsi="Arial" w:cs="Arial"/>
          <w:snapToGrid/>
          <w:sz w:val="22"/>
          <w:szCs w:val="22"/>
          <w:lang w:eastAsia="fr-FR"/>
        </w:rPr>
        <w:tab/>
        <w:t>National Focal Point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NGO</w:t>
      </w:r>
      <w:r w:rsidRPr="00516DE0">
        <w:rPr>
          <w:rFonts w:ascii="Arial" w:hAnsi="Arial" w:cs="Arial"/>
          <w:snapToGrid/>
          <w:sz w:val="22"/>
          <w:szCs w:val="22"/>
          <w:lang w:eastAsia="fr-FR"/>
        </w:rPr>
        <w:tab/>
        <w:t>Non-Governmental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NIOT</w:t>
      </w:r>
      <w:r w:rsidRPr="00516DE0">
        <w:rPr>
          <w:rFonts w:ascii="Arial" w:hAnsi="Arial" w:cs="Arial"/>
          <w:snapToGrid/>
          <w:sz w:val="22"/>
          <w:szCs w:val="22"/>
          <w:lang w:eastAsia="fr-FR"/>
        </w:rPr>
        <w:tab/>
        <w:t>National Institute of Ocean Technology (India)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NMA</w:t>
      </w:r>
      <w:r w:rsidRPr="00516DE0">
        <w:rPr>
          <w:rFonts w:ascii="Arial" w:hAnsi="Arial" w:cs="Arial"/>
          <w:snapToGrid/>
          <w:sz w:val="22"/>
          <w:szCs w:val="22"/>
          <w:lang w:eastAsia="fr-FR"/>
        </w:rPr>
        <w:tab/>
        <w:t>National Administration of Morocco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NMDIS</w:t>
      </w:r>
      <w:r w:rsidRPr="00516DE0">
        <w:rPr>
          <w:rFonts w:ascii="Arial" w:hAnsi="Arial" w:cs="Arial"/>
          <w:snapToGrid/>
          <w:sz w:val="22"/>
          <w:szCs w:val="22"/>
          <w:lang w:eastAsia="fr-FR"/>
        </w:rPr>
        <w:tab/>
        <w:t>National Marine Data and Information Service (China)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NMHS </w:t>
      </w:r>
      <w:r w:rsidRPr="00516DE0">
        <w:rPr>
          <w:rFonts w:ascii="Arial" w:hAnsi="Arial" w:cs="Arial"/>
          <w:snapToGrid/>
          <w:sz w:val="22"/>
          <w:szCs w:val="22"/>
          <w:lang w:eastAsia="fr-FR"/>
        </w:rPr>
        <w:tab/>
        <w:t>National Meteorological (and Hydrological) Service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NMS</w:t>
      </w:r>
      <w:r w:rsidRPr="00516DE0">
        <w:rPr>
          <w:rFonts w:ascii="Arial" w:hAnsi="Arial" w:cs="Arial"/>
          <w:snapToGrid/>
          <w:sz w:val="22"/>
          <w:szCs w:val="22"/>
          <w:lang w:eastAsia="fr-FR"/>
        </w:rPr>
        <w:tab/>
        <w:t>National Meteorological Service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NOAA</w:t>
      </w:r>
      <w:r w:rsidRPr="00516DE0">
        <w:rPr>
          <w:rFonts w:ascii="Arial" w:hAnsi="Arial" w:cs="Arial"/>
          <w:snapToGrid/>
          <w:sz w:val="22"/>
          <w:szCs w:val="22"/>
          <w:lang w:eastAsia="fr-FR"/>
        </w:rPr>
        <w:tab/>
        <w:t>National Oceanic and Atmospheric Administration (USA)</w:t>
      </w:r>
    </w:p>
    <w:p w:rsidR="00084EAB" w:rsidRPr="00FD5460" w:rsidRDefault="00084EAB" w:rsidP="00A84D36">
      <w:pPr>
        <w:widowControl/>
        <w:tabs>
          <w:tab w:val="left" w:pos="2280"/>
        </w:tabs>
        <w:adjustRightInd w:val="0"/>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NODC</w:t>
      </w:r>
      <w:r w:rsidRPr="00FD5460">
        <w:rPr>
          <w:rFonts w:ascii="Arial" w:hAnsi="Arial" w:cs="Arial"/>
          <w:snapToGrid/>
          <w:sz w:val="22"/>
          <w:szCs w:val="22"/>
          <w:lang w:val="fr-FR" w:eastAsia="fr-FR"/>
        </w:rPr>
        <w:tab/>
        <w:t>IODE National Oceanographic Data Centre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NOP</w:t>
      </w:r>
      <w:r w:rsidRPr="00516DE0">
        <w:rPr>
          <w:rFonts w:ascii="Arial" w:hAnsi="Arial" w:cs="Arial"/>
          <w:snapToGrid/>
          <w:sz w:val="22"/>
          <w:szCs w:val="22"/>
          <w:lang w:eastAsia="fr-FR"/>
        </w:rPr>
        <w:tab/>
        <w:t>Numerical Ocean Prediction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NPDBAP</w:t>
      </w:r>
      <w:r w:rsidRPr="00516DE0">
        <w:rPr>
          <w:rFonts w:ascii="Arial" w:hAnsi="Arial" w:cs="Arial"/>
          <w:snapToGrid/>
          <w:sz w:val="22"/>
          <w:szCs w:val="22"/>
          <w:lang w:eastAsia="fr-FR"/>
        </w:rPr>
        <w:tab/>
        <w:t xml:space="preserve">DBCP-PICES North Pacific Data Buoy Advisory Panel </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NPOESS</w:t>
      </w:r>
      <w:r w:rsidRPr="00516DE0">
        <w:rPr>
          <w:rFonts w:ascii="Arial" w:hAnsi="Arial" w:cs="Arial"/>
          <w:snapToGrid/>
          <w:sz w:val="22"/>
          <w:szCs w:val="22"/>
          <w:lang w:eastAsia="fr-FR"/>
        </w:rPr>
        <w:tab/>
        <w:t>National Polar-orbiting Operational Environmental Satellite System (USA)</w:t>
      </w:r>
    </w:p>
    <w:p w:rsidR="00877294" w:rsidRPr="00516DE0"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NPP</w:t>
      </w:r>
      <w:r>
        <w:rPr>
          <w:rFonts w:ascii="Arial" w:hAnsi="Arial" w:cs="Arial"/>
          <w:snapToGrid/>
          <w:sz w:val="22"/>
          <w:szCs w:val="22"/>
          <w:lang w:eastAsia="fr-FR"/>
        </w:rPr>
        <w:tab/>
      </w:r>
      <w:r w:rsidRPr="00877294">
        <w:rPr>
          <w:rFonts w:ascii="Arial" w:hAnsi="Arial" w:cs="Arial"/>
          <w:snapToGrid/>
          <w:sz w:val="22"/>
          <w:szCs w:val="22"/>
          <w:lang w:eastAsia="fr-FR"/>
        </w:rPr>
        <w:t>Nuclear Power Plant</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NSF</w:t>
      </w:r>
      <w:r w:rsidRPr="00516DE0">
        <w:rPr>
          <w:rFonts w:ascii="Arial" w:hAnsi="Arial" w:cs="Arial"/>
          <w:snapToGrid/>
          <w:sz w:val="22"/>
          <w:szCs w:val="22"/>
          <w:lang w:eastAsia="fr-FR"/>
        </w:rPr>
        <w:tab/>
        <w:t>National Science Foundation (USA)</w:t>
      </w:r>
    </w:p>
    <w:p w:rsidR="00877294" w:rsidRPr="00516DE0"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NSIDC</w:t>
      </w:r>
      <w:r>
        <w:rPr>
          <w:rFonts w:ascii="Arial" w:hAnsi="Arial" w:cs="Arial"/>
          <w:snapToGrid/>
          <w:sz w:val="22"/>
          <w:szCs w:val="22"/>
          <w:lang w:eastAsia="fr-FR"/>
        </w:rPr>
        <w:tab/>
        <w:t>National Snow and Ice Data Centre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NTC</w:t>
      </w:r>
      <w:r w:rsidRPr="00516DE0">
        <w:rPr>
          <w:rFonts w:ascii="Arial" w:hAnsi="Arial" w:cs="Arial"/>
          <w:snapToGrid/>
          <w:sz w:val="22"/>
          <w:szCs w:val="22"/>
          <w:lang w:eastAsia="fr-FR"/>
        </w:rPr>
        <w:tab/>
      </w:r>
      <w:r w:rsidRPr="00516DE0">
        <w:rPr>
          <w:rFonts w:ascii="Arial" w:eastAsia="MS Mincho" w:hAnsi="Arial" w:cs="Arial"/>
          <w:snapToGrid/>
          <w:sz w:val="22"/>
          <w:szCs w:val="22"/>
          <w:lang w:eastAsia="ja-JP"/>
        </w:rPr>
        <w:t>National Tidal Centre (Bureau of Meteorology, Australia)</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NW</w:t>
      </w:r>
      <w:r w:rsidRPr="00516DE0">
        <w:rPr>
          <w:rFonts w:ascii="Arial" w:hAnsi="Arial" w:cs="Arial"/>
          <w:snapToGrid/>
          <w:sz w:val="22"/>
          <w:szCs w:val="22"/>
          <w:lang w:eastAsia="fr-FR"/>
        </w:rPr>
        <w:tab/>
        <w:t>North-Western</w:t>
      </w:r>
    </w:p>
    <w:p w:rsidR="00410B2C" w:rsidRPr="00516DE0" w:rsidRDefault="00410B2C"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N/W/E</w:t>
      </w:r>
      <w:r>
        <w:rPr>
          <w:rFonts w:ascii="Arial" w:hAnsi="Arial" w:cs="Arial"/>
          <w:snapToGrid/>
          <w:sz w:val="22"/>
          <w:szCs w:val="22"/>
          <w:lang w:eastAsia="fr-FR"/>
        </w:rPr>
        <w:tab/>
        <w:t>North/West/East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NWP</w:t>
      </w:r>
      <w:r w:rsidRPr="00516DE0">
        <w:rPr>
          <w:rFonts w:ascii="Arial" w:hAnsi="Arial" w:cs="Arial"/>
          <w:snapToGrid/>
          <w:sz w:val="22"/>
          <w:szCs w:val="22"/>
          <w:lang w:eastAsia="fr-FR"/>
        </w:rPr>
        <w:tab/>
        <w:t>Numerical Weather Prediction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NWS</w:t>
      </w:r>
      <w:r w:rsidRPr="00516DE0">
        <w:rPr>
          <w:rFonts w:ascii="Arial" w:hAnsi="Arial" w:cs="Arial"/>
          <w:snapToGrid/>
          <w:sz w:val="22"/>
          <w:szCs w:val="22"/>
          <w:lang w:eastAsia="fr-FR"/>
        </w:rPr>
        <w:tab/>
        <w:t>National Weather Service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OASIC</w:t>
      </w:r>
      <w:r w:rsidRPr="00516DE0">
        <w:rPr>
          <w:rFonts w:ascii="Arial" w:hAnsi="Arial" w:cs="Arial"/>
          <w:snapToGrid/>
          <w:sz w:val="22"/>
          <w:szCs w:val="22"/>
          <w:lang w:eastAsia="fr-FR"/>
        </w:rPr>
        <w:tab/>
      </w:r>
      <w:r w:rsidRPr="00516DE0">
        <w:rPr>
          <w:rFonts w:ascii="Arial" w:hAnsi="Arial" w:cs="Arial"/>
          <w:bCs/>
          <w:snapToGrid/>
          <w:sz w:val="22"/>
          <w:szCs w:val="22"/>
          <w:lang w:eastAsia="fr-FR"/>
        </w:rPr>
        <w:t xml:space="preserve">International multidisciplinary Ocean - Atmosphere - Sea Ice - Snowpack </w:t>
      </w:r>
      <w:r w:rsidR="00631E24">
        <w:rPr>
          <w:rFonts w:ascii="Arial" w:hAnsi="Arial" w:cs="Arial"/>
          <w:bCs/>
          <w:snapToGrid/>
          <w:sz w:val="22"/>
          <w:szCs w:val="22"/>
          <w:lang w:eastAsia="fr-FR"/>
        </w:rPr>
        <w:t>programme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OBIS</w:t>
      </w:r>
      <w:r w:rsidRPr="00516DE0">
        <w:rPr>
          <w:rFonts w:ascii="Arial" w:hAnsi="Arial" w:cs="Arial"/>
          <w:snapToGrid/>
          <w:sz w:val="22"/>
          <w:szCs w:val="22"/>
          <w:lang w:eastAsia="fr-FR"/>
        </w:rPr>
        <w:tab/>
        <w:t>Ocean Biogeographical Information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OBS</w:t>
      </w:r>
      <w:r w:rsidRPr="00516DE0">
        <w:rPr>
          <w:rFonts w:ascii="Arial" w:hAnsi="Arial" w:cs="Arial"/>
          <w:snapToGrid/>
          <w:sz w:val="22"/>
          <w:szCs w:val="22"/>
          <w:lang w:eastAsia="fr-FR"/>
        </w:rPr>
        <w:tab/>
        <w:t>Observations Department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OC</w:t>
      </w:r>
      <w:r w:rsidRPr="00516DE0">
        <w:rPr>
          <w:rFonts w:ascii="Arial" w:hAnsi="Arial" w:cs="Arial"/>
          <w:snapToGrid/>
          <w:sz w:val="22"/>
          <w:szCs w:val="22"/>
          <w:lang w:eastAsia="fr-FR"/>
        </w:rPr>
        <w:tab/>
        <w:t>Ocean Colour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OceanSITES</w:t>
      </w:r>
      <w:r w:rsidRPr="00516DE0">
        <w:rPr>
          <w:rFonts w:ascii="Arial" w:hAnsi="Arial" w:cs="Arial"/>
          <w:snapToGrid/>
          <w:sz w:val="22"/>
          <w:szCs w:val="22"/>
          <w:lang w:eastAsia="fr-FR"/>
        </w:rPr>
        <w:tab/>
        <w:t>OCEAN Sustained Interdisciplinary Timeseries Environment observation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OCG</w:t>
      </w:r>
      <w:r w:rsidRPr="00516DE0">
        <w:rPr>
          <w:rFonts w:ascii="Arial" w:hAnsi="Arial" w:cs="Arial"/>
          <w:snapToGrid/>
          <w:sz w:val="22"/>
          <w:szCs w:val="22"/>
          <w:lang w:eastAsia="fr-FR"/>
        </w:rPr>
        <w:tab/>
        <w:t>Observations Coordination Group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OCO</w:t>
      </w:r>
      <w:r w:rsidRPr="00516DE0">
        <w:rPr>
          <w:rFonts w:ascii="Arial" w:hAnsi="Arial" w:cs="Arial"/>
          <w:snapToGrid/>
          <w:sz w:val="22"/>
          <w:szCs w:val="22"/>
          <w:lang w:eastAsia="fr-FR"/>
        </w:rPr>
        <w:tab/>
        <w:t>NOAA Office of Climate Observation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ODAS </w:t>
      </w:r>
      <w:r w:rsidRPr="00516DE0">
        <w:rPr>
          <w:rFonts w:ascii="Arial" w:hAnsi="Arial" w:cs="Arial"/>
          <w:snapToGrid/>
          <w:sz w:val="22"/>
          <w:szCs w:val="22"/>
          <w:lang w:eastAsia="fr-FR"/>
        </w:rPr>
        <w:tab/>
        <w:t xml:space="preserve">Ocean Data Acquisition Systems, Aids and Devices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ODASMS</w:t>
      </w:r>
      <w:r w:rsidRPr="00516DE0">
        <w:rPr>
          <w:rFonts w:ascii="Arial" w:hAnsi="Arial" w:cs="Arial"/>
          <w:snapToGrid/>
          <w:sz w:val="22"/>
          <w:szCs w:val="22"/>
          <w:lang w:eastAsia="fr-FR"/>
        </w:rPr>
        <w:tab/>
        <w:t>ODAS Metadata Service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ODIN</w:t>
      </w:r>
      <w:r w:rsidRPr="00516DE0">
        <w:rPr>
          <w:rFonts w:ascii="Arial" w:hAnsi="Arial" w:cs="Arial"/>
          <w:snapToGrid/>
          <w:sz w:val="22"/>
          <w:szCs w:val="22"/>
          <w:lang w:eastAsia="fr-FR"/>
        </w:rPr>
        <w:tab/>
        <w:t>Oceanographic Data and Information Network (IODE of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ODINAFRICA</w:t>
      </w:r>
      <w:r w:rsidRPr="00516DE0">
        <w:rPr>
          <w:rFonts w:ascii="Arial" w:hAnsi="Arial" w:cs="Arial"/>
          <w:snapToGrid/>
          <w:sz w:val="22"/>
          <w:szCs w:val="22"/>
          <w:lang w:eastAsia="fr-FR"/>
        </w:rPr>
        <w:tab/>
        <w:t>Ocean Data and Information Network for Africa (IODE of IOC)</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ODINBlackSea</w:t>
      </w:r>
      <w:r w:rsidRPr="00516DE0">
        <w:rPr>
          <w:rFonts w:ascii="Arial" w:hAnsi="Arial" w:cs="Arial"/>
          <w:snapToGrid/>
          <w:sz w:val="22"/>
          <w:szCs w:val="22"/>
          <w:lang w:eastAsia="fr-FR"/>
        </w:rPr>
        <w:tab/>
        <w:t>ODIN for the Black Sea (IODE of IOC)</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ODINCARSA</w:t>
      </w:r>
      <w:r w:rsidRPr="00516DE0">
        <w:rPr>
          <w:rFonts w:ascii="Arial" w:hAnsi="Arial" w:cs="Arial"/>
          <w:snapToGrid/>
          <w:sz w:val="22"/>
          <w:szCs w:val="22"/>
          <w:lang w:eastAsia="fr-FR"/>
        </w:rPr>
        <w:tab/>
        <w:t>ODIN for the Caribbean and South America (IODE of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ODP</w:t>
      </w:r>
      <w:r w:rsidRPr="00516DE0">
        <w:rPr>
          <w:rFonts w:ascii="Arial" w:hAnsi="Arial" w:cs="Arial"/>
          <w:snapToGrid/>
          <w:sz w:val="22"/>
          <w:szCs w:val="22"/>
          <w:lang w:eastAsia="fr-FR"/>
        </w:rPr>
        <w:tab/>
        <w:t>Ocean Data Portal (IODE of IOC)</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ODS</w:t>
      </w:r>
      <w:r w:rsidRPr="00516DE0">
        <w:rPr>
          <w:rFonts w:ascii="Arial" w:hAnsi="Arial" w:cs="Arial"/>
          <w:snapToGrid/>
          <w:sz w:val="22"/>
          <w:szCs w:val="22"/>
          <w:lang w:eastAsia="fr-FR"/>
        </w:rPr>
        <w:tab/>
        <w:t>IODE-JCOMM Ocean Data Standards Pilot Project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OGC</w:t>
      </w:r>
      <w:r w:rsidRPr="00516DE0">
        <w:rPr>
          <w:rFonts w:ascii="Arial" w:hAnsi="Arial" w:cs="Arial"/>
          <w:snapToGrid/>
          <w:sz w:val="22"/>
          <w:szCs w:val="22"/>
          <w:lang w:eastAsia="fr-FR"/>
        </w:rPr>
        <w:tab/>
        <w:t>Open Geospatial Consortium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OGP</w:t>
      </w:r>
      <w:r w:rsidRPr="00516DE0">
        <w:rPr>
          <w:rFonts w:ascii="Arial" w:hAnsi="Arial" w:cs="Arial"/>
          <w:snapToGrid/>
          <w:sz w:val="22"/>
          <w:szCs w:val="22"/>
          <w:lang w:eastAsia="fr-FR"/>
        </w:rPr>
        <w:tab/>
        <w:t>International Association of Oil and Gas Producers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OIT</w:t>
      </w:r>
      <w:r w:rsidRPr="00516DE0">
        <w:rPr>
          <w:rFonts w:ascii="Arial" w:hAnsi="Arial" w:cs="Arial"/>
          <w:snapToGrid/>
          <w:sz w:val="22"/>
          <w:szCs w:val="22"/>
          <w:lang w:eastAsia="fr-FR"/>
        </w:rPr>
        <w:tab/>
        <w:t>Ocean Information Technology Pilot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OOFS </w:t>
      </w:r>
      <w:r w:rsidRPr="00516DE0">
        <w:rPr>
          <w:rFonts w:ascii="Arial" w:hAnsi="Arial" w:cs="Arial"/>
          <w:snapToGrid/>
          <w:sz w:val="22"/>
          <w:szCs w:val="22"/>
          <w:lang w:eastAsia="fr-FR"/>
        </w:rPr>
        <w:tab/>
        <w:t>Operational Ocean Forecasting Systems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OOPC</w:t>
      </w:r>
      <w:r w:rsidRPr="00516DE0">
        <w:rPr>
          <w:rFonts w:ascii="Arial" w:hAnsi="Arial" w:cs="Arial"/>
          <w:snapToGrid/>
          <w:sz w:val="22"/>
          <w:szCs w:val="22"/>
          <w:lang w:eastAsia="fr-FR"/>
        </w:rPr>
        <w:tab/>
        <w:t>Ocean Observations Panel for Climate (GCOS-GOOS-WCRP)</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OPA</w:t>
      </w:r>
      <w:r w:rsidRPr="00516DE0">
        <w:rPr>
          <w:rFonts w:ascii="Arial" w:hAnsi="Arial" w:cs="Arial"/>
          <w:snapToGrid/>
          <w:sz w:val="22"/>
          <w:szCs w:val="22"/>
          <w:lang w:eastAsia="fr-FR"/>
        </w:rPr>
        <w:tab/>
        <w:t>Observations Programme Area (JCOMM)</w:t>
      </w:r>
    </w:p>
    <w:p w:rsidR="00877294" w:rsidRPr="00516DE0" w:rsidRDefault="0087729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OPA-IG</w:t>
      </w:r>
      <w:r>
        <w:rPr>
          <w:rFonts w:ascii="Arial" w:hAnsi="Arial" w:cs="Arial"/>
          <w:snapToGrid/>
          <w:sz w:val="22"/>
          <w:szCs w:val="22"/>
          <w:lang w:eastAsia="fr-FR"/>
        </w:rPr>
        <w:tab/>
        <w:t>Obersvations Programme Area Implementation Goals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OPAG </w:t>
      </w:r>
      <w:r w:rsidRPr="00516DE0">
        <w:rPr>
          <w:rFonts w:ascii="Arial" w:hAnsi="Arial" w:cs="Arial"/>
          <w:snapToGrid/>
          <w:sz w:val="22"/>
          <w:szCs w:val="22"/>
          <w:lang w:eastAsia="fr-FR"/>
        </w:rPr>
        <w:tab/>
        <w:t xml:space="preserve">Open Programme Area Group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OPeNDAP</w:t>
      </w:r>
      <w:r w:rsidRPr="00516DE0">
        <w:rPr>
          <w:rFonts w:ascii="Arial" w:hAnsi="Arial" w:cs="Arial"/>
          <w:snapToGrid/>
          <w:sz w:val="22"/>
          <w:szCs w:val="22"/>
          <w:lang w:eastAsia="fr-FR"/>
        </w:rPr>
        <w:tab/>
        <w:t>Open-source Project for a Network Data Access Protocol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OPRC-HNS</w:t>
      </w:r>
      <w:r w:rsidRPr="00516DE0">
        <w:rPr>
          <w:rFonts w:ascii="Arial" w:hAnsi="Arial" w:cs="Arial"/>
          <w:snapToGrid/>
          <w:sz w:val="22"/>
          <w:szCs w:val="22"/>
          <w:lang w:eastAsia="fr-FR"/>
        </w:rPr>
        <w:tab/>
        <w:t>Oil Pollution Preparedness, Response and Cooperation – Hazardous and Noxious Substances (IMO)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OPSC </w:t>
      </w:r>
      <w:r w:rsidRPr="00516DE0">
        <w:rPr>
          <w:rFonts w:ascii="Arial" w:hAnsi="Arial" w:cs="Arial"/>
          <w:snapToGrid/>
          <w:sz w:val="22"/>
          <w:szCs w:val="22"/>
          <w:lang w:eastAsia="fr-FR"/>
        </w:rPr>
        <w:tab/>
        <w:t>Observing Programme Support Centre</w:t>
      </w:r>
      <w:r w:rsidR="00760EE2" w:rsidRPr="00516DE0">
        <w:rPr>
          <w:rFonts w:ascii="Arial" w:hAnsi="Arial" w:cs="Arial"/>
          <w:snapToGrid/>
          <w:sz w:val="22"/>
          <w:szCs w:val="22"/>
          <w:lang w:eastAsia="fr-FR"/>
        </w:rPr>
        <w:t xml:space="preserve">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OPSCOM</w:t>
      </w:r>
      <w:r w:rsidRPr="00516DE0">
        <w:rPr>
          <w:rFonts w:ascii="Arial" w:hAnsi="Arial" w:cs="Arial"/>
          <w:snapToGrid/>
          <w:sz w:val="22"/>
          <w:szCs w:val="22"/>
          <w:lang w:eastAsia="fr-FR"/>
        </w:rPr>
        <w:tab/>
        <w:t>Argos Operations Committee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OSCAR</w:t>
      </w:r>
      <w:r w:rsidRPr="00516DE0">
        <w:rPr>
          <w:rFonts w:ascii="Arial" w:hAnsi="Arial" w:cs="Arial"/>
          <w:snapToGrid/>
          <w:sz w:val="22"/>
          <w:szCs w:val="22"/>
          <w:lang w:eastAsia="fr-FR"/>
        </w:rPr>
        <w:tab/>
        <w:t>Ocean Surface Current Analyses – Real-time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OSE</w:t>
      </w:r>
      <w:r w:rsidRPr="00516DE0">
        <w:rPr>
          <w:rFonts w:ascii="Arial" w:hAnsi="Arial" w:cs="Arial"/>
          <w:snapToGrid/>
          <w:sz w:val="22"/>
          <w:szCs w:val="22"/>
          <w:lang w:eastAsia="fr-FR"/>
        </w:rPr>
        <w:tab/>
        <w:t>Observing System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OSMC</w:t>
      </w:r>
      <w:r w:rsidRPr="00516DE0">
        <w:rPr>
          <w:rFonts w:ascii="Arial" w:hAnsi="Arial" w:cs="Arial"/>
          <w:snapToGrid/>
          <w:sz w:val="22"/>
          <w:szCs w:val="22"/>
          <w:lang w:eastAsia="fr-FR"/>
        </w:rPr>
        <w:tab/>
        <w:t>NOAA Observing System Monitoring Center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OSSE</w:t>
      </w:r>
      <w:r w:rsidRPr="00516DE0">
        <w:rPr>
          <w:rFonts w:ascii="Arial" w:hAnsi="Arial" w:cs="Arial"/>
          <w:snapToGrid/>
          <w:sz w:val="22"/>
          <w:szCs w:val="22"/>
          <w:lang w:eastAsia="fr-FR"/>
        </w:rPr>
        <w:tab/>
        <w:t>Observing System Simulation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OST</w:t>
      </w:r>
      <w:r w:rsidRPr="00516DE0">
        <w:rPr>
          <w:rFonts w:ascii="Arial" w:hAnsi="Arial" w:cs="Arial"/>
          <w:snapToGrid/>
          <w:sz w:val="22"/>
          <w:szCs w:val="22"/>
          <w:lang w:eastAsia="fr-FR"/>
        </w:rPr>
        <w:tab/>
        <w:t>Ocean Surface Topography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OSTM</w:t>
      </w:r>
      <w:r w:rsidRPr="00516DE0">
        <w:rPr>
          <w:rFonts w:ascii="Arial" w:hAnsi="Arial" w:cs="Arial"/>
          <w:snapToGrid/>
          <w:sz w:val="22"/>
          <w:szCs w:val="22"/>
          <w:lang w:eastAsia="fr-FR"/>
        </w:rPr>
        <w:tab/>
        <w:t>Ocean Surface Topography Mission (Jason-2)</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OSTST</w:t>
      </w:r>
      <w:r w:rsidRPr="00516DE0">
        <w:rPr>
          <w:rFonts w:ascii="Arial" w:hAnsi="Arial" w:cs="Arial"/>
          <w:snapToGrid/>
          <w:sz w:val="22"/>
          <w:szCs w:val="22"/>
          <w:lang w:eastAsia="fr-FR"/>
        </w:rPr>
        <w:tab/>
        <w:t>Ocean Surface Topography Science Team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OT</w:t>
      </w:r>
      <w:r w:rsidRPr="00516DE0">
        <w:rPr>
          <w:rFonts w:ascii="Arial" w:hAnsi="Arial" w:cs="Arial"/>
          <w:snapToGrid/>
          <w:sz w:val="22"/>
          <w:szCs w:val="22"/>
          <w:lang w:eastAsia="fr-FR"/>
        </w:rPr>
        <w:tab/>
        <w:t>OceanTeacher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OVWST</w:t>
      </w:r>
      <w:r w:rsidRPr="00516DE0">
        <w:rPr>
          <w:rFonts w:ascii="Arial" w:hAnsi="Arial" w:cs="Arial"/>
          <w:snapToGrid/>
          <w:sz w:val="22"/>
          <w:szCs w:val="22"/>
          <w:lang w:eastAsia="fr-FR"/>
        </w:rPr>
        <w:tab/>
        <w:t>Ocean Vector Winds Science Team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PA</w:t>
      </w:r>
      <w:r w:rsidRPr="00516DE0">
        <w:rPr>
          <w:rFonts w:ascii="Arial" w:hAnsi="Arial" w:cs="Arial"/>
          <w:snapToGrid/>
          <w:sz w:val="22"/>
          <w:szCs w:val="22"/>
          <w:lang w:eastAsia="fr-FR"/>
        </w:rPr>
        <w:tab/>
        <w:t>Programme Area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PANGEA</w:t>
      </w:r>
      <w:r w:rsidRPr="00516DE0">
        <w:rPr>
          <w:rFonts w:ascii="Arial" w:hAnsi="Arial" w:cs="Arial"/>
          <w:snapToGrid/>
          <w:sz w:val="22"/>
          <w:szCs w:val="22"/>
          <w:lang w:eastAsia="fr-FR"/>
        </w:rPr>
        <w:tab/>
        <w:t>Partnerships for New GEOSS Applications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PGC</w:t>
      </w:r>
      <w:r w:rsidRPr="00516DE0">
        <w:rPr>
          <w:rFonts w:ascii="Arial" w:hAnsi="Arial" w:cs="Arial"/>
          <w:snapToGrid/>
          <w:sz w:val="22"/>
          <w:szCs w:val="22"/>
          <w:lang w:eastAsia="fr-FR"/>
        </w:rPr>
        <w:tab/>
        <w:t>Principal GTS Co-ordinator (DBCP)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PIC</w:t>
      </w:r>
      <w:r w:rsidRPr="00516DE0">
        <w:rPr>
          <w:rFonts w:ascii="Arial" w:hAnsi="Arial" w:cs="Arial"/>
          <w:snapToGrid/>
          <w:sz w:val="22"/>
          <w:szCs w:val="22"/>
          <w:lang w:eastAsia="fr-FR"/>
        </w:rPr>
        <w:tab/>
        <w:t>Pacific Island Country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PIC</w:t>
      </w:r>
      <w:r w:rsidRPr="00516DE0">
        <w:rPr>
          <w:rFonts w:ascii="Arial" w:hAnsi="Arial" w:cs="Arial"/>
          <w:snapToGrid/>
          <w:sz w:val="22"/>
          <w:szCs w:val="22"/>
          <w:lang w:eastAsia="fr-FR"/>
        </w:rPr>
        <w:tab/>
        <w:t>Polar Information Commons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PICES</w:t>
      </w:r>
      <w:r w:rsidRPr="00516DE0">
        <w:rPr>
          <w:rFonts w:ascii="Arial" w:hAnsi="Arial" w:cs="Arial"/>
          <w:snapToGrid/>
          <w:sz w:val="22"/>
          <w:szCs w:val="22"/>
          <w:lang w:eastAsia="fr-FR"/>
        </w:rPr>
        <w:tab/>
        <w:t>North Pacific Marine Science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PICO</w:t>
      </w:r>
      <w:r w:rsidRPr="00516DE0">
        <w:rPr>
          <w:rFonts w:ascii="Arial" w:hAnsi="Arial" w:cs="Arial"/>
          <w:snapToGrid/>
          <w:sz w:val="22"/>
          <w:szCs w:val="22"/>
          <w:lang w:eastAsia="fr-FR"/>
        </w:rPr>
        <w:tab/>
        <w:t>Panel for Integrated Coastal Observations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PIRATA</w:t>
      </w:r>
      <w:r w:rsidRPr="00516DE0">
        <w:rPr>
          <w:rFonts w:ascii="Arial" w:hAnsi="Arial" w:cs="Arial"/>
          <w:snapToGrid/>
          <w:sz w:val="22"/>
          <w:szCs w:val="22"/>
          <w:lang w:eastAsia="fr-FR"/>
        </w:rPr>
        <w:tab/>
        <w:t>Pilot Research Moored Array in the Tropical Atlantic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PMEL</w:t>
      </w:r>
      <w:r w:rsidRPr="00516DE0">
        <w:rPr>
          <w:rFonts w:ascii="Arial" w:hAnsi="Arial" w:cs="Arial"/>
          <w:snapToGrid/>
          <w:sz w:val="22"/>
          <w:szCs w:val="22"/>
          <w:lang w:eastAsia="fr-FR"/>
        </w:rPr>
        <w:tab/>
        <w:t>NOAA Pacific Marine Environmental Laboratory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PMO</w:t>
      </w:r>
      <w:r w:rsidRPr="00516DE0">
        <w:rPr>
          <w:rFonts w:ascii="Arial" w:hAnsi="Arial" w:cs="Arial"/>
          <w:snapToGrid/>
          <w:sz w:val="22"/>
          <w:szCs w:val="22"/>
          <w:lang w:eastAsia="fr-FR"/>
        </w:rPr>
        <w:tab/>
        <w:t>Port Meteorological Officer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PMOC</w:t>
      </w:r>
      <w:r w:rsidRPr="00516DE0">
        <w:rPr>
          <w:rFonts w:ascii="Arial" w:hAnsi="Arial" w:cs="Arial"/>
          <w:snapToGrid/>
          <w:sz w:val="22"/>
          <w:szCs w:val="22"/>
          <w:lang w:eastAsia="fr-FR"/>
        </w:rPr>
        <w:tab/>
        <w:t>Principal Meteorological or Oceanographic Centres responsible for quality control of buoy data (DBCP)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PMT</w:t>
      </w:r>
      <w:r w:rsidRPr="00516DE0">
        <w:rPr>
          <w:rFonts w:ascii="Arial" w:hAnsi="Arial" w:cs="Arial"/>
          <w:snapToGrid/>
          <w:sz w:val="22"/>
          <w:szCs w:val="22"/>
          <w:lang w:eastAsia="fr-FR"/>
        </w:rPr>
        <w:tab/>
        <w:t>Platform Messaging Transceivers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PO</w:t>
      </w:r>
      <w:r w:rsidRPr="00516DE0">
        <w:rPr>
          <w:rFonts w:ascii="Arial" w:hAnsi="Arial" w:cs="Arial"/>
          <w:snapToGrid/>
          <w:sz w:val="22"/>
          <w:szCs w:val="22"/>
          <w:lang w:eastAsia="fr-FR"/>
        </w:rPr>
        <w:tab/>
        <w:t>Project Office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POGO</w:t>
      </w:r>
      <w:r w:rsidRPr="00516DE0">
        <w:rPr>
          <w:rFonts w:ascii="Arial" w:hAnsi="Arial" w:cs="Arial"/>
          <w:snapToGrid/>
          <w:sz w:val="22"/>
          <w:szCs w:val="22"/>
          <w:lang w:eastAsia="fr-FR"/>
        </w:rPr>
        <w:tab/>
        <w:t>Partnership for Observation of the Global Oceans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POL</w:t>
      </w:r>
      <w:r w:rsidRPr="00516DE0">
        <w:rPr>
          <w:rFonts w:ascii="Arial" w:hAnsi="Arial" w:cs="Arial"/>
          <w:snapToGrid/>
          <w:sz w:val="22"/>
          <w:szCs w:val="22"/>
          <w:lang w:eastAsia="fr-FR"/>
        </w:rPr>
        <w:tab/>
        <w:t>Proudman Oceanographic Laboratory (UK)</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PP </w:t>
      </w:r>
      <w:r w:rsidRPr="00516DE0">
        <w:rPr>
          <w:rFonts w:ascii="Arial" w:hAnsi="Arial" w:cs="Arial"/>
          <w:snapToGrid/>
          <w:sz w:val="22"/>
          <w:szCs w:val="22"/>
          <w:lang w:eastAsia="fr-FR"/>
        </w:rPr>
        <w:tab/>
        <w:t xml:space="preserve">Pilot project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PP-JSG</w:t>
      </w:r>
      <w:r w:rsidRPr="00516DE0">
        <w:rPr>
          <w:rFonts w:ascii="Arial" w:hAnsi="Arial" w:cs="Arial"/>
          <w:snapToGrid/>
          <w:sz w:val="22"/>
          <w:szCs w:val="22"/>
          <w:lang w:eastAsia="fr-FR"/>
        </w:rPr>
        <w:tab/>
        <w:t>Pilot project Joint Steering Group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PP-WET</w:t>
      </w:r>
      <w:r w:rsidRPr="00516DE0">
        <w:rPr>
          <w:rFonts w:ascii="Arial" w:hAnsi="Arial" w:cs="Arial"/>
          <w:snapToGrid/>
          <w:sz w:val="22"/>
          <w:szCs w:val="22"/>
          <w:lang w:eastAsia="fr-FR"/>
        </w:rPr>
        <w:tab/>
        <w:t>Pilot Project on Wave measurement Evaluation and Test from moored buoys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PP-WMD</w:t>
      </w:r>
      <w:r w:rsidRPr="00516DE0">
        <w:rPr>
          <w:rFonts w:ascii="Arial" w:hAnsi="Arial" w:cs="Arial"/>
          <w:snapToGrid/>
          <w:sz w:val="22"/>
          <w:szCs w:val="22"/>
          <w:lang w:eastAsia="fr-FR"/>
        </w:rPr>
        <w:tab/>
        <w:t>Pilot Project on Wave Measurement from Drifters (JCOMM)</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PRNW</w:t>
      </w:r>
      <w:r w:rsidRPr="00516DE0">
        <w:rPr>
          <w:rFonts w:ascii="Arial" w:hAnsi="Arial" w:cs="Arial"/>
          <w:snapToGrid/>
          <w:sz w:val="22"/>
          <w:szCs w:val="22"/>
          <w:lang w:eastAsia="fr-FR"/>
        </w:rPr>
        <w:tab/>
        <w:t>IHO Sub-Committee for Promulgation of Radio Navigational Warnings (IHO)</w:t>
      </w:r>
    </w:p>
    <w:p w:rsidR="00877294" w:rsidRPr="00516DE0" w:rsidRDefault="00877294"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PSG</w:t>
      </w:r>
      <w:r>
        <w:rPr>
          <w:rFonts w:ascii="Arial" w:hAnsi="Arial" w:cs="Arial"/>
          <w:snapToGrid/>
          <w:sz w:val="22"/>
          <w:szCs w:val="22"/>
          <w:lang w:eastAsia="fr-FR"/>
        </w:rPr>
        <w:tab/>
      </w:r>
      <w:r w:rsidRPr="00877294">
        <w:rPr>
          <w:rFonts w:ascii="Arial" w:hAnsi="Arial" w:cs="Arial"/>
          <w:snapToGrid/>
          <w:sz w:val="22"/>
          <w:szCs w:val="22"/>
          <w:lang w:eastAsia="fr-FR"/>
        </w:rPr>
        <w:t>Project Steering Group</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PSMSL</w:t>
      </w:r>
      <w:r w:rsidRPr="00516DE0">
        <w:rPr>
          <w:rFonts w:ascii="Arial" w:hAnsi="Arial" w:cs="Arial"/>
          <w:snapToGrid/>
          <w:sz w:val="22"/>
          <w:szCs w:val="22"/>
          <w:lang w:eastAsia="fr-FR"/>
        </w:rPr>
        <w:tab/>
        <w:t>Permanent Service for Mean Sea Level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PTC</w:t>
      </w:r>
      <w:r w:rsidRPr="00516DE0">
        <w:rPr>
          <w:rFonts w:ascii="Arial" w:hAnsi="Arial" w:cs="Arial"/>
          <w:snapToGrid/>
          <w:sz w:val="22"/>
          <w:szCs w:val="22"/>
          <w:lang w:eastAsia="fr-FR"/>
        </w:rPr>
        <w:tab/>
        <w:t>Meeting of the Presidents of Technical Commissions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PTT</w:t>
      </w:r>
      <w:r w:rsidRPr="00516DE0">
        <w:rPr>
          <w:rFonts w:ascii="Arial" w:hAnsi="Arial" w:cs="Arial"/>
          <w:snapToGrid/>
          <w:sz w:val="22"/>
          <w:szCs w:val="22"/>
          <w:lang w:eastAsia="fr-FR"/>
        </w:rPr>
        <w:tab/>
        <w:t>Platform Transmitter Terminal (Argos)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PTWS </w:t>
      </w:r>
      <w:r w:rsidRPr="00516DE0">
        <w:rPr>
          <w:rFonts w:ascii="Arial" w:hAnsi="Arial" w:cs="Arial"/>
          <w:snapToGrid/>
          <w:sz w:val="22"/>
          <w:szCs w:val="22"/>
          <w:lang w:eastAsia="fr-FR"/>
        </w:rPr>
        <w:tab/>
        <w:t>Pacific Tsunami Warning System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PWS</w:t>
      </w:r>
      <w:r w:rsidRPr="00516DE0">
        <w:rPr>
          <w:rFonts w:ascii="Arial" w:hAnsi="Arial" w:cs="Arial"/>
          <w:snapToGrid/>
          <w:sz w:val="22"/>
          <w:szCs w:val="22"/>
          <w:lang w:eastAsia="fr-FR"/>
        </w:rPr>
        <w:tab/>
        <w:t>Public Weather Services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QA</w:t>
      </w:r>
      <w:r w:rsidRPr="00516DE0">
        <w:rPr>
          <w:rFonts w:ascii="Arial" w:hAnsi="Arial" w:cs="Arial"/>
          <w:snapToGrid/>
          <w:sz w:val="22"/>
          <w:szCs w:val="22"/>
          <w:lang w:eastAsia="fr-FR"/>
        </w:rPr>
        <w:tab/>
        <w:t>Quality Assurance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QARTOD</w:t>
      </w:r>
      <w:r w:rsidRPr="00516DE0">
        <w:rPr>
          <w:rFonts w:ascii="Arial" w:hAnsi="Arial" w:cs="Arial"/>
          <w:snapToGrid/>
          <w:sz w:val="22"/>
          <w:szCs w:val="22"/>
          <w:lang w:eastAsia="fr-FR"/>
        </w:rPr>
        <w:tab/>
        <w:t>Quality Assurance of Real-Time Oceanographic Data</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QC</w:t>
      </w:r>
      <w:r w:rsidRPr="00516DE0">
        <w:rPr>
          <w:rFonts w:ascii="Arial" w:hAnsi="Arial" w:cs="Arial"/>
          <w:snapToGrid/>
          <w:sz w:val="22"/>
          <w:szCs w:val="22"/>
          <w:lang w:eastAsia="fr-FR"/>
        </w:rPr>
        <w:tab/>
        <w:t>Quality Control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QMF</w:t>
      </w:r>
      <w:r w:rsidRPr="00516DE0">
        <w:rPr>
          <w:rFonts w:ascii="Arial" w:hAnsi="Arial" w:cs="Arial"/>
          <w:snapToGrid/>
          <w:sz w:val="22"/>
          <w:szCs w:val="22"/>
          <w:lang w:eastAsia="fr-FR"/>
        </w:rPr>
        <w:tab/>
        <w:t>Quality Management Framework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QMS</w:t>
      </w:r>
      <w:r w:rsidRPr="00516DE0">
        <w:rPr>
          <w:rFonts w:ascii="Arial" w:hAnsi="Arial" w:cs="Arial"/>
          <w:snapToGrid/>
          <w:sz w:val="22"/>
          <w:szCs w:val="22"/>
          <w:lang w:eastAsia="fr-FR"/>
        </w:rPr>
        <w:tab/>
        <w:t>Quality Management Systems</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RA </w:t>
      </w:r>
      <w:r w:rsidRPr="00516DE0">
        <w:rPr>
          <w:rFonts w:ascii="Arial" w:hAnsi="Arial" w:cs="Arial"/>
          <w:snapToGrid/>
          <w:sz w:val="22"/>
          <w:szCs w:val="22"/>
          <w:lang w:eastAsia="fr-FR"/>
        </w:rPr>
        <w:tab/>
        <w:t>Regional Association (WMO)</w:t>
      </w:r>
    </w:p>
    <w:p w:rsidR="003F69FB" w:rsidRPr="00516DE0" w:rsidRDefault="003F69FB"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RADAR</w:t>
      </w:r>
      <w:r>
        <w:rPr>
          <w:rFonts w:ascii="Arial" w:hAnsi="Arial" w:cs="Arial"/>
          <w:snapToGrid/>
          <w:sz w:val="22"/>
          <w:szCs w:val="22"/>
          <w:lang w:eastAsia="fr-FR"/>
        </w:rPr>
        <w:tab/>
      </w:r>
      <w:r w:rsidRPr="0006387B">
        <w:rPr>
          <w:rFonts w:ascii="Arial" w:hAnsi="Arial" w:cs="Arial"/>
          <w:bCs/>
          <w:iCs/>
          <w:snapToGrid/>
          <w:sz w:val="22"/>
          <w:szCs w:val="22"/>
          <w:lang w:eastAsia="fr-FR"/>
        </w:rPr>
        <w:t>R</w:t>
      </w:r>
      <w:r>
        <w:rPr>
          <w:rFonts w:ascii="Arial" w:hAnsi="Arial" w:cs="Arial"/>
          <w:bCs/>
          <w:iCs/>
          <w:snapToGrid/>
          <w:sz w:val="22"/>
          <w:szCs w:val="22"/>
          <w:lang w:eastAsia="fr-FR"/>
        </w:rPr>
        <w:t>a</w:t>
      </w:r>
      <w:r w:rsidRPr="00A84D36">
        <w:rPr>
          <w:rFonts w:ascii="Arial" w:hAnsi="Arial" w:cs="Arial"/>
          <w:iCs/>
          <w:snapToGrid/>
          <w:sz w:val="22"/>
          <w:szCs w:val="22"/>
          <w:lang w:eastAsia="fr-FR"/>
        </w:rPr>
        <w:t xml:space="preserve">dio </w:t>
      </w:r>
      <w:r w:rsidRPr="00A84D36">
        <w:rPr>
          <w:rFonts w:ascii="Arial" w:hAnsi="Arial" w:cs="Arial"/>
          <w:bCs/>
          <w:iCs/>
          <w:snapToGrid/>
          <w:sz w:val="22"/>
          <w:szCs w:val="22"/>
          <w:lang w:eastAsia="fr-FR"/>
        </w:rPr>
        <w:t>D</w:t>
      </w:r>
      <w:r w:rsidRPr="00A84D36">
        <w:rPr>
          <w:rFonts w:ascii="Arial" w:hAnsi="Arial" w:cs="Arial"/>
          <w:iCs/>
          <w:snapToGrid/>
          <w:sz w:val="22"/>
          <w:szCs w:val="22"/>
          <w:lang w:eastAsia="fr-FR"/>
        </w:rPr>
        <w:t xml:space="preserve">etection </w:t>
      </w:r>
      <w:r>
        <w:rPr>
          <w:rFonts w:ascii="Arial" w:hAnsi="Arial" w:cs="Arial"/>
          <w:bCs/>
          <w:iCs/>
          <w:snapToGrid/>
          <w:sz w:val="22"/>
          <w:szCs w:val="22"/>
          <w:lang w:eastAsia="fr-FR"/>
        </w:rPr>
        <w:t>a</w:t>
      </w:r>
      <w:r w:rsidRPr="00A84D36">
        <w:rPr>
          <w:rFonts w:ascii="Arial" w:hAnsi="Arial" w:cs="Arial"/>
          <w:iCs/>
          <w:snapToGrid/>
          <w:sz w:val="22"/>
          <w:szCs w:val="22"/>
          <w:lang w:eastAsia="fr-FR"/>
        </w:rPr>
        <w:t xml:space="preserve">nd </w:t>
      </w:r>
      <w:r w:rsidRPr="00A84D36">
        <w:rPr>
          <w:rFonts w:ascii="Arial" w:hAnsi="Arial" w:cs="Arial"/>
          <w:bCs/>
          <w:iCs/>
          <w:snapToGrid/>
          <w:sz w:val="22"/>
          <w:szCs w:val="22"/>
          <w:lang w:eastAsia="fr-FR"/>
        </w:rPr>
        <w:t>R</w:t>
      </w:r>
      <w:r w:rsidRPr="00A84D36">
        <w:rPr>
          <w:rFonts w:ascii="Arial" w:hAnsi="Arial" w:cs="Arial"/>
          <w:iCs/>
          <w:snapToGrid/>
          <w:sz w:val="22"/>
          <w:szCs w:val="22"/>
          <w:lang w:eastAsia="fr-FR"/>
        </w:rPr>
        <w:t>anging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RAMA</w:t>
      </w:r>
      <w:r w:rsidRPr="00516DE0">
        <w:rPr>
          <w:rFonts w:ascii="Arial" w:hAnsi="Arial" w:cs="Arial"/>
          <w:snapToGrid/>
          <w:sz w:val="22"/>
          <w:szCs w:val="22"/>
          <w:lang w:eastAsia="fr-FR"/>
        </w:rPr>
        <w:tab/>
        <w:t>Indian Ocean Research Moored Array for African-Asian-Australian Monsoon Analysis and Prediction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RARS</w:t>
      </w:r>
      <w:r w:rsidRPr="00516DE0">
        <w:rPr>
          <w:rFonts w:ascii="Arial" w:hAnsi="Arial" w:cs="Arial"/>
          <w:snapToGrid/>
          <w:sz w:val="22"/>
          <w:szCs w:val="22"/>
          <w:lang w:eastAsia="fr-FR"/>
        </w:rPr>
        <w:tab/>
        <w:t>Regional ATOVS Retransmission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R&amp;D</w:t>
      </w:r>
      <w:r w:rsidRPr="00516DE0">
        <w:rPr>
          <w:rFonts w:ascii="Arial" w:hAnsi="Arial" w:cs="Arial"/>
          <w:snapToGrid/>
          <w:sz w:val="22"/>
          <w:szCs w:val="22"/>
          <w:lang w:eastAsia="fr-FR"/>
        </w:rPr>
        <w:tab/>
        <w:t>Research and Development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RBM</w:t>
      </w:r>
      <w:r w:rsidRPr="00516DE0">
        <w:rPr>
          <w:rFonts w:ascii="Arial" w:hAnsi="Arial" w:cs="Arial"/>
          <w:snapToGrid/>
          <w:sz w:val="22"/>
          <w:szCs w:val="22"/>
          <w:lang w:eastAsia="fr-FR"/>
        </w:rPr>
        <w:tab/>
        <w:t>Results-based Management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RECLAIM</w:t>
      </w:r>
      <w:r w:rsidRPr="00516DE0">
        <w:rPr>
          <w:rFonts w:ascii="Arial" w:hAnsi="Arial" w:cs="Arial"/>
          <w:snapToGrid/>
          <w:sz w:val="22"/>
          <w:szCs w:val="22"/>
          <w:lang w:eastAsia="fr-FR"/>
        </w:rPr>
        <w:tab/>
        <w:t>RECovery of Logbooks And International Marine data project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REOS</w:t>
      </w:r>
      <w:r w:rsidRPr="00516DE0">
        <w:rPr>
          <w:rFonts w:ascii="Arial" w:hAnsi="Arial" w:cs="Arial"/>
          <w:snapToGrid/>
          <w:sz w:val="22"/>
          <w:szCs w:val="22"/>
          <w:lang w:eastAsia="fr-FR"/>
        </w:rPr>
        <w:tab/>
        <w:t>CLIVAR Repository for Evaluating Ocean Simulations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RIC</w:t>
      </w:r>
      <w:r w:rsidRPr="00516DE0">
        <w:rPr>
          <w:rFonts w:ascii="Arial" w:hAnsi="Arial" w:cs="Arial"/>
          <w:snapToGrid/>
          <w:sz w:val="22"/>
          <w:szCs w:val="22"/>
          <w:lang w:eastAsia="fr-FR"/>
        </w:rPr>
        <w:tab/>
        <w:t>Regional Instrument Centre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RM</w:t>
      </w:r>
      <w:r w:rsidRPr="00516DE0">
        <w:rPr>
          <w:rFonts w:ascii="Arial" w:hAnsi="Arial" w:cs="Arial"/>
          <w:snapToGrid/>
          <w:sz w:val="22"/>
          <w:szCs w:val="22"/>
          <w:lang w:eastAsia="fr-FR"/>
        </w:rPr>
        <w:tab/>
        <w:t>MCSS Responsible Member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RMIC</w:t>
      </w:r>
      <w:r w:rsidRPr="00516DE0">
        <w:rPr>
          <w:rFonts w:ascii="Arial" w:hAnsi="Arial" w:cs="Arial"/>
          <w:snapToGrid/>
          <w:sz w:val="22"/>
          <w:szCs w:val="22"/>
          <w:lang w:eastAsia="fr-FR"/>
        </w:rPr>
        <w:tab/>
        <w:t>Regional Marine Instrument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RMS</w:t>
      </w:r>
      <w:r w:rsidRPr="00516DE0">
        <w:rPr>
          <w:rFonts w:ascii="Arial" w:hAnsi="Arial" w:cs="Arial"/>
          <w:snapToGrid/>
          <w:sz w:val="22"/>
          <w:szCs w:val="22"/>
          <w:lang w:eastAsia="fr-FR"/>
        </w:rPr>
        <w:tab/>
        <w:t>Root Mean Square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RNODC</w:t>
      </w:r>
      <w:r w:rsidRPr="00516DE0">
        <w:rPr>
          <w:rFonts w:ascii="Arial" w:hAnsi="Arial" w:cs="Arial"/>
          <w:snapToGrid/>
          <w:sz w:val="22"/>
          <w:szCs w:val="22"/>
          <w:lang w:eastAsia="fr-FR"/>
        </w:rPr>
        <w:tab/>
        <w:t>Responsible National Oceanographic Data Centre (IODE of IOC)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RNODC/DB</w:t>
      </w:r>
      <w:r w:rsidRPr="00516DE0">
        <w:rPr>
          <w:rFonts w:ascii="Arial" w:hAnsi="Arial" w:cs="Arial"/>
          <w:snapToGrid/>
          <w:sz w:val="22"/>
          <w:szCs w:val="22"/>
          <w:lang w:eastAsia="fr-FR"/>
        </w:rPr>
        <w:tab/>
        <w:t xml:space="preserve">Responsible National Oceanographic Data Centre for Drifting Buoys (IODE of IOC)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RNWP</w:t>
      </w:r>
      <w:r w:rsidRPr="00516DE0">
        <w:rPr>
          <w:rFonts w:ascii="Arial" w:hAnsi="Arial" w:cs="Arial"/>
          <w:snapToGrid/>
          <w:sz w:val="22"/>
          <w:szCs w:val="22"/>
          <w:lang w:eastAsia="fr-FR"/>
        </w:rPr>
        <w:tab/>
        <w:t>Regional Numerical Weather Prediction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ROOS</w:t>
      </w:r>
      <w:r w:rsidRPr="00516DE0">
        <w:rPr>
          <w:rFonts w:ascii="Arial" w:hAnsi="Arial" w:cs="Arial"/>
          <w:snapToGrid/>
          <w:sz w:val="22"/>
          <w:szCs w:val="22"/>
          <w:lang w:eastAsia="fr-FR"/>
        </w:rPr>
        <w:tab/>
        <w:t>Regional Ocean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RRC</w:t>
      </w:r>
      <w:r w:rsidRPr="00516DE0">
        <w:rPr>
          <w:rFonts w:ascii="Arial" w:hAnsi="Arial" w:cs="Arial"/>
          <w:snapToGrid/>
          <w:sz w:val="22"/>
          <w:szCs w:val="22"/>
          <w:lang w:eastAsia="fr-FR"/>
        </w:rPr>
        <w:tab/>
        <w:t>Regional Radiation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RRR</w:t>
      </w:r>
      <w:r w:rsidRPr="00516DE0">
        <w:rPr>
          <w:rFonts w:ascii="Arial" w:hAnsi="Arial" w:cs="Arial"/>
          <w:snapToGrid/>
          <w:sz w:val="22"/>
          <w:szCs w:val="22"/>
          <w:lang w:eastAsia="fr-FR"/>
        </w:rPr>
        <w:tab/>
        <w:t>CBS Rolling Review of Requirements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RSMC </w:t>
      </w:r>
      <w:r w:rsidRPr="00516DE0">
        <w:rPr>
          <w:rFonts w:ascii="Arial" w:hAnsi="Arial" w:cs="Arial"/>
          <w:snapToGrid/>
          <w:sz w:val="22"/>
          <w:szCs w:val="22"/>
          <w:lang w:eastAsia="fr-FR"/>
        </w:rPr>
        <w:tab/>
        <w:t>Regional Specialized Meteorological Centre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R/SSC-CM</w:t>
      </w:r>
      <w:r w:rsidRPr="00516DE0">
        <w:rPr>
          <w:rFonts w:ascii="Arial" w:hAnsi="Arial" w:cs="Arial"/>
          <w:snapToGrid/>
          <w:sz w:val="22"/>
          <w:szCs w:val="22"/>
          <w:lang w:eastAsia="fr-FR"/>
        </w:rPr>
        <w:tab/>
        <w:t>Regional Specialized Satellite Centres for Climate Monitoring</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RTC</w:t>
      </w:r>
      <w:r w:rsidRPr="00516DE0">
        <w:rPr>
          <w:rFonts w:ascii="Arial" w:hAnsi="Arial" w:cs="Arial"/>
          <w:snapToGrid/>
          <w:sz w:val="22"/>
          <w:szCs w:val="22"/>
          <w:lang w:eastAsia="fr-FR"/>
        </w:rPr>
        <w:tab/>
        <w:t>Regional Training Centre</w:t>
      </w:r>
    </w:p>
    <w:p w:rsidR="003F69FB" w:rsidRPr="00516DE0" w:rsidRDefault="003F69FB"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R/V</w:t>
      </w:r>
      <w:r>
        <w:rPr>
          <w:rFonts w:ascii="Arial" w:hAnsi="Arial" w:cs="Arial"/>
          <w:snapToGrid/>
          <w:sz w:val="22"/>
          <w:szCs w:val="22"/>
          <w:lang w:eastAsia="fr-FR"/>
        </w:rPr>
        <w:tab/>
        <w:t>Research Vessels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SADC</w:t>
      </w:r>
      <w:r w:rsidRPr="00516DE0">
        <w:rPr>
          <w:rFonts w:ascii="Arial" w:hAnsi="Arial" w:cs="Arial"/>
          <w:snapToGrid/>
          <w:sz w:val="22"/>
          <w:szCs w:val="22"/>
          <w:lang w:eastAsia="fr-FR"/>
        </w:rPr>
        <w:tab/>
        <w:t>South African Development Community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SAMOS</w:t>
      </w:r>
      <w:r w:rsidRPr="00516DE0">
        <w:rPr>
          <w:rFonts w:ascii="Arial" w:hAnsi="Arial" w:cs="Arial"/>
          <w:snapToGrid/>
          <w:sz w:val="22"/>
          <w:szCs w:val="22"/>
          <w:lang w:eastAsia="fr-FR"/>
        </w:rPr>
        <w:tab/>
        <w:t>Shipboard Automated Meteorological and Oceanographic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SAMS</w:t>
      </w:r>
      <w:r w:rsidRPr="00516DE0">
        <w:rPr>
          <w:rFonts w:ascii="Arial" w:hAnsi="Arial" w:cs="Arial"/>
          <w:snapToGrid/>
          <w:sz w:val="22"/>
          <w:szCs w:val="22"/>
          <w:lang w:eastAsia="fr-FR"/>
        </w:rPr>
        <w:tab/>
        <w:t>Scottish Association for Marine Science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SAON</w:t>
      </w:r>
      <w:r w:rsidRPr="00516DE0">
        <w:rPr>
          <w:rFonts w:ascii="Arial" w:hAnsi="Arial" w:cs="Arial"/>
          <w:snapToGrid/>
          <w:sz w:val="22"/>
          <w:szCs w:val="22"/>
          <w:lang w:eastAsia="fr-FR"/>
        </w:rPr>
        <w:tab/>
        <w:t>Sustaining Arctic Observing Networks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SAON-IG</w:t>
      </w:r>
      <w:r w:rsidRPr="00516DE0">
        <w:rPr>
          <w:rFonts w:ascii="Arial" w:hAnsi="Arial" w:cs="Arial"/>
          <w:snapToGrid/>
          <w:sz w:val="22"/>
          <w:szCs w:val="22"/>
          <w:lang w:eastAsia="fr-FR"/>
        </w:rPr>
        <w:tab/>
        <w:t>Sustaining Arctic Observing Networks Initiating Group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SAR </w:t>
      </w:r>
      <w:r w:rsidRPr="00516DE0">
        <w:rPr>
          <w:rFonts w:ascii="Arial" w:hAnsi="Arial" w:cs="Arial"/>
          <w:snapToGrid/>
          <w:sz w:val="22"/>
          <w:szCs w:val="22"/>
          <w:lang w:eastAsia="fr-FR"/>
        </w:rPr>
        <w:tab/>
        <w:t>Search and Rescue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SAR </w:t>
      </w:r>
      <w:r w:rsidRPr="00516DE0">
        <w:rPr>
          <w:rFonts w:ascii="Arial" w:hAnsi="Arial" w:cs="Arial"/>
          <w:snapToGrid/>
          <w:sz w:val="22"/>
          <w:szCs w:val="22"/>
          <w:lang w:eastAsia="fr-FR"/>
        </w:rPr>
        <w:tab/>
        <w:t>Synthetic Aperture Radar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SAT</w:t>
      </w:r>
      <w:r w:rsidRPr="00516DE0">
        <w:rPr>
          <w:rFonts w:ascii="Arial" w:hAnsi="Arial" w:cs="Arial"/>
          <w:snapToGrid/>
          <w:sz w:val="22"/>
          <w:szCs w:val="22"/>
          <w:lang w:eastAsia="fr-FR"/>
        </w:rPr>
        <w:tab/>
        <w:t>Site Acceptance Test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SAWS</w:t>
      </w:r>
      <w:r w:rsidRPr="00516DE0">
        <w:rPr>
          <w:rFonts w:ascii="Arial" w:hAnsi="Arial" w:cs="Arial"/>
          <w:snapToGrid/>
          <w:sz w:val="22"/>
          <w:szCs w:val="22"/>
          <w:lang w:eastAsia="fr-FR"/>
        </w:rPr>
        <w:tab/>
        <w:t>South African Weather Service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SBA</w:t>
      </w:r>
      <w:r w:rsidRPr="00516DE0">
        <w:rPr>
          <w:rFonts w:ascii="Arial" w:hAnsi="Arial" w:cs="Arial"/>
          <w:snapToGrid/>
          <w:sz w:val="22"/>
          <w:szCs w:val="22"/>
          <w:lang w:eastAsia="fr-FR"/>
        </w:rPr>
        <w:tab/>
        <w:t>Societal Benefit Area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SBD</w:t>
      </w:r>
      <w:r w:rsidRPr="00516DE0">
        <w:rPr>
          <w:rFonts w:ascii="Arial" w:hAnsi="Arial" w:cs="Arial"/>
          <w:snapToGrid/>
          <w:sz w:val="22"/>
          <w:szCs w:val="22"/>
          <w:lang w:eastAsia="fr-FR"/>
        </w:rPr>
        <w:tab/>
        <w:t>Short Burst Data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SBSTA</w:t>
      </w:r>
      <w:r w:rsidRPr="00516DE0">
        <w:rPr>
          <w:rFonts w:ascii="Arial" w:hAnsi="Arial" w:cs="Arial"/>
          <w:snapToGrid/>
          <w:sz w:val="22"/>
          <w:szCs w:val="22"/>
          <w:lang w:eastAsia="fr-FR"/>
        </w:rPr>
        <w:tab/>
        <w:t>Subsidiary Body for Scientific and Technological Advice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SCAR</w:t>
      </w:r>
      <w:r w:rsidRPr="00516DE0">
        <w:rPr>
          <w:rFonts w:ascii="Arial" w:hAnsi="Arial" w:cs="Arial"/>
          <w:snapToGrid/>
          <w:sz w:val="22"/>
          <w:szCs w:val="22"/>
          <w:lang w:eastAsia="fr-FR"/>
        </w:rPr>
        <w:tab/>
        <w:t>Scientific Committee on Antarctic Research (ISCU)</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SCG</w:t>
      </w:r>
      <w:r w:rsidRPr="00516DE0">
        <w:rPr>
          <w:rFonts w:ascii="Arial" w:hAnsi="Arial" w:cs="Arial"/>
          <w:snapToGrid/>
          <w:sz w:val="22"/>
          <w:szCs w:val="22"/>
          <w:lang w:eastAsia="fr-FR"/>
        </w:rPr>
        <w:tab/>
        <w:t>Services Coordination Group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SCOPE-CM</w:t>
      </w:r>
      <w:r w:rsidRPr="00516DE0">
        <w:rPr>
          <w:rFonts w:ascii="Arial" w:hAnsi="Arial" w:cs="Arial"/>
          <w:snapToGrid/>
          <w:sz w:val="22"/>
          <w:szCs w:val="22"/>
          <w:lang w:eastAsia="fr-FR"/>
        </w:rPr>
        <w:tab/>
        <w:t>Sustained Coordinated Processing of Environmental Satellite Data for Climate Monitoring</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SCOR</w:t>
      </w:r>
      <w:r w:rsidRPr="00516DE0">
        <w:rPr>
          <w:rFonts w:ascii="Arial" w:hAnsi="Arial" w:cs="Arial"/>
          <w:snapToGrid/>
          <w:sz w:val="22"/>
          <w:szCs w:val="22"/>
          <w:lang w:eastAsia="fr-FR"/>
        </w:rPr>
        <w:tab/>
        <w:t>Scientific Committee on Ocean Research</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SDR</w:t>
      </w:r>
      <w:r w:rsidRPr="00516DE0">
        <w:rPr>
          <w:rFonts w:ascii="Arial" w:hAnsi="Arial" w:cs="Arial"/>
          <w:snapToGrid/>
          <w:sz w:val="22"/>
          <w:szCs w:val="22"/>
          <w:lang w:eastAsia="fr-FR"/>
        </w:rPr>
        <w:tab/>
        <w:t>Satellite Data Requirements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SeaDataNET</w:t>
      </w:r>
      <w:r w:rsidRPr="00516DE0">
        <w:rPr>
          <w:rFonts w:ascii="Arial" w:hAnsi="Arial" w:cs="Arial"/>
          <w:snapToGrid/>
          <w:sz w:val="22"/>
          <w:szCs w:val="22"/>
          <w:lang w:eastAsia="fr-FR"/>
        </w:rPr>
        <w:tab/>
        <w:t>Pan-European infrastructure for Ocean &amp; Marine Data Management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SEARCH</w:t>
      </w:r>
      <w:r w:rsidRPr="00516DE0">
        <w:rPr>
          <w:rFonts w:ascii="Arial" w:hAnsi="Arial" w:cs="Arial"/>
          <w:snapToGrid/>
          <w:sz w:val="22"/>
          <w:szCs w:val="22"/>
          <w:lang w:eastAsia="fr-FR"/>
        </w:rPr>
        <w:tab/>
        <w:t>US Study of Environmental Arctic Change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SEAS</w:t>
      </w:r>
      <w:r w:rsidRPr="00516DE0">
        <w:rPr>
          <w:rFonts w:ascii="Arial" w:hAnsi="Arial" w:cs="Arial"/>
          <w:snapToGrid/>
          <w:sz w:val="22"/>
          <w:szCs w:val="22"/>
          <w:lang w:eastAsia="fr-FR"/>
        </w:rPr>
        <w:tab/>
        <w:t>Shipboard Environmental (data) Aquisition System (NOAA)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SEREAD</w:t>
      </w:r>
      <w:r w:rsidRPr="00516DE0">
        <w:rPr>
          <w:rFonts w:ascii="Arial" w:hAnsi="Arial" w:cs="Arial"/>
          <w:snapToGrid/>
          <w:sz w:val="22"/>
          <w:szCs w:val="22"/>
          <w:lang w:eastAsia="fr-FR"/>
        </w:rPr>
        <w:tab/>
        <w:t>Scientific Educational Resources and Experience Associated with the Deployment of Argo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SFSPA</w:t>
      </w:r>
      <w:r w:rsidRPr="00516DE0">
        <w:rPr>
          <w:rFonts w:ascii="Arial" w:hAnsi="Arial" w:cs="Arial"/>
          <w:snapToGrid/>
          <w:sz w:val="22"/>
          <w:szCs w:val="22"/>
          <w:lang w:eastAsia="fr-FR"/>
        </w:rPr>
        <w:tab/>
        <w:t>Services and Forecasting Systems Programme Area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SG </w:t>
      </w:r>
      <w:r w:rsidRPr="00516DE0">
        <w:rPr>
          <w:rFonts w:ascii="Arial" w:hAnsi="Arial" w:cs="Arial"/>
          <w:snapToGrid/>
          <w:sz w:val="22"/>
          <w:szCs w:val="22"/>
          <w:lang w:eastAsia="fr-FR"/>
        </w:rPr>
        <w:tab/>
        <w:t xml:space="preserve">Steering Group </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SG-MEDI</w:t>
      </w:r>
      <w:r w:rsidRPr="00516DE0">
        <w:rPr>
          <w:rFonts w:ascii="Arial" w:hAnsi="Arial" w:cs="Arial"/>
          <w:snapToGrid/>
          <w:sz w:val="22"/>
          <w:szCs w:val="22"/>
          <w:lang w:eastAsia="fr-FR"/>
        </w:rPr>
        <w:tab/>
        <w:t>Steering Group for MEDI (IODE of IOC)</w:t>
      </w:r>
    </w:p>
    <w:p w:rsidR="003F69FB" w:rsidRPr="00516DE0" w:rsidRDefault="003F69FB"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SG-ODSPP</w:t>
      </w:r>
      <w:r>
        <w:rPr>
          <w:rFonts w:ascii="Arial" w:hAnsi="Arial" w:cs="Arial"/>
          <w:snapToGrid/>
          <w:sz w:val="22"/>
          <w:szCs w:val="22"/>
          <w:lang w:eastAsia="fr-FR"/>
        </w:rPr>
        <w:tab/>
      </w:r>
      <w:r w:rsidRPr="003F69FB">
        <w:rPr>
          <w:rFonts w:ascii="Arial" w:hAnsi="Arial" w:cs="Arial"/>
          <w:bCs/>
          <w:snapToGrid/>
          <w:sz w:val="22"/>
          <w:szCs w:val="22"/>
          <w:lang w:eastAsia="fr-FR"/>
        </w:rPr>
        <w:t>Steering Group for the Ocean Data Standards Pilot Project</w:t>
      </w:r>
      <w:r>
        <w:rPr>
          <w:rFonts w:ascii="Arial" w:hAnsi="Arial" w:cs="Arial"/>
          <w:bCs/>
          <w:snapToGrid/>
          <w:sz w:val="22"/>
          <w:szCs w:val="22"/>
          <w:lang w:eastAsia="fr-FR"/>
        </w:rPr>
        <w:t xml:space="preserve"> (JCOMM)</w:t>
      </w:r>
    </w:p>
    <w:p w:rsidR="00084EAB" w:rsidRPr="00FD5460" w:rsidRDefault="00084EAB" w:rsidP="00A84D36">
      <w:pPr>
        <w:widowControl/>
        <w:tabs>
          <w:tab w:val="left" w:pos="2280"/>
        </w:tabs>
        <w:ind w:left="2280" w:hanging="2280"/>
        <w:rPr>
          <w:rFonts w:ascii="Arial" w:hAnsi="Arial" w:cs="Arial"/>
          <w:snapToGrid/>
          <w:sz w:val="22"/>
          <w:szCs w:val="22"/>
          <w:lang w:val="fr-FR" w:eastAsia="fr-FR"/>
        </w:rPr>
      </w:pPr>
      <w:r w:rsidRPr="00FD5460">
        <w:rPr>
          <w:rFonts w:ascii="Arial" w:hAnsi="Arial" w:cs="Arial"/>
          <w:snapToGrid/>
          <w:sz w:val="22"/>
          <w:szCs w:val="22"/>
          <w:lang w:val="fr-FR" w:eastAsia="fr-FR"/>
        </w:rPr>
        <w:t>SHOM</w:t>
      </w:r>
      <w:r w:rsidRPr="00FD5460">
        <w:rPr>
          <w:rFonts w:ascii="Arial" w:hAnsi="Arial" w:cs="Arial"/>
          <w:snapToGrid/>
          <w:sz w:val="22"/>
          <w:szCs w:val="22"/>
          <w:lang w:val="fr-FR" w:eastAsia="fr-FR"/>
        </w:rPr>
        <w:tab/>
        <w:t>Service Hydrographique et Océanographique de la Marine (France)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SI</w:t>
      </w:r>
      <w:r w:rsidRPr="00516DE0">
        <w:rPr>
          <w:rFonts w:ascii="Arial" w:hAnsi="Arial" w:cs="Arial"/>
          <w:snapToGrid/>
          <w:sz w:val="22"/>
          <w:szCs w:val="22"/>
          <w:lang w:eastAsia="fr-FR"/>
        </w:rPr>
        <w:tab/>
        <w:t>Sea Ice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SI</w:t>
      </w:r>
      <w:r w:rsidRPr="00516DE0">
        <w:rPr>
          <w:rFonts w:ascii="Arial" w:hAnsi="Arial" w:cs="Arial"/>
          <w:snapToGrid/>
          <w:sz w:val="22"/>
          <w:szCs w:val="22"/>
          <w:lang w:eastAsia="fr-FR"/>
        </w:rPr>
        <w:tab/>
        <w:t>System of Units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SIAF</w:t>
      </w:r>
      <w:r w:rsidRPr="00516DE0">
        <w:rPr>
          <w:rFonts w:ascii="Arial" w:hAnsi="Arial" w:cs="Arial"/>
          <w:snapToGrid/>
          <w:sz w:val="22"/>
          <w:szCs w:val="22"/>
          <w:lang w:eastAsia="fr-FR"/>
        </w:rPr>
        <w:tab/>
        <w:t>Seasonal to Inter-annual Forecast</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SIDS</w:t>
      </w:r>
      <w:r w:rsidRPr="00516DE0">
        <w:rPr>
          <w:rFonts w:ascii="Arial" w:hAnsi="Arial" w:cs="Arial"/>
          <w:snapToGrid/>
          <w:sz w:val="22"/>
          <w:szCs w:val="22"/>
          <w:lang w:eastAsia="fr-FR"/>
        </w:rPr>
        <w:tab/>
        <w:t>Small Island Developing State</w:t>
      </w:r>
    </w:p>
    <w:p w:rsidR="003F69FB" w:rsidRPr="00516DE0" w:rsidRDefault="003F69FB"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SIGRID</w:t>
      </w:r>
      <w:r>
        <w:rPr>
          <w:rFonts w:ascii="Arial" w:hAnsi="Arial" w:cs="Arial"/>
          <w:snapToGrid/>
          <w:sz w:val="22"/>
          <w:szCs w:val="22"/>
          <w:lang w:eastAsia="fr-FR"/>
        </w:rPr>
        <w:tab/>
        <w:t>Sea Ice Grid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SIO</w:t>
      </w:r>
      <w:r w:rsidRPr="00516DE0">
        <w:rPr>
          <w:rFonts w:ascii="Arial" w:hAnsi="Arial" w:cs="Arial"/>
          <w:snapToGrid/>
          <w:sz w:val="22"/>
          <w:szCs w:val="22"/>
          <w:lang w:eastAsia="fr-FR"/>
        </w:rPr>
        <w:tab/>
        <w:t>Scripps Institution of Oceanography (University of California, USA)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SL </w:t>
      </w:r>
      <w:r w:rsidRPr="00516DE0">
        <w:rPr>
          <w:rFonts w:ascii="Arial" w:hAnsi="Arial" w:cs="Arial"/>
          <w:snapToGrid/>
          <w:sz w:val="22"/>
          <w:szCs w:val="22"/>
          <w:lang w:eastAsia="fr-FR"/>
        </w:rPr>
        <w:tab/>
        <w:t>Sea Level</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SLP</w:t>
      </w:r>
      <w:r w:rsidRPr="00516DE0">
        <w:rPr>
          <w:rFonts w:ascii="Arial" w:hAnsi="Arial" w:cs="Arial"/>
          <w:snapToGrid/>
          <w:sz w:val="22"/>
          <w:szCs w:val="22"/>
          <w:lang w:eastAsia="fr-FR"/>
        </w:rPr>
        <w:tab/>
        <w:t>Sea Level Pressure</w:t>
      </w:r>
    </w:p>
    <w:p w:rsidR="003F69FB" w:rsidRPr="00516DE0" w:rsidRDefault="003F69FB"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SOA</w:t>
      </w:r>
      <w:r>
        <w:rPr>
          <w:rFonts w:ascii="Arial" w:hAnsi="Arial" w:cs="Arial"/>
          <w:snapToGrid/>
          <w:sz w:val="22"/>
          <w:szCs w:val="22"/>
          <w:lang w:eastAsia="fr-FR"/>
        </w:rPr>
        <w:tab/>
      </w:r>
      <w:r w:rsidRPr="003F69FB">
        <w:rPr>
          <w:rFonts w:ascii="Arial" w:hAnsi="Arial" w:cs="Arial"/>
          <w:snapToGrid/>
          <w:sz w:val="22"/>
          <w:szCs w:val="22"/>
          <w:lang w:eastAsia="fr-FR"/>
        </w:rPr>
        <w:t>State Oceanic Administration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SOBP</w:t>
      </w:r>
      <w:r w:rsidRPr="00516DE0">
        <w:rPr>
          <w:rFonts w:ascii="Arial" w:hAnsi="Arial" w:cs="Arial"/>
          <w:snapToGrid/>
          <w:sz w:val="22"/>
          <w:szCs w:val="22"/>
          <w:lang w:eastAsia="fr-FR"/>
        </w:rPr>
        <w:tab/>
        <w:t>Southern Ocean Buoy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SOC </w:t>
      </w:r>
      <w:r w:rsidRPr="00516DE0">
        <w:rPr>
          <w:rFonts w:ascii="Arial" w:hAnsi="Arial" w:cs="Arial"/>
          <w:snapToGrid/>
          <w:sz w:val="22"/>
          <w:szCs w:val="22"/>
          <w:lang w:eastAsia="fr-FR"/>
        </w:rPr>
        <w:tab/>
        <w:t>Southampton Oceanographic Centre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SOC</w:t>
      </w:r>
      <w:r w:rsidRPr="00516DE0">
        <w:rPr>
          <w:rFonts w:ascii="Arial" w:hAnsi="Arial" w:cs="Arial"/>
          <w:snapToGrid/>
          <w:sz w:val="22"/>
          <w:szCs w:val="22"/>
          <w:lang w:eastAsia="fr-FR"/>
        </w:rPr>
        <w:tab/>
        <w:t>Specialized Oceanographic Data Centre (of former IGOSS, now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SOCAT</w:t>
      </w:r>
      <w:r w:rsidRPr="00516DE0">
        <w:rPr>
          <w:rFonts w:ascii="Arial" w:hAnsi="Arial" w:cs="Arial"/>
          <w:snapToGrid/>
          <w:sz w:val="22"/>
          <w:szCs w:val="22"/>
          <w:lang w:eastAsia="fr-FR"/>
        </w:rPr>
        <w:tab/>
        <w:t>Surface Ocean CO</w:t>
      </w:r>
      <w:r w:rsidRPr="00516DE0">
        <w:rPr>
          <w:rFonts w:ascii="Arial" w:hAnsi="Arial" w:cs="Arial"/>
          <w:snapToGrid/>
          <w:sz w:val="22"/>
          <w:szCs w:val="22"/>
          <w:vertAlign w:val="subscript"/>
          <w:lang w:eastAsia="fr-FR"/>
        </w:rPr>
        <w:t>2</w:t>
      </w:r>
      <w:r w:rsidRPr="00516DE0">
        <w:rPr>
          <w:rFonts w:ascii="Arial" w:hAnsi="Arial" w:cs="Arial"/>
          <w:snapToGrid/>
          <w:sz w:val="22"/>
          <w:szCs w:val="22"/>
          <w:lang w:eastAsia="fr-FR"/>
        </w:rPr>
        <w:t xml:space="preserve"> Atlas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SOG</w:t>
      </w:r>
      <w:r w:rsidRPr="00516DE0">
        <w:rPr>
          <w:rFonts w:ascii="Arial" w:hAnsi="Arial" w:cs="Arial"/>
          <w:snapToGrid/>
          <w:sz w:val="22"/>
          <w:szCs w:val="22"/>
          <w:lang w:eastAsia="fr-FR"/>
        </w:rPr>
        <w:tab/>
        <w:t>Statements of Guidance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SOLAS </w:t>
      </w:r>
      <w:r w:rsidRPr="00516DE0">
        <w:rPr>
          <w:rFonts w:ascii="Arial" w:hAnsi="Arial" w:cs="Arial"/>
          <w:snapToGrid/>
          <w:sz w:val="22"/>
          <w:szCs w:val="22"/>
          <w:lang w:eastAsia="fr-FR"/>
        </w:rPr>
        <w:tab/>
        <w:t xml:space="preserve">International Convention for the Safety of Life at Sea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SOLAS</w:t>
      </w:r>
      <w:r w:rsidRPr="00516DE0">
        <w:rPr>
          <w:rFonts w:ascii="Arial" w:hAnsi="Arial" w:cs="Arial"/>
          <w:snapToGrid/>
          <w:sz w:val="22"/>
          <w:szCs w:val="22"/>
          <w:lang w:eastAsia="fr-FR"/>
        </w:rPr>
        <w:tab/>
        <w:t>Surface Ocean-Lower Atmosphere Study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SOO </w:t>
      </w:r>
      <w:r w:rsidRPr="00516DE0">
        <w:rPr>
          <w:rFonts w:ascii="Arial" w:hAnsi="Arial" w:cs="Arial"/>
          <w:snapToGrid/>
          <w:sz w:val="22"/>
          <w:szCs w:val="22"/>
          <w:lang w:eastAsia="fr-FR"/>
        </w:rPr>
        <w:tab/>
        <w:t xml:space="preserve">Ship Of Opportunity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SOOP</w:t>
      </w:r>
      <w:r w:rsidRPr="00516DE0">
        <w:rPr>
          <w:rFonts w:ascii="Arial" w:hAnsi="Arial" w:cs="Arial"/>
          <w:snapToGrid/>
          <w:sz w:val="22"/>
          <w:szCs w:val="22"/>
          <w:lang w:eastAsia="fr-FR"/>
        </w:rPr>
        <w:tab/>
        <w:t>Ship-Of-Opportunity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SOOPIP </w:t>
      </w:r>
      <w:r w:rsidRPr="00516DE0">
        <w:rPr>
          <w:rFonts w:ascii="Arial" w:hAnsi="Arial" w:cs="Arial"/>
          <w:snapToGrid/>
          <w:sz w:val="22"/>
          <w:szCs w:val="22"/>
          <w:lang w:eastAsia="fr-FR"/>
        </w:rPr>
        <w:tab/>
        <w:t>Ship-of-Opportunity Programme (SOOP) Implementation Panel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SOOS</w:t>
      </w:r>
      <w:r w:rsidRPr="00516DE0">
        <w:rPr>
          <w:rFonts w:ascii="Arial" w:hAnsi="Arial" w:cs="Arial"/>
          <w:snapToGrid/>
          <w:sz w:val="22"/>
          <w:szCs w:val="22"/>
          <w:lang w:eastAsia="fr-FR"/>
        </w:rPr>
        <w:tab/>
        <w:t>Southern Ocean Observing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SOP</w:t>
      </w:r>
      <w:r w:rsidRPr="00516DE0">
        <w:rPr>
          <w:rFonts w:ascii="Arial" w:hAnsi="Arial" w:cs="Arial"/>
          <w:snapToGrid/>
          <w:sz w:val="22"/>
          <w:szCs w:val="22"/>
          <w:lang w:eastAsia="fr-FR"/>
        </w:rPr>
        <w:tab/>
        <w:t>Standard operating procedure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SOT</w:t>
      </w:r>
      <w:r w:rsidRPr="00516DE0">
        <w:rPr>
          <w:rFonts w:ascii="Arial" w:hAnsi="Arial" w:cs="Arial"/>
          <w:snapToGrid/>
          <w:sz w:val="22"/>
          <w:szCs w:val="22"/>
          <w:lang w:eastAsia="fr-FR"/>
        </w:rPr>
        <w:tab/>
        <w:t>Ship Observations Team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SP</w:t>
      </w:r>
      <w:r w:rsidRPr="00516DE0">
        <w:rPr>
          <w:rFonts w:ascii="Arial" w:hAnsi="Arial" w:cs="Arial"/>
          <w:snapToGrid/>
          <w:sz w:val="22"/>
          <w:szCs w:val="22"/>
          <w:lang w:eastAsia="fr-FR"/>
        </w:rPr>
        <w:tab/>
        <w:t>Strategic Plan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SPA </w:t>
      </w:r>
      <w:r w:rsidRPr="00516DE0">
        <w:rPr>
          <w:rFonts w:ascii="Arial" w:hAnsi="Arial" w:cs="Arial"/>
          <w:snapToGrid/>
          <w:sz w:val="22"/>
          <w:szCs w:val="22"/>
          <w:lang w:eastAsia="fr-FR"/>
        </w:rPr>
        <w:tab/>
        <w:t xml:space="preserve">Services Programme Area (JCOMM)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SRU</w:t>
      </w:r>
      <w:r w:rsidRPr="00516DE0">
        <w:rPr>
          <w:rFonts w:ascii="Arial" w:hAnsi="Arial" w:cs="Arial"/>
          <w:snapToGrid/>
          <w:sz w:val="22"/>
          <w:szCs w:val="22"/>
          <w:lang w:eastAsia="fr-FR"/>
        </w:rPr>
        <w:tab/>
        <w:t>Search and retrieval via URL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SSH</w:t>
      </w:r>
      <w:r w:rsidRPr="00516DE0">
        <w:rPr>
          <w:rFonts w:ascii="Arial" w:hAnsi="Arial" w:cs="Arial"/>
          <w:snapToGrid/>
          <w:sz w:val="22"/>
          <w:szCs w:val="22"/>
          <w:lang w:eastAsia="fr-FR"/>
        </w:rPr>
        <w:tab/>
        <w:t>Sea surface Height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SSM/I</w:t>
      </w:r>
      <w:r w:rsidRPr="00516DE0">
        <w:rPr>
          <w:rFonts w:ascii="Arial" w:hAnsi="Arial" w:cs="Arial"/>
          <w:snapToGrid/>
          <w:sz w:val="22"/>
          <w:szCs w:val="22"/>
          <w:lang w:eastAsia="fr-FR"/>
        </w:rPr>
        <w:tab/>
        <w:t>Special Sensor Microwave Imager</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SSO</w:t>
      </w:r>
      <w:r w:rsidRPr="00516DE0">
        <w:rPr>
          <w:rFonts w:ascii="Arial" w:hAnsi="Arial" w:cs="Arial"/>
          <w:snapToGrid/>
          <w:sz w:val="22"/>
          <w:szCs w:val="22"/>
          <w:lang w:eastAsia="fr-FR"/>
        </w:rPr>
        <w:tab/>
        <w:t>Single Sign 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SSS</w:t>
      </w:r>
      <w:r w:rsidRPr="00516DE0">
        <w:rPr>
          <w:rFonts w:ascii="Arial" w:hAnsi="Arial" w:cs="Arial"/>
          <w:snapToGrid/>
          <w:sz w:val="22"/>
          <w:szCs w:val="22"/>
          <w:lang w:eastAsia="fr-FR"/>
        </w:rPr>
        <w:tab/>
        <w:t xml:space="preserve">Sea Surface </w:t>
      </w:r>
      <w:r w:rsidRPr="00516DE0">
        <w:rPr>
          <w:rFonts w:ascii="Arial" w:hAnsi="Arial" w:cs="Arial"/>
          <w:bCs/>
          <w:snapToGrid/>
          <w:sz w:val="22"/>
          <w:szCs w:val="22"/>
          <w:lang w:eastAsia="fr-FR"/>
        </w:rPr>
        <w:t>Salinity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SST</w:t>
      </w:r>
      <w:r w:rsidRPr="00516DE0">
        <w:rPr>
          <w:rFonts w:ascii="Arial" w:hAnsi="Arial" w:cs="Arial"/>
          <w:snapToGrid/>
          <w:sz w:val="22"/>
          <w:szCs w:val="22"/>
          <w:lang w:eastAsia="fr-FR"/>
        </w:rPr>
        <w:tab/>
        <w:t>Sea-Surface Temperature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SSWS</w:t>
      </w:r>
      <w:r w:rsidRPr="00516DE0">
        <w:rPr>
          <w:rFonts w:ascii="Arial" w:hAnsi="Arial" w:cs="Arial"/>
          <w:snapToGrid/>
          <w:sz w:val="22"/>
          <w:szCs w:val="22"/>
          <w:lang w:eastAsia="fr-FR"/>
        </w:rPr>
        <w:tab/>
        <w:t>Storm Surge Watch Scheme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ST</w:t>
      </w:r>
      <w:r w:rsidRPr="00516DE0">
        <w:rPr>
          <w:rFonts w:ascii="Arial" w:hAnsi="Arial" w:cs="Arial"/>
          <w:snapToGrid/>
          <w:sz w:val="22"/>
          <w:szCs w:val="22"/>
          <w:lang w:eastAsia="fr-FR"/>
        </w:rPr>
        <w:tab/>
        <w:t>Strategic Thrusts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STIP</w:t>
      </w:r>
      <w:r w:rsidRPr="00516DE0">
        <w:rPr>
          <w:rFonts w:ascii="Arial" w:hAnsi="Arial" w:cs="Arial"/>
          <w:snapToGrid/>
          <w:sz w:val="22"/>
          <w:szCs w:val="22"/>
          <w:lang w:eastAsia="fr-FR"/>
        </w:rPr>
        <w:tab/>
        <w:t>Stored Tiros Information Processing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SVP</w:t>
      </w:r>
      <w:r w:rsidRPr="00516DE0">
        <w:rPr>
          <w:rFonts w:ascii="Arial" w:hAnsi="Arial" w:cs="Arial"/>
          <w:snapToGrid/>
          <w:sz w:val="22"/>
          <w:szCs w:val="22"/>
          <w:lang w:eastAsia="fr-FR"/>
        </w:rPr>
        <w:tab/>
        <w:t>Surface Velocity Programme (of TOGA and WOCE, replaced by GDP) drifter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SVP-B</w:t>
      </w:r>
      <w:r w:rsidRPr="00516DE0">
        <w:rPr>
          <w:rFonts w:ascii="Arial" w:hAnsi="Arial" w:cs="Arial"/>
          <w:snapToGrid/>
          <w:sz w:val="22"/>
          <w:szCs w:val="22"/>
          <w:lang w:eastAsia="fr-FR"/>
        </w:rPr>
        <w:tab/>
        <w:t>SVP barometer drifter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SVP-BS</w:t>
      </w:r>
      <w:r w:rsidRPr="00516DE0">
        <w:rPr>
          <w:rFonts w:ascii="Arial" w:hAnsi="Arial" w:cs="Arial"/>
          <w:snapToGrid/>
          <w:sz w:val="22"/>
          <w:szCs w:val="22"/>
          <w:lang w:eastAsia="fr-FR"/>
        </w:rPr>
        <w:tab/>
        <w:t>SVP drifter with salinity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SVP-BTC</w:t>
      </w:r>
      <w:r w:rsidRPr="00516DE0">
        <w:rPr>
          <w:rFonts w:ascii="Arial" w:hAnsi="Arial" w:cs="Arial"/>
          <w:snapToGrid/>
          <w:sz w:val="22"/>
          <w:szCs w:val="22"/>
          <w:lang w:eastAsia="fr-FR"/>
        </w:rPr>
        <w:tab/>
        <w:t>SVP drifter with temperatures in depth</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SVP-BW</w:t>
      </w:r>
      <w:r w:rsidRPr="00516DE0">
        <w:rPr>
          <w:rFonts w:ascii="Arial" w:hAnsi="Arial" w:cs="Arial"/>
          <w:snapToGrid/>
          <w:sz w:val="22"/>
          <w:szCs w:val="22"/>
          <w:lang w:eastAsia="fr-FR"/>
        </w:rPr>
        <w:tab/>
        <w:t>SVP Abarometer and wind at a drifter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SVW</w:t>
      </w:r>
      <w:r w:rsidRPr="00516DE0">
        <w:rPr>
          <w:rFonts w:ascii="Arial" w:hAnsi="Arial" w:cs="Arial"/>
          <w:snapToGrid/>
          <w:sz w:val="22"/>
          <w:szCs w:val="22"/>
          <w:lang w:eastAsia="fr-FR"/>
        </w:rPr>
        <w:tab/>
        <w:t>Surface Vector Wind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SWFDDP</w:t>
      </w:r>
      <w:r w:rsidRPr="00516DE0">
        <w:rPr>
          <w:rFonts w:ascii="Arial" w:hAnsi="Arial" w:cs="Arial"/>
          <w:snapToGrid/>
          <w:sz w:val="22"/>
          <w:szCs w:val="22"/>
          <w:lang w:eastAsia="fr-FR"/>
        </w:rPr>
        <w:tab/>
        <w:t>Severe Weather Forecasting and Disaster Risk Reduction Demonstration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SWFDP</w:t>
      </w:r>
      <w:r w:rsidRPr="00516DE0">
        <w:rPr>
          <w:rFonts w:ascii="Arial" w:hAnsi="Arial" w:cs="Arial"/>
          <w:snapToGrid/>
          <w:sz w:val="22"/>
          <w:szCs w:val="22"/>
          <w:lang w:eastAsia="fr-FR"/>
        </w:rPr>
        <w:tab/>
        <w:t>Severe Weather Forecasting Demonstration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SWH</w:t>
      </w:r>
      <w:r w:rsidRPr="00516DE0">
        <w:rPr>
          <w:rFonts w:ascii="Arial" w:hAnsi="Arial" w:cs="Arial"/>
          <w:snapToGrid/>
          <w:sz w:val="22"/>
          <w:szCs w:val="22"/>
          <w:lang w:eastAsia="fr-FR"/>
        </w:rPr>
        <w:tab/>
        <w:t xml:space="preserve">Significant Wave Height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TAO</w:t>
      </w:r>
      <w:r w:rsidRPr="00516DE0">
        <w:rPr>
          <w:rFonts w:ascii="Arial" w:hAnsi="Arial" w:cs="Arial"/>
          <w:snapToGrid/>
          <w:sz w:val="22"/>
          <w:szCs w:val="22"/>
          <w:lang w:eastAsia="fr-FR"/>
        </w:rPr>
        <w:tab/>
        <w:t>Tropical Atmosphere Ocean Array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TAO</w:t>
      </w:r>
      <w:r w:rsidRPr="00516DE0">
        <w:rPr>
          <w:rFonts w:ascii="Arial" w:hAnsi="Arial" w:cs="Arial"/>
          <w:snapToGrid/>
          <w:sz w:val="22"/>
          <w:szCs w:val="22"/>
          <w:lang w:eastAsia="fr-FR"/>
        </w:rPr>
        <w:tab/>
        <w:t>Tropical Atmosphere Ocean network of tropical moorings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TC</w:t>
      </w:r>
      <w:r w:rsidRPr="00516DE0">
        <w:rPr>
          <w:rFonts w:ascii="Arial" w:hAnsi="Arial" w:cs="Arial"/>
          <w:snapToGrid/>
          <w:sz w:val="22"/>
          <w:szCs w:val="22"/>
          <w:lang w:eastAsia="fr-FR"/>
        </w:rPr>
        <w:tab/>
        <w:t>Technical Coordinator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TCP </w:t>
      </w:r>
      <w:r w:rsidRPr="00516DE0">
        <w:rPr>
          <w:rFonts w:ascii="Arial" w:hAnsi="Arial" w:cs="Arial"/>
          <w:snapToGrid/>
          <w:sz w:val="22"/>
          <w:szCs w:val="22"/>
          <w:lang w:eastAsia="fr-FR"/>
        </w:rPr>
        <w:tab/>
        <w:t>Tropical Cyclone Programme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TD</w:t>
      </w:r>
      <w:r w:rsidRPr="00516DE0">
        <w:rPr>
          <w:rFonts w:ascii="Arial" w:hAnsi="Arial" w:cs="Arial"/>
          <w:snapToGrid/>
          <w:sz w:val="22"/>
          <w:szCs w:val="22"/>
          <w:lang w:eastAsia="fr-FR"/>
        </w:rPr>
        <w:tab/>
        <w:t>Technical Document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TDC</w:t>
      </w:r>
      <w:r w:rsidRPr="00516DE0">
        <w:rPr>
          <w:rFonts w:ascii="Arial" w:hAnsi="Arial" w:cs="Arial"/>
          <w:snapToGrid/>
          <w:sz w:val="22"/>
          <w:szCs w:val="22"/>
          <w:lang w:eastAsia="fr-FR"/>
        </w:rPr>
        <w:tab/>
        <w:t>Table Driven Code</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TDCF</w:t>
      </w:r>
      <w:r w:rsidRPr="00516DE0">
        <w:rPr>
          <w:rFonts w:ascii="Arial" w:hAnsi="Arial" w:cs="Arial"/>
          <w:snapToGrid/>
          <w:sz w:val="22"/>
          <w:szCs w:val="22"/>
          <w:lang w:eastAsia="fr-FR"/>
        </w:rPr>
        <w:tab/>
        <w:t>Table Driven Code Forms</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TECO-WIS</w:t>
      </w:r>
      <w:r w:rsidRPr="00516DE0">
        <w:rPr>
          <w:rFonts w:ascii="Arial" w:hAnsi="Arial" w:cs="Arial"/>
          <w:snapToGrid/>
          <w:sz w:val="22"/>
          <w:szCs w:val="22"/>
          <w:lang w:eastAsia="fr-FR"/>
        </w:rPr>
        <w:tab/>
        <w:t>Technical Conference on the WIS</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TEP</w:t>
      </w:r>
      <w:r w:rsidRPr="00516DE0">
        <w:rPr>
          <w:rFonts w:ascii="Arial" w:hAnsi="Arial" w:cs="Arial"/>
          <w:snapToGrid/>
          <w:sz w:val="22"/>
          <w:szCs w:val="22"/>
          <w:lang w:eastAsia="fr-FR"/>
        </w:rPr>
        <w:tab/>
        <w:t>Thematic Portals</w:t>
      </w:r>
    </w:p>
    <w:p w:rsidR="003F69FB" w:rsidRPr="00516DE0" w:rsidRDefault="003F69FB"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TEPCO</w:t>
      </w:r>
      <w:r>
        <w:rPr>
          <w:rFonts w:ascii="Arial" w:hAnsi="Arial" w:cs="Arial"/>
          <w:snapToGrid/>
          <w:sz w:val="22"/>
          <w:szCs w:val="22"/>
          <w:lang w:eastAsia="fr-FR"/>
        </w:rPr>
        <w:tab/>
      </w:r>
      <w:r w:rsidRPr="003F69FB">
        <w:rPr>
          <w:rFonts w:ascii="Arial" w:hAnsi="Arial" w:cs="Arial"/>
          <w:snapToGrid/>
          <w:sz w:val="22"/>
          <w:szCs w:val="22"/>
          <w:lang w:eastAsia="fr-FR"/>
        </w:rPr>
        <w:t>Tokyo Electric Power Company</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TESAC</w:t>
      </w:r>
      <w:r w:rsidRPr="00516DE0">
        <w:rPr>
          <w:rFonts w:ascii="Arial" w:hAnsi="Arial" w:cs="Arial"/>
          <w:snapToGrid/>
          <w:sz w:val="22"/>
          <w:szCs w:val="22"/>
          <w:lang w:eastAsia="fr-FR"/>
        </w:rPr>
        <w:tab/>
        <w:t>Temperature, salinity and current report from a sea station (FM 64–XI Ext. TESAC)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TGBM</w:t>
      </w:r>
      <w:r w:rsidRPr="00516DE0">
        <w:rPr>
          <w:rFonts w:ascii="Arial" w:hAnsi="Arial" w:cs="Arial"/>
          <w:snapToGrid/>
          <w:sz w:val="22"/>
          <w:szCs w:val="22"/>
          <w:lang w:eastAsia="fr-FR"/>
        </w:rPr>
        <w:tab/>
        <w:t>Tide Gauge Benchmark</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TIGA</w:t>
      </w:r>
      <w:r w:rsidRPr="00516DE0">
        <w:rPr>
          <w:rFonts w:ascii="Arial" w:hAnsi="Arial" w:cs="Arial"/>
          <w:snapToGrid/>
          <w:sz w:val="22"/>
          <w:szCs w:val="22"/>
          <w:lang w:eastAsia="fr-FR"/>
        </w:rPr>
        <w:tab/>
        <w:t>Tide Gauge Benchmark Monitoring Project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TIP</w:t>
      </w:r>
      <w:r w:rsidRPr="00516DE0">
        <w:rPr>
          <w:rFonts w:ascii="Arial" w:hAnsi="Arial" w:cs="Arial"/>
          <w:snapToGrid/>
          <w:sz w:val="22"/>
          <w:szCs w:val="22"/>
          <w:lang w:eastAsia="fr-FR"/>
        </w:rPr>
        <w:tab/>
        <w:t>Tiros Information Processing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TIP</w:t>
      </w:r>
      <w:r w:rsidRPr="00516DE0">
        <w:rPr>
          <w:rFonts w:ascii="Arial" w:hAnsi="Arial" w:cs="Arial"/>
          <w:snapToGrid/>
          <w:sz w:val="22"/>
          <w:szCs w:val="22"/>
          <w:lang w:eastAsia="fr-FR"/>
        </w:rPr>
        <w:tab/>
        <w:t>Tropical Moored Buoys Implementation Panel</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TNC</w:t>
      </w:r>
      <w:r w:rsidRPr="00516DE0">
        <w:rPr>
          <w:rFonts w:ascii="Arial" w:hAnsi="Arial" w:cs="Arial"/>
          <w:snapToGrid/>
          <w:sz w:val="22"/>
          <w:szCs w:val="22"/>
          <w:lang w:eastAsia="fr-FR"/>
        </w:rPr>
        <w:tab/>
        <w:t>Tsunami National Contacts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TOGA</w:t>
      </w:r>
      <w:r w:rsidRPr="00516DE0">
        <w:rPr>
          <w:rFonts w:ascii="Arial" w:hAnsi="Arial" w:cs="Arial"/>
          <w:snapToGrid/>
          <w:sz w:val="22"/>
          <w:szCs w:val="22"/>
          <w:lang w:eastAsia="fr-FR"/>
        </w:rPr>
        <w:tab/>
        <w:t>Tropical Atmosphere and Global Ocean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TOL </w:t>
      </w:r>
      <w:r w:rsidRPr="00516DE0">
        <w:rPr>
          <w:rFonts w:ascii="Arial" w:hAnsi="Arial" w:cs="Arial"/>
          <w:snapToGrid/>
          <w:sz w:val="22"/>
          <w:szCs w:val="22"/>
          <w:lang w:eastAsia="fr-FR"/>
        </w:rPr>
        <w:tab/>
        <w:t>Top Level Objectives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TOR </w:t>
      </w:r>
      <w:r w:rsidRPr="00516DE0">
        <w:rPr>
          <w:rFonts w:ascii="Arial" w:hAnsi="Arial" w:cs="Arial"/>
          <w:snapToGrid/>
          <w:sz w:val="22"/>
          <w:szCs w:val="22"/>
          <w:lang w:eastAsia="fr-FR"/>
        </w:rPr>
        <w:tab/>
        <w:t xml:space="preserve">Terms of Reference </w:t>
      </w:r>
    </w:p>
    <w:p w:rsidR="00084EAB"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TOWS-WG</w:t>
      </w:r>
      <w:r w:rsidRPr="00516DE0">
        <w:rPr>
          <w:rFonts w:ascii="Arial" w:hAnsi="Arial" w:cs="Arial"/>
          <w:snapToGrid/>
          <w:sz w:val="22"/>
          <w:szCs w:val="22"/>
          <w:lang w:eastAsia="fr-FR"/>
        </w:rPr>
        <w:tab/>
        <w:t>Working Group on Tsunami and Other Hazards Related to Sea-Level Warning and Mitigation Systems (IOC)</w:t>
      </w:r>
    </w:p>
    <w:p w:rsidR="003F69FB" w:rsidRPr="00516DE0" w:rsidRDefault="003F69FB" w:rsidP="00A84D36">
      <w:pPr>
        <w:widowControl/>
        <w:tabs>
          <w:tab w:val="left" w:pos="2280"/>
        </w:tabs>
        <w:adjustRightInd w:val="0"/>
        <w:ind w:left="2280" w:hanging="2280"/>
        <w:rPr>
          <w:rFonts w:ascii="Arial" w:hAnsi="Arial" w:cs="Arial"/>
          <w:snapToGrid/>
          <w:sz w:val="22"/>
          <w:szCs w:val="22"/>
          <w:lang w:eastAsia="fr-FR"/>
        </w:rPr>
      </w:pPr>
      <w:r>
        <w:rPr>
          <w:rFonts w:ascii="Arial" w:hAnsi="Arial" w:cs="Arial"/>
          <w:snapToGrid/>
          <w:sz w:val="22"/>
          <w:szCs w:val="22"/>
          <w:lang w:eastAsia="fr-FR"/>
        </w:rPr>
        <w:t>TR</w:t>
      </w:r>
      <w:r>
        <w:rPr>
          <w:rFonts w:ascii="Arial" w:hAnsi="Arial" w:cs="Arial"/>
          <w:snapToGrid/>
          <w:sz w:val="22"/>
          <w:szCs w:val="22"/>
          <w:lang w:eastAsia="fr-FR"/>
        </w:rPr>
        <w:tab/>
        <w:t>Technical Report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TRACKOB</w:t>
      </w:r>
      <w:r w:rsidRPr="00516DE0">
        <w:rPr>
          <w:rFonts w:ascii="Arial" w:hAnsi="Arial" w:cs="Arial"/>
          <w:snapToGrid/>
          <w:sz w:val="22"/>
          <w:szCs w:val="22"/>
          <w:lang w:eastAsia="fr-FR"/>
        </w:rPr>
        <w:tab/>
        <w:t>Report of marine surface observation along a ship's track (FM 62–VIII Ext. TRACKOB)</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TRITON</w:t>
      </w:r>
      <w:r w:rsidRPr="00516DE0">
        <w:rPr>
          <w:rFonts w:ascii="Arial" w:hAnsi="Arial" w:cs="Arial"/>
          <w:snapToGrid/>
          <w:sz w:val="22"/>
          <w:szCs w:val="22"/>
          <w:lang w:eastAsia="fr-FR"/>
        </w:rPr>
        <w:tab/>
        <w:t>Triangle Trans-Ocean buoy network</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TSG</w:t>
      </w:r>
      <w:r w:rsidRPr="00516DE0">
        <w:rPr>
          <w:rFonts w:ascii="Arial" w:hAnsi="Arial" w:cs="Arial"/>
          <w:snapToGrid/>
          <w:sz w:val="22"/>
          <w:szCs w:val="22"/>
          <w:lang w:eastAsia="fr-FR"/>
        </w:rPr>
        <w:tab/>
        <w:t>ThermoSalinoGraphs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TSMAD </w:t>
      </w:r>
      <w:r w:rsidRPr="00516DE0">
        <w:rPr>
          <w:rFonts w:ascii="Arial" w:hAnsi="Arial" w:cs="Arial"/>
          <w:snapToGrid/>
          <w:sz w:val="22"/>
          <w:szCs w:val="22"/>
          <w:lang w:eastAsia="fr-FR"/>
        </w:rPr>
        <w:tab/>
        <w:t>Transfer Standard Maintenance and Applications Development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w:t>
      </w:r>
      <w:r w:rsidRPr="00516DE0">
        <w:rPr>
          <w:rFonts w:ascii="Arial" w:hAnsi="Arial" w:cs="Arial"/>
          <w:snapToGrid/>
          <w:sz w:val="22"/>
          <w:szCs w:val="22"/>
          <w:lang w:eastAsia="fr-FR"/>
        </w:rPr>
        <w:tab/>
        <w:t>Task Team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TT-CB</w:t>
      </w:r>
      <w:r w:rsidRPr="00516DE0">
        <w:rPr>
          <w:rFonts w:ascii="Arial" w:hAnsi="Arial" w:cs="Arial"/>
          <w:snapToGrid/>
          <w:sz w:val="22"/>
          <w:szCs w:val="22"/>
          <w:lang w:eastAsia="fr-FR"/>
        </w:rPr>
        <w:tab/>
        <w:t>DBCP Task Team on Capacity-Building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TT-DM</w:t>
      </w:r>
      <w:r w:rsidRPr="00516DE0">
        <w:rPr>
          <w:rFonts w:ascii="Arial" w:hAnsi="Arial" w:cs="Arial"/>
          <w:snapToGrid/>
          <w:sz w:val="22"/>
          <w:szCs w:val="22"/>
          <w:lang w:eastAsia="fr-FR"/>
        </w:rPr>
        <w:tab/>
        <w:t>DBCP Task Team on Data Management</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TT-DMVOS</w:t>
      </w:r>
      <w:r w:rsidRPr="00516DE0">
        <w:rPr>
          <w:rFonts w:ascii="Arial" w:hAnsi="Arial" w:cs="Arial"/>
          <w:snapToGrid/>
          <w:sz w:val="22"/>
          <w:szCs w:val="22"/>
          <w:lang w:eastAsia="fr-FR"/>
        </w:rPr>
        <w:tab/>
        <w:t>Task Team on Delayed Mode Voluntary Observing Ship data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TT-IBPD</w:t>
      </w:r>
      <w:r w:rsidRPr="00516DE0">
        <w:rPr>
          <w:rFonts w:ascii="Arial" w:hAnsi="Arial" w:cs="Arial"/>
          <w:snapToGrid/>
          <w:sz w:val="22"/>
          <w:szCs w:val="22"/>
          <w:lang w:eastAsia="fr-FR"/>
        </w:rPr>
        <w:tab/>
        <w:t>DBCP Task Team on Instrument Best Practices &amp; Drifter Technology Developments (merged the TT-QM and TT-TD)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TT-MB</w:t>
      </w:r>
      <w:r w:rsidRPr="00516DE0">
        <w:rPr>
          <w:rFonts w:ascii="Arial" w:hAnsi="Arial" w:cs="Arial"/>
          <w:snapToGrid/>
          <w:sz w:val="22"/>
          <w:szCs w:val="22"/>
          <w:lang w:eastAsia="fr-FR"/>
        </w:rPr>
        <w:tab/>
        <w:t>DBCP Task Team on Moored Buoys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TT-OPD </w:t>
      </w:r>
      <w:r w:rsidRPr="00516DE0">
        <w:rPr>
          <w:rFonts w:ascii="Arial" w:hAnsi="Arial" w:cs="Arial"/>
          <w:snapToGrid/>
          <w:sz w:val="22"/>
          <w:szCs w:val="22"/>
          <w:lang w:eastAsia="fr-FR"/>
        </w:rPr>
        <w:tab/>
        <w:t>Task Team on Ocean Products Development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TT-QM</w:t>
      </w:r>
      <w:r w:rsidRPr="00516DE0">
        <w:rPr>
          <w:rFonts w:ascii="Arial" w:hAnsi="Arial" w:cs="Arial"/>
          <w:snapToGrid/>
          <w:sz w:val="22"/>
          <w:szCs w:val="22"/>
          <w:lang w:eastAsia="fr-FR"/>
        </w:rPr>
        <w:tab/>
        <w:t>DBCP Task Team on Quality Management (now merged into TT-IBPD)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TTR </w:t>
      </w:r>
      <w:r w:rsidRPr="00516DE0">
        <w:rPr>
          <w:rFonts w:ascii="Arial" w:hAnsi="Arial" w:cs="Arial"/>
          <w:snapToGrid/>
          <w:sz w:val="22"/>
          <w:szCs w:val="22"/>
          <w:lang w:eastAsia="fr-FR"/>
        </w:rPr>
        <w:tab/>
        <w:t>Task Team on Resources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TTR</w:t>
      </w:r>
      <w:r w:rsidRPr="00516DE0">
        <w:rPr>
          <w:rFonts w:ascii="Arial" w:hAnsi="Arial" w:cs="Arial"/>
          <w:snapToGrid/>
          <w:sz w:val="22"/>
          <w:szCs w:val="22"/>
          <w:lang w:eastAsia="fr-FR"/>
        </w:rPr>
        <w:tab/>
        <w:t>Training-Through-Research</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TT-SAT</w:t>
      </w:r>
      <w:r w:rsidRPr="00516DE0">
        <w:rPr>
          <w:rFonts w:ascii="Arial" w:hAnsi="Arial" w:cs="Arial"/>
          <w:snapToGrid/>
          <w:sz w:val="22"/>
          <w:szCs w:val="22"/>
          <w:lang w:eastAsia="fr-FR"/>
        </w:rPr>
        <w:tab/>
        <w:t>Task Team on Satellite Data Requirements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TT-TD</w:t>
      </w:r>
      <w:r w:rsidRPr="00516DE0">
        <w:rPr>
          <w:rFonts w:ascii="Arial" w:hAnsi="Arial" w:cs="Arial"/>
          <w:snapToGrid/>
          <w:sz w:val="22"/>
          <w:szCs w:val="22"/>
          <w:lang w:eastAsia="fr-FR"/>
        </w:rPr>
        <w:tab/>
        <w:t>DBCP Task Team on Technological Development (now merged into TT-IBPD)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TWPF</w:t>
      </w:r>
      <w:r w:rsidRPr="00516DE0">
        <w:rPr>
          <w:rFonts w:ascii="Arial" w:hAnsi="Arial" w:cs="Arial"/>
          <w:snapToGrid/>
          <w:sz w:val="22"/>
          <w:szCs w:val="22"/>
          <w:lang w:eastAsia="fr-FR"/>
        </w:rPr>
        <w:tab/>
        <w:t>Tsunami Warning Focal Points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TWS</w:t>
      </w:r>
      <w:r w:rsidRPr="00516DE0">
        <w:rPr>
          <w:rFonts w:ascii="Arial" w:hAnsi="Arial" w:cs="Arial"/>
          <w:snapToGrid/>
          <w:sz w:val="22"/>
          <w:szCs w:val="22"/>
          <w:lang w:eastAsia="fr-FR"/>
        </w:rPr>
        <w:tab/>
        <w:t>Tsunami Warning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UHSLC</w:t>
      </w:r>
      <w:r w:rsidRPr="00516DE0">
        <w:rPr>
          <w:rFonts w:ascii="Arial" w:hAnsi="Arial" w:cs="Arial"/>
          <w:snapToGrid/>
          <w:sz w:val="22"/>
          <w:szCs w:val="22"/>
          <w:lang w:eastAsia="fr-FR"/>
        </w:rPr>
        <w:tab/>
        <w:t>University of Hawaii Sea Level Centre</w:t>
      </w:r>
    </w:p>
    <w:p w:rsidR="00084EAB" w:rsidRPr="00516DE0" w:rsidRDefault="00681FE4"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U</w:t>
      </w:r>
      <w:r w:rsidR="00084EAB" w:rsidRPr="00516DE0">
        <w:rPr>
          <w:rFonts w:ascii="Arial" w:hAnsi="Arial" w:cs="Arial"/>
          <w:snapToGrid/>
          <w:sz w:val="22"/>
          <w:szCs w:val="22"/>
          <w:lang w:eastAsia="fr-FR"/>
        </w:rPr>
        <w:t>N</w:t>
      </w:r>
      <w:r w:rsidR="00084EAB" w:rsidRPr="00516DE0">
        <w:rPr>
          <w:rFonts w:ascii="Arial" w:hAnsi="Arial" w:cs="Arial"/>
          <w:snapToGrid/>
          <w:sz w:val="22"/>
          <w:szCs w:val="22"/>
          <w:lang w:eastAsia="fr-FR"/>
        </w:rPr>
        <w:tab/>
        <w:t>United Nations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UNCLOS</w:t>
      </w:r>
      <w:r w:rsidRPr="00516DE0">
        <w:rPr>
          <w:rFonts w:ascii="Arial" w:hAnsi="Arial" w:cs="Arial"/>
          <w:snapToGrid/>
          <w:sz w:val="22"/>
          <w:szCs w:val="22"/>
          <w:lang w:eastAsia="fr-FR"/>
        </w:rPr>
        <w:tab/>
        <w:t>United Nations Convention on the Law of the Sea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UNEP</w:t>
      </w:r>
      <w:r w:rsidRPr="00516DE0">
        <w:rPr>
          <w:rFonts w:ascii="Arial" w:hAnsi="Arial" w:cs="Arial"/>
          <w:snapToGrid/>
          <w:sz w:val="22"/>
          <w:szCs w:val="22"/>
          <w:lang w:eastAsia="fr-FR"/>
        </w:rPr>
        <w:tab/>
        <w:t>United Nations Environment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UNEP-WCMC</w:t>
      </w:r>
      <w:r w:rsidRPr="00516DE0">
        <w:rPr>
          <w:rFonts w:ascii="Arial" w:hAnsi="Arial" w:cs="Arial"/>
          <w:snapToGrid/>
          <w:sz w:val="22"/>
          <w:szCs w:val="22"/>
          <w:lang w:eastAsia="fr-FR"/>
        </w:rPr>
        <w:tab/>
        <w:t>UNEP World Conservation Monitoring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UNESCO </w:t>
      </w:r>
      <w:r w:rsidRPr="00516DE0">
        <w:rPr>
          <w:rFonts w:ascii="Arial" w:hAnsi="Arial" w:cs="Arial"/>
          <w:snapToGrid/>
          <w:sz w:val="22"/>
          <w:szCs w:val="22"/>
          <w:lang w:eastAsia="fr-FR"/>
        </w:rPr>
        <w:tab/>
        <w:t xml:space="preserve">United Nations Educational, Scientific and Cultural Organization </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UNDP</w:t>
      </w:r>
      <w:r w:rsidRPr="00516DE0">
        <w:rPr>
          <w:rFonts w:ascii="Arial" w:hAnsi="Arial" w:cs="Arial"/>
          <w:snapToGrid/>
          <w:sz w:val="22"/>
          <w:szCs w:val="22"/>
          <w:lang w:eastAsia="fr-FR"/>
        </w:rPr>
        <w:tab/>
        <w:t>United Nations Development Programme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UNFCCC</w:t>
      </w:r>
      <w:r w:rsidRPr="00516DE0">
        <w:rPr>
          <w:rFonts w:ascii="Arial" w:hAnsi="Arial" w:cs="Arial"/>
          <w:snapToGrid/>
          <w:sz w:val="22"/>
          <w:szCs w:val="22"/>
          <w:lang w:eastAsia="fr-FR"/>
        </w:rPr>
        <w:tab/>
        <w:t>United Nations Framework Convention on Climate Change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UNGA</w:t>
      </w:r>
      <w:r w:rsidRPr="00516DE0">
        <w:rPr>
          <w:rFonts w:ascii="Arial" w:hAnsi="Arial" w:cs="Arial"/>
          <w:snapToGrid/>
          <w:sz w:val="22"/>
          <w:szCs w:val="22"/>
          <w:lang w:eastAsia="fr-FR"/>
        </w:rPr>
        <w:tab/>
        <w:t>United Nations General Assembly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UNIDO</w:t>
      </w:r>
      <w:r w:rsidRPr="00516DE0">
        <w:rPr>
          <w:rFonts w:ascii="Arial" w:hAnsi="Arial" w:cs="Arial"/>
          <w:snapToGrid/>
          <w:sz w:val="22"/>
          <w:szCs w:val="22"/>
          <w:lang w:eastAsia="fr-FR"/>
        </w:rPr>
        <w:tab/>
        <w:t>United Nations Industrial Development Organization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UN-OCHA</w:t>
      </w:r>
      <w:r w:rsidRPr="00516DE0">
        <w:rPr>
          <w:rFonts w:ascii="Arial" w:hAnsi="Arial" w:cs="Arial"/>
          <w:snapToGrid/>
          <w:sz w:val="22"/>
          <w:szCs w:val="22"/>
          <w:lang w:eastAsia="fr-FR"/>
        </w:rPr>
        <w:tab/>
        <w:t>United Nations Office for Coordination of Humanitarian Affairs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URD </w:t>
      </w:r>
      <w:r w:rsidRPr="00516DE0">
        <w:rPr>
          <w:rFonts w:ascii="Arial" w:hAnsi="Arial" w:cs="Arial"/>
          <w:snapToGrid/>
          <w:sz w:val="22"/>
          <w:szCs w:val="22"/>
          <w:lang w:eastAsia="fr-FR"/>
        </w:rPr>
        <w:tab/>
        <w:t>User Requirement Document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URL</w:t>
      </w:r>
      <w:r w:rsidRPr="00516DE0">
        <w:rPr>
          <w:rFonts w:ascii="Arial" w:hAnsi="Arial" w:cs="Arial"/>
          <w:snapToGrid/>
          <w:sz w:val="22"/>
          <w:szCs w:val="22"/>
          <w:lang w:eastAsia="fr-FR"/>
        </w:rPr>
        <w:tab/>
        <w:t>Uniform Resource Locator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USA</w:t>
      </w:r>
      <w:r w:rsidRPr="00516DE0">
        <w:rPr>
          <w:rFonts w:ascii="Arial" w:hAnsi="Arial" w:cs="Arial"/>
          <w:snapToGrid/>
          <w:sz w:val="22"/>
          <w:szCs w:val="22"/>
          <w:lang w:eastAsia="fr-FR"/>
        </w:rPr>
        <w:tab/>
        <w:t>United States of America</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USD</w:t>
      </w:r>
      <w:r w:rsidRPr="00516DE0">
        <w:rPr>
          <w:rFonts w:ascii="Arial" w:hAnsi="Arial" w:cs="Arial"/>
          <w:snapToGrid/>
          <w:sz w:val="22"/>
          <w:szCs w:val="22"/>
          <w:lang w:eastAsia="fr-FR"/>
        </w:rPr>
        <w:tab/>
        <w:t>United States Dollar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UTC</w:t>
      </w:r>
      <w:r w:rsidRPr="00516DE0">
        <w:rPr>
          <w:rFonts w:ascii="Arial" w:hAnsi="Arial" w:cs="Arial"/>
          <w:snapToGrid/>
          <w:sz w:val="22"/>
          <w:szCs w:val="22"/>
          <w:lang w:eastAsia="fr-FR"/>
        </w:rPr>
        <w:tab/>
        <w:t>Universal Time Coordinated</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lastRenderedPageBreak/>
        <w:t>VAR</w:t>
      </w:r>
      <w:r w:rsidRPr="00516DE0">
        <w:rPr>
          <w:rFonts w:ascii="Arial" w:hAnsi="Arial" w:cs="Arial"/>
          <w:snapToGrid/>
          <w:sz w:val="22"/>
          <w:szCs w:val="22"/>
          <w:lang w:eastAsia="fr-FR"/>
        </w:rPr>
        <w:tab/>
        <w:t>Value Added Reseller</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VCP</w:t>
      </w:r>
      <w:r w:rsidRPr="00516DE0">
        <w:rPr>
          <w:rFonts w:ascii="Arial" w:hAnsi="Arial" w:cs="Arial"/>
          <w:snapToGrid/>
          <w:sz w:val="22"/>
          <w:szCs w:val="22"/>
          <w:lang w:eastAsia="fr-FR"/>
        </w:rPr>
        <w:tab/>
        <w:t>Voluntary Cooperation Programme (WMO)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VGISC</w:t>
      </w:r>
      <w:r w:rsidRPr="00516DE0">
        <w:rPr>
          <w:rFonts w:ascii="Arial" w:hAnsi="Arial" w:cs="Arial"/>
          <w:snapToGrid/>
          <w:sz w:val="22"/>
          <w:szCs w:val="22"/>
          <w:lang w:eastAsia="fr-FR"/>
        </w:rPr>
        <w:tab/>
        <w:t>Virtual GISC (Europe)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VHF</w:t>
      </w:r>
      <w:r w:rsidRPr="00516DE0">
        <w:rPr>
          <w:rFonts w:ascii="Arial" w:hAnsi="Arial" w:cs="Arial"/>
          <w:snapToGrid/>
          <w:sz w:val="22"/>
          <w:szCs w:val="22"/>
          <w:lang w:eastAsia="fr-FR"/>
        </w:rPr>
        <w:tab/>
        <w:t>Very High Frequency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VL</w:t>
      </w:r>
      <w:r w:rsidRPr="00516DE0">
        <w:rPr>
          <w:rFonts w:ascii="Arial" w:hAnsi="Arial" w:cs="Arial"/>
          <w:snapToGrid/>
          <w:sz w:val="22"/>
          <w:szCs w:val="22"/>
          <w:lang w:eastAsia="fr-FR"/>
        </w:rPr>
        <w:tab/>
        <w:t>Virtual Laboratory</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VLIZ</w:t>
      </w:r>
      <w:r w:rsidRPr="00516DE0">
        <w:rPr>
          <w:rFonts w:ascii="Arial" w:hAnsi="Arial" w:cs="Arial"/>
          <w:snapToGrid/>
          <w:sz w:val="22"/>
          <w:szCs w:val="22"/>
          <w:lang w:eastAsia="fr-FR"/>
        </w:rPr>
        <w:tab/>
        <w:t>Flanders Marine Institute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VOF</w:t>
      </w:r>
      <w:r w:rsidRPr="00516DE0">
        <w:rPr>
          <w:rFonts w:ascii="Arial" w:hAnsi="Arial" w:cs="Arial"/>
          <w:snapToGrid/>
          <w:sz w:val="22"/>
          <w:szCs w:val="22"/>
          <w:lang w:eastAsia="fr-FR"/>
        </w:rPr>
        <w:tab/>
        <w:t>Voluntary Observing Fleet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VOS</w:t>
      </w:r>
      <w:r w:rsidRPr="00516DE0">
        <w:rPr>
          <w:rFonts w:ascii="Arial" w:hAnsi="Arial" w:cs="Arial"/>
          <w:snapToGrid/>
          <w:sz w:val="22"/>
          <w:szCs w:val="22"/>
          <w:lang w:eastAsia="fr-FR"/>
        </w:rPr>
        <w:tab/>
        <w:t>Voluntary Observing Ship (JCOMM)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VOSClim</w:t>
      </w:r>
      <w:r w:rsidRPr="00516DE0">
        <w:rPr>
          <w:rFonts w:ascii="Arial" w:hAnsi="Arial" w:cs="Arial"/>
          <w:snapToGrid/>
          <w:sz w:val="22"/>
          <w:szCs w:val="22"/>
          <w:lang w:eastAsia="fr-FR"/>
        </w:rPr>
        <w:tab/>
        <w:t>Voluntary Observing Ship Climate Project (JCOMM)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VTS</w:t>
      </w:r>
      <w:r w:rsidRPr="00516DE0">
        <w:rPr>
          <w:rFonts w:ascii="Arial" w:hAnsi="Arial" w:cs="Arial"/>
          <w:snapToGrid/>
          <w:sz w:val="22"/>
          <w:szCs w:val="22"/>
          <w:lang w:eastAsia="fr-FR"/>
        </w:rPr>
        <w:tab/>
        <w:t>Vessel Track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WCC </w:t>
      </w:r>
      <w:r w:rsidRPr="00516DE0">
        <w:rPr>
          <w:rFonts w:ascii="Arial" w:hAnsi="Arial" w:cs="Arial"/>
          <w:snapToGrid/>
          <w:sz w:val="22"/>
          <w:szCs w:val="22"/>
          <w:lang w:eastAsia="fr-FR"/>
        </w:rPr>
        <w:tab/>
        <w:t>World Climate Conference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WCP</w:t>
      </w:r>
      <w:r w:rsidRPr="00516DE0">
        <w:rPr>
          <w:rFonts w:ascii="Arial" w:hAnsi="Arial" w:cs="Arial"/>
          <w:snapToGrid/>
          <w:sz w:val="22"/>
          <w:szCs w:val="22"/>
          <w:lang w:eastAsia="fr-FR"/>
        </w:rPr>
        <w:tab/>
        <w:t>World Climate Programme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WCRP </w:t>
      </w:r>
      <w:r w:rsidRPr="00516DE0">
        <w:rPr>
          <w:rFonts w:ascii="Arial" w:hAnsi="Arial" w:cs="Arial"/>
          <w:snapToGrid/>
          <w:sz w:val="22"/>
          <w:szCs w:val="22"/>
          <w:lang w:eastAsia="fr-FR"/>
        </w:rPr>
        <w:tab/>
        <w:t xml:space="preserve">World Climate Research Programme (WMO/IOC/ICSU) </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WDC</w:t>
      </w:r>
      <w:r w:rsidRPr="00516DE0">
        <w:rPr>
          <w:rFonts w:ascii="Arial" w:hAnsi="Arial" w:cs="Arial"/>
          <w:snapToGrid/>
          <w:sz w:val="22"/>
          <w:szCs w:val="22"/>
          <w:lang w:eastAsia="fr-FR"/>
        </w:rPr>
        <w:tab/>
        <w:t>ICSU World Data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WDIP</w:t>
      </w:r>
      <w:r w:rsidRPr="00516DE0">
        <w:rPr>
          <w:rFonts w:ascii="Arial" w:hAnsi="Arial" w:cs="Arial"/>
          <w:snapToGrid/>
          <w:sz w:val="22"/>
          <w:szCs w:val="22"/>
          <w:lang w:eastAsia="fr-FR"/>
        </w:rPr>
        <w:tab/>
        <w:t>WIGOS Development and Implementation Plan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WDS</w:t>
      </w:r>
      <w:r w:rsidRPr="00516DE0">
        <w:rPr>
          <w:rFonts w:ascii="Arial" w:hAnsi="Arial" w:cs="Arial"/>
          <w:snapToGrid/>
          <w:sz w:val="22"/>
          <w:szCs w:val="22"/>
          <w:lang w:eastAsia="fr-FR"/>
        </w:rPr>
        <w:tab/>
        <w:t>Weather and Disaster Risk Reduction Services Department (WMO)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WESTPAC</w:t>
      </w:r>
      <w:r w:rsidRPr="00516DE0">
        <w:rPr>
          <w:rFonts w:ascii="Arial" w:hAnsi="Arial" w:cs="Arial"/>
          <w:snapToGrid/>
          <w:sz w:val="22"/>
          <w:szCs w:val="22"/>
          <w:lang w:eastAsia="fr-FR"/>
        </w:rPr>
        <w:tab/>
        <w:t>West Pacific</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WG</w:t>
      </w:r>
      <w:r w:rsidRPr="00516DE0">
        <w:rPr>
          <w:rFonts w:ascii="Arial" w:hAnsi="Arial" w:cs="Arial"/>
          <w:snapToGrid/>
          <w:sz w:val="22"/>
          <w:szCs w:val="22"/>
          <w:lang w:eastAsia="fr-FR"/>
        </w:rPr>
        <w:tab/>
        <w:t>Working Group</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WGCM</w:t>
      </w:r>
      <w:r w:rsidRPr="00516DE0">
        <w:rPr>
          <w:rFonts w:ascii="Arial" w:hAnsi="Arial" w:cs="Arial"/>
          <w:snapToGrid/>
          <w:sz w:val="22"/>
          <w:szCs w:val="22"/>
          <w:lang w:eastAsia="fr-FR"/>
        </w:rPr>
        <w:tab/>
        <w:t>Working Group on Coupled Modelling</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WGCV</w:t>
      </w:r>
      <w:r w:rsidRPr="00516DE0">
        <w:rPr>
          <w:rFonts w:ascii="Arial" w:hAnsi="Arial" w:cs="Arial"/>
          <w:snapToGrid/>
          <w:sz w:val="22"/>
          <w:szCs w:val="22"/>
          <w:lang w:eastAsia="fr-FR"/>
        </w:rPr>
        <w:tab/>
        <w:t>Working Group on Calibration and Validation (CEOS)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WGNE </w:t>
      </w:r>
      <w:r w:rsidRPr="00516DE0">
        <w:rPr>
          <w:rFonts w:ascii="Arial" w:hAnsi="Arial" w:cs="Arial"/>
          <w:snapToGrid/>
          <w:sz w:val="22"/>
          <w:szCs w:val="22"/>
          <w:lang w:eastAsia="fr-FR"/>
        </w:rPr>
        <w:tab/>
        <w:t>Working Group on Numerical Experimentation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 xml:space="preserve">WGSIP </w:t>
      </w:r>
      <w:r w:rsidRPr="00516DE0">
        <w:rPr>
          <w:rFonts w:ascii="Arial" w:hAnsi="Arial" w:cs="Arial"/>
          <w:snapToGrid/>
          <w:sz w:val="22"/>
          <w:szCs w:val="22"/>
          <w:lang w:eastAsia="fr-FR"/>
        </w:rPr>
        <w:tab/>
        <w:t>Working Grouop on Seasonal to Interannual Prediction</w:t>
      </w:r>
    </w:p>
    <w:p w:rsidR="00084EAB"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WIGOS</w:t>
      </w:r>
      <w:r w:rsidRPr="00516DE0">
        <w:rPr>
          <w:rFonts w:ascii="Arial" w:hAnsi="Arial" w:cs="Arial"/>
          <w:snapToGrid/>
          <w:sz w:val="22"/>
          <w:szCs w:val="22"/>
          <w:lang w:eastAsia="fr-FR"/>
        </w:rPr>
        <w:tab/>
        <w:t>WMO Integrated Global Observing Systems</w:t>
      </w:r>
    </w:p>
    <w:p w:rsidR="003F69FB" w:rsidRPr="00516DE0" w:rsidRDefault="003F69FB" w:rsidP="00A84D36">
      <w:pPr>
        <w:widowControl/>
        <w:tabs>
          <w:tab w:val="left" w:pos="2280"/>
        </w:tabs>
        <w:ind w:left="2280" w:hanging="2280"/>
        <w:rPr>
          <w:rFonts w:ascii="Arial" w:hAnsi="Arial" w:cs="Arial"/>
          <w:snapToGrid/>
          <w:sz w:val="22"/>
          <w:szCs w:val="22"/>
          <w:lang w:eastAsia="fr-FR"/>
        </w:rPr>
      </w:pPr>
      <w:r>
        <w:rPr>
          <w:rFonts w:ascii="Arial" w:hAnsi="Arial" w:cs="Arial"/>
          <w:snapToGrid/>
          <w:sz w:val="22"/>
          <w:szCs w:val="22"/>
          <w:lang w:eastAsia="fr-FR"/>
        </w:rPr>
        <w:t>WIGOS-IP</w:t>
      </w:r>
      <w:r>
        <w:rPr>
          <w:rFonts w:ascii="Arial" w:hAnsi="Arial" w:cs="Arial"/>
          <w:snapToGrid/>
          <w:sz w:val="22"/>
          <w:szCs w:val="22"/>
          <w:lang w:eastAsia="fr-FR"/>
        </w:rPr>
        <w:tab/>
        <w:t>WMO Integrated Global Observing Systems Implementation Plan</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WIS</w:t>
      </w:r>
      <w:r w:rsidRPr="00516DE0">
        <w:rPr>
          <w:rFonts w:ascii="Arial" w:hAnsi="Arial" w:cs="Arial"/>
          <w:snapToGrid/>
          <w:sz w:val="22"/>
          <w:szCs w:val="22"/>
          <w:lang w:eastAsia="fr-FR"/>
        </w:rPr>
        <w:tab/>
        <w:t>WMO Information System</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WMO</w:t>
      </w:r>
      <w:r w:rsidRPr="00516DE0">
        <w:rPr>
          <w:rFonts w:ascii="Arial" w:hAnsi="Arial" w:cs="Arial"/>
          <w:snapToGrid/>
          <w:sz w:val="22"/>
          <w:szCs w:val="22"/>
          <w:lang w:eastAsia="fr-FR"/>
        </w:rPr>
        <w:tab/>
        <w:t>World Meteorological Organization (UN)</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WOC</w:t>
      </w:r>
      <w:r w:rsidRPr="00516DE0">
        <w:rPr>
          <w:rFonts w:ascii="Arial" w:hAnsi="Arial" w:cs="Arial"/>
          <w:snapToGrid/>
          <w:sz w:val="22"/>
          <w:szCs w:val="22"/>
          <w:lang w:eastAsia="fr-FR"/>
        </w:rPr>
        <w:tab/>
        <w:t>World Ocean Council</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WOCE</w:t>
      </w:r>
      <w:r w:rsidRPr="00516DE0">
        <w:rPr>
          <w:rFonts w:ascii="Arial" w:hAnsi="Arial" w:cs="Arial"/>
          <w:snapToGrid/>
          <w:sz w:val="22"/>
          <w:szCs w:val="22"/>
          <w:lang w:eastAsia="fr-FR"/>
        </w:rPr>
        <w:tab/>
        <w:t>World Ocean Circulation Experiment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WOD</w:t>
      </w:r>
      <w:r w:rsidRPr="00516DE0">
        <w:rPr>
          <w:rFonts w:ascii="Arial" w:hAnsi="Arial" w:cs="Arial"/>
          <w:snapToGrid/>
          <w:sz w:val="22"/>
          <w:szCs w:val="22"/>
          <w:lang w:eastAsia="fr-FR"/>
        </w:rPr>
        <w:tab/>
        <w:t>World Ocean Database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WP</w:t>
      </w:r>
      <w:r w:rsidRPr="00516DE0">
        <w:rPr>
          <w:rFonts w:ascii="Arial" w:hAnsi="Arial" w:cs="Arial"/>
          <w:snapToGrid/>
          <w:sz w:val="22"/>
          <w:szCs w:val="22"/>
          <w:lang w:eastAsia="fr-FR"/>
        </w:rPr>
        <w:tab/>
        <w:t>Working Paper</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WRC</w:t>
      </w:r>
      <w:r w:rsidRPr="00516DE0">
        <w:rPr>
          <w:rFonts w:ascii="Arial" w:hAnsi="Arial" w:cs="Arial"/>
          <w:snapToGrid/>
          <w:sz w:val="22"/>
          <w:szCs w:val="22"/>
          <w:lang w:eastAsia="fr-FR"/>
        </w:rPr>
        <w:tab/>
        <w:t>World Radiation Centre</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WS</w:t>
      </w:r>
      <w:r w:rsidRPr="00516DE0">
        <w:rPr>
          <w:rFonts w:ascii="Arial" w:hAnsi="Arial" w:cs="Arial"/>
          <w:snapToGrid/>
          <w:sz w:val="22"/>
          <w:szCs w:val="22"/>
          <w:lang w:eastAsia="fr-FR"/>
        </w:rPr>
        <w:tab/>
        <w:t>Wind Waves and Storm Surges</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WSSD</w:t>
      </w:r>
      <w:r w:rsidRPr="00516DE0">
        <w:rPr>
          <w:rFonts w:ascii="Arial" w:hAnsi="Arial" w:cs="Arial"/>
          <w:snapToGrid/>
          <w:sz w:val="22"/>
          <w:szCs w:val="22"/>
          <w:lang w:eastAsia="fr-FR"/>
        </w:rPr>
        <w:tab/>
        <w:t>World Summit on Sustainable Development</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WWMIWS</w:t>
      </w:r>
      <w:r w:rsidRPr="00516DE0">
        <w:rPr>
          <w:rFonts w:ascii="Arial" w:hAnsi="Arial" w:cs="Arial"/>
          <w:snapToGrid/>
          <w:sz w:val="22"/>
          <w:szCs w:val="22"/>
          <w:lang w:eastAsia="fr-FR"/>
        </w:rPr>
        <w:tab/>
        <w:t>World-Wide Met-ocean Information and Warning Service (WMO-IMO)</w:t>
      </w:r>
    </w:p>
    <w:p w:rsidR="00084EAB" w:rsidRPr="00516DE0" w:rsidRDefault="00084EAB" w:rsidP="00A84D36">
      <w:pPr>
        <w:widowControl/>
        <w:tabs>
          <w:tab w:val="left" w:pos="2280"/>
        </w:tabs>
        <w:ind w:left="2280" w:hanging="2280"/>
        <w:rPr>
          <w:rFonts w:ascii="Arial" w:hAnsi="Arial" w:cs="Arial"/>
          <w:snapToGrid/>
          <w:sz w:val="22"/>
          <w:szCs w:val="22"/>
          <w:lang w:eastAsia="fr-FR"/>
        </w:rPr>
      </w:pPr>
      <w:r w:rsidRPr="00516DE0">
        <w:rPr>
          <w:rFonts w:ascii="Arial" w:hAnsi="Arial" w:cs="Arial"/>
          <w:snapToGrid/>
          <w:sz w:val="22"/>
          <w:szCs w:val="22"/>
          <w:lang w:eastAsia="fr-FR"/>
        </w:rPr>
        <w:t>WWW</w:t>
      </w:r>
      <w:r w:rsidRPr="00516DE0">
        <w:rPr>
          <w:rFonts w:ascii="Arial" w:hAnsi="Arial" w:cs="Arial"/>
          <w:snapToGrid/>
          <w:sz w:val="22"/>
          <w:szCs w:val="22"/>
          <w:lang w:eastAsia="fr-FR"/>
        </w:rPr>
        <w:tab/>
        <w:t>World Weather Watch (WMO)</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XBT</w:t>
      </w:r>
      <w:r w:rsidRPr="00516DE0">
        <w:rPr>
          <w:rFonts w:ascii="Arial" w:hAnsi="Arial" w:cs="Arial"/>
          <w:snapToGrid/>
          <w:sz w:val="22"/>
          <w:szCs w:val="22"/>
          <w:lang w:eastAsia="fr-FR"/>
        </w:rPr>
        <w:tab/>
        <w:t>Expendable Bathythermograph</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XCTD</w:t>
      </w:r>
      <w:r w:rsidRPr="00516DE0">
        <w:rPr>
          <w:rFonts w:ascii="Arial" w:hAnsi="Arial" w:cs="Arial"/>
          <w:snapToGrid/>
          <w:sz w:val="22"/>
          <w:szCs w:val="22"/>
          <w:lang w:eastAsia="fr-FR"/>
        </w:rPr>
        <w:tab/>
        <w:t>Expandable Conductivity, Temperature and Depth profiling system</w:t>
      </w:r>
    </w:p>
    <w:p w:rsidR="00084EAB" w:rsidRPr="00516DE0" w:rsidRDefault="00084EAB" w:rsidP="00A84D36">
      <w:pPr>
        <w:widowControl/>
        <w:tabs>
          <w:tab w:val="left" w:pos="2280"/>
        </w:tabs>
        <w:adjustRightInd w:val="0"/>
        <w:ind w:left="2280" w:hanging="2280"/>
        <w:rPr>
          <w:rFonts w:ascii="Arial" w:hAnsi="Arial" w:cs="Arial"/>
          <w:snapToGrid/>
          <w:sz w:val="22"/>
          <w:szCs w:val="22"/>
          <w:lang w:eastAsia="fr-FR"/>
        </w:rPr>
      </w:pPr>
      <w:r w:rsidRPr="00516DE0">
        <w:rPr>
          <w:rFonts w:ascii="Arial" w:hAnsi="Arial" w:cs="Arial"/>
          <w:snapToGrid/>
          <w:sz w:val="22"/>
          <w:szCs w:val="22"/>
          <w:lang w:eastAsia="fr-FR"/>
        </w:rPr>
        <w:t>XML</w:t>
      </w:r>
      <w:r w:rsidRPr="00516DE0">
        <w:rPr>
          <w:rFonts w:ascii="Arial" w:hAnsi="Arial" w:cs="Arial"/>
          <w:snapToGrid/>
          <w:sz w:val="22"/>
          <w:szCs w:val="22"/>
          <w:lang w:eastAsia="fr-FR"/>
        </w:rPr>
        <w:tab/>
        <w:t xml:space="preserve">Extensible Markup Language </w:t>
      </w:r>
    </w:p>
    <w:p w:rsidR="00084EAB" w:rsidRPr="00516DE0" w:rsidRDefault="00084EAB" w:rsidP="00084EAB">
      <w:pPr>
        <w:widowControl/>
        <w:rPr>
          <w:rFonts w:ascii="Arial" w:eastAsia="Batang" w:hAnsi="Arial" w:cs="Arial"/>
          <w:snapToGrid/>
          <w:sz w:val="22"/>
          <w:szCs w:val="22"/>
          <w:lang w:eastAsia="ko-KR"/>
        </w:rPr>
      </w:pPr>
    </w:p>
    <w:p w:rsidR="00084EAB" w:rsidRPr="00516DE0" w:rsidRDefault="00084EAB" w:rsidP="00084EAB">
      <w:pPr>
        <w:widowControl/>
        <w:rPr>
          <w:rFonts w:ascii="Arial" w:hAnsi="Arial" w:cs="Arial"/>
          <w:snapToGrid/>
          <w:sz w:val="22"/>
          <w:szCs w:val="22"/>
          <w:lang w:eastAsia="fr-FR"/>
        </w:rPr>
      </w:pPr>
    </w:p>
    <w:p w:rsidR="00084EAB" w:rsidRPr="00516DE0" w:rsidRDefault="00084EAB" w:rsidP="00084EAB">
      <w:pPr>
        <w:widowControl/>
        <w:ind w:firstLine="720"/>
        <w:jc w:val="both"/>
        <w:rPr>
          <w:rFonts w:ascii="Arial" w:eastAsia="SimSun" w:hAnsi="Arial" w:cs="Arial"/>
          <w:snapToGrid/>
          <w:sz w:val="22"/>
          <w:szCs w:val="22"/>
          <w:lang w:eastAsia="zh-CN"/>
        </w:rPr>
      </w:pPr>
    </w:p>
    <w:p w:rsidR="00084EAB" w:rsidRPr="00516DE0" w:rsidRDefault="00084EAB" w:rsidP="00A84D36">
      <w:pPr>
        <w:tabs>
          <w:tab w:val="left" w:pos="709"/>
          <w:tab w:val="left" w:pos="880"/>
        </w:tabs>
        <w:ind w:left="-30"/>
        <w:rPr>
          <w:sz w:val="22"/>
        </w:rPr>
      </w:pPr>
    </w:p>
    <w:sectPr w:rsidR="00084EAB" w:rsidRPr="00516DE0" w:rsidSect="00A84D36">
      <w:headerReference w:type="even" r:id="rId68"/>
      <w:headerReference w:type="default" r:id="rId69"/>
      <w:headerReference w:type="first" r:id="rId70"/>
      <w:pgSz w:w="11907" w:h="16840" w:code="9"/>
      <w:pgMar w:top="1134" w:right="1134" w:bottom="1134" w:left="1134"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B8" w:rsidRDefault="00E674B8">
      <w:r>
        <w:separator/>
      </w:r>
    </w:p>
  </w:endnote>
  <w:endnote w:type="continuationSeparator" w:id="0">
    <w:p w:rsidR="00E674B8" w:rsidRDefault="00E6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1Stone Serif">
    <w:altName w:val="Times New Roman"/>
    <w:charset w:val="00"/>
    <w:family w:val="roman"/>
    <w:pitch w:val="variable"/>
    <w:sig w:usb0="00000003" w:usb1="00000000" w:usb2="00000000" w:usb3="00000000" w:csb0="00000001" w:csb1="00000000"/>
  </w:font>
  <w:font w:name="I 1Stone Serif Italic">
    <w:altName w:val="Times New Roman"/>
    <w:charset w:val="00"/>
    <w:family w:val="roman"/>
    <w:pitch w:val="variable"/>
    <w:sig w:usb0="00000003" w:usb1="00000000" w:usb2="00000000" w:usb3="00000000" w:csb0="00000001" w:csb1="00000000"/>
  </w:font>
  <w:font w:name="Sb 1Stone Serif Semibold">
    <w:altName w:val="Times New Roman"/>
    <w:charset w:val="00"/>
    <w:family w:val="roman"/>
    <w:pitch w:val="variable"/>
    <w:sig w:usb0="00000003" w:usb1="00000000" w:usb2="00000000" w:usb3="00000000" w:csb0="00000001" w:csb1="00000000"/>
  </w:font>
  <w:font w:name="SbI 1Stone Serif SemibdItal">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one Serif Bold">
    <w:altName w:val="Courier New"/>
    <w:charset w:val="00"/>
    <w:family w:val="auto"/>
    <w:pitch w:val="variable"/>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ndale Mono">
    <w:altName w:val="Courier New"/>
    <w:charset w:val="00"/>
    <w:family w:val="auto"/>
    <w:pitch w:val="variable"/>
    <w:sig w:usb0="00000000" w:usb1="00000000" w:usb2="00000000" w:usb3="00000000" w:csb0="00000001" w:csb1="00000000"/>
  </w:font>
  <w:font w:name="Optima LT Std">
    <w:altName w:val="Times New Roman"/>
    <w:panose1 w:val="00000000000000000000"/>
    <w:charset w:val="00"/>
    <w:family w:val="swiss"/>
    <w:notTrueType/>
    <w:pitch w:val="variable"/>
    <w:sig w:usb0="00000003" w:usb1="00000000" w:usb2="00000000" w:usb3="00000000" w:csb0="00000001" w:csb1="00000000"/>
  </w:font>
  <w:font w:name="HelveticaNeue LightCond">
    <w:altName w:val="Courier New"/>
    <w:charset w:val="00"/>
    <w:family w:val="auto"/>
    <w:pitch w:val="variable"/>
    <w:sig w:usb0="00000000" w:usb1="00000000" w:usb2="00000000" w:usb3="00000000" w:csb0="00000001" w:csb1="00000000"/>
  </w:font>
  <w:font w:name="StoneSerif">
    <w:altName w:val="1Stone Serif"/>
    <w:panose1 w:val="00000000000000000000"/>
    <w:charset w:val="4D"/>
    <w:family w:val="auto"/>
    <w:notTrueType/>
    <w:pitch w:val="default"/>
    <w:sig w:usb0="03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tarSymbol">
    <w:altName w:val="MS Mincho"/>
    <w:charset w:val="80"/>
    <w:family w:val="auto"/>
    <w:pitch w:val="default"/>
  </w:font>
  <w:font w:name="‚l‚r –¾’©">
    <w:altName w:val="MS Mincho"/>
    <w:panose1 w:val="00000000000000000000"/>
    <w:charset w:val="80"/>
    <w:family w:val="roman"/>
    <w:notTrueType/>
    <w:pitch w:val="fixed"/>
    <w:sig w:usb0="00000000" w:usb1="08070000" w:usb2="00000010" w:usb3="00000000" w:csb0="00020000" w:csb1="00000000"/>
  </w:font>
  <w:font w:name="Roman-WP">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itstream Vera Sans">
    <w:altName w:val="Times New Roman"/>
    <w:charset w:val="00"/>
    <w:family w:val="auto"/>
    <w:pitch w:val="variable"/>
  </w:font>
  <w:font w:name="Chicago">
    <w:altName w:val="Arial"/>
    <w:panose1 w:val="00000000000000000000"/>
    <w:charset w:val="4D"/>
    <w:family w:val="auto"/>
    <w:notTrueType/>
    <w:pitch w:val="default"/>
  </w:font>
  <w:font w:name="Font14762">
    <w:altName w:val="Times New Roman"/>
    <w:panose1 w:val="00000000000000000000"/>
    <w:charset w:val="4D"/>
    <w:family w:val="auto"/>
    <w:notTrueType/>
    <w:pitch w:val="default"/>
  </w:font>
  <w:font w:name="KaiTi_GB2312">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Nimbus Sans L">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맑은 고딕">
    <w:altName w:val="Arial Unicode MS"/>
    <w:panose1 w:val="00000000000000000000"/>
    <w:charset w:val="80"/>
    <w:family w:val="roman"/>
    <w:notTrueType/>
    <w:pitch w:val="default"/>
    <w:sig w:usb0="00000000" w:usb1="08070000" w:usb2="00000010" w:usb3="00000000" w:csb0="00020000"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B8" w:rsidRDefault="00E674B8">
      <w:r>
        <w:separator/>
      </w:r>
    </w:p>
  </w:footnote>
  <w:footnote w:type="continuationSeparator" w:id="0">
    <w:p w:rsidR="00E674B8" w:rsidRDefault="00E674B8">
      <w:r>
        <w:continuationSeparator/>
      </w:r>
    </w:p>
  </w:footnote>
  <w:footnote w:id="1">
    <w:p w:rsidR="00F80AAA" w:rsidRPr="00D55311" w:rsidDel="00A13E9C" w:rsidRDefault="00F80AAA" w:rsidP="00A84D36">
      <w:pPr>
        <w:pStyle w:val="af7"/>
        <w:tabs>
          <w:tab w:val="right" w:pos="284"/>
        </w:tabs>
        <w:rPr>
          <w:lang w:val="fr-FR"/>
        </w:rPr>
      </w:pPr>
      <w:r w:rsidDel="00A13E9C">
        <w:rPr>
          <w:rStyle w:val="af9"/>
        </w:rPr>
        <w:footnoteRef/>
      </w:r>
      <w:r w:rsidRPr="00A84D36">
        <w:rPr>
          <w:lang w:val="fr-FR"/>
        </w:rPr>
        <w:tab/>
      </w:r>
      <w:r>
        <w:rPr>
          <w:lang w:val="fr-FR"/>
        </w:rPr>
        <w:t xml:space="preserve">    </w:t>
      </w:r>
      <w:hyperlink r:id="rId1" w:history="1">
        <w:r w:rsidRPr="00C47434" w:rsidDel="00A13E9C">
          <w:rPr>
            <w:rStyle w:val="af6"/>
            <w:color w:val="000000"/>
            <w:sz w:val="16"/>
            <w:szCs w:val="16"/>
            <w:u w:val="none"/>
            <w:lang w:val="fr-FR"/>
          </w:rPr>
          <w:t>ftp://ftp.wmo.int/Documents/PublicWeb/amp/mmop/documents/dbcp/templates/Format-DBCP-Buoy-Vandalism-Reports.doc</w:t>
        </w:r>
      </w:hyperlink>
      <w:r w:rsidRPr="00C47434">
        <w:rPr>
          <w:color w:val="000000"/>
          <w:sz w:val="16"/>
          <w:szCs w:val="16"/>
          <w:lang w:val="fr-FR"/>
        </w:rPr>
        <w:t xml:space="preserve">  </w:t>
      </w:r>
      <w:r>
        <w:rPr>
          <w:lang w:val="fr-FR"/>
        </w:rPr>
        <w:t xml:space="preserve"> </w:t>
      </w:r>
    </w:p>
  </w:footnote>
  <w:footnote w:id="2">
    <w:p w:rsidR="00F80AAA" w:rsidRPr="008033C6" w:rsidRDefault="00F80AAA" w:rsidP="00BE1B4B">
      <w:pPr>
        <w:pStyle w:val="af7"/>
        <w:tabs>
          <w:tab w:val="left" w:pos="330"/>
        </w:tabs>
        <w:ind w:left="330" w:hanging="330"/>
        <w:rPr>
          <w:sz w:val="16"/>
          <w:szCs w:val="16"/>
        </w:rPr>
      </w:pPr>
      <w:r w:rsidRPr="008033C6">
        <w:rPr>
          <w:rStyle w:val="af9"/>
          <w:sz w:val="16"/>
          <w:szCs w:val="16"/>
          <w:vertAlign w:val="baseline"/>
        </w:rPr>
        <w:footnoteRef/>
      </w:r>
      <w:r w:rsidRPr="008033C6">
        <w:rPr>
          <w:sz w:val="16"/>
          <w:szCs w:val="16"/>
        </w:rPr>
        <w:t>:</w:t>
      </w:r>
      <w:r w:rsidRPr="008033C6">
        <w:rPr>
          <w:sz w:val="16"/>
          <w:szCs w:val="16"/>
        </w:rPr>
        <w:tab/>
        <w:t xml:space="preserve">IOC </w:t>
      </w:r>
      <w:r w:rsidRPr="008033C6">
        <w:rPr>
          <w:rFonts w:cs="Arial"/>
          <w:sz w:val="16"/>
          <w:szCs w:val="16"/>
          <w:lang w:eastAsia="ko-KR"/>
        </w:rPr>
        <w:t>International Oceanographic Data and Information Exchange (IODE)</w:t>
      </w:r>
    </w:p>
  </w:footnote>
  <w:footnote w:id="3">
    <w:p w:rsidR="00F80AAA" w:rsidRPr="007B0227" w:rsidRDefault="00F80AAA" w:rsidP="00BE1B4B">
      <w:pPr>
        <w:pStyle w:val="af7"/>
        <w:tabs>
          <w:tab w:val="left" w:pos="330"/>
        </w:tabs>
        <w:ind w:left="330" w:hanging="330"/>
        <w:rPr>
          <w:sz w:val="16"/>
          <w:szCs w:val="16"/>
        </w:rPr>
      </w:pPr>
      <w:r w:rsidRPr="007B0227">
        <w:rPr>
          <w:rStyle w:val="af9"/>
          <w:sz w:val="16"/>
          <w:szCs w:val="16"/>
          <w:vertAlign w:val="baseline"/>
        </w:rPr>
        <w:footnoteRef/>
      </w:r>
      <w:r w:rsidRPr="007B0227">
        <w:rPr>
          <w:sz w:val="16"/>
          <w:szCs w:val="16"/>
        </w:rPr>
        <w:t xml:space="preserve"> :</w:t>
      </w:r>
      <w:r w:rsidRPr="007B0227">
        <w:rPr>
          <w:sz w:val="16"/>
          <w:szCs w:val="16"/>
        </w:rPr>
        <w:tab/>
      </w:r>
      <w:hyperlink r:id="rId2" w:history="1">
        <w:r w:rsidRPr="007B0227">
          <w:rPr>
            <w:rStyle w:val="af6"/>
            <w:color w:val="auto"/>
            <w:sz w:val="16"/>
            <w:szCs w:val="16"/>
            <w:u w:val="none"/>
          </w:rPr>
          <w:t>http://www.oceandatastandards.org/</w:t>
        </w:r>
      </w:hyperlink>
      <w:r w:rsidRPr="007B0227">
        <w:rPr>
          <w:sz w:val="16"/>
          <w:szCs w:val="16"/>
        </w:rPr>
        <w:t xml:space="preserve"> </w:t>
      </w:r>
    </w:p>
  </w:footnote>
  <w:footnote w:id="4">
    <w:p w:rsidR="00F80AAA" w:rsidRPr="007B0227" w:rsidRDefault="00F80AAA" w:rsidP="00BE1B4B">
      <w:pPr>
        <w:pStyle w:val="af7"/>
        <w:tabs>
          <w:tab w:val="left" w:pos="330"/>
        </w:tabs>
        <w:ind w:left="330" w:hanging="330"/>
        <w:rPr>
          <w:sz w:val="16"/>
          <w:szCs w:val="16"/>
        </w:rPr>
      </w:pPr>
      <w:r w:rsidRPr="007B0227">
        <w:rPr>
          <w:rStyle w:val="af9"/>
          <w:sz w:val="16"/>
          <w:szCs w:val="16"/>
          <w:vertAlign w:val="baseline"/>
        </w:rPr>
        <w:footnoteRef/>
      </w:r>
      <w:r w:rsidRPr="007B0227">
        <w:rPr>
          <w:sz w:val="16"/>
          <w:szCs w:val="16"/>
        </w:rPr>
        <w:t>:</w:t>
      </w:r>
      <w:r w:rsidRPr="007B0227">
        <w:rPr>
          <w:sz w:val="16"/>
          <w:szCs w:val="16"/>
        </w:rPr>
        <w:tab/>
        <w:t>FM-94 BUFR: Binary Universal Form for the Representation of Meteorological Data (used for distribution of time critical data onto the Global Telecommunication System – GTS.</w:t>
      </w:r>
    </w:p>
  </w:footnote>
  <w:footnote w:id="5">
    <w:p w:rsidR="00F80AAA" w:rsidRPr="00914A1B" w:rsidRDefault="00F80AAA" w:rsidP="00BE1B4B">
      <w:pPr>
        <w:pStyle w:val="af7"/>
        <w:rPr>
          <w:sz w:val="16"/>
          <w:szCs w:val="16"/>
        </w:rPr>
      </w:pPr>
      <w:r w:rsidRPr="00A84D36">
        <w:rPr>
          <w:rStyle w:val="af9"/>
          <w:sz w:val="16"/>
          <w:szCs w:val="16"/>
        </w:rPr>
        <w:footnoteRef/>
      </w:r>
      <w:r w:rsidRPr="00A84D36">
        <w:rPr>
          <w:rStyle w:val="af9"/>
        </w:rPr>
        <w:t xml:space="preserve"> </w:t>
      </w:r>
      <w:r>
        <w:t xml:space="preserve">: </w:t>
      </w:r>
      <w:hyperlink r:id="rId3" w:history="1">
        <w:r w:rsidRPr="00914A1B">
          <w:rPr>
            <w:rStyle w:val="af6"/>
            <w:color w:val="auto"/>
            <w:sz w:val="16"/>
            <w:szCs w:val="16"/>
            <w:u w:val="none"/>
          </w:rPr>
          <w:t>http://www.jcomm.info/dmp-id</w:t>
        </w:r>
      </w:hyperlink>
      <w:r w:rsidRPr="00914A1B">
        <w:rPr>
          <w:sz w:val="16"/>
          <w:szCs w:val="16"/>
        </w:rPr>
        <w:t xml:space="preserve"> </w:t>
      </w:r>
    </w:p>
  </w:footnote>
  <w:footnote w:id="6">
    <w:p w:rsidR="00F80AAA" w:rsidRPr="00ED6A22" w:rsidRDefault="00F80AAA" w:rsidP="00BE1B4B">
      <w:pPr>
        <w:pStyle w:val="af7"/>
        <w:rPr>
          <w:sz w:val="16"/>
          <w:szCs w:val="16"/>
        </w:rPr>
      </w:pPr>
      <w:r w:rsidRPr="00ED6A22">
        <w:rPr>
          <w:rStyle w:val="af9"/>
          <w:sz w:val="16"/>
          <w:szCs w:val="16"/>
        </w:rPr>
        <w:footnoteRef/>
      </w:r>
      <w:r w:rsidRPr="00ED6A22">
        <w:rPr>
          <w:sz w:val="16"/>
          <w:szCs w:val="16"/>
        </w:rPr>
        <w:t xml:space="preserve"> : </w:t>
      </w:r>
      <w:hyperlink r:id="rId4" w:history="1">
        <w:r w:rsidRPr="00ED6A22">
          <w:rPr>
            <w:rStyle w:val="af6"/>
            <w:color w:val="auto"/>
            <w:sz w:val="16"/>
            <w:szCs w:val="16"/>
            <w:u w:val="none"/>
          </w:rPr>
          <w:t>http://www.oceandatastandards.org/</w:t>
        </w:r>
      </w:hyperlink>
      <w:r w:rsidRPr="00ED6A22">
        <w:rPr>
          <w:sz w:val="16"/>
          <w:szCs w:val="16"/>
        </w:rPr>
        <w:t xml:space="preserve"> </w:t>
      </w:r>
    </w:p>
  </w:footnote>
  <w:footnote w:id="7">
    <w:p w:rsidR="00F80AAA" w:rsidRPr="00494D78" w:rsidRDefault="00F80AAA" w:rsidP="00BE1B4B">
      <w:pPr>
        <w:pStyle w:val="af7"/>
        <w:rPr>
          <w:sz w:val="16"/>
          <w:szCs w:val="16"/>
        </w:rPr>
      </w:pPr>
      <w:r w:rsidRPr="00494D78">
        <w:rPr>
          <w:rStyle w:val="af9"/>
          <w:sz w:val="16"/>
          <w:szCs w:val="16"/>
          <w:vertAlign w:val="baseline"/>
        </w:rPr>
        <w:footnoteRef/>
      </w:r>
      <w:r w:rsidRPr="00494D78">
        <w:rPr>
          <w:sz w:val="16"/>
          <w:szCs w:val="16"/>
        </w:rPr>
        <w:t xml:space="preserve"> Pan-European Infrastructure for Ocean &amp; Marine Data Management </w:t>
      </w:r>
    </w:p>
  </w:footnote>
  <w:footnote w:id="8">
    <w:p w:rsidR="00F80AAA" w:rsidRPr="008033C6" w:rsidDel="00C30988" w:rsidRDefault="00F80AAA" w:rsidP="002220BF">
      <w:pPr>
        <w:pStyle w:val="af7"/>
        <w:tabs>
          <w:tab w:val="left" w:pos="330"/>
        </w:tabs>
        <w:ind w:left="330" w:hanging="330"/>
        <w:rPr>
          <w:sz w:val="16"/>
          <w:szCs w:val="16"/>
        </w:rPr>
      </w:pPr>
      <w:r w:rsidRPr="008033C6" w:rsidDel="00C30988">
        <w:rPr>
          <w:rStyle w:val="af9"/>
          <w:sz w:val="16"/>
          <w:szCs w:val="16"/>
        </w:rPr>
        <w:footnoteRef/>
      </w:r>
      <w:r w:rsidRPr="008033C6" w:rsidDel="00C30988">
        <w:rPr>
          <w:sz w:val="16"/>
          <w:szCs w:val="16"/>
        </w:rPr>
        <w:t>:</w:t>
      </w:r>
      <w:r w:rsidRPr="008033C6" w:rsidDel="00C30988">
        <w:rPr>
          <w:sz w:val="16"/>
          <w:szCs w:val="16"/>
        </w:rPr>
        <w:tab/>
        <w:t>Australian Integrated Marine Observing System</w:t>
      </w:r>
    </w:p>
  </w:footnote>
  <w:footnote w:id="9">
    <w:p w:rsidR="00F80AAA" w:rsidRPr="008033C6" w:rsidDel="00C30988" w:rsidRDefault="00F80AAA" w:rsidP="002220BF">
      <w:pPr>
        <w:pStyle w:val="af7"/>
        <w:tabs>
          <w:tab w:val="left" w:pos="330"/>
        </w:tabs>
        <w:ind w:left="330" w:hanging="330"/>
        <w:rPr>
          <w:sz w:val="16"/>
          <w:szCs w:val="16"/>
        </w:rPr>
      </w:pPr>
      <w:r w:rsidRPr="008033C6" w:rsidDel="00C30988">
        <w:rPr>
          <w:rStyle w:val="af9"/>
          <w:sz w:val="16"/>
          <w:szCs w:val="16"/>
        </w:rPr>
        <w:footnoteRef/>
      </w:r>
      <w:r w:rsidRPr="008033C6" w:rsidDel="00C30988">
        <w:rPr>
          <w:sz w:val="16"/>
          <w:szCs w:val="16"/>
        </w:rPr>
        <w:t>:</w:t>
      </w:r>
      <w:r w:rsidRPr="008033C6" w:rsidDel="00C30988">
        <w:rPr>
          <w:sz w:val="16"/>
          <w:szCs w:val="16"/>
        </w:rPr>
        <w:tab/>
        <w:t>Ocean Biogeographic Information System</w:t>
      </w:r>
    </w:p>
  </w:footnote>
  <w:footnote w:id="10">
    <w:p w:rsidR="00F80AAA" w:rsidRPr="008033C6" w:rsidDel="00C30988" w:rsidRDefault="00F80AAA" w:rsidP="002220BF">
      <w:pPr>
        <w:pStyle w:val="af7"/>
        <w:tabs>
          <w:tab w:val="left" w:pos="330"/>
        </w:tabs>
        <w:ind w:left="330" w:hanging="330"/>
        <w:rPr>
          <w:sz w:val="16"/>
          <w:szCs w:val="16"/>
        </w:rPr>
      </w:pPr>
      <w:r w:rsidRPr="008033C6" w:rsidDel="00C30988">
        <w:rPr>
          <w:rStyle w:val="af9"/>
          <w:sz w:val="16"/>
          <w:szCs w:val="16"/>
        </w:rPr>
        <w:footnoteRef/>
      </w:r>
      <w:r w:rsidRPr="008033C6" w:rsidDel="00C30988">
        <w:rPr>
          <w:sz w:val="16"/>
          <w:szCs w:val="16"/>
        </w:rPr>
        <w:t>:</w:t>
      </w:r>
      <w:r w:rsidRPr="008033C6" w:rsidDel="00C30988">
        <w:rPr>
          <w:sz w:val="16"/>
          <w:szCs w:val="16"/>
        </w:rPr>
        <w:tab/>
        <w:t>Global Earth Observing System of Systems</w:t>
      </w:r>
    </w:p>
  </w:footnote>
  <w:footnote w:id="11">
    <w:p w:rsidR="00F80AAA" w:rsidRPr="00CA6AA9" w:rsidRDefault="00F80AAA" w:rsidP="002220BF">
      <w:pPr>
        <w:pStyle w:val="af7"/>
        <w:rPr>
          <w:sz w:val="16"/>
          <w:szCs w:val="16"/>
        </w:rPr>
      </w:pPr>
      <w:r w:rsidRPr="00892131">
        <w:rPr>
          <w:rStyle w:val="af9"/>
          <w:sz w:val="16"/>
          <w:szCs w:val="16"/>
        </w:rPr>
        <w:footnoteRef/>
      </w:r>
      <w:r w:rsidRPr="00892131">
        <w:rPr>
          <w:sz w:val="16"/>
          <w:szCs w:val="16"/>
        </w:rPr>
        <w:t xml:space="preserve"> </w:t>
      </w:r>
      <w:hyperlink r:id="rId5" w:history="1">
        <w:r w:rsidRPr="00892131">
          <w:rPr>
            <w:sz w:val="16"/>
            <w:szCs w:val="16"/>
            <w:lang w:eastAsia="ko-KR"/>
          </w:rPr>
          <w:t>http://www.jcomm.info/sot6</w:t>
        </w:r>
      </w:hyperlink>
      <w:r>
        <w:rPr>
          <w:rFonts w:cs="Arial"/>
          <w:sz w:val="16"/>
          <w:szCs w:val="16"/>
          <w:lang w:eastAsia="ko-KR"/>
        </w:rPr>
        <w:t xml:space="preserve">  </w:t>
      </w:r>
    </w:p>
  </w:footnote>
  <w:footnote w:id="12">
    <w:p w:rsidR="00F80AAA" w:rsidRPr="00C47434" w:rsidRDefault="00F80AAA" w:rsidP="002220BF">
      <w:pPr>
        <w:pStyle w:val="af7"/>
        <w:rPr>
          <w:color w:val="000000"/>
          <w:sz w:val="16"/>
          <w:szCs w:val="16"/>
        </w:rPr>
      </w:pPr>
      <w:r w:rsidRPr="00892131">
        <w:rPr>
          <w:rStyle w:val="af9"/>
          <w:sz w:val="16"/>
          <w:szCs w:val="16"/>
        </w:rPr>
        <w:footnoteRef/>
      </w:r>
      <w:r w:rsidRPr="00465D7E">
        <w:rPr>
          <w:sz w:val="16"/>
          <w:szCs w:val="16"/>
        </w:rPr>
        <w:t xml:space="preserve"> </w:t>
      </w:r>
      <w:hyperlink r:id="rId6" w:history="1">
        <w:r w:rsidRPr="00C47434">
          <w:rPr>
            <w:rStyle w:val="af6"/>
            <w:color w:val="000000"/>
            <w:sz w:val="16"/>
            <w:szCs w:val="16"/>
            <w:u w:val="none"/>
          </w:rPr>
          <w:t>http://esurfmar.meteo.fr/doc/vosmetadata/index.php</w:t>
        </w:r>
      </w:hyperlink>
      <w:r w:rsidRPr="00C47434">
        <w:rPr>
          <w:color w:val="000000"/>
          <w:sz w:val="16"/>
          <w:szCs w:val="16"/>
        </w:rPr>
        <w:t xml:space="preserve"> </w:t>
      </w:r>
    </w:p>
  </w:footnote>
  <w:footnote w:id="13">
    <w:p w:rsidR="00F80AAA" w:rsidRPr="00465D7E" w:rsidRDefault="00F80AAA" w:rsidP="002220BF">
      <w:pPr>
        <w:pStyle w:val="af7"/>
        <w:rPr>
          <w:sz w:val="16"/>
          <w:szCs w:val="16"/>
        </w:rPr>
      </w:pPr>
      <w:r w:rsidRPr="00C47434">
        <w:rPr>
          <w:rStyle w:val="af9"/>
          <w:color w:val="000000"/>
          <w:sz w:val="16"/>
          <w:szCs w:val="16"/>
        </w:rPr>
        <w:footnoteRef/>
      </w:r>
      <w:r w:rsidRPr="00C47434">
        <w:rPr>
          <w:color w:val="000000"/>
          <w:sz w:val="16"/>
          <w:szCs w:val="16"/>
        </w:rPr>
        <w:t xml:space="preserve"> </w:t>
      </w:r>
      <w:hyperlink r:id="rId7" w:history="1">
        <w:r w:rsidRPr="00C47434">
          <w:rPr>
            <w:rStyle w:val="af6"/>
            <w:color w:val="000000"/>
            <w:sz w:val="16"/>
            <w:szCs w:val="16"/>
            <w:u w:val="none"/>
          </w:rPr>
          <w:t>http://www.wmo.int/pages/prog/www/ois/pub47/pub47-home.htm</w:t>
        </w:r>
      </w:hyperlink>
      <w:r w:rsidRPr="00465D7E">
        <w:rPr>
          <w:sz w:val="16"/>
          <w:szCs w:val="16"/>
        </w:rPr>
        <w:t xml:space="preserve"> </w:t>
      </w:r>
    </w:p>
  </w:footnote>
  <w:footnote w:id="14">
    <w:p w:rsidR="00F80AAA" w:rsidRPr="0032182E" w:rsidRDefault="00F80AAA" w:rsidP="009013CB">
      <w:pPr>
        <w:rPr>
          <w:rFonts w:ascii="Arial" w:hAnsi="Arial" w:cs="Arial"/>
          <w:sz w:val="16"/>
          <w:szCs w:val="16"/>
        </w:rPr>
      </w:pPr>
      <w:r w:rsidRPr="0032182E">
        <w:rPr>
          <w:rStyle w:val="af9"/>
          <w:rFonts w:ascii="Arial" w:hAnsi="Arial" w:cs="Arial"/>
          <w:sz w:val="16"/>
          <w:szCs w:val="16"/>
        </w:rPr>
        <w:t>1</w:t>
      </w:r>
      <w:r w:rsidRPr="0032182E">
        <w:rPr>
          <w:rFonts w:ascii="Arial" w:hAnsi="Arial" w:cs="Arial"/>
          <w:sz w:val="16"/>
          <w:szCs w:val="16"/>
        </w:rPr>
        <w:t xml:space="preserve"> The complete list is available from </w:t>
      </w:r>
      <w:hyperlink r:id="rId8" w:history="1">
        <w:r w:rsidRPr="00BC541B">
          <w:rPr>
            <w:rStyle w:val="af6"/>
            <w:rFonts w:ascii="Arial" w:hAnsi="Arial" w:cs="Arial"/>
            <w:color w:val="000000"/>
            <w:sz w:val="16"/>
            <w:szCs w:val="16"/>
            <w:u w:val="none"/>
          </w:rPr>
          <w:t>http://www.wmo.int/pages/prog/www/WIS/wiswiki/tiki-index.php?page=iss-wis-centres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3C2AE0" w:rsidRDefault="00F80AAA" w:rsidP="006344F3">
    <w:pPr>
      <w:pStyle w:val="a4"/>
      <w:tabs>
        <w:tab w:val="center" w:pos="5040"/>
        <w:tab w:val="center" w:pos="9600"/>
      </w:tabs>
      <w:rPr>
        <w:rStyle w:val="ac"/>
      </w:rPr>
    </w:pPr>
    <w:r w:rsidRPr="003C2AE0">
      <w:rPr>
        <w:rStyle w:val="ac"/>
      </w:rPr>
      <w:tab/>
    </w:r>
    <w:r w:rsidRPr="003C2AE0">
      <w:rPr>
        <w:lang w:val="en-US"/>
      </w:rPr>
      <w:tab/>
    </w:r>
    <w:r w:rsidRPr="003C2AE0">
      <w:rPr>
        <w:rStyle w:val="ac"/>
      </w:rPr>
      <w:fldChar w:fldCharType="begin"/>
    </w:r>
    <w:r w:rsidRPr="003C2AE0">
      <w:rPr>
        <w:rStyle w:val="ac"/>
      </w:rPr>
      <w:instrText xml:space="preserve"> PAGE </w:instrText>
    </w:r>
    <w:r w:rsidRPr="003C2AE0">
      <w:rPr>
        <w:rStyle w:val="ac"/>
      </w:rPr>
      <w:fldChar w:fldCharType="separate"/>
    </w:r>
    <w:r>
      <w:rPr>
        <w:rStyle w:val="ac"/>
        <w:noProof/>
      </w:rPr>
      <w:t>iii</w:t>
    </w:r>
    <w:r w:rsidRPr="003C2AE0">
      <w:rPr>
        <w:rStyle w:val="ac"/>
      </w:rPr>
      <w:fldChar w:fldCharType="end"/>
    </w:r>
  </w:p>
  <w:p w:rsidR="00F80AAA" w:rsidRPr="00135019" w:rsidRDefault="00F80AAA">
    <w:pPr>
      <w:pStyle w:val="a4"/>
      <w:rPr>
        <w:rStyle w:val="ac"/>
      </w:rPr>
    </w:pPr>
  </w:p>
  <w:p w:rsidR="00F80AAA" w:rsidRPr="00E534A4" w:rsidRDefault="00F80AAA" w:rsidP="006344F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52</w:t>
    </w:r>
    <w:r w:rsidRPr="000567B0">
      <w:rPr>
        <w:rFonts w:ascii="Arial" w:hAnsi="Arial" w:cs="Arial"/>
        <w:i/>
        <w:sz w:val="18"/>
        <w:szCs w:val="18"/>
      </w:rPr>
      <w:fldChar w:fldCharType="end"/>
    </w:r>
  </w:p>
  <w:p w:rsidR="00F80AAA" w:rsidRDefault="00F80AAA" w:rsidP="00E42700">
    <w:pPr>
      <w:pStyle w:val="a4"/>
      <w:jc w:val="center"/>
    </w:pPr>
  </w:p>
  <w:p w:rsidR="00F80AAA" w:rsidRDefault="00F80AAA" w:rsidP="00E42700">
    <w:pPr>
      <w:pStyle w:val="a4"/>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100</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RECOMMENDATIONS</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99</w:t>
    </w:r>
    <w:r w:rsidRPr="000567B0">
      <w:rPr>
        <w:rFonts w:ascii="Arial" w:hAnsi="Arial" w:cs="Arial"/>
        <w:i/>
        <w:sz w:val="18"/>
        <w:szCs w:val="18"/>
      </w:rPr>
      <w:fldChar w:fldCharType="end"/>
    </w:r>
  </w:p>
  <w:p w:rsidR="00F80AAA" w:rsidRDefault="00F80AAA">
    <w:pPr>
      <w:pStyle w:val="a4"/>
    </w:pPr>
  </w:p>
  <w:p w:rsidR="00F80AAA" w:rsidRDefault="00F80AAA">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117</w:t>
    </w:r>
    <w:r w:rsidRPr="000567B0">
      <w:rPr>
        <w:rFonts w:ascii="Arial" w:hAnsi="Arial" w:cs="Arial"/>
        <w:i/>
        <w:sz w:val="18"/>
        <w:szCs w:val="18"/>
      </w:rPr>
      <w:fldChar w:fldCharType="end"/>
    </w:r>
  </w:p>
  <w:p w:rsidR="00F80AAA" w:rsidRDefault="00F80AAA" w:rsidP="00E42700">
    <w:pPr>
      <w:pStyle w:val="a4"/>
      <w:jc w:val="center"/>
    </w:pPr>
  </w:p>
  <w:p w:rsidR="00F80AAA" w:rsidRDefault="00F80AAA" w:rsidP="00E42700">
    <w:pPr>
      <w:pStyle w:val="a4"/>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112</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ANNEX I</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125</w:t>
    </w:r>
    <w:r w:rsidRPr="000567B0">
      <w:rPr>
        <w:rFonts w:ascii="Arial" w:hAnsi="Arial" w:cs="Arial"/>
        <w:i/>
        <w:sz w:val="18"/>
        <w:szCs w:val="18"/>
      </w:rPr>
      <w:fldChar w:fldCharType="end"/>
    </w:r>
  </w:p>
  <w:p w:rsidR="00F80AAA" w:rsidRDefault="00F80AAA">
    <w:pPr>
      <w:pStyle w:val="a4"/>
    </w:pPr>
  </w:p>
  <w:p w:rsidR="00F80AAA" w:rsidRDefault="00F80AAA">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118</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ANNEX III</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120</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ANNEX IV</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127</w:t>
    </w:r>
    <w:r w:rsidRPr="000567B0">
      <w:rPr>
        <w:rFonts w:ascii="Arial" w:hAnsi="Arial" w:cs="Arial"/>
        <w:i/>
        <w:sz w:val="18"/>
        <w:szCs w:val="18"/>
      </w:rPr>
      <w:fldChar w:fldCharType="end"/>
    </w:r>
  </w:p>
  <w:p w:rsidR="00F80AAA" w:rsidRDefault="00F80AAA" w:rsidP="00E42700">
    <w:pPr>
      <w:pStyle w:val="a4"/>
      <w:jc w:val="center"/>
    </w:pPr>
  </w:p>
  <w:p w:rsidR="00F80AAA" w:rsidRDefault="00F80AAA" w:rsidP="00E42700">
    <w:pPr>
      <w:pStyle w:val="a4"/>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126</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APPENDIX I</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AC7CAD" w:rsidRDefault="00F80AAA" w:rsidP="00625AF1">
    <w:pPr>
      <w:pStyle w:val="a4"/>
      <w:tabs>
        <w:tab w:val="clear" w:pos="4153"/>
        <w:tab w:val="clear" w:pos="8306"/>
        <w:tab w:val="right" w:pos="9639"/>
      </w:tabs>
      <w:rPr>
        <w:i/>
        <w:lang w:val="fr-CH"/>
      </w:rPr>
    </w:pPr>
    <w:r w:rsidRPr="00AC7CAD">
      <w:rPr>
        <w:i/>
        <w:lang w:val="fr-CH"/>
      </w:rPr>
      <w:t>(</w:t>
    </w:r>
    <w:r w:rsidRPr="00AC7CAD">
      <w:rPr>
        <w:i/>
        <w:lang w:val="fr-CH"/>
      </w:rPr>
      <w:fldChar w:fldCharType="begin"/>
    </w:r>
    <w:r w:rsidRPr="00AC7CAD">
      <w:rPr>
        <w:i/>
        <w:lang w:val="fr-CH"/>
      </w:rPr>
      <w:instrText>PAGE   \* MERGEFORMAT</w:instrText>
    </w:r>
    <w:r w:rsidRPr="00AC7CAD">
      <w:rPr>
        <w:i/>
        <w:lang w:val="fr-CH"/>
      </w:rPr>
      <w:fldChar w:fldCharType="separate"/>
    </w:r>
    <w:r w:rsidR="00503489">
      <w:rPr>
        <w:i/>
        <w:noProof/>
        <w:lang w:val="fr-CH"/>
      </w:rPr>
      <w:t>ii</w:t>
    </w:r>
    <w:r w:rsidRPr="00AC7CAD">
      <w:rPr>
        <w:i/>
        <w:lang w:val="fr-CH"/>
      </w:rPr>
      <w:fldChar w:fldCharType="end"/>
    </w:r>
    <w:r w:rsidRPr="00AC7CAD">
      <w:rPr>
        <w:i/>
        <w:lang w:val="fr-CH"/>
      </w:rPr>
      <w:t>)</w:t>
    </w:r>
    <w:r w:rsidRPr="00AC7CAD">
      <w:rPr>
        <w:i/>
        <w:lang w:val="fr-CH"/>
      </w:rPr>
      <w:tab/>
      <w:t>CONTENTS</w:t>
    </w:r>
  </w:p>
  <w:p w:rsidR="00F80AAA" w:rsidRDefault="00F80AAA" w:rsidP="00625AF1">
    <w:pPr>
      <w:pStyle w:val="a4"/>
      <w:tabs>
        <w:tab w:val="clear" w:pos="4153"/>
        <w:tab w:val="clear" w:pos="8306"/>
        <w:tab w:val="right" w:pos="9639"/>
      </w:tabs>
      <w:rPr>
        <w:lang w:val="fr-CH"/>
      </w:rPr>
    </w:pPr>
  </w:p>
  <w:p w:rsidR="00F80AAA" w:rsidRDefault="00F80AAA" w:rsidP="00427EBB">
    <w:pPr>
      <w:pStyle w:val="a4"/>
      <w:tabs>
        <w:tab w:val="clear" w:pos="4153"/>
        <w:tab w:val="clear" w:pos="8306"/>
        <w:tab w:val="right" w:pos="9639"/>
      </w:tabs>
      <w:jc w:val="right"/>
      <w:rPr>
        <w:rFonts w:ascii="Arial" w:hAnsi="Arial" w:cs="Arial"/>
        <w:i/>
        <w:lang w:val="fr-CH"/>
      </w:rPr>
    </w:pPr>
  </w:p>
  <w:p w:rsidR="00F80AAA" w:rsidRDefault="00F80AAA" w:rsidP="00427EBB">
    <w:pPr>
      <w:pStyle w:val="a4"/>
      <w:tabs>
        <w:tab w:val="clear" w:pos="4153"/>
        <w:tab w:val="clear" w:pos="8306"/>
        <w:tab w:val="right" w:pos="9639"/>
      </w:tabs>
      <w:jc w:val="right"/>
      <w:rPr>
        <w:rFonts w:ascii="Arial" w:hAnsi="Arial" w:cs="Arial"/>
        <w:i/>
        <w:lang w:val="fr-CH"/>
      </w:rPr>
    </w:pPr>
    <w:r w:rsidRPr="00427EBB">
      <w:rPr>
        <w:rFonts w:ascii="Arial" w:hAnsi="Arial" w:cs="Arial"/>
        <w:i/>
        <w:lang w:val="fr-CH"/>
      </w:rPr>
      <w:t>Page</w:t>
    </w:r>
  </w:p>
  <w:p w:rsidR="00F80AAA" w:rsidRPr="00427EBB" w:rsidRDefault="00F80AAA" w:rsidP="00427EBB">
    <w:pPr>
      <w:pStyle w:val="a4"/>
      <w:tabs>
        <w:tab w:val="clear" w:pos="4153"/>
        <w:tab w:val="clear" w:pos="8306"/>
        <w:tab w:val="right" w:pos="9639"/>
      </w:tabs>
      <w:jc w:val="right"/>
      <w:rPr>
        <w:rFonts w:ascii="Arial" w:hAnsi="Arial" w:cs="Arial"/>
        <w:i/>
        <w:lang w:val="fr-CH"/>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128</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APPENDIX II</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Pr="002C6A14">
      <w:rPr>
        <w:rFonts w:ascii="Arial" w:hAnsi="Arial" w:cs="Arial"/>
        <w:i/>
        <w:noProof/>
        <w:sz w:val="18"/>
        <w:szCs w:val="18"/>
        <w:lang w:val="en-US"/>
      </w:rPr>
      <w:t>131</w:t>
    </w:r>
    <w:r w:rsidRPr="000567B0">
      <w:rPr>
        <w:rFonts w:ascii="Arial" w:hAnsi="Arial" w:cs="Arial"/>
        <w:i/>
        <w:sz w:val="18"/>
        <w:szCs w:val="18"/>
      </w:rPr>
      <w:fldChar w:fldCharType="end"/>
    </w:r>
  </w:p>
  <w:p w:rsidR="00F80AAA" w:rsidRDefault="00F80AAA">
    <w:pPr>
      <w:pStyle w:val="a4"/>
    </w:pPr>
  </w:p>
  <w:p w:rsidR="00F80AAA" w:rsidRDefault="00F80AAA">
    <w:pPr>
      <w:pStyle w:val="a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142</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APPENDIX III</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82C2D">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141</w:t>
    </w:r>
    <w:r w:rsidRPr="000567B0">
      <w:rPr>
        <w:rFonts w:ascii="Arial" w:hAnsi="Arial" w:cs="Arial"/>
        <w:i/>
        <w:sz w:val="18"/>
        <w:szCs w:val="18"/>
      </w:rPr>
      <w:fldChar w:fldCharType="end"/>
    </w:r>
  </w:p>
  <w:p w:rsidR="00F80AAA" w:rsidRDefault="00F80AAA" w:rsidP="00521481">
    <w:pPr>
      <w:pStyle w:val="a4"/>
      <w:jc w:val="center"/>
      <w:rPr>
        <w:lang w:val="it-IT"/>
      </w:rPr>
    </w:pPr>
  </w:p>
  <w:p w:rsidR="00F80AAA" w:rsidRDefault="00F80AAA">
    <w:pPr>
      <w:jc w:val="center"/>
      <w:rPr>
        <w:rFonts w:ascii="Arial" w:hAnsi="Arial" w:cs="Arial"/>
        <w:sz w:val="20"/>
        <w:szCs w:val="20"/>
        <w:lang w:val="it-IT"/>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82C2D">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129</w:t>
    </w:r>
    <w:r w:rsidRPr="000567B0">
      <w:rPr>
        <w:rFonts w:ascii="Arial" w:hAnsi="Arial" w:cs="Arial"/>
        <w:i/>
        <w:sz w:val="18"/>
        <w:szCs w:val="18"/>
      </w:rPr>
      <w:fldChar w:fldCharType="end"/>
    </w:r>
  </w:p>
  <w:p w:rsidR="00F80AAA" w:rsidRDefault="00F80AAA" w:rsidP="00521481">
    <w:pPr>
      <w:pStyle w:val="a4"/>
      <w:jc w:val="center"/>
      <w:rPr>
        <w:rStyle w:val="ac"/>
        <w:rFonts w:ascii="Arial" w:hAnsi="Arial" w:cs="Arial"/>
      </w:rPr>
    </w:pPr>
  </w:p>
  <w:p w:rsidR="00F80AAA" w:rsidRDefault="00F80AAA">
    <w:pPr>
      <w:jc w:val="center"/>
      <w:rPr>
        <w:rFonts w:ascii="Arial" w:hAnsi="Arial" w:cs="Arial"/>
        <w:sz w:val="20"/>
        <w:szCs w:val="20"/>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567B0">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Pr>
        <w:rFonts w:ascii="Arial" w:hAnsi="Arial" w:cs="Arial"/>
        <w:i/>
        <w:sz w:val="18"/>
        <w:szCs w:val="18"/>
      </w:rPr>
      <w:t>(</w:t>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iii</w:t>
    </w:r>
    <w:r w:rsidRPr="000567B0">
      <w:rPr>
        <w:rFonts w:ascii="Arial" w:hAnsi="Arial" w:cs="Arial"/>
        <w:i/>
        <w:sz w:val="18"/>
        <w:szCs w:val="18"/>
      </w:rPr>
      <w:fldChar w:fldCharType="end"/>
    </w:r>
    <w:r>
      <w:rPr>
        <w:rFonts w:ascii="Arial" w:hAnsi="Arial" w:cs="Arial"/>
        <w:i/>
        <w:sz w:val="18"/>
        <w:szCs w:val="18"/>
      </w:rPr>
      <w:t>)</w:t>
    </w:r>
  </w:p>
  <w:p w:rsidR="00F80AAA" w:rsidRPr="00135019" w:rsidRDefault="00F80AAA">
    <w:pPr>
      <w:pStyle w:val="a4"/>
      <w:rPr>
        <w:rStyle w:val="ac"/>
      </w:rPr>
    </w:pPr>
  </w:p>
  <w:p w:rsidR="00F80AAA" w:rsidRDefault="00F80AAA" w:rsidP="006344F3">
    <w:pPr>
      <w:pStyle w:val="a4"/>
    </w:pPr>
  </w:p>
  <w:p w:rsidR="00F80AAA" w:rsidRDefault="00F80AAA" w:rsidP="00AC7CAD">
    <w:pPr>
      <w:pStyle w:val="a4"/>
      <w:tabs>
        <w:tab w:val="clear" w:pos="4153"/>
        <w:tab w:val="clear" w:pos="8306"/>
        <w:tab w:val="right" w:pos="9639"/>
      </w:tabs>
      <w:jc w:val="right"/>
      <w:rPr>
        <w:rFonts w:ascii="Arial" w:hAnsi="Arial" w:cs="Arial"/>
        <w:i/>
        <w:lang w:val="fr-CH"/>
      </w:rPr>
    </w:pPr>
    <w:r w:rsidRPr="00427EBB">
      <w:rPr>
        <w:rFonts w:ascii="Arial" w:hAnsi="Arial" w:cs="Arial"/>
        <w:i/>
        <w:lang w:val="fr-CH"/>
      </w:rPr>
      <w:t>Page</w:t>
    </w:r>
  </w:p>
  <w:p w:rsidR="00F80AAA" w:rsidRPr="00AC7CAD" w:rsidRDefault="00F80AAA" w:rsidP="00AC7CAD">
    <w:pPr>
      <w:pStyle w:val="a4"/>
      <w:tabs>
        <w:tab w:val="clear" w:pos="4153"/>
        <w:tab w:val="clear" w:pos="8306"/>
        <w:tab w:val="right" w:pos="9639"/>
      </w:tabs>
      <w:jc w:val="right"/>
      <w:rPr>
        <w:rFonts w:ascii="Arial" w:hAnsi="Arial" w:cs="Arial"/>
        <w:i/>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82C2D">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t>(</w:t>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i</w:t>
    </w:r>
    <w:r w:rsidRPr="000567B0">
      <w:rPr>
        <w:rFonts w:ascii="Arial" w:hAnsi="Arial" w:cs="Arial"/>
        <w:i/>
        <w:sz w:val="18"/>
        <w:szCs w:val="18"/>
      </w:rPr>
      <w:fldChar w:fldCharType="end"/>
    </w:r>
    <w:r w:rsidRPr="000567B0">
      <w:rPr>
        <w:rFonts w:ascii="Arial" w:hAnsi="Arial" w:cs="Arial"/>
        <w:i/>
        <w:sz w:val="18"/>
        <w:szCs w:val="18"/>
      </w:rPr>
      <w:t>)</w:t>
    </w:r>
  </w:p>
  <w:p w:rsidR="00F80AAA" w:rsidRDefault="00F80AAA" w:rsidP="00625AF1">
    <w:pPr>
      <w:pStyle w:val="a4"/>
      <w:tabs>
        <w:tab w:val="clear" w:pos="4153"/>
        <w:tab w:val="clear" w:pos="8306"/>
        <w:tab w:val="right" w:pos="9639"/>
      </w:tabs>
    </w:pPr>
  </w:p>
  <w:p w:rsidR="00F80AAA" w:rsidRDefault="00F80AAA" w:rsidP="00625AF1">
    <w:pPr>
      <w:pStyle w:val="a4"/>
      <w:tabs>
        <w:tab w:val="clear" w:pos="4153"/>
        <w:tab w:val="clear" w:pos="8306"/>
        <w:tab w:val="right" w:pos="9639"/>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625AF1">
    <w:pPr>
      <w:pStyle w:val="a4"/>
      <w:tabs>
        <w:tab w:val="clear" w:pos="4153"/>
        <w:tab w:val="clear" w:pos="8306"/>
        <w:tab w:val="right" w:pos="9639"/>
      </w:tabs>
      <w:rPr>
        <w:rFonts w:ascii="Arial" w:hAnsi="Arial" w:cs="Arial"/>
        <w:i/>
        <w:sz w:val="18"/>
        <w:szCs w:val="18"/>
        <w:lang w:val="fr-CH"/>
      </w:rPr>
    </w:pPr>
    <w:r w:rsidRPr="000567B0">
      <w:rPr>
        <w:rFonts w:ascii="Arial" w:hAnsi="Arial" w:cs="Arial"/>
        <w:i/>
        <w:sz w:val="18"/>
        <w:szCs w:val="18"/>
        <w:lang w:val="fr-CH"/>
      </w:rPr>
      <w:fldChar w:fldCharType="begin"/>
    </w:r>
    <w:r w:rsidRPr="000567B0">
      <w:rPr>
        <w:rFonts w:ascii="Arial" w:hAnsi="Arial" w:cs="Arial"/>
        <w:i/>
        <w:sz w:val="18"/>
        <w:szCs w:val="18"/>
        <w:lang w:val="fr-CH"/>
      </w:rPr>
      <w:instrText>PAGE   \* MERGEFORMAT</w:instrText>
    </w:r>
    <w:r w:rsidRPr="000567B0">
      <w:rPr>
        <w:rFonts w:ascii="Arial" w:hAnsi="Arial" w:cs="Arial"/>
        <w:i/>
        <w:sz w:val="18"/>
        <w:szCs w:val="18"/>
        <w:lang w:val="fr-CH"/>
      </w:rPr>
      <w:fldChar w:fldCharType="separate"/>
    </w:r>
    <w:r w:rsidR="00503489">
      <w:rPr>
        <w:rFonts w:ascii="Arial" w:hAnsi="Arial" w:cs="Arial"/>
        <w:i/>
        <w:noProof/>
        <w:sz w:val="18"/>
        <w:szCs w:val="18"/>
        <w:lang w:val="fr-CH"/>
      </w:rPr>
      <w:t>50</w:t>
    </w:r>
    <w:r w:rsidRPr="000567B0">
      <w:rPr>
        <w:rFonts w:ascii="Arial" w:hAnsi="Arial" w:cs="Arial"/>
        <w:i/>
        <w:sz w:val="18"/>
        <w:szCs w:val="18"/>
        <w:lang w:val="fr-CH"/>
      </w:rPr>
      <w:fldChar w:fldCharType="end"/>
    </w:r>
    <w:r w:rsidRPr="000567B0">
      <w:rPr>
        <w:rFonts w:ascii="Arial" w:hAnsi="Arial" w:cs="Arial"/>
        <w:i/>
        <w:sz w:val="18"/>
        <w:szCs w:val="18"/>
        <w:lang w:val="fr-CH"/>
      </w:rPr>
      <w:tab/>
      <w:t>GENERAL SUMMARY</w:t>
    </w:r>
  </w:p>
  <w:p w:rsidR="00F80AAA" w:rsidRDefault="00F80AAA" w:rsidP="00625AF1">
    <w:pPr>
      <w:pStyle w:val="a4"/>
      <w:tabs>
        <w:tab w:val="clear" w:pos="4153"/>
        <w:tab w:val="clear" w:pos="8306"/>
        <w:tab w:val="right" w:pos="9639"/>
      </w:tabs>
      <w:rPr>
        <w:rFonts w:ascii="Arial" w:hAnsi="Arial" w:cs="Arial"/>
        <w:lang w:val="fr-CH"/>
      </w:rPr>
    </w:pPr>
  </w:p>
  <w:p w:rsidR="00F80AAA" w:rsidRPr="000567B0" w:rsidRDefault="00F80AAA" w:rsidP="00625AF1">
    <w:pPr>
      <w:pStyle w:val="a4"/>
      <w:tabs>
        <w:tab w:val="clear" w:pos="4153"/>
        <w:tab w:val="clear" w:pos="8306"/>
        <w:tab w:val="right" w:pos="9639"/>
      </w:tabs>
      <w:rPr>
        <w:rFonts w:ascii="Arial" w:hAnsi="Arial" w:cs="Arial"/>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567B0">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51</w:t>
    </w:r>
    <w:r w:rsidRPr="000567B0">
      <w:rPr>
        <w:rFonts w:ascii="Arial" w:hAnsi="Arial" w:cs="Arial"/>
        <w:i/>
        <w:sz w:val="18"/>
        <w:szCs w:val="18"/>
      </w:rPr>
      <w:fldChar w:fldCharType="end"/>
    </w:r>
  </w:p>
  <w:p w:rsidR="00F80AAA" w:rsidRPr="00135019" w:rsidRDefault="00F80AAA">
    <w:pPr>
      <w:pStyle w:val="a4"/>
      <w:rPr>
        <w:rStyle w:val="ac"/>
      </w:rPr>
    </w:pPr>
  </w:p>
  <w:p w:rsidR="00F80AAA" w:rsidRPr="00AC7CAD" w:rsidRDefault="00F80AAA" w:rsidP="00AC7CAD">
    <w:pPr>
      <w:pStyle w:val="a4"/>
      <w:tabs>
        <w:tab w:val="clear" w:pos="4153"/>
        <w:tab w:val="clear" w:pos="8306"/>
        <w:tab w:val="right" w:pos="9639"/>
      </w:tabs>
      <w:jc w:val="right"/>
      <w:rPr>
        <w:rFonts w:ascii="Arial" w:hAnsi="Arial" w:cs="Arial"/>
        <w:i/>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Pr="000567B0" w:rsidRDefault="00F80AAA" w:rsidP="000567B0">
    <w:pPr>
      <w:pStyle w:val="a4"/>
      <w:tabs>
        <w:tab w:val="clear" w:pos="4153"/>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1</w:t>
    </w:r>
    <w:r w:rsidRPr="000567B0">
      <w:rPr>
        <w:rFonts w:ascii="Arial" w:hAnsi="Arial" w:cs="Arial"/>
        <w:i/>
        <w:sz w:val="18"/>
        <w:szCs w:val="18"/>
      </w:rPr>
      <w:fldChar w:fldCharType="end"/>
    </w:r>
    <w:r w:rsidRPr="000567B0">
      <w:rPr>
        <w:rFonts w:ascii="Arial" w:hAnsi="Arial" w:cs="Arial"/>
        <w:i/>
        <w:sz w:val="18"/>
        <w:szCs w:val="18"/>
      </w:rPr>
      <w:t xml:space="preserve"> </w:t>
    </w:r>
  </w:p>
  <w:p w:rsidR="00F80AAA" w:rsidRDefault="00F80AAA" w:rsidP="000567B0">
    <w:pPr>
      <w:pStyle w:val="a4"/>
    </w:pPr>
  </w:p>
  <w:p w:rsidR="00F80AAA" w:rsidRPr="000567B0" w:rsidRDefault="00F80AAA" w:rsidP="000567B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4153"/>
        <w:tab w:val="clear" w:pos="8306"/>
        <w:tab w:val="right" w:pos="9639"/>
      </w:tabs>
      <w:rPr>
        <w:rFonts w:ascii="Arial" w:hAnsi="Arial" w:cs="Arial"/>
        <w:i/>
        <w:sz w:val="18"/>
        <w:szCs w:val="18"/>
      </w:rPr>
    </w:pPr>
    <w:r w:rsidRPr="00005128">
      <w:rPr>
        <w:rFonts w:ascii="Arial" w:hAnsi="Arial" w:cs="Arial"/>
        <w:i/>
        <w:sz w:val="18"/>
        <w:szCs w:val="18"/>
      </w:rPr>
      <w:fldChar w:fldCharType="begin"/>
    </w:r>
    <w:r w:rsidRPr="00005128">
      <w:rPr>
        <w:rFonts w:ascii="Arial" w:hAnsi="Arial" w:cs="Arial"/>
        <w:i/>
        <w:sz w:val="18"/>
        <w:szCs w:val="18"/>
      </w:rPr>
      <w:instrText>PAGE   \* MERGEFORMAT</w:instrText>
    </w:r>
    <w:r w:rsidRPr="00005128">
      <w:rPr>
        <w:rFonts w:ascii="Arial" w:hAnsi="Arial" w:cs="Arial"/>
        <w:i/>
        <w:sz w:val="18"/>
        <w:szCs w:val="18"/>
      </w:rPr>
      <w:fldChar w:fldCharType="separate"/>
    </w:r>
    <w:r w:rsidR="00503489" w:rsidRPr="00503489">
      <w:rPr>
        <w:rFonts w:ascii="Arial" w:hAnsi="Arial" w:cs="Arial"/>
        <w:i/>
        <w:noProof/>
        <w:sz w:val="18"/>
        <w:szCs w:val="18"/>
        <w:lang w:val="fr-FR"/>
      </w:rPr>
      <w:t>72</w:t>
    </w:r>
    <w:r w:rsidRPr="00005128">
      <w:rPr>
        <w:rFonts w:ascii="Arial" w:hAnsi="Arial" w:cs="Arial"/>
        <w:i/>
        <w:sz w:val="18"/>
        <w:szCs w:val="18"/>
      </w:rPr>
      <w:fldChar w:fldCharType="end"/>
    </w:r>
    <w:r w:rsidRPr="00005128">
      <w:rPr>
        <w:rFonts w:ascii="Arial" w:hAnsi="Arial" w:cs="Arial"/>
        <w:i/>
        <w:sz w:val="18"/>
        <w:szCs w:val="18"/>
      </w:rPr>
      <w:tab/>
    </w:r>
    <w:r>
      <w:rPr>
        <w:rFonts w:ascii="Arial" w:hAnsi="Arial" w:cs="Arial"/>
        <w:i/>
        <w:sz w:val="18"/>
        <w:szCs w:val="18"/>
      </w:rPr>
      <w:t>RESOLUTIONS</w:t>
    </w:r>
  </w:p>
  <w:p w:rsidR="00F80AAA" w:rsidRDefault="00F80AAA" w:rsidP="00005128">
    <w:pPr>
      <w:pStyle w:val="a4"/>
      <w:tabs>
        <w:tab w:val="clear" w:pos="4153"/>
        <w:tab w:val="clear" w:pos="8306"/>
        <w:tab w:val="right" w:pos="9639"/>
      </w:tabs>
      <w:rPr>
        <w:rFonts w:ascii="Arial" w:hAnsi="Arial" w:cs="Arial"/>
        <w:i/>
        <w:sz w:val="18"/>
        <w:szCs w:val="18"/>
      </w:rPr>
    </w:pPr>
  </w:p>
  <w:p w:rsidR="00F80AAA" w:rsidRPr="00005128" w:rsidRDefault="00F80AAA" w:rsidP="00005128">
    <w:pPr>
      <w:pStyle w:val="a4"/>
      <w:tabs>
        <w:tab w:val="clear" w:pos="4153"/>
        <w:tab w:val="clear" w:pos="8306"/>
        <w:tab w:val="right" w:pos="9639"/>
      </w:tabs>
      <w:rPr>
        <w:rFonts w:ascii="Arial" w:hAnsi="Arial" w:cs="Arial"/>
        <w:i/>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A" w:rsidRDefault="00F80AAA" w:rsidP="00005128">
    <w:pPr>
      <w:pStyle w:val="a4"/>
      <w:tabs>
        <w:tab w:val="clear" w:pos="8306"/>
        <w:tab w:val="right" w:pos="9639"/>
      </w:tabs>
      <w:rPr>
        <w:rFonts w:ascii="Arial" w:hAnsi="Arial" w:cs="Arial"/>
        <w:i/>
        <w:sz w:val="18"/>
        <w:szCs w:val="18"/>
      </w:rPr>
    </w:pPr>
    <w:r w:rsidRPr="000567B0">
      <w:rPr>
        <w:rFonts w:ascii="Arial" w:hAnsi="Arial" w:cs="Arial"/>
        <w:i/>
        <w:sz w:val="18"/>
        <w:szCs w:val="18"/>
        <w:lang w:val="en-US"/>
      </w:rPr>
      <w:t>ABRIDGED FINAL REPORT OF THE FOURTH SESSION OF WMO/IOC JCOMM</w:t>
    </w:r>
    <w:r w:rsidRPr="000567B0">
      <w:rPr>
        <w:rFonts w:ascii="Arial" w:hAnsi="Arial" w:cs="Arial"/>
        <w:i/>
        <w:sz w:val="18"/>
        <w:szCs w:val="18"/>
      </w:rPr>
      <w:t xml:space="preserve"> </w:t>
    </w:r>
    <w:r w:rsidRPr="000567B0">
      <w:rPr>
        <w:rFonts w:ascii="Arial" w:hAnsi="Arial" w:cs="Arial"/>
        <w:i/>
        <w:sz w:val="18"/>
        <w:szCs w:val="18"/>
      </w:rPr>
      <w:tab/>
    </w:r>
    <w:r w:rsidRPr="000567B0">
      <w:rPr>
        <w:rFonts w:ascii="Arial" w:hAnsi="Arial" w:cs="Arial"/>
        <w:i/>
        <w:sz w:val="18"/>
        <w:szCs w:val="18"/>
      </w:rPr>
      <w:fldChar w:fldCharType="begin"/>
    </w:r>
    <w:r w:rsidRPr="000567B0">
      <w:rPr>
        <w:rFonts w:ascii="Arial" w:hAnsi="Arial" w:cs="Arial"/>
        <w:i/>
        <w:sz w:val="18"/>
        <w:szCs w:val="18"/>
      </w:rPr>
      <w:instrText>PAGE   \* MERGEFORMAT</w:instrText>
    </w:r>
    <w:r w:rsidRPr="000567B0">
      <w:rPr>
        <w:rFonts w:ascii="Arial" w:hAnsi="Arial" w:cs="Arial"/>
        <w:i/>
        <w:sz w:val="18"/>
        <w:szCs w:val="18"/>
      </w:rPr>
      <w:fldChar w:fldCharType="separate"/>
    </w:r>
    <w:r w:rsidR="00503489" w:rsidRPr="00503489">
      <w:rPr>
        <w:rFonts w:ascii="Arial" w:hAnsi="Arial" w:cs="Arial"/>
        <w:i/>
        <w:noProof/>
        <w:sz w:val="18"/>
        <w:szCs w:val="18"/>
        <w:lang w:val="en-US"/>
      </w:rPr>
      <w:t>73</w:t>
    </w:r>
    <w:r w:rsidRPr="000567B0">
      <w:rPr>
        <w:rFonts w:ascii="Arial" w:hAnsi="Arial" w:cs="Arial"/>
        <w:i/>
        <w:sz w:val="18"/>
        <w:szCs w:val="18"/>
      </w:rPr>
      <w:fldChar w:fldCharType="end"/>
    </w:r>
  </w:p>
  <w:p w:rsidR="00F80AAA" w:rsidRPr="000567B0" w:rsidRDefault="00F80AAA" w:rsidP="00005128">
    <w:pPr>
      <w:pStyle w:val="a4"/>
      <w:tabs>
        <w:tab w:val="clear" w:pos="8306"/>
        <w:tab w:val="right" w:pos="9639"/>
      </w:tabs>
      <w:rPr>
        <w:rFonts w:ascii="Arial" w:hAnsi="Arial" w:cs="Arial"/>
        <w:i/>
        <w:sz w:val="18"/>
        <w:szCs w:val="18"/>
      </w:rPr>
    </w:pPr>
  </w:p>
  <w:p w:rsidR="00F80AAA" w:rsidRDefault="00F80A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AD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8C410EA"/>
    <w:lvl w:ilvl="0">
      <w:start w:val="1"/>
      <w:numFmt w:val="decimal"/>
      <w:lvlText w:val="%1."/>
      <w:lvlJc w:val="left"/>
      <w:pPr>
        <w:tabs>
          <w:tab w:val="num" w:pos="1209"/>
        </w:tabs>
        <w:ind w:left="1209" w:hanging="360"/>
      </w:pPr>
    </w:lvl>
  </w:abstractNum>
  <w:abstractNum w:abstractNumId="2">
    <w:nsid w:val="FFFFFF7E"/>
    <w:multiLevelType w:val="singleLevel"/>
    <w:tmpl w:val="57FA7032"/>
    <w:lvl w:ilvl="0">
      <w:start w:val="1"/>
      <w:numFmt w:val="decimal"/>
      <w:lvlText w:val="%1."/>
      <w:lvlJc w:val="left"/>
      <w:pPr>
        <w:tabs>
          <w:tab w:val="num" w:pos="926"/>
        </w:tabs>
        <w:ind w:left="926" w:hanging="360"/>
      </w:pPr>
    </w:lvl>
  </w:abstractNum>
  <w:abstractNum w:abstractNumId="3">
    <w:nsid w:val="FFFFFF7F"/>
    <w:multiLevelType w:val="singleLevel"/>
    <w:tmpl w:val="B09027B6"/>
    <w:lvl w:ilvl="0">
      <w:start w:val="1"/>
      <w:numFmt w:val="decimal"/>
      <w:lvlText w:val="%1."/>
      <w:lvlJc w:val="left"/>
      <w:pPr>
        <w:tabs>
          <w:tab w:val="num" w:pos="643"/>
        </w:tabs>
        <w:ind w:left="643" w:hanging="360"/>
      </w:pPr>
    </w:lvl>
  </w:abstractNum>
  <w:abstractNum w:abstractNumId="4">
    <w:nsid w:val="FFFFFF80"/>
    <w:multiLevelType w:val="singleLevel"/>
    <w:tmpl w:val="EF449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BA7C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BE35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86CF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C8FF26"/>
    <w:lvl w:ilvl="0">
      <w:start w:val="1"/>
      <w:numFmt w:val="decimal"/>
      <w:lvlText w:val="%1."/>
      <w:lvlJc w:val="left"/>
      <w:pPr>
        <w:tabs>
          <w:tab w:val="num" w:pos="360"/>
        </w:tabs>
        <w:ind w:left="360" w:hanging="360"/>
      </w:pPr>
    </w:lvl>
  </w:abstractNum>
  <w:abstractNum w:abstractNumId="9">
    <w:nsid w:val="FFFFFF89"/>
    <w:multiLevelType w:val="singleLevel"/>
    <w:tmpl w:val="92D0CDCE"/>
    <w:lvl w:ilvl="0">
      <w:start w:val="1"/>
      <w:numFmt w:val="bullet"/>
      <w:pStyle w:val="IOC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6"/>
    <w:multiLevelType w:val="singleLevel"/>
    <w:tmpl w:val="00000006"/>
    <w:name w:val="WW8Num14"/>
    <w:lvl w:ilvl="0">
      <w:start w:val="2"/>
      <w:numFmt w:val="bullet"/>
      <w:lvlText w:val="-"/>
      <w:lvlJc w:val="left"/>
      <w:pPr>
        <w:tabs>
          <w:tab w:val="num" w:pos="720"/>
        </w:tabs>
        <w:ind w:left="720" w:hanging="360"/>
      </w:pPr>
      <w:rPr>
        <w:rFonts w:ascii="Arial" w:hAnsi="Arial"/>
      </w:rPr>
    </w:lvl>
  </w:abstractNum>
  <w:abstractNum w:abstractNumId="14">
    <w:nsid w:val="00224474"/>
    <w:multiLevelType w:val="hybridMultilevel"/>
    <w:tmpl w:val="94420FA8"/>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1025E11"/>
    <w:multiLevelType w:val="hybridMultilevel"/>
    <w:tmpl w:val="402E9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14F6AA0"/>
    <w:multiLevelType w:val="hybridMultilevel"/>
    <w:tmpl w:val="964A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2F76A09"/>
    <w:multiLevelType w:val="multilevel"/>
    <w:tmpl w:val="429E3A20"/>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03197A6D"/>
    <w:multiLevelType w:val="hybridMultilevel"/>
    <w:tmpl w:val="EA66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353439F"/>
    <w:multiLevelType w:val="multilevel"/>
    <w:tmpl w:val="0652CFF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0">
    <w:nsid w:val="03B72DF8"/>
    <w:multiLevelType w:val="singleLevel"/>
    <w:tmpl w:val="66483746"/>
    <w:lvl w:ilvl="0">
      <w:start w:val="1"/>
      <w:numFmt w:val="decimal"/>
      <w:lvlText w:val="(%1)"/>
      <w:lvlJc w:val="left"/>
      <w:pPr>
        <w:tabs>
          <w:tab w:val="num" w:pos="720"/>
        </w:tabs>
        <w:ind w:left="720" w:hanging="720"/>
      </w:pPr>
      <w:rPr>
        <w:rFonts w:hint="default"/>
      </w:rPr>
    </w:lvl>
  </w:abstractNum>
  <w:abstractNum w:abstractNumId="21">
    <w:nsid w:val="03E3500B"/>
    <w:multiLevelType w:val="multilevel"/>
    <w:tmpl w:val="7BFE6564"/>
    <w:lvl w:ilvl="0">
      <w:start w:val="6"/>
      <w:numFmt w:val="decimal"/>
      <w:lvlText w:val="%1"/>
      <w:lvlJc w:val="left"/>
      <w:pPr>
        <w:ind w:left="600" w:hanging="600"/>
      </w:pPr>
      <w:rPr>
        <w:rFonts w:hint="default"/>
      </w:rPr>
    </w:lvl>
    <w:lvl w:ilvl="1">
      <w:numFmt w:val="decimal"/>
      <w:lvlText w:val="%1.%2"/>
      <w:lvlJc w:val="left"/>
      <w:pPr>
        <w:ind w:left="900" w:hanging="600"/>
      </w:pPr>
      <w:rPr>
        <w:rFonts w:hint="default"/>
      </w:rPr>
    </w:lvl>
    <w:lvl w:ilvl="2">
      <w:start w:val="24"/>
      <w:numFmt w:val="decimal"/>
      <w:lvlText w:val="%1.%2.%3"/>
      <w:lvlJc w:val="left"/>
      <w:pPr>
        <w:ind w:left="1429"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044B6537"/>
    <w:multiLevelType w:val="multilevel"/>
    <w:tmpl w:val="208AC6D2"/>
    <w:lvl w:ilvl="0">
      <w:start w:val="12"/>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nsid w:val="04E32362"/>
    <w:multiLevelType w:val="hybridMultilevel"/>
    <w:tmpl w:val="0C7682A8"/>
    <w:lvl w:ilvl="0" w:tplc="FFFFFFFF">
      <w:start w:val="1"/>
      <w:numFmt w:val="lowerRoman"/>
      <w:pStyle w:val="A2"/>
      <w:lvlText w:val="(%1)"/>
      <w:lvlJc w:val="left"/>
      <w:pPr>
        <w:tabs>
          <w:tab w:val="num" w:pos="1021"/>
        </w:tabs>
        <w:ind w:left="102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0548436C"/>
    <w:multiLevelType w:val="hybridMultilevel"/>
    <w:tmpl w:val="8C2CDD18"/>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5FE0FD2"/>
    <w:multiLevelType w:val="multilevel"/>
    <w:tmpl w:val="197CFD76"/>
    <w:lvl w:ilvl="0">
      <w:start w:val="1"/>
      <w:numFmt w:val="lowerLetter"/>
      <w:lvlText w:val="(%1)"/>
      <w:lvlJc w:val="left"/>
      <w:pPr>
        <w:tabs>
          <w:tab w:val="num" w:pos="360"/>
        </w:tabs>
        <w:ind w:left="153" w:hanging="153"/>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07591220"/>
    <w:multiLevelType w:val="multilevel"/>
    <w:tmpl w:val="F6248622"/>
    <w:lvl w:ilvl="0">
      <w:start w:val="6"/>
      <w:numFmt w:val="decimal"/>
      <w:lvlText w:val="%1"/>
      <w:lvlJc w:val="left"/>
      <w:pPr>
        <w:ind w:left="600" w:hanging="600"/>
      </w:pPr>
      <w:rPr>
        <w:rFonts w:hint="default"/>
      </w:rPr>
    </w:lvl>
    <w:lvl w:ilvl="1">
      <w:numFmt w:val="decimal"/>
      <w:lvlText w:val="%1.%2"/>
      <w:lvlJc w:val="left"/>
      <w:pPr>
        <w:ind w:left="671" w:hanging="600"/>
      </w:pPr>
      <w:rPr>
        <w:rFonts w:hint="default"/>
      </w:rPr>
    </w:lvl>
    <w:lvl w:ilvl="2">
      <w:start w:val="17"/>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08A55008"/>
    <w:multiLevelType w:val="multilevel"/>
    <w:tmpl w:val="E9341798"/>
    <w:lvl w:ilvl="0">
      <w:start w:val="1"/>
      <w:numFmt w:val="upperLetter"/>
      <w:pStyle w:val="StyleHeading211ptNotBold"/>
      <w:suff w:val="space"/>
      <w:lvlText w:val="Annex %1"/>
      <w:lvlJc w:val="left"/>
      <w:pPr>
        <w:ind w:left="0" w:firstLine="0"/>
      </w:pPr>
      <w:rPr>
        <w:b/>
        <w:i w:val="0"/>
      </w:rPr>
    </w:lvl>
    <w:lvl w:ilvl="1">
      <w:start w:val="1"/>
      <w:numFmt w:val="decimal"/>
      <w:pStyle w:val="a5"/>
      <w:lvlText w:val="%1.%2"/>
      <w:lvlJc w:val="left"/>
      <w:pPr>
        <w:tabs>
          <w:tab w:val="num" w:pos="360"/>
        </w:tabs>
        <w:ind w:left="0" w:firstLine="0"/>
      </w:pPr>
      <w:rPr>
        <w:b/>
        <w:i w:val="0"/>
      </w:rPr>
    </w:lvl>
    <w:lvl w:ilvl="2">
      <w:start w:val="1"/>
      <w:numFmt w:val="decimal"/>
      <w:pStyle w:val="a6"/>
      <w:lvlText w:val="%1.%2.%3"/>
      <w:lvlJc w:val="left"/>
      <w:pPr>
        <w:tabs>
          <w:tab w:val="num" w:pos="720"/>
        </w:tabs>
        <w:ind w:left="0" w:firstLine="0"/>
      </w:pPr>
      <w:rPr>
        <w:b/>
        <w:i w:val="0"/>
      </w:rPr>
    </w:lvl>
    <w:lvl w:ilvl="3">
      <w:start w:val="1"/>
      <w:numFmt w:val="decimal"/>
      <w:pStyle w:val="ANNEX"/>
      <w:lvlText w:val="%1.%2.%3.%4"/>
      <w:lvlJc w:val="left"/>
      <w:pPr>
        <w:tabs>
          <w:tab w:val="num" w:pos="1080"/>
        </w:tabs>
        <w:ind w:left="0" w:firstLine="0"/>
      </w:pPr>
      <w:rPr>
        <w:b/>
        <w:i w:val="0"/>
      </w:rPr>
    </w:lvl>
    <w:lvl w:ilvl="4">
      <w:start w:val="1"/>
      <w:numFmt w:val="decimal"/>
      <w:pStyle w:val="style4"/>
      <w:lvlText w:val="%1.%2.%3.%4.%5"/>
      <w:lvlJc w:val="left"/>
      <w:pPr>
        <w:tabs>
          <w:tab w:val="num" w:pos="1080"/>
        </w:tabs>
        <w:ind w:left="0" w:firstLine="0"/>
      </w:pPr>
      <w:rPr>
        <w:b/>
        <w:i w:val="0"/>
      </w:rPr>
    </w:lvl>
    <w:lvl w:ilvl="5">
      <w:start w:val="1"/>
      <w:numFmt w:val="decimal"/>
      <w:pStyle w:val="StyleHeading211ptNotBoldLeft"/>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08E0381D"/>
    <w:multiLevelType w:val="multilevel"/>
    <w:tmpl w:val="CBB0AA70"/>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0AB451C9"/>
    <w:multiLevelType w:val="hybridMultilevel"/>
    <w:tmpl w:val="B2D0854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0B224680"/>
    <w:multiLevelType w:val="hybridMultilevel"/>
    <w:tmpl w:val="0C6CFA1E"/>
    <w:lvl w:ilvl="0" w:tplc="725CB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C0F41D8"/>
    <w:multiLevelType w:val="hybridMultilevel"/>
    <w:tmpl w:val="EF0ADE3A"/>
    <w:lvl w:ilvl="0" w:tplc="0809001B">
      <w:start w:val="1"/>
      <w:numFmt w:val="lowerRoman"/>
      <w:lvlText w:val="%1."/>
      <w:lvlJc w:val="right"/>
      <w:pPr>
        <w:tabs>
          <w:tab w:val="num" w:pos="502"/>
        </w:tabs>
        <w:ind w:left="502"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C5B2E36"/>
    <w:multiLevelType w:val="hybridMultilevel"/>
    <w:tmpl w:val="D01EC2B4"/>
    <w:lvl w:ilvl="0" w:tplc="4648BE1C">
      <w:start w:val="1"/>
      <w:numFmt w:val="decimal"/>
      <w:lvlText w:val="5.1.%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3">
    <w:nsid w:val="0C890BA5"/>
    <w:multiLevelType w:val="multilevel"/>
    <w:tmpl w:val="8CE6BE54"/>
    <w:lvl w:ilvl="0">
      <w:start w:val="1"/>
      <w:numFmt w:val="decimal"/>
      <w:pStyle w:val="ag1"/>
      <w:lvlText w:val="%1."/>
      <w:lvlJc w:val="left"/>
      <w:pPr>
        <w:tabs>
          <w:tab w:val="num" w:pos="1134"/>
        </w:tabs>
        <w:ind w:left="1134" w:hanging="1134"/>
      </w:pPr>
      <w:rPr>
        <w:rFonts w:ascii="Arial" w:hAnsi="Arial"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g2"/>
      <w:lvlText w:val="%1.%2"/>
      <w:lvlJc w:val="left"/>
      <w:pPr>
        <w:tabs>
          <w:tab w:val="num" w:pos="1134"/>
        </w:tabs>
        <w:ind w:left="1134" w:hanging="1134"/>
      </w:pPr>
      <w:rPr>
        <w:rFonts w:ascii="Arial" w:hAnsi="Arial" w:cs="Times New Roman" w:hint="default"/>
        <w:b w:val="0"/>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2138"/>
        </w:tabs>
        <w:ind w:left="1418" w:firstLine="0"/>
      </w:pPr>
      <w:rPr>
        <w:rFonts w:hint="default"/>
      </w:rPr>
    </w:lvl>
    <w:lvl w:ilvl="4">
      <w:start w:val="1"/>
      <w:numFmt w:val="decimal"/>
      <w:lvlText w:val="%5"/>
      <w:lvlJc w:val="left"/>
      <w:pPr>
        <w:tabs>
          <w:tab w:val="num" w:pos="2138"/>
        </w:tabs>
        <w:ind w:left="1418" w:firstLine="0"/>
      </w:pPr>
      <w:rPr>
        <w:rFonts w:hint="default"/>
      </w:rPr>
    </w:lvl>
    <w:lvl w:ilvl="5">
      <w:start w:val="1"/>
      <w:numFmt w:val="decimal"/>
      <w:lvlText w:val="%6"/>
      <w:lvlJc w:val="left"/>
      <w:pPr>
        <w:tabs>
          <w:tab w:val="num" w:pos="2138"/>
        </w:tabs>
        <w:ind w:left="1418" w:firstLine="0"/>
      </w:pPr>
      <w:rPr>
        <w:rFonts w:hint="default"/>
      </w:rPr>
    </w:lvl>
    <w:lvl w:ilvl="6">
      <w:start w:val="1"/>
      <w:numFmt w:val="decimal"/>
      <w:lvlText w:val="%7"/>
      <w:lvlJc w:val="left"/>
      <w:pPr>
        <w:tabs>
          <w:tab w:val="num" w:pos="2138"/>
        </w:tabs>
        <w:ind w:left="1418" w:firstLine="0"/>
      </w:pPr>
      <w:rPr>
        <w:rFonts w:hint="default"/>
      </w:rPr>
    </w:lvl>
    <w:lvl w:ilvl="7">
      <w:start w:val="1"/>
      <w:numFmt w:val="decimal"/>
      <w:lvlText w:val="%8"/>
      <w:lvlJc w:val="left"/>
      <w:pPr>
        <w:tabs>
          <w:tab w:val="num" w:pos="2138"/>
        </w:tabs>
        <w:ind w:left="1418" w:firstLine="0"/>
      </w:pPr>
      <w:rPr>
        <w:rFonts w:hint="default"/>
      </w:rPr>
    </w:lvl>
    <w:lvl w:ilvl="8">
      <w:start w:val="1"/>
      <w:numFmt w:val="decimal"/>
      <w:lvlText w:val=""/>
      <w:lvlJc w:val="left"/>
      <w:pPr>
        <w:tabs>
          <w:tab w:val="num" w:pos="2138"/>
        </w:tabs>
        <w:ind w:left="1418" w:firstLine="0"/>
      </w:pPr>
      <w:rPr>
        <w:rFonts w:hint="default"/>
      </w:rPr>
    </w:lvl>
  </w:abstractNum>
  <w:abstractNum w:abstractNumId="34">
    <w:nsid w:val="0C961465"/>
    <w:multiLevelType w:val="singleLevel"/>
    <w:tmpl w:val="48124964"/>
    <w:lvl w:ilvl="0">
      <w:start w:val="1"/>
      <w:numFmt w:val="decimal"/>
      <w:lvlText w:val="(%1)"/>
      <w:lvlJc w:val="left"/>
      <w:pPr>
        <w:tabs>
          <w:tab w:val="num" w:pos="720"/>
        </w:tabs>
        <w:ind w:left="720" w:hanging="720"/>
      </w:pPr>
      <w:rPr>
        <w:rFonts w:cs="Times New Roman" w:hint="default"/>
      </w:rPr>
    </w:lvl>
  </w:abstractNum>
  <w:abstractNum w:abstractNumId="35">
    <w:nsid w:val="0D396420"/>
    <w:multiLevelType w:val="hybridMultilevel"/>
    <w:tmpl w:val="E594E700"/>
    <w:lvl w:ilvl="0" w:tplc="A7B431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0D5478D0"/>
    <w:multiLevelType w:val="multilevel"/>
    <w:tmpl w:val="E7985540"/>
    <w:lvl w:ilvl="0">
      <w:start w:val="1"/>
      <w:numFmt w:val="decimal"/>
      <w:pStyle w:val="Style2noTOC"/>
      <w:lvlText w:val="%1."/>
      <w:lvlJc w:val="left"/>
      <w:pPr>
        <w:tabs>
          <w:tab w:val="num" w:pos="510"/>
        </w:tabs>
        <w:ind w:left="510" w:hanging="510"/>
      </w:pPr>
      <w:rPr>
        <w:rFonts w:hint="default"/>
      </w:rPr>
    </w:lvl>
    <w:lvl w:ilvl="1">
      <w:start w:val="1"/>
      <w:numFmt w:val="decimal"/>
      <w:isLgl/>
      <w:lvlText w:val="2.%2"/>
      <w:lvlJc w:val="left"/>
      <w:pPr>
        <w:tabs>
          <w:tab w:val="num" w:pos="624"/>
        </w:tabs>
        <w:ind w:left="624" w:hanging="624"/>
      </w:pPr>
      <w:rPr>
        <w:rFonts w:hint="default"/>
        <w:u w:val="none"/>
      </w:rPr>
    </w:lvl>
    <w:lvl w:ilvl="2">
      <w:start w:val="1"/>
      <w:numFmt w:val="decimal"/>
      <w:isLgl/>
      <w:lvlText w:val="%1.%2.%3"/>
      <w:lvlJc w:val="left"/>
      <w:pPr>
        <w:tabs>
          <w:tab w:val="num" w:pos="720"/>
        </w:tabs>
        <w:ind w:left="0" w:firstLine="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37">
    <w:nsid w:val="0D7F6928"/>
    <w:multiLevelType w:val="multilevel"/>
    <w:tmpl w:val="D332C63C"/>
    <w:lvl w:ilvl="0">
      <w:start w:val="1"/>
      <w:numFmt w:val="decimal"/>
      <w:lvlText w:val="%1"/>
      <w:lvlJc w:val="left"/>
      <w:pPr>
        <w:tabs>
          <w:tab w:val="num" w:pos="1140"/>
        </w:tabs>
        <w:ind w:left="1140" w:hanging="1140"/>
      </w:pPr>
      <w:rPr>
        <w:rFonts w:hint="default"/>
        <w:b/>
      </w:rPr>
    </w:lvl>
    <w:lvl w:ilvl="1">
      <w:start w:val="5"/>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
      <w:lvlJc w:val="left"/>
      <w:pPr>
        <w:tabs>
          <w:tab w:val="num" w:pos="1134"/>
        </w:tabs>
        <w:ind w:left="0" w:firstLine="0"/>
      </w:pPr>
      <w:rPr>
        <w:rFonts w:hint="default"/>
        <w:b/>
        <w:i w:val="0"/>
      </w:rPr>
    </w:lvl>
    <w:lvl w:ilvl="4">
      <w:start w:val="1"/>
      <w:numFmt w:val="decimal"/>
      <w:lvlText w:val="%1.%2.%3.%4.%5"/>
      <w:lvlJc w:val="left"/>
      <w:pPr>
        <w:tabs>
          <w:tab w:val="num" w:pos="1140"/>
        </w:tabs>
        <w:ind w:left="1140" w:hanging="1140"/>
      </w:pPr>
      <w:rPr>
        <w:rFonts w:hint="default"/>
        <w:b/>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0DE71667"/>
    <w:multiLevelType w:val="multilevel"/>
    <w:tmpl w:val="62E2EF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DF1155F"/>
    <w:multiLevelType w:val="hybridMultilevel"/>
    <w:tmpl w:val="2D22CD54"/>
    <w:lvl w:ilvl="0" w:tplc="725CB1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F974DF2"/>
    <w:multiLevelType w:val="hybridMultilevel"/>
    <w:tmpl w:val="190AEA3A"/>
    <w:lvl w:ilvl="0" w:tplc="12686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0FD470B6"/>
    <w:multiLevelType w:val="hybridMultilevel"/>
    <w:tmpl w:val="760AE278"/>
    <w:lvl w:ilvl="0" w:tplc="725CB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104F5941"/>
    <w:multiLevelType w:val="hybridMultilevel"/>
    <w:tmpl w:val="CD7A4C48"/>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0FB296D"/>
    <w:multiLevelType w:val="singleLevel"/>
    <w:tmpl w:val="E640A866"/>
    <w:lvl w:ilvl="0">
      <w:start w:val="1"/>
      <w:numFmt w:val="lowerLetter"/>
      <w:lvlText w:val="(%1)"/>
      <w:lvlJc w:val="left"/>
      <w:pPr>
        <w:tabs>
          <w:tab w:val="num" w:pos="1440"/>
        </w:tabs>
        <w:ind w:left="1440" w:hanging="720"/>
      </w:pPr>
      <w:rPr>
        <w:rFonts w:cs="Times New Roman" w:hint="default"/>
      </w:rPr>
    </w:lvl>
  </w:abstractNum>
  <w:abstractNum w:abstractNumId="44">
    <w:nsid w:val="12561802"/>
    <w:multiLevelType w:val="hybridMultilevel"/>
    <w:tmpl w:val="9FE0C35C"/>
    <w:lvl w:ilvl="0" w:tplc="04090001">
      <w:start w:val="1"/>
      <w:numFmt w:val="bullet"/>
      <w:lvlText w:val=""/>
      <w:lvlJc w:val="left"/>
      <w:pPr>
        <w:tabs>
          <w:tab w:val="num" w:pos="720"/>
        </w:tabs>
        <w:ind w:left="720" w:hanging="360"/>
      </w:pPr>
      <w:rPr>
        <w:rFonts w:ascii="Symbol" w:hAnsi="Symbol" w:hint="default"/>
      </w:rPr>
    </w:lvl>
    <w:lvl w:ilvl="1" w:tplc="50A8B8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27A747D"/>
    <w:multiLevelType w:val="multilevel"/>
    <w:tmpl w:val="03BA45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12C2493C"/>
    <w:multiLevelType w:val="multilevel"/>
    <w:tmpl w:val="81A0510E"/>
    <w:lvl w:ilvl="0">
      <w:start w:val="6"/>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2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12DF1A06"/>
    <w:multiLevelType w:val="multilevel"/>
    <w:tmpl w:val="D7A0ABAC"/>
    <w:lvl w:ilvl="0">
      <w:start w:val="6"/>
      <w:numFmt w:val="decimal"/>
      <w:lvlText w:val="%1"/>
      <w:lvlJc w:val="left"/>
      <w:pPr>
        <w:ind w:left="600" w:hanging="600"/>
      </w:pPr>
      <w:rPr>
        <w:rFonts w:hint="default"/>
      </w:rPr>
    </w:lvl>
    <w:lvl w:ilvl="1">
      <w:numFmt w:val="decimal"/>
      <w:lvlText w:val="%1.%2"/>
      <w:lvlJc w:val="left"/>
      <w:pPr>
        <w:ind w:left="840" w:hanging="600"/>
      </w:pPr>
      <w:rPr>
        <w:rFonts w:hint="default"/>
      </w:rPr>
    </w:lvl>
    <w:lvl w:ilvl="2">
      <w:start w:val="12"/>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nsid w:val="12F32D65"/>
    <w:multiLevelType w:val="multilevel"/>
    <w:tmpl w:val="587AC5CC"/>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14B63773"/>
    <w:multiLevelType w:val="hybridMultilevel"/>
    <w:tmpl w:val="2166AD4C"/>
    <w:lvl w:ilvl="0" w:tplc="A8C86F52">
      <w:start w:val="1"/>
      <w:numFmt w:val="decimal"/>
      <w:lvlText w:val="4.%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4BC190A"/>
    <w:multiLevelType w:val="multilevel"/>
    <w:tmpl w:val="71B22FF8"/>
    <w:lvl w:ilvl="0">
      <w:start w:val="1"/>
      <w:numFmt w:val="lowerLetter"/>
      <w:lvlText w:val="(%1)"/>
      <w:lvlJc w:val="left"/>
      <w:pPr>
        <w:tabs>
          <w:tab w:val="num" w:pos="360"/>
        </w:tabs>
        <w:ind w:left="153" w:hanging="153"/>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nsid w:val="14CC7D14"/>
    <w:multiLevelType w:val="hybridMultilevel"/>
    <w:tmpl w:val="85B029A0"/>
    <w:lvl w:ilvl="0" w:tplc="DCDC94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6D34D2E"/>
    <w:multiLevelType w:val="singleLevel"/>
    <w:tmpl w:val="5FB64AEC"/>
    <w:lvl w:ilvl="0">
      <w:start w:val="1"/>
      <w:numFmt w:val="decimal"/>
      <w:lvlText w:val="(%1)"/>
      <w:lvlJc w:val="left"/>
      <w:pPr>
        <w:tabs>
          <w:tab w:val="num" w:pos="720"/>
        </w:tabs>
        <w:ind w:left="720" w:hanging="720"/>
      </w:pPr>
      <w:rPr>
        <w:rFonts w:cs="Times New Roman" w:hint="default"/>
      </w:rPr>
    </w:lvl>
  </w:abstractNum>
  <w:abstractNum w:abstractNumId="53">
    <w:nsid w:val="16DF29B2"/>
    <w:multiLevelType w:val="hybridMultilevel"/>
    <w:tmpl w:val="B168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709611D"/>
    <w:multiLevelType w:val="hybridMultilevel"/>
    <w:tmpl w:val="E826B666"/>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A7E53A6">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17B36355"/>
    <w:multiLevelType w:val="hybridMultilevel"/>
    <w:tmpl w:val="1568BA4A"/>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8996927"/>
    <w:multiLevelType w:val="hybridMultilevel"/>
    <w:tmpl w:val="3CD66DEA"/>
    <w:lvl w:ilvl="0" w:tplc="ADE22686">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nsid w:val="1A0E3FA7"/>
    <w:multiLevelType w:val="hybridMultilevel"/>
    <w:tmpl w:val="C53288BE"/>
    <w:lvl w:ilvl="0" w:tplc="0409000F">
      <w:start w:val="1"/>
      <w:numFmt w:val="decimal"/>
      <w:lvlText w:val="%1."/>
      <w:lvlJc w:val="left"/>
      <w:pPr>
        <w:ind w:left="360" w:hanging="360"/>
      </w:pPr>
      <w:rPr>
        <w:rFonts w:hint="default"/>
        <w:color w:val="auto"/>
      </w:rPr>
    </w:lvl>
    <w:lvl w:ilvl="1" w:tplc="3AC6136A" w:tentative="1">
      <w:start w:val="1"/>
      <w:numFmt w:val="bullet"/>
      <w:lvlText w:val="o"/>
      <w:lvlJc w:val="left"/>
      <w:pPr>
        <w:tabs>
          <w:tab w:val="num" w:pos="720"/>
        </w:tabs>
        <w:ind w:left="720" w:hanging="360"/>
      </w:pPr>
      <w:rPr>
        <w:rFonts w:ascii="Courier New" w:hAnsi="Courier New" w:cs="Courier New" w:hint="default"/>
      </w:rPr>
    </w:lvl>
    <w:lvl w:ilvl="2" w:tplc="48404E00" w:tentative="1">
      <w:start w:val="1"/>
      <w:numFmt w:val="bullet"/>
      <w:lvlText w:val=""/>
      <w:lvlJc w:val="left"/>
      <w:pPr>
        <w:tabs>
          <w:tab w:val="num" w:pos="1440"/>
        </w:tabs>
        <w:ind w:left="1440" w:hanging="360"/>
      </w:pPr>
      <w:rPr>
        <w:rFonts w:ascii="Wingdings" w:hAnsi="Wingdings" w:hint="default"/>
      </w:rPr>
    </w:lvl>
    <w:lvl w:ilvl="3" w:tplc="ADCAB350" w:tentative="1">
      <w:start w:val="1"/>
      <w:numFmt w:val="bullet"/>
      <w:lvlText w:val=""/>
      <w:lvlJc w:val="left"/>
      <w:pPr>
        <w:tabs>
          <w:tab w:val="num" w:pos="2160"/>
        </w:tabs>
        <w:ind w:left="2160" w:hanging="360"/>
      </w:pPr>
      <w:rPr>
        <w:rFonts w:ascii="Symbol" w:hAnsi="Symbol" w:hint="default"/>
      </w:rPr>
    </w:lvl>
    <w:lvl w:ilvl="4" w:tplc="7C5A0AF4" w:tentative="1">
      <w:start w:val="1"/>
      <w:numFmt w:val="bullet"/>
      <w:lvlText w:val="o"/>
      <w:lvlJc w:val="left"/>
      <w:pPr>
        <w:tabs>
          <w:tab w:val="num" w:pos="2880"/>
        </w:tabs>
        <w:ind w:left="2880" w:hanging="360"/>
      </w:pPr>
      <w:rPr>
        <w:rFonts w:ascii="Courier New" w:hAnsi="Courier New" w:cs="Courier New" w:hint="default"/>
      </w:rPr>
    </w:lvl>
    <w:lvl w:ilvl="5" w:tplc="AD32CC36" w:tentative="1">
      <w:start w:val="1"/>
      <w:numFmt w:val="bullet"/>
      <w:lvlText w:val=""/>
      <w:lvlJc w:val="left"/>
      <w:pPr>
        <w:tabs>
          <w:tab w:val="num" w:pos="3600"/>
        </w:tabs>
        <w:ind w:left="3600" w:hanging="360"/>
      </w:pPr>
      <w:rPr>
        <w:rFonts w:ascii="Wingdings" w:hAnsi="Wingdings" w:hint="default"/>
      </w:rPr>
    </w:lvl>
    <w:lvl w:ilvl="6" w:tplc="D52EE376" w:tentative="1">
      <w:start w:val="1"/>
      <w:numFmt w:val="bullet"/>
      <w:lvlText w:val=""/>
      <w:lvlJc w:val="left"/>
      <w:pPr>
        <w:tabs>
          <w:tab w:val="num" w:pos="4320"/>
        </w:tabs>
        <w:ind w:left="4320" w:hanging="360"/>
      </w:pPr>
      <w:rPr>
        <w:rFonts w:ascii="Symbol" w:hAnsi="Symbol" w:hint="default"/>
      </w:rPr>
    </w:lvl>
    <w:lvl w:ilvl="7" w:tplc="C2D016B2" w:tentative="1">
      <w:start w:val="1"/>
      <w:numFmt w:val="bullet"/>
      <w:lvlText w:val="o"/>
      <w:lvlJc w:val="left"/>
      <w:pPr>
        <w:tabs>
          <w:tab w:val="num" w:pos="5040"/>
        </w:tabs>
        <w:ind w:left="5040" w:hanging="360"/>
      </w:pPr>
      <w:rPr>
        <w:rFonts w:ascii="Courier New" w:hAnsi="Courier New" w:cs="Courier New" w:hint="default"/>
      </w:rPr>
    </w:lvl>
    <w:lvl w:ilvl="8" w:tplc="ECD8D48E" w:tentative="1">
      <w:start w:val="1"/>
      <w:numFmt w:val="bullet"/>
      <w:lvlText w:val=""/>
      <w:lvlJc w:val="left"/>
      <w:pPr>
        <w:tabs>
          <w:tab w:val="num" w:pos="5760"/>
        </w:tabs>
        <w:ind w:left="5760" w:hanging="360"/>
      </w:pPr>
      <w:rPr>
        <w:rFonts w:ascii="Wingdings" w:hAnsi="Wingdings" w:hint="default"/>
      </w:rPr>
    </w:lvl>
  </w:abstractNum>
  <w:abstractNum w:abstractNumId="58">
    <w:nsid w:val="1A3B1275"/>
    <w:multiLevelType w:val="singleLevel"/>
    <w:tmpl w:val="856AB9F2"/>
    <w:lvl w:ilvl="0">
      <w:start w:val="1"/>
      <w:numFmt w:val="lowerLetter"/>
      <w:lvlText w:val="(%1)"/>
      <w:lvlJc w:val="left"/>
      <w:pPr>
        <w:tabs>
          <w:tab w:val="num" w:pos="720"/>
        </w:tabs>
        <w:ind w:left="720" w:hanging="720"/>
      </w:pPr>
      <w:rPr>
        <w:rFonts w:cs="Times New Roman" w:hint="default"/>
      </w:rPr>
    </w:lvl>
  </w:abstractNum>
  <w:abstractNum w:abstractNumId="59">
    <w:nsid w:val="1ACB2442"/>
    <w:multiLevelType w:val="singleLevel"/>
    <w:tmpl w:val="5A667EBE"/>
    <w:lvl w:ilvl="0">
      <w:start w:val="1"/>
      <w:numFmt w:val="decimal"/>
      <w:lvlText w:val="(%1)"/>
      <w:lvlJc w:val="left"/>
      <w:pPr>
        <w:tabs>
          <w:tab w:val="num" w:pos="720"/>
        </w:tabs>
        <w:ind w:left="720" w:hanging="720"/>
      </w:pPr>
      <w:rPr>
        <w:rFonts w:cs="Times New Roman" w:hint="default"/>
      </w:rPr>
    </w:lvl>
  </w:abstractNum>
  <w:abstractNum w:abstractNumId="60">
    <w:nsid w:val="1B2B6654"/>
    <w:multiLevelType w:val="hybridMultilevel"/>
    <w:tmpl w:val="DF1859F0"/>
    <w:lvl w:ilvl="0" w:tplc="D4CE6CAE">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C227861"/>
    <w:multiLevelType w:val="hybridMultilevel"/>
    <w:tmpl w:val="F198D55C"/>
    <w:lvl w:ilvl="0" w:tplc="A76661A0">
      <w:start w:val="1"/>
      <w:numFmt w:val="lowerLetter"/>
      <w:lvlText w:val="(%1)"/>
      <w:lvlJc w:val="left"/>
      <w:pPr>
        <w:tabs>
          <w:tab w:val="num" w:pos="720"/>
        </w:tabs>
        <w:ind w:left="718" w:hanging="358"/>
      </w:pPr>
      <w:rPr>
        <w:rFonts w:hint="default"/>
      </w:rPr>
    </w:lvl>
    <w:lvl w:ilvl="1" w:tplc="04090003">
      <w:start w:val="1"/>
      <w:numFmt w:val="lowerRoman"/>
      <w:lvlText w:val="(%2)"/>
      <w:lvlJc w:val="left"/>
      <w:pPr>
        <w:tabs>
          <w:tab w:val="num" w:pos="1440"/>
        </w:tabs>
        <w:ind w:left="1438" w:hanging="358"/>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1C3713FF"/>
    <w:multiLevelType w:val="multilevel"/>
    <w:tmpl w:val="C7E2DC24"/>
    <w:lvl w:ilvl="0">
      <w:start w:val="1"/>
      <w:numFmt w:val="lowerLetter"/>
      <w:lvlText w:val="(%1)"/>
      <w:lvlJc w:val="left"/>
      <w:pPr>
        <w:tabs>
          <w:tab w:val="num" w:pos="360"/>
        </w:tabs>
        <w:ind w:left="153" w:hanging="153"/>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nsid w:val="1F745577"/>
    <w:multiLevelType w:val="hybridMultilevel"/>
    <w:tmpl w:val="E1D68E76"/>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5">
    <w:nsid w:val="208E1878"/>
    <w:multiLevelType w:val="singleLevel"/>
    <w:tmpl w:val="DCDC9460"/>
    <w:lvl w:ilvl="0">
      <w:start w:val="1"/>
      <w:numFmt w:val="decimal"/>
      <w:lvlText w:val="(%1)"/>
      <w:lvlJc w:val="left"/>
      <w:pPr>
        <w:tabs>
          <w:tab w:val="num" w:pos="720"/>
        </w:tabs>
        <w:ind w:left="720" w:hanging="720"/>
      </w:pPr>
      <w:rPr>
        <w:rFonts w:cs="Times New Roman" w:hint="default"/>
      </w:rPr>
    </w:lvl>
  </w:abstractNum>
  <w:abstractNum w:abstractNumId="66">
    <w:nsid w:val="21DA6E54"/>
    <w:multiLevelType w:val="hybridMultilevel"/>
    <w:tmpl w:val="AE882116"/>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2455E32"/>
    <w:multiLevelType w:val="singleLevel"/>
    <w:tmpl w:val="E39EB50A"/>
    <w:lvl w:ilvl="0">
      <w:start w:val="1"/>
      <w:numFmt w:val="decimal"/>
      <w:lvlText w:val="(%1)"/>
      <w:lvlJc w:val="left"/>
      <w:pPr>
        <w:tabs>
          <w:tab w:val="num" w:pos="1140"/>
        </w:tabs>
        <w:ind w:left="1140" w:hanging="1140"/>
      </w:pPr>
      <w:rPr>
        <w:rFonts w:hint="default"/>
      </w:rPr>
    </w:lvl>
  </w:abstractNum>
  <w:abstractNum w:abstractNumId="68">
    <w:nsid w:val="2247324C"/>
    <w:multiLevelType w:val="hybridMultilevel"/>
    <w:tmpl w:val="7AC41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2652CB4"/>
    <w:multiLevelType w:val="hybridMultilevel"/>
    <w:tmpl w:val="54549E74"/>
    <w:lvl w:ilvl="0" w:tplc="12686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3C9107A"/>
    <w:multiLevelType w:val="hybridMultilevel"/>
    <w:tmpl w:val="2CFE99BA"/>
    <w:lvl w:ilvl="0" w:tplc="0400AEB6">
      <w:start w:val="1"/>
      <w:numFmt w:val="decimal"/>
      <w:lvlText w:val="11.%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26374DF0"/>
    <w:multiLevelType w:val="singleLevel"/>
    <w:tmpl w:val="6B96D8D6"/>
    <w:lvl w:ilvl="0">
      <w:start w:val="1"/>
      <w:numFmt w:val="decimal"/>
      <w:lvlText w:val="(%1)"/>
      <w:lvlJc w:val="left"/>
      <w:pPr>
        <w:tabs>
          <w:tab w:val="num" w:pos="720"/>
        </w:tabs>
        <w:ind w:left="720" w:hanging="720"/>
      </w:pPr>
      <w:rPr>
        <w:rFonts w:cs="Times New Roman" w:hint="default"/>
      </w:rPr>
    </w:lvl>
  </w:abstractNum>
  <w:abstractNum w:abstractNumId="72">
    <w:nsid w:val="27367DE0"/>
    <w:multiLevelType w:val="multilevel"/>
    <w:tmpl w:val="7D907536"/>
    <w:lvl w:ilvl="0">
      <w:start w:val="1"/>
      <w:numFmt w:val="decimal"/>
      <w:lvlText w:val="2.4.%1."/>
      <w:lvlJc w:val="left"/>
      <w:pPr>
        <w:tabs>
          <w:tab w:val="num" w:pos="425"/>
        </w:tabs>
        <w:ind w:left="425" w:hanging="425"/>
      </w:pPr>
      <w:rPr>
        <w:rFonts w:hint="eastAsia"/>
        <w:b/>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3">
    <w:nsid w:val="288E07FF"/>
    <w:multiLevelType w:val="hybridMultilevel"/>
    <w:tmpl w:val="7E3C3998"/>
    <w:name w:val="JCOMMList22"/>
    <w:lvl w:ilvl="0" w:tplc="DE0E6F18">
      <w:start w:val="1"/>
      <w:numFmt w:val="bullet"/>
      <w:pStyle w:val="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294C7EEC"/>
    <w:multiLevelType w:val="multilevel"/>
    <w:tmpl w:val="6D1A1458"/>
    <w:lvl w:ilvl="0">
      <w:start w:val="1"/>
      <w:numFmt w:val="lowerLetter"/>
      <w:lvlText w:val="(%1)"/>
      <w:lvlJc w:val="left"/>
      <w:pPr>
        <w:tabs>
          <w:tab w:val="num" w:pos="435"/>
        </w:tabs>
        <w:ind w:left="435" w:hanging="375"/>
      </w:pPr>
      <w:rPr>
        <w:rFonts w:cs="Times New Roman"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rPr>
        <w:rFonts w:cs="Times New Roman"/>
      </w:rPr>
    </w:lvl>
    <w:lvl w:ilvl="3" w:tentative="1">
      <w:start w:val="1"/>
      <w:numFmt w:val="decimal"/>
      <w:lvlText w:val="%4."/>
      <w:lvlJc w:val="left"/>
      <w:pPr>
        <w:tabs>
          <w:tab w:val="num" w:pos="2580"/>
        </w:tabs>
        <w:ind w:left="2580" w:hanging="360"/>
      </w:pPr>
      <w:rPr>
        <w:rFonts w:cs="Times New Roman"/>
      </w:rPr>
    </w:lvl>
    <w:lvl w:ilvl="4" w:tentative="1">
      <w:start w:val="1"/>
      <w:numFmt w:val="lowerLetter"/>
      <w:lvlText w:val="%5."/>
      <w:lvlJc w:val="left"/>
      <w:pPr>
        <w:tabs>
          <w:tab w:val="num" w:pos="3300"/>
        </w:tabs>
        <w:ind w:left="3300" w:hanging="360"/>
      </w:pPr>
      <w:rPr>
        <w:rFonts w:cs="Times New Roman"/>
      </w:rPr>
    </w:lvl>
    <w:lvl w:ilvl="5" w:tentative="1">
      <w:start w:val="1"/>
      <w:numFmt w:val="lowerRoman"/>
      <w:lvlText w:val="%6."/>
      <w:lvlJc w:val="right"/>
      <w:pPr>
        <w:tabs>
          <w:tab w:val="num" w:pos="4020"/>
        </w:tabs>
        <w:ind w:left="4020" w:hanging="180"/>
      </w:pPr>
      <w:rPr>
        <w:rFonts w:cs="Times New Roman"/>
      </w:rPr>
    </w:lvl>
    <w:lvl w:ilvl="6" w:tentative="1">
      <w:start w:val="1"/>
      <w:numFmt w:val="decimal"/>
      <w:lvlText w:val="%7."/>
      <w:lvlJc w:val="left"/>
      <w:pPr>
        <w:tabs>
          <w:tab w:val="num" w:pos="4740"/>
        </w:tabs>
        <w:ind w:left="4740" w:hanging="360"/>
      </w:pPr>
      <w:rPr>
        <w:rFonts w:cs="Times New Roman"/>
      </w:rPr>
    </w:lvl>
    <w:lvl w:ilvl="7" w:tentative="1">
      <w:start w:val="1"/>
      <w:numFmt w:val="lowerLetter"/>
      <w:lvlText w:val="%8."/>
      <w:lvlJc w:val="left"/>
      <w:pPr>
        <w:tabs>
          <w:tab w:val="num" w:pos="5460"/>
        </w:tabs>
        <w:ind w:left="5460" w:hanging="360"/>
      </w:pPr>
      <w:rPr>
        <w:rFonts w:cs="Times New Roman"/>
      </w:rPr>
    </w:lvl>
    <w:lvl w:ilvl="8" w:tentative="1">
      <w:start w:val="1"/>
      <w:numFmt w:val="lowerRoman"/>
      <w:lvlText w:val="%9."/>
      <w:lvlJc w:val="right"/>
      <w:pPr>
        <w:tabs>
          <w:tab w:val="num" w:pos="6180"/>
        </w:tabs>
        <w:ind w:left="6180" w:hanging="180"/>
      </w:pPr>
      <w:rPr>
        <w:rFonts w:cs="Times New Roman"/>
      </w:rPr>
    </w:lvl>
  </w:abstractNum>
  <w:abstractNum w:abstractNumId="75">
    <w:nsid w:val="2B09226B"/>
    <w:multiLevelType w:val="hybridMultilevel"/>
    <w:tmpl w:val="35F43952"/>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C980905"/>
    <w:multiLevelType w:val="multilevel"/>
    <w:tmpl w:val="8E6C72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2CEE52BD"/>
    <w:multiLevelType w:val="hybridMultilevel"/>
    <w:tmpl w:val="1584C1CE"/>
    <w:lvl w:ilvl="0" w:tplc="80F6F20C">
      <w:start w:val="1"/>
      <w:numFmt w:val="lowerRoman"/>
      <w:lvlText w:val="(%1)"/>
      <w:lvlJc w:val="left"/>
      <w:pPr>
        <w:ind w:left="720" w:hanging="360"/>
      </w:pPr>
      <w:rPr>
        <w:rFonts w:hint="default"/>
        <w:b w:val="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2E2D27E4"/>
    <w:multiLevelType w:val="multilevel"/>
    <w:tmpl w:val="3E243F2A"/>
    <w:lvl w:ilvl="0">
      <w:start w:val="1"/>
      <w:numFmt w:val="decimal"/>
      <w:lvlText w:val="%1"/>
      <w:lvlJc w:val="left"/>
      <w:pPr>
        <w:tabs>
          <w:tab w:val="num" w:pos="1155"/>
        </w:tabs>
        <w:ind w:left="1155" w:hanging="1155"/>
      </w:pPr>
      <w:rPr>
        <w:rFonts w:cs="Arial" w:hint="default"/>
      </w:rPr>
    </w:lvl>
    <w:lvl w:ilvl="1">
      <w:start w:val="5"/>
      <w:numFmt w:val="decimal"/>
      <w:lvlText w:val="%1.%2"/>
      <w:lvlJc w:val="left"/>
      <w:pPr>
        <w:tabs>
          <w:tab w:val="num" w:pos="1144"/>
        </w:tabs>
        <w:ind w:left="1144" w:hanging="1155"/>
      </w:pPr>
      <w:rPr>
        <w:rFonts w:cs="Arial" w:hint="default"/>
        <w:b/>
      </w:rPr>
    </w:lvl>
    <w:lvl w:ilvl="2">
      <w:start w:val="1"/>
      <w:numFmt w:val="decimal"/>
      <w:lvlText w:val="%1.%2.%3"/>
      <w:lvlJc w:val="left"/>
      <w:pPr>
        <w:tabs>
          <w:tab w:val="num" w:pos="1133"/>
        </w:tabs>
        <w:ind w:left="1133" w:hanging="1155"/>
      </w:pPr>
      <w:rPr>
        <w:rFonts w:cs="Arial" w:hint="default"/>
      </w:rPr>
    </w:lvl>
    <w:lvl w:ilvl="3">
      <w:start w:val="1"/>
      <w:numFmt w:val="decimal"/>
      <w:lvlText w:val="%1.%2.%3.%4"/>
      <w:lvlJc w:val="left"/>
      <w:pPr>
        <w:tabs>
          <w:tab w:val="num" w:pos="1122"/>
        </w:tabs>
        <w:ind w:left="1122" w:hanging="1155"/>
      </w:pPr>
      <w:rPr>
        <w:rFonts w:cs="Arial" w:hint="default"/>
      </w:rPr>
    </w:lvl>
    <w:lvl w:ilvl="4">
      <w:start w:val="1"/>
      <w:numFmt w:val="decimal"/>
      <w:lvlText w:val="%1.%2.%3.%4.%5"/>
      <w:lvlJc w:val="left"/>
      <w:pPr>
        <w:tabs>
          <w:tab w:val="num" w:pos="1111"/>
        </w:tabs>
        <w:ind w:left="1111" w:hanging="1155"/>
      </w:pPr>
      <w:rPr>
        <w:rFonts w:cs="Arial" w:hint="default"/>
      </w:rPr>
    </w:lvl>
    <w:lvl w:ilvl="5">
      <w:start w:val="1"/>
      <w:numFmt w:val="decimal"/>
      <w:lvlText w:val="%1.%2.%3.%4.%5.%6"/>
      <w:lvlJc w:val="left"/>
      <w:pPr>
        <w:tabs>
          <w:tab w:val="num" w:pos="1100"/>
        </w:tabs>
        <w:ind w:left="1100" w:hanging="1155"/>
      </w:pPr>
      <w:rPr>
        <w:rFonts w:cs="Arial" w:hint="default"/>
      </w:rPr>
    </w:lvl>
    <w:lvl w:ilvl="6">
      <w:start w:val="1"/>
      <w:numFmt w:val="decimal"/>
      <w:lvlText w:val="%1.%2.%3.%4.%5.%6.%7"/>
      <w:lvlJc w:val="left"/>
      <w:pPr>
        <w:tabs>
          <w:tab w:val="num" w:pos="1374"/>
        </w:tabs>
        <w:ind w:left="1374" w:hanging="1440"/>
      </w:pPr>
      <w:rPr>
        <w:rFonts w:cs="Arial" w:hint="default"/>
      </w:rPr>
    </w:lvl>
    <w:lvl w:ilvl="7">
      <w:start w:val="1"/>
      <w:numFmt w:val="decimal"/>
      <w:lvlText w:val="%1.%2.%3.%4.%5.%6.%7.%8"/>
      <w:lvlJc w:val="left"/>
      <w:pPr>
        <w:tabs>
          <w:tab w:val="num" w:pos="1363"/>
        </w:tabs>
        <w:ind w:left="1363" w:hanging="1440"/>
      </w:pPr>
      <w:rPr>
        <w:rFonts w:cs="Arial" w:hint="default"/>
      </w:rPr>
    </w:lvl>
    <w:lvl w:ilvl="8">
      <w:start w:val="1"/>
      <w:numFmt w:val="decimal"/>
      <w:lvlText w:val="%1.%2.%3.%4.%5.%6.%7.%8.%9"/>
      <w:lvlJc w:val="left"/>
      <w:pPr>
        <w:tabs>
          <w:tab w:val="num" w:pos="1712"/>
        </w:tabs>
        <w:ind w:left="1712" w:hanging="1800"/>
      </w:pPr>
      <w:rPr>
        <w:rFonts w:cs="Arial" w:hint="default"/>
      </w:rPr>
    </w:lvl>
  </w:abstractNum>
  <w:abstractNum w:abstractNumId="79">
    <w:nsid w:val="30A27014"/>
    <w:multiLevelType w:val="hybridMultilevel"/>
    <w:tmpl w:val="BAD619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nsid w:val="30A869D5"/>
    <w:multiLevelType w:val="singleLevel"/>
    <w:tmpl w:val="A4583AC6"/>
    <w:lvl w:ilvl="0">
      <w:start w:val="1"/>
      <w:numFmt w:val="lowerLetter"/>
      <w:lvlText w:val="(%1)"/>
      <w:lvlJc w:val="left"/>
      <w:pPr>
        <w:tabs>
          <w:tab w:val="num" w:pos="1440"/>
        </w:tabs>
        <w:ind w:left="1440" w:hanging="720"/>
      </w:pPr>
      <w:rPr>
        <w:rFonts w:cs="Times New Roman" w:hint="default"/>
      </w:rPr>
    </w:lvl>
  </w:abstractNum>
  <w:abstractNum w:abstractNumId="81">
    <w:nsid w:val="31375A82"/>
    <w:multiLevelType w:val="hybridMultilevel"/>
    <w:tmpl w:val="0AD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1444877"/>
    <w:multiLevelType w:val="multilevel"/>
    <w:tmpl w:val="0B9E2AEA"/>
    <w:lvl w:ilvl="0">
      <w:start w:val="12"/>
      <w:numFmt w:val="decimal"/>
      <w:lvlText w:val="%1"/>
      <w:lvlJc w:val="left"/>
      <w:pPr>
        <w:ind w:left="600" w:hanging="600"/>
      </w:pPr>
      <w:rPr>
        <w:rFonts w:hint="default"/>
      </w:rPr>
    </w:lvl>
    <w:lvl w:ilvl="1">
      <w:start w:val="1"/>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31B10CC8"/>
    <w:multiLevelType w:val="hybridMultilevel"/>
    <w:tmpl w:val="16C25390"/>
    <w:lvl w:ilvl="0" w:tplc="FFFFFFFF">
      <w:start w:val="1"/>
      <w:numFmt w:val="lowerRoman"/>
      <w:lvlText w:val="(%1)"/>
      <w:lvlJc w:val="left"/>
      <w:pPr>
        <w:tabs>
          <w:tab w:val="num" w:pos="1287"/>
        </w:tabs>
        <w:ind w:left="1134" w:hanging="567"/>
      </w:pPr>
      <w:rPr>
        <w:rFonts w:ascii="Arial" w:hAnsi="Arial" w:hint="default"/>
        <w:b w:val="0"/>
        <w:i w:val="0"/>
        <w:sz w:val="22"/>
      </w:rPr>
    </w:lvl>
    <w:lvl w:ilvl="1" w:tplc="FFFFFFFF">
      <w:start w:val="1"/>
      <w:numFmt w:val="lowerRoman"/>
      <w:lvlText w:val="(%2)"/>
      <w:lvlJc w:val="left"/>
      <w:pPr>
        <w:tabs>
          <w:tab w:val="num" w:pos="1287"/>
        </w:tabs>
        <w:ind w:left="1134" w:hanging="567"/>
      </w:pPr>
      <w:rPr>
        <w:rFonts w:ascii="Arial" w:hAnsi="Aria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26B6EEB"/>
    <w:multiLevelType w:val="hybridMultilevel"/>
    <w:tmpl w:val="EB14F260"/>
    <w:lvl w:ilvl="0" w:tplc="4036D606">
      <w:start w:val="1"/>
      <w:numFmt w:val="lowerLetter"/>
      <w:lvlText w:val="(%1)"/>
      <w:lvlJc w:val="left"/>
      <w:pPr>
        <w:tabs>
          <w:tab w:val="num" w:pos="1080"/>
        </w:tabs>
        <w:ind w:left="1080" w:hanging="360"/>
      </w:pPr>
      <w:rPr>
        <w:rFonts w:ascii="Arial" w:hAnsi="Arial" w:cs="Times New Roman" w:hint="default"/>
        <w:b w:val="0"/>
        <w:i w:val="0"/>
        <w:sz w:val="21"/>
      </w:rPr>
    </w:lvl>
    <w:lvl w:ilvl="1" w:tplc="1F1E263C" w:tentative="1">
      <w:start w:val="1"/>
      <w:numFmt w:val="lowerLetter"/>
      <w:lvlText w:val="%2."/>
      <w:lvlJc w:val="left"/>
      <w:pPr>
        <w:tabs>
          <w:tab w:val="num" w:pos="1440"/>
        </w:tabs>
        <w:ind w:left="1440" w:hanging="360"/>
      </w:pPr>
      <w:rPr>
        <w:rFonts w:cs="Times New Roman"/>
      </w:rPr>
    </w:lvl>
    <w:lvl w:ilvl="2" w:tplc="2E443D5E" w:tentative="1">
      <w:start w:val="1"/>
      <w:numFmt w:val="lowerRoman"/>
      <w:lvlText w:val="%3."/>
      <w:lvlJc w:val="right"/>
      <w:pPr>
        <w:tabs>
          <w:tab w:val="num" w:pos="2160"/>
        </w:tabs>
        <w:ind w:left="2160" w:hanging="180"/>
      </w:pPr>
      <w:rPr>
        <w:rFonts w:cs="Times New Roman"/>
      </w:rPr>
    </w:lvl>
    <w:lvl w:ilvl="3" w:tplc="B4C20B60" w:tentative="1">
      <w:start w:val="1"/>
      <w:numFmt w:val="decimal"/>
      <w:lvlText w:val="%4."/>
      <w:lvlJc w:val="left"/>
      <w:pPr>
        <w:tabs>
          <w:tab w:val="num" w:pos="2880"/>
        </w:tabs>
        <w:ind w:left="2880" w:hanging="360"/>
      </w:pPr>
      <w:rPr>
        <w:rFonts w:cs="Times New Roman"/>
      </w:rPr>
    </w:lvl>
    <w:lvl w:ilvl="4" w:tplc="BD840A1C" w:tentative="1">
      <w:start w:val="1"/>
      <w:numFmt w:val="lowerLetter"/>
      <w:lvlText w:val="%5."/>
      <w:lvlJc w:val="left"/>
      <w:pPr>
        <w:tabs>
          <w:tab w:val="num" w:pos="3600"/>
        </w:tabs>
        <w:ind w:left="3600" w:hanging="360"/>
      </w:pPr>
      <w:rPr>
        <w:rFonts w:cs="Times New Roman"/>
      </w:rPr>
    </w:lvl>
    <w:lvl w:ilvl="5" w:tplc="2548A01A" w:tentative="1">
      <w:start w:val="1"/>
      <w:numFmt w:val="lowerRoman"/>
      <w:lvlText w:val="%6."/>
      <w:lvlJc w:val="right"/>
      <w:pPr>
        <w:tabs>
          <w:tab w:val="num" w:pos="4320"/>
        </w:tabs>
        <w:ind w:left="4320" w:hanging="180"/>
      </w:pPr>
      <w:rPr>
        <w:rFonts w:cs="Times New Roman"/>
      </w:rPr>
    </w:lvl>
    <w:lvl w:ilvl="6" w:tplc="81FC3380" w:tentative="1">
      <w:start w:val="1"/>
      <w:numFmt w:val="decimal"/>
      <w:lvlText w:val="%7."/>
      <w:lvlJc w:val="left"/>
      <w:pPr>
        <w:tabs>
          <w:tab w:val="num" w:pos="5040"/>
        </w:tabs>
        <w:ind w:left="5040" w:hanging="360"/>
      </w:pPr>
      <w:rPr>
        <w:rFonts w:cs="Times New Roman"/>
      </w:rPr>
    </w:lvl>
    <w:lvl w:ilvl="7" w:tplc="2AEAC16E" w:tentative="1">
      <w:start w:val="1"/>
      <w:numFmt w:val="lowerLetter"/>
      <w:lvlText w:val="%8."/>
      <w:lvlJc w:val="left"/>
      <w:pPr>
        <w:tabs>
          <w:tab w:val="num" w:pos="5760"/>
        </w:tabs>
        <w:ind w:left="5760" w:hanging="360"/>
      </w:pPr>
      <w:rPr>
        <w:rFonts w:cs="Times New Roman"/>
      </w:rPr>
    </w:lvl>
    <w:lvl w:ilvl="8" w:tplc="4280B05C" w:tentative="1">
      <w:start w:val="1"/>
      <w:numFmt w:val="lowerRoman"/>
      <w:lvlText w:val="%9."/>
      <w:lvlJc w:val="right"/>
      <w:pPr>
        <w:tabs>
          <w:tab w:val="num" w:pos="6480"/>
        </w:tabs>
        <w:ind w:left="6480" w:hanging="180"/>
      </w:pPr>
      <w:rPr>
        <w:rFonts w:cs="Times New Roman"/>
      </w:rPr>
    </w:lvl>
  </w:abstractNum>
  <w:abstractNum w:abstractNumId="85">
    <w:nsid w:val="32995081"/>
    <w:multiLevelType w:val="hybridMultilevel"/>
    <w:tmpl w:val="33DA9F9E"/>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3AF7301"/>
    <w:multiLevelType w:val="hybridMultilevel"/>
    <w:tmpl w:val="862CC07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7">
    <w:nsid w:val="33BF6E3E"/>
    <w:multiLevelType w:val="hybridMultilevel"/>
    <w:tmpl w:val="6CEC2028"/>
    <w:lvl w:ilvl="0" w:tplc="02FE1916">
      <w:numFmt w:val="bullet"/>
      <w:lvlText w:val="-"/>
      <w:lvlJc w:val="left"/>
      <w:pPr>
        <w:tabs>
          <w:tab w:val="num" w:pos="720"/>
        </w:tabs>
        <w:ind w:left="720" w:hanging="360"/>
      </w:pPr>
      <w:rPr>
        <w:rFonts w:ascii="Arial" w:eastAsia="Batang" w:hAnsi="Aria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294FC0"/>
    <w:multiLevelType w:val="hybridMultilevel"/>
    <w:tmpl w:val="76E0F392"/>
    <w:lvl w:ilvl="0" w:tplc="70861D7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592604A"/>
    <w:multiLevelType w:val="hybridMultilevel"/>
    <w:tmpl w:val="8BCA43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0">
    <w:nsid w:val="361570F3"/>
    <w:multiLevelType w:val="multilevel"/>
    <w:tmpl w:val="414EA308"/>
    <w:lvl w:ilvl="0">
      <w:start w:val="10"/>
      <w:numFmt w:val="decimal"/>
      <w:lvlText w:val="%1"/>
      <w:lvlJc w:val="left"/>
      <w:pPr>
        <w:tabs>
          <w:tab w:val="num" w:pos="795"/>
        </w:tabs>
        <w:ind w:left="795" w:hanging="795"/>
      </w:pPr>
      <w:rPr>
        <w:rFonts w:hint="default"/>
        <w:sz w:val="18"/>
      </w:rPr>
    </w:lvl>
    <w:lvl w:ilvl="1">
      <w:start w:val="1"/>
      <w:numFmt w:val="decimal"/>
      <w:pStyle w:val="Standard"/>
      <w:lvlText w:val="%1.%2"/>
      <w:lvlJc w:val="left"/>
      <w:pPr>
        <w:tabs>
          <w:tab w:val="num" w:pos="795"/>
        </w:tabs>
        <w:ind w:left="795" w:hanging="795"/>
      </w:pPr>
      <w:rPr>
        <w:rFonts w:hint="default"/>
        <w:sz w:val="18"/>
      </w:rPr>
    </w:lvl>
    <w:lvl w:ilvl="2">
      <w:start w:val="1"/>
      <w:numFmt w:val="decimal"/>
      <w:lvlText w:val="%1.%2.%3"/>
      <w:lvlJc w:val="left"/>
      <w:pPr>
        <w:tabs>
          <w:tab w:val="num" w:pos="795"/>
        </w:tabs>
        <w:ind w:left="795" w:hanging="795"/>
      </w:pPr>
      <w:rPr>
        <w:rFonts w:hint="default"/>
        <w:sz w:val="18"/>
      </w:rPr>
    </w:lvl>
    <w:lvl w:ilvl="3">
      <w:start w:val="1"/>
      <w:numFmt w:val="decimal"/>
      <w:lvlText w:val="%1.%2.%3.%4"/>
      <w:lvlJc w:val="left"/>
      <w:pPr>
        <w:tabs>
          <w:tab w:val="num" w:pos="795"/>
        </w:tabs>
        <w:ind w:left="795" w:hanging="795"/>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91">
    <w:nsid w:val="371D1AA0"/>
    <w:multiLevelType w:val="hybridMultilevel"/>
    <w:tmpl w:val="190AEA3A"/>
    <w:lvl w:ilvl="0" w:tplc="126865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7E92531"/>
    <w:multiLevelType w:val="hybridMultilevel"/>
    <w:tmpl w:val="190AEA3A"/>
    <w:lvl w:ilvl="0" w:tplc="12686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9CF01BA"/>
    <w:multiLevelType w:val="multilevel"/>
    <w:tmpl w:val="2262686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39FD6795"/>
    <w:multiLevelType w:val="hybridMultilevel"/>
    <w:tmpl w:val="7DC6837A"/>
    <w:lvl w:ilvl="0" w:tplc="A0F2CD66">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3A2C7728"/>
    <w:multiLevelType w:val="singleLevel"/>
    <w:tmpl w:val="1D0EE288"/>
    <w:lvl w:ilvl="0">
      <w:start w:val="1"/>
      <w:numFmt w:val="lowerLetter"/>
      <w:lvlText w:val="(%1)"/>
      <w:lvlJc w:val="left"/>
      <w:pPr>
        <w:tabs>
          <w:tab w:val="num" w:pos="1440"/>
        </w:tabs>
        <w:ind w:left="1440" w:hanging="720"/>
      </w:pPr>
      <w:rPr>
        <w:rFonts w:cs="Times New Roman" w:hint="default"/>
      </w:rPr>
    </w:lvl>
  </w:abstractNum>
  <w:abstractNum w:abstractNumId="96">
    <w:nsid w:val="3A8C47FA"/>
    <w:multiLevelType w:val="hybridMultilevel"/>
    <w:tmpl w:val="04F47BFA"/>
    <w:lvl w:ilvl="0" w:tplc="4ED6C8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3B6D7C03"/>
    <w:multiLevelType w:val="multilevel"/>
    <w:tmpl w:val="E46464D8"/>
    <w:lvl w:ilvl="0">
      <w:start w:val="6"/>
      <w:numFmt w:val="decimal"/>
      <w:lvlText w:val="%1"/>
      <w:lvlJc w:val="left"/>
      <w:pPr>
        <w:ind w:left="600" w:hanging="600"/>
      </w:pPr>
      <w:rPr>
        <w:rFonts w:hint="default"/>
      </w:rPr>
    </w:lvl>
    <w:lvl w:ilvl="1">
      <w:numFmt w:val="decimal"/>
      <w:lvlText w:val="%1.%2"/>
      <w:lvlJc w:val="left"/>
      <w:pPr>
        <w:ind w:left="900" w:hanging="600"/>
      </w:pPr>
      <w:rPr>
        <w:rFonts w:hint="default"/>
      </w:rPr>
    </w:lvl>
    <w:lvl w:ilvl="2">
      <w:start w:val="1"/>
      <w:numFmt w:val="decimal"/>
      <w:lvlText w:val="6.%3.15"/>
      <w:lvlJc w:val="left"/>
      <w:pPr>
        <w:ind w:left="862" w:hanging="720"/>
      </w:pPr>
      <w:rPr>
        <w:rFonts w:cs="Times New Roman" w:hint="default"/>
        <w:b/>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8">
    <w:nsid w:val="3BC07C8B"/>
    <w:multiLevelType w:val="hybridMultilevel"/>
    <w:tmpl w:val="15DE6C66"/>
    <w:lvl w:ilvl="0" w:tplc="BC0C8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C4A10AF"/>
    <w:multiLevelType w:val="singleLevel"/>
    <w:tmpl w:val="E480C9AC"/>
    <w:lvl w:ilvl="0">
      <w:start w:val="1"/>
      <w:numFmt w:val="bullet"/>
      <w:pStyle w:val="DBCP2"/>
      <w:lvlText w:val=""/>
      <w:lvlJc w:val="left"/>
      <w:pPr>
        <w:tabs>
          <w:tab w:val="num" w:pos="360"/>
        </w:tabs>
        <w:ind w:left="360" w:hanging="360"/>
      </w:pPr>
      <w:rPr>
        <w:rFonts w:ascii="Symbol" w:hAnsi="Symbol" w:hint="default"/>
        <w:sz w:val="28"/>
      </w:rPr>
    </w:lvl>
  </w:abstractNum>
  <w:abstractNum w:abstractNumId="100">
    <w:nsid w:val="3D011680"/>
    <w:multiLevelType w:val="hybridMultilevel"/>
    <w:tmpl w:val="BB2E5974"/>
    <w:lvl w:ilvl="0" w:tplc="3EC22CA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331ACF"/>
    <w:multiLevelType w:val="singleLevel"/>
    <w:tmpl w:val="4A32CB46"/>
    <w:lvl w:ilvl="0">
      <w:start w:val="1"/>
      <w:numFmt w:val="decimal"/>
      <w:lvlText w:val="%1."/>
      <w:lvlJc w:val="left"/>
      <w:pPr>
        <w:tabs>
          <w:tab w:val="num" w:pos="720"/>
        </w:tabs>
        <w:ind w:left="720" w:hanging="720"/>
      </w:pPr>
      <w:rPr>
        <w:rFonts w:cs="Times New Roman" w:hint="default"/>
      </w:rPr>
    </w:lvl>
  </w:abstractNum>
  <w:abstractNum w:abstractNumId="102">
    <w:nsid w:val="3DC62013"/>
    <w:multiLevelType w:val="hybridMultilevel"/>
    <w:tmpl w:val="6F8A9126"/>
    <w:lvl w:ilvl="0" w:tplc="FFFFFFFF">
      <w:start w:val="1"/>
      <w:numFmt w:val="bullet"/>
      <w:lvlText w:val=""/>
      <w:lvlJc w:val="left"/>
      <w:pPr>
        <w:tabs>
          <w:tab w:val="num" w:pos="1287"/>
        </w:tabs>
        <w:ind w:left="128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nsid w:val="3DED79A8"/>
    <w:multiLevelType w:val="hybridMultilevel"/>
    <w:tmpl w:val="D68447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3E3D5D3A"/>
    <w:multiLevelType w:val="hybridMultilevel"/>
    <w:tmpl w:val="BA4C79A2"/>
    <w:lvl w:ilvl="0" w:tplc="D68E7C02">
      <w:start w:val="1"/>
      <w:numFmt w:val="lowerLetter"/>
      <w:lvlText w:val="(%1)"/>
      <w:lvlJc w:val="left"/>
      <w:pPr>
        <w:ind w:left="330" w:hanging="360"/>
      </w:pPr>
      <w:rPr>
        <w:rFonts w:hint="default"/>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105">
    <w:nsid w:val="40111887"/>
    <w:multiLevelType w:val="hybridMultilevel"/>
    <w:tmpl w:val="3B989240"/>
    <w:lvl w:ilvl="0" w:tplc="0809001B">
      <w:start w:val="1"/>
      <w:numFmt w:val="lowerRoman"/>
      <w:lvlText w:val="%1."/>
      <w:lvlJc w:val="right"/>
      <w:pPr>
        <w:tabs>
          <w:tab w:val="num" w:pos="720"/>
        </w:tabs>
        <w:ind w:left="72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412B4B2F"/>
    <w:multiLevelType w:val="hybridMultilevel"/>
    <w:tmpl w:val="F246F426"/>
    <w:lvl w:ilvl="0" w:tplc="451819D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7">
    <w:nsid w:val="4299298A"/>
    <w:multiLevelType w:val="multilevel"/>
    <w:tmpl w:val="94726EBA"/>
    <w:lvl w:ilvl="0">
      <w:start w:val="1"/>
      <w:numFmt w:val="decimal"/>
      <w:lvlText w:val="2.%1"/>
      <w:lvlJc w:val="left"/>
      <w:pPr>
        <w:tabs>
          <w:tab w:val="num" w:pos="425"/>
        </w:tabs>
        <w:ind w:left="425" w:hanging="425"/>
      </w:pPr>
      <w:rPr>
        <w:rFonts w:cs="Times New Roman" w:hint="default"/>
        <w:b/>
        <w:i w:val="0"/>
        <w:lang w:val="en-GB"/>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8">
    <w:nsid w:val="453847E1"/>
    <w:multiLevelType w:val="singleLevel"/>
    <w:tmpl w:val="63A8BFAA"/>
    <w:lvl w:ilvl="0">
      <w:start w:val="1"/>
      <w:numFmt w:val="decimal"/>
      <w:pStyle w:val="report"/>
      <w:lvlText w:val="%1."/>
      <w:lvlJc w:val="left"/>
      <w:pPr>
        <w:tabs>
          <w:tab w:val="num" w:pos="360"/>
        </w:tabs>
        <w:ind w:left="360" w:hanging="360"/>
      </w:pPr>
      <w:rPr>
        <w:color w:val="auto"/>
      </w:rPr>
    </w:lvl>
  </w:abstractNum>
  <w:abstractNum w:abstractNumId="109">
    <w:nsid w:val="453C5691"/>
    <w:multiLevelType w:val="hybridMultilevel"/>
    <w:tmpl w:val="95D21E52"/>
    <w:lvl w:ilvl="0" w:tplc="9258B97E">
      <w:start w:val="1"/>
      <w:numFmt w:val="bullet"/>
      <w:pStyle w:val="ECFPBuldot"/>
      <w:lvlText w:val=""/>
      <w:lvlJc w:val="left"/>
      <w:pPr>
        <w:tabs>
          <w:tab w:val="num" w:pos="1965"/>
        </w:tabs>
        <w:ind w:left="1965" w:hanging="360"/>
      </w:pPr>
      <w:rPr>
        <w:rFonts w:ascii="Symbol" w:hAnsi="Symbol" w:hint="default"/>
      </w:rPr>
    </w:lvl>
    <w:lvl w:ilvl="1" w:tplc="04090019" w:tentative="1">
      <w:start w:val="1"/>
      <w:numFmt w:val="bullet"/>
      <w:lvlText w:val="o"/>
      <w:lvlJc w:val="left"/>
      <w:pPr>
        <w:tabs>
          <w:tab w:val="num" w:pos="2685"/>
        </w:tabs>
        <w:ind w:left="2685" w:hanging="360"/>
      </w:pPr>
      <w:rPr>
        <w:rFonts w:ascii="Courier New" w:hAnsi="Courier New" w:hint="default"/>
      </w:rPr>
    </w:lvl>
    <w:lvl w:ilvl="2" w:tplc="0409001B" w:tentative="1">
      <w:start w:val="1"/>
      <w:numFmt w:val="bullet"/>
      <w:lvlText w:val=""/>
      <w:lvlJc w:val="left"/>
      <w:pPr>
        <w:tabs>
          <w:tab w:val="num" w:pos="3405"/>
        </w:tabs>
        <w:ind w:left="3405" w:hanging="360"/>
      </w:pPr>
      <w:rPr>
        <w:rFonts w:ascii="Wingdings" w:hAnsi="Wingdings" w:hint="default"/>
      </w:rPr>
    </w:lvl>
    <w:lvl w:ilvl="3" w:tplc="0409000F" w:tentative="1">
      <w:start w:val="1"/>
      <w:numFmt w:val="bullet"/>
      <w:lvlText w:val=""/>
      <w:lvlJc w:val="left"/>
      <w:pPr>
        <w:tabs>
          <w:tab w:val="num" w:pos="4125"/>
        </w:tabs>
        <w:ind w:left="4125" w:hanging="360"/>
      </w:pPr>
      <w:rPr>
        <w:rFonts w:ascii="Symbol" w:hAnsi="Symbol" w:hint="default"/>
      </w:rPr>
    </w:lvl>
    <w:lvl w:ilvl="4" w:tplc="04090019" w:tentative="1">
      <w:start w:val="1"/>
      <w:numFmt w:val="bullet"/>
      <w:lvlText w:val="o"/>
      <w:lvlJc w:val="left"/>
      <w:pPr>
        <w:tabs>
          <w:tab w:val="num" w:pos="4845"/>
        </w:tabs>
        <w:ind w:left="4845" w:hanging="360"/>
      </w:pPr>
      <w:rPr>
        <w:rFonts w:ascii="Courier New" w:hAnsi="Courier New" w:hint="default"/>
      </w:rPr>
    </w:lvl>
    <w:lvl w:ilvl="5" w:tplc="0409001B" w:tentative="1">
      <w:start w:val="1"/>
      <w:numFmt w:val="bullet"/>
      <w:lvlText w:val=""/>
      <w:lvlJc w:val="left"/>
      <w:pPr>
        <w:tabs>
          <w:tab w:val="num" w:pos="5565"/>
        </w:tabs>
        <w:ind w:left="5565" w:hanging="360"/>
      </w:pPr>
      <w:rPr>
        <w:rFonts w:ascii="Wingdings" w:hAnsi="Wingdings" w:hint="default"/>
      </w:rPr>
    </w:lvl>
    <w:lvl w:ilvl="6" w:tplc="0409000F" w:tentative="1">
      <w:start w:val="1"/>
      <w:numFmt w:val="bullet"/>
      <w:lvlText w:val=""/>
      <w:lvlJc w:val="left"/>
      <w:pPr>
        <w:tabs>
          <w:tab w:val="num" w:pos="6285"/>
        </w:tabs>
        <w:ind w:left="6285" w:hanging="360"/>
      </w:pPr>
      <w:rPr>
        <w:rFonts w:ascii="Symbol" w:hAnsi="Symbol" w:hint="default"/>
      </w:rPr>
    </w:lvl>
    <w:lvl w:ilvl="7" w:tplc="04090019" w:tentative="1">
      <w:start w:val="1"/>
      <w:numFmt w:val="bullet"/>
      <w:lvlText w:val="o"/>
      <w:lvlJc w:val="left"/>
      <w:pPr>
        <w:tabs>
          <w:tab w:val="num" w:pos="7005"/>
        </w:tabs>
        <w:ind w:left="7005" w:hanging="360"/>
      </w:pPr>
      <w:rPr>
        <w:rFonts w:ascii="Courier New" w:hAnsi="Courier New" w:hint="default"/>
      </w:rPr>
    </w:lvl>
    <w:lvl w:ilvl="8" w:tplc="0409001B" w:tentative="1">
      <w:start w:val="1"/>
      <w:numFmt w:val="bullet"/>
      <w:lvlText w:val=""/>
      <w:lvlJc w:val="left"/>
      <w:pPr>
        <w:tabs>
          <w:tab w:val="num" w:pos="7725"/>
        </w:tabs>
        <w:ind w:left="7725" w:hanging="360"/>
      </w:pPr>
      <w:rPr>
        <w:rFonts w:ascii="Wingdings" w:hAnsi="Wingdings" w:hint="default"/>
      </w:rPr>
    </w:lvl>
  </w:abstractNum>
  <w:abstractNum w:abstractNumId="110">
    <w:nsid w:val="45673F65"/>
    <w:multiLevelType w:val="singleLevel"/>
    <w:tmpl w:val="20B40796"/>
    <w:lvl w:ilvl="0">
      <w:start w:val="1"/>
      <w:numFmt w:val="decimal"/>
      <w:pStyle w:val="Heading11"/>
      <w:lvlText w:val="%1.1."/>
      <w:lvlJc w:val="left"/>
      <w:pPr>
        <w:tabs>
          <w:tab w:val="num" w:pos="851"/>
        </w:tabs>
        <w:ind w:left="851" w:hanging="851"/>
      </w:pPr>
      <w:rPr>
        <w:rFonts w:ascii="Arial" w:hAnsi="Arial" w:hint="default"/>
        <w:sz w:val="20"/>
      </w:rPr>
    </w:lvl>
  </w:abstractNum>
  <w:abstractNum w:abstractNumId="111">
    <w:nsid w:val="45FB5F24"/>
    <w:multiLevelType w:val="multilevel"/>
    <w:tmpl w:val="1E8E8B2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460D28FD"/>
    <w:multiLevelType w:val="hybridMultilevel"/>
    <w:tmpl w:val="D20CBEB6"/>
    <w:lvl w:ilvl="0" w:tplc="EE640F8A">
      <w:start w:val="1"/>
      <w:numFmt w:val="decimal"/>
      <w:lvlText w:val="7.2.%1"/>
      <w:lvlJc w:val="left"/>
      <w:pPr>
        <w:ind w:left="72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71D6632"/>
    <w:multiLevelType w:val="multilevel"/>
    <w:tmpl w:val="03CC2224"/>
    <w:lvl w:ilvl="0">
      <w:start w:val="6"/>
      <w:numFmt w:val="decimal"/>
      <w:lvlText w:val="%1"/>
      <w:lvlJc w:val="left"/>
      <w:pPr>
        <w:ind w:left="480" w:hanging="480"/>
      </w:pPr>
      <w:rPr>
        <w:rFonts w:hint="default"/>
      </w:rPr>
    </w:lvl>
    <w:lvl w:ilvl="1">
      <w:numFmt w:val="decimal"/>
      <w:lvlText w:val="%1.%2"/>
      <w:lvlJc w:val="left"/>
      <w:pPr>
        <w:ind w:left="622" w:hanging="480"/>
      </w:pPr>
      <w:rPr>
        <w:rFonts w:hint="default"/>
      </w:rPr>
    </w:lvl>
    <w:lvl w:ilvl="2">
      <w:start w:val="8"/>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4">
    <w:nsid w:val="47A3752A"/>
    <w:multiLevelType w:val="hybridMultilevel"/>
    <w:tmpl w:val="18304522"/>
    <w:lvl w:ilvl="0" w:tplc="FFFFFFFF">
      <w:start w:val="1"/>
      <w:numFmt w:val="decimal"/>
      <w:pStyle w:val="ECReplvl1"/>
      <w:lvlText w:val="%1."/>
      <w:lvlJc w:val="left"/>
      <w:pPr>
        <w:tabs>
          <w:tab w:val="num" w:pos="720"/>
        </w:tabs>
        <w:ind w:left="720" w:hanging="720"/>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7DC1263"/>
    <w:multiLevelType w:val="hybridMultilevel"/>
    <w:tmpl w:val="0616F106"/>
    <w:lvl w:ilvl="0" w:tplc="E3B0770A">
      <w:start w:val="1"/>
      <w:numFmt w:val="bullet"/>
      <w:lvlText w:val=""/>
      <w:lvlJc w:val="left"/>
      <w:pPr>
        <w:ind w:left="720" w:hanging="360"/>
      </w:pPr>
      <w:rPr>
        <w:rFonts w:ascii="Symbol" w:hAnsi="Symbol" w:hint="default"/>
      </w:rPr>
    </w:lvl>
    <w:lvl w:ilvl="1" w:tplc="3ED03862" w:tentative="1">
      <w:start w:val="1"/>
      <w:numFmt w:val="bullet"/>
      <w:lvlText w:val="o"/>
      <w:lvlJc w:val="left"/>
      <w:pPr>
        <w:ind w:left="1440" w:hanging="360"/>
      </w:pPr>
      <w:rPr>
        <w:rFonts w:ascii="Courier New" w:hAnsi="Courier New" w:hint="default"/>
      </w:rPr>
    </w:lvl>
    <w:lvl w:ilvl="2" w:tplc="99BE9EEE" w:tentative="1">
      <w:start w:val="1"/>
      <w:numFmt w:val="bullet"/>
      <w:lvlText w:val=""/>
      <w:lvlJc w:val="left"/>
      <w:pPr>
        <w:ind w:left="2160" w:hanging="360"/>
      </w:pPr>
      <w:rPr>
        <w:rFonts w:ascii="Wingdings" w:hAnsi="Wingdings" w:hint="default"/>
      </w:rPr>
    </w:lvl>
    <w:lvl w:ilvl="3" w:tplc="AF9A4704" w:tentative="1">
      <w:start w:val="1"/>
      <w:numFmt w:val="bullet"/>
      <w:lvlText w:val=""/>
      <w:lvlJc w:val="left"/>
      <w:pPr>
        <w:ind w:left="2880" w:hanging="360"/>
      </w:pPr>
      <w:rPr>
        <w:rFonts w:ascii="Symbol" w:hAnsi="Symbol" w:hint="default"/>
      </w:rPr>
    </w:lvl>
    <w:lvl w:ilvl="4" w:tplc="D1F06E04" w:tentative="1">
      <w:start w:val="1"/>
      <w:numFmt w:val="bullet"/>
      <w:lvlText w:val="o"/>
      <w:lvlJc w:val="left"/>
      <w:pPr>
        <w:ind w:left="3600" w:hanging="360"/>
      </w:pPr>
      <w:rPr>
        <w:rFonts w:ascii="Courier New" w:hAnsi="Courier New" w:hint="default"/>
      </w:rPr>
    </w:lvl>
    <w:lvl w:ilvl="5" w:tplc="30D83142" w:tentative="1">
      <w:start w:val="1"/>
      <w:numFmt w:val="bullet"/>
      <w:lvlText w:val=""/>
      <w:lvlJc w:val="left"/>
      <w:pPr>
        <w:ind w:left="4320" w:hanging="360"/>
      </w:pPr>
      <w:rPr>
        <w:rFonts w:ascii="Wingdings" w:hAnsi="Wingdings" w:hint="default"/>
      </w:rPr>
    </w:lvl>
    <w:lvl w:ilvl="6" w:tplc="0E80AD10" w:tentative="1">
      <w:start w:val="1"/>
      <w:numFmt w:val="bullet"/>
      <w:lvlText w:val=""/>
      <w:lvlJc w:val="left"/>
      <w:pPr>
        <w:ind w:left="5040" w:hanging="360"/>
      </w:pPr>
      <w:rPr>
        <w:rFonts w:ascii="Symbol" w:hAnsi="Symbol" w:hint="default"/>
      </w:rPr>
    </w:lvl>
    <w:lvl w:ilvl="7" w:tplc="B686CD22" w:tentative="1">
      <w:start w:val="1"/>
      <w:numFmt w:val="bullet"/>
      <w:lvlText w:val="o"/>
      <w:lvlJc w:val="left"/>
      <w:pPr>
        <w:ind w:left="5760" w:hanging="360"/>
      </w:pPr>
      <w:rPr>
        <w:rFonts w:ascii="Courier New" w:hAnsi="Courier New" w:hint="default"/>
      </w:rPr>
    </w:lvl>
    <w:lvl w:ilvl="8" w:tplc="10143AA0" w:tentative="1">
      <w:start w:val="1"/>
      <w:numFmt w:val="bullet"/>
      <w:lvlText w:val=""/>
      <w:lvlJc w:val="left"/>
      <w:pPr>
        <w:ind w:left="6480" w:hanging="360"/>
      </w:pPr>
      <w:rPr>
        <w:rFonts w:ascii="Wingdings" w:hAnsi="Wingdings" w:hint="default"/>
      </w:rPr>
    </w:lvl>
  </w:abstractNum>
  <w:abstractNum w:abstractNumId="116">
    <w:nsid w:val="48D96682"/>
    <w:multiLevelType w:val="hybridMultilevel"/>
    <w:tmpl w:val="C89C9682"/>
    <w:lvl w:ilvl="0" w:tplc="FFFFFFFF">
      <w:start w:val="1"/>
      <w:numFmt w:val="upperLetter"/>
      <w:pStyle w:val="ECFPBulA"/>
      <w:lvlText w:val="%1."/>
      <w:lvlJc w:val="left"/>
      <w:pPr>
        <w:tabs>
          <w:tab w:val="num" w:pos="601"/>
        </w:tabs>
        <w:ind w:left="601" w:hanging="551"/>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4A0B4C3D"/>
    <w:multiLevelType w:val="multilevel"/>
    <w:tmpl w:val="93D84D9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nsid w:val="4A172994"/>
    <w:multiLevelType w:val="hybridMultilevel"/>
    <w:tmpl w:val="813420C4"/>
    <w:lvl w:ilvl="0" w:tplc="09FEA20E">
      <w:start w:val="1"/>
      <w:numFmt w:val="decimal"/>
      <w:pStyle w:val="apple-style-span"/>
      <w:lvlText w:val="6.0.%1"/>
      <w:lvlJc w:val="left"/>
      <w:pPr>
        <w:tabs>
          <w:tab w:val="num" w:pos="1418"/>
        </w:tabs>
        <w:ind w:left="284"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B663D15"/>
    <w:multiLevelType w:val="hybridMultilevel"/>
    <w:tmpl w:val="1F22BAD4"/>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CBE5D63"/>
    <w:multiLevelType w:val="hybridMultilevel"/>
    <w:tmpl w:val="E5EA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D9F054A"/>
    <w:multiLevelType w:val="hybridMultilevel"/>
    <w:tmpl w:val="A7D65FC4"/>
    <w:lvl w:ilvl="0" w:tplc="44887E9E">
      <w:start w:val="1"/>
      <w:numFmt w:val="upp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4DAC04C0"/>
    <w:multiLevelType w:val="hybridMultilevel"/>
    <w:tmpl w:val="7D7ED414"/>
    <w:lvl w:ilvl="0" w:tplc="10090001">
      <w:start w:val="23"/>
      <w:numFmt w:val="bullet"/>
      <w:lvlText w:val="-"/>
      <w:lvlJc w:val="left"/>
      <w:pPr>
        <w:tabs>
          <w:tab w:val="num" w:pos="360"/>
        </w:tabs>
        <w:ind w:left="360" w:hanging="360"/>
      </w:pPr>
      <w:rPr>
        <w:rFonts w:ascii="Arial" w:eastAsia="Times New Roman" w:hAnsi="Arial" w:cs="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3">
    <w:nsid w:val="4DFD3671"/>
    <w:multiLevelType w:val="singleLevel"/>
    <w:tmpl w:val="FE9899FA"/>
    <w:lvl w:ilvl="0">
      <w:start w:val="1"/>
      <w:numFmt w:val="lowerLetter"/>
      <w:lvlText w:val="(%1)"/>
      <w:lvlJc w:val="left"/>
      <w:pPr>
        <w:tabs>
          <w:tab w:val="num" w:pos="720"/>
        </w:tabs>
        <w:ind w:left="720" w:hanging="720"/>
      </w:pPr>
      <w:rPr>
        <w:rFonts w:cs="Times New Roman" w:hint="eastAsia"/>
      </w:rPr>
    </w:lvl>
  </w:abstractNum>
  <w:abstractNum w:abstractNumId="124">
    <w:nsid w:val="4E3D4B57"/>
    <w:multiLevelType w:val="hybridMultilevel"/>
    <w:tmpl w:val="34F4034C"/>
    <w:lvl w:ilvl="0" w:tplc="A7B431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4EFD7D81"/>
    <w:multiLevelType w:val="multilevel"/>
    <w:tmpl w:val="716EE4DA"/>
    <w:lvl w:ilvl="0">
      <w:start w:val="1"/>
      <w:numFmt w:val="lowerLetter"/>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6">
    <w:nsid w:val="4F1E6EE4"/>
    <w:multiLevelType w:val="hybridMultilevel"/>
    <w:tmpl w:val="BA6E95BC"/>
    <w:lvl w:ilvl="0" w:tplc="D4205F04">
      <w:start w:val="1"/>
      <w:numFmt w:val="lowerLetter"/>
      <w:lvlText w:val="(%1)"/>
      <w:lvlJc w:val="left"/>
      <w:pPr>
        <w:tabs>
          <w:tab w:val="num" w:pos="720"/>
        </w:tabs>
        <w:ind w:left="720" w:hanging="36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FD14808"/>
    <w:multiLevelType w:val="hybridMultilevel"/>
    <w:tmpl w:val="FB4C4B7E"/>
    <w:lvl w:ilvl="0" w:tplc="F80EC4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0021B90"/>
    <w:multiLevelType w:val="hybridMultilevel"/>
    <w:tmpl w:val="39F6E68E"/>
    <w:lvl w:ilvl="0" w:tplc="EA92AA9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Narro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Narro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Narro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514103C7"/>
    <w:multiLevelType w:val="hybridMultilevel"/>
    <w:tmpl w:val="2500BB1E"/>
    <w:lvl w:ilvl="0" w:tplc="5776C464">
      <w:start w:val="1"/>
      <w:numFmt w:val="bullet"/>
      <w:lvlText w:val=""/>
      <w:lvlJc w:val="left"/>
      <w:pPr>
        <w:ind w:left="1778" w:hanging="360"/>
      </w:pPr>
      <w:rPr>
        <w:rFonts w:ascii="Symbol" w:hAnsi="Symbol" w:hint="default"/>
      </w:rPr>
    </w:lvl>
    <w:lvl w:ilvl="1" w:tplc="10090003">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30">
    <w:nsid w:val="516C726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52A70ABC"/>
    <w:multiLevelType w:val="hybridMultilevel"/>
    <w:tmpl w:val="249CED4E"/>
    <w:lvl w:ilvl="0" w:tplc="FFFFFFFF">
      <w:start w:val="1"/>
      <w:numFmt w:val="decimal"/>
      <w:lvlText w:val="(%1)"/>
      <w:lvlJc w:val="left"/>
      <w:pPr>
        <w:tabs>
          <w:tab w:val="num" w:pos="896"/>
        </w:tabs>
        <w:ind w:left="896" w:hanging="55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nsid w:val="531D4CF3"/>
    <w:multiLevelType w:val="hybridMultilevel"/>
    <w:tmpl w:val="FA7E358E"/>
    <w:lvl w:ilvl="0" w:tplc="FFFFFFFF">
      <w:start w:val="2"/>
      <w:numFmt w:val="lowerLetter"/>
      <w:lvlText w:val="(%1)"/>
      <w:lvlJc w:val="left"/>
      <w:pPr>
        <w:tabs>
          <w:tab w:val="num" w:pos="720"/>
        </w:tabs>
        <w:ind w:left="720" w:hanging="360"/>
      </w:pPr>
      <w:rPr>
        <w:rFonts w:cs="Times New Roman" w:hint="default"/>
      </w:rPr>
    </w:lvl>
    <w:lvl w:ilvl="1" w:tplc="84CC00BE">
      <w:start w:val="1"/>
      <w:numFmt w:val="lowerRoman"/>
      <w:lvlText w:val="(%2)"/>
      <w:lvlJc w:val="left"/>
      <w:pPr>
        <w:tabs>
          <w:tab w:val="num" w:pos="1800"/>
        </w:tabs>
        <w:ind w:left="1800" w:hanging="720"/>
      </w:pPr>
      <w:rPr>
        <w:rFonts w:cs="Times New Roman" w:hint="default"/>
        <w:sz w:val="21"/>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3">
    <w:nsid w:val="53DA2907"/>
    <w:multiLevelType w:val="hybridMultilevel"/>
    <w:tmpl w:val="454E5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54050A34"/>
    <w:multiLevelType w:val="multilevel"/>
    <w:tmpl w:val="2F04F376"/>
    <w:lvl w:ilvl="0">
      <w:start w:val="1"/>
      <w:numFmt w:val="lowerLetter"/>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5">
    <w:nsid w:val="54B61B65"/>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54D369E0"/>
    <w:multiLevelType w:val="singleLevel"/>
    <w:tmpl w:val="1594330C"/>
    <w:lvl w:ilvl="0">
      <w:start w:val="1"/>
      <w:numFmt w:val="lowerLetter"/>
      <w:lvlText w:val="(%1)"/>
      <w:lvlJc w:val="left"/>
      <w:pPr>
        <w:tabs>
          <w:tab w:val="num" w:pos="1418"/>
        </w:tabs>
        <w:ind w:left="1418" w:hanging="567"/>
      </w:pPr>
      <w:rPr>
        <w:rFonts w:cs="Times New Roman"/>
      </w:rPr>
    </w:lvl>
  </w:abstractNum>
  <w:abstractNum w:abstractNumId="137">
    <w:nsid w:val="54E75837"/>
    <w:multiLevelType w:val="hybridMultilevel"/>
    <w:tmpl w:val="91DC1788"/>
    <w:lvl w:ilvl="0" w:tplc="FFFFFFFF">
      <w:start w:val="1"/>
      <w:numFmt w:val="decimal"/>
      <w:lvlText w:val="(%1)"/>
      <w:lvlJc w:val="left"/>
      <w:pPr>
        <w:tabs>
          <w:tab w:val="num" w:pos="915"/>
        </w:tabs>
        <w:ind w:left="915" w:hanging="55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55DC1314"/>
    <w:multiLevelType w:val="multilevel"/>
    <w:tmpl w:val="6E866492"/>
    <w:name w:val="JCOMMList"/>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9">
    <w:nsid w:val="565A0A0D"/>
    <w:multiLevelType w:val="hybridMultilevel"/>
    <w:tmpl w:val="E9AC2894"/>
    <w:lvl w:ilvl="0" w:tplc="E25ED04E">
      <w:start w:val="1"/>
      <w:numFmt w:val="decimal"/>
      <w:lvlText w:val="10.%1"/>
      <w:lvlJc w:val="left"/>
      <w:pPr>
        <w:tabs>
          <w:tab w:val="num" w:pos="720"/>
        </w:tabs>
        <w:ind w:left="720" w:hanging="360"/>
      </w:pPr>
      <w:rPr>
        <w:rFonts w:hint="eastAsia"/>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68C7904"/>
    <w:multiLevelType w:val="hybridMultilevel"/>
    <w:tmpl w:val="470035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573542DD"/>
    <w:multiLevelType w:val="singleLevel"/>
    <w:tmpl w:val="A7B43106"/>
    <w:lvl w:ilvl="0">
      <w:start w:val="1"/>
      <w:numFmt w:val="lowerLetter"/>
      <w:lvlText w:val="(%1)"/>
      <w:lvlJc w:val="left"/>
      <w:pPr>
        <w:tabs>
          <w:tab w:val="num" w:pos="1440"/>
        </w:tabs>
        <w:ind w:left="1440" w:hanging="720"/>
      </w:pPr>
      <w:rPr>
        <w:rFonts w:cs="Times New Roman" w:hint="default"/>
      </w:rPr>
    </w:lvl>
  </w:abstractNum>
  <w:abstractNum w:abstractNumId="142">
    <w:nsid w:val="583535A0"/>
    <w:multiLevelType w:val="hybridMultilevel"/>
    <w:tmpl w:val="3A86A096"/>
    <w:lvl w:ilvl="0" w:tplc="08090001">
      <w:start w:val="1"/>
      <w:numFmt w:val="lowerLetter"/>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3">
    <w:nsid w:val="588824DA"/>
    <w:multiLevelType w:val="hybridMultilevel"/>
    <w:tmpl w:val="EC32E39E"/>
    <w:lvl w:ilvl="0" w:tplc="6102E982">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58947E91"/>
    <w:multiLevelType w:val="multilevel"/>
    <w:tmpl w:val="4B9858D0"/>
    <w:lvl w:ilvl="0">
      <w:start w:val="1"/>
      <w:numFmt w:val="lowerLetter"/>
      <w:pStyle w:val="ECDftResa"/>
      <w:lvlText w:val="(%1)"/>
      <w:lvlJc w:val="left"/>
      <w:pPr>
        <w:tabs>
          <w:tab w:val="num" w:pos="567"/>
        </w:tabs>
        <w:ind w:left="567" w:hanging="567"/>
      </w:pPr>
      <w:rPr>
        <w:rFonts w:hint="default"/>
      </w:rPr>
    </w:lvl>
    <w:lvl w:ilvl="1">
      <w:start w:val="1"/>
      <w:numFmt w:val="lowerLetter"/>
      <w:pStyle w:val="ECRepTHead"/>
      <w:lvlText w:val="(%2)"/>
      <w:lvlJc w:val="left"/>
      <w:pPr>
        <w:tabs>
          <w:tab w:val="num" w:pos="461"/>
        </w:tabs>
        <w:ind w:left="461" w:hanging="567"/>
      </w:pPr>
      <w:rPr>
        <w:rFonts w:hint="default"/>
      </w:rPr>
    </w:lvl>
    <w:lvl w:ilvl="2">
      <w:start w:val="1"/>
      <w:numFmt w:val="lowerRoman"/>
      <w:lvlText w:val="%3."/>
      <w:lvlJc w:val="right"/>
      <w:pPr>
        <w:tabs>
          <w:tab w:val="num" w:pos="1487"/>
        </w:tabs>
        <w:ind w:left="1487" w:hanging="180"/>
      </w:pPr>
      <w:rPr>
        <w:rFonts w:hint="default"/>
      </w:rPr>
    </w:lvl>
    <w:lvl w:ilvl="3">
      <w:start w:val="1"/>
      <w:numFmt w:val="decimal"/>
      <w:lvlText w:val="%4."/>
      <w:lvlJc w:val="left"/>
      <w:pPr>
        <w:tabs>
          <w:tab w:val="num" w:pos="2207"/>
        </w:tabs>
        <w:ind w:left="2207" w:hanging="360"/>
      </w:pPr>
      <w:rPr>
        <w:rFonts w:hint="default"/>
      </w:rPr>
    </w:lvl>
    <w:lvl w:ilvl="4">
      <w:start w:val="1"/>
      <w:numFmt w:val="lowerLetter"/>
      <w:lvlText w:val="%5."/>
      <w:lvlJc w:val="left"/>
      <w:pPr>
        <w:tabs>
          <w:tab w:val="num" w:pos="2927"/>
        </w:tabs>
        <w:ind w:left="2927" w:hanging="360"/>
      </w:pPr>
      <w:rPr>
        <w:rFonts w:hint="default"/>
      </w:rPr>
    </w:lvl>
    <w:lvl w:ilvl="5">
      <w:start w:val="1"/>
      <w:numFmt w:val="lowerRoman"/>
      <w:lvlText w:val="%6."/>
      <w:lvlJc w:val="right"/>
      <w:pPr>
        <w:tabs>
          <w:tab w:val="num" w:pos="3647"/>
        </w:tabs>
        <w:ind w:left="3647" w:hanging="180"/>
      </w:pPr>
      <w:rPr>
        <w:rFonts w:hint="default"/>
      </w:rPr>
    </w:lvl>
    <w:lvl w:ilvl="6">
      <w:start w:val="1"/>
      <w:numFmt w:val="decimal"/>
      <w:lvlText w:val="%7."/>
      <w:lvlJc w:val="left"/>
      <w:pPr>
        <w:tabs>
          <w:tab w:val="num" w:pos="4367"/>
        </w:tabs>
        <w:ind w:left="4367" w:hanging="360"/>
      </w:pPr>
      <w:rPr>
        <w:rFonts w:hint="default"/>
      </w:rPr>
    </w:lvl>
    <w:lvl w:ilvl="7">
      <w:start w:val="1"/>
      <w:numFmt w:val="lowerLetter"/>
      <w:lvlText w:val="%8."/>
      <w:lvlJc w:val="left"/>
      <w:pPr>
        <w:tabs>
          <w:tab w:val="num" w:pos="5087"/>
        </w:tabs>
        <w:ind w:left="5087" w:hanging="360"/>
      </w:pPr>
      <w:rPr>
        <w:rFonts w:hint="default"/>
      </w:rPr>
    </w:lvl>
    <w:lvl w:ilvl="8">
      <w:start w:val="1"/>
      <w:numFmt w:val="lowerRoman"/>
      <w:lvlText w:val="%9."/>
      <w:lvlJc w:val="right"/>
      <w:pPr>
        <w:tabs>
          <w:tab w:val="num" w:pos="5807"/>
        </w:tabs>
        <w:ind w:left="5807" w:hanging="180"/>
      </w:pPr>
      <w:rPr>
        <w:rFonts w:hint="default"/>
      </w:rPr>
    </w:lvl>
  </w:abstractNum>
  <w:abstractNum w:abstractNumId="145">
    <w:nsid w:val="58DE15A9"/>
    <w:multiLevelType w:val="multilevel"/>
    <w:tmpl w:val="62E2EF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592A6AB2"/>
    <w:multiLevelType w:val="singleLevel"/>
    <w:tmpl w:val="D3CCF4BC"/>
    <w:lvl w:ilvl="0">
      <w:start w:val="1"/>
      <w:numFmt w:val="lowerLetter"/>
      <w:lvlText w:val="(%1)"/>
      <w:lvlJc w:val="left"/>
      <w:pPr>
        <w:tabs>
          <w:tab w:val="num" w:pos="720"/>
        </w:tabs>
        <w:ind w:left="720" w:hanging="720"/>
      </w:pPr>
      <w:rPr>
        <w:rFonts w:cs="Times New Roman" w:hint="default"/>
      </w:rPr>
    </w:lvl>
  </w:abstractNum>
  <w:abstractNum w:abstractNumId="147">
    <w:nsid w:val="5A665686"/>
    <w:multiLevelType w:val="hybridMultilevel"/>
    <w:tmpl w:val="271E3800"/>
    <w:lvl w:ilvl="0" w:tplc="8C1A5E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A8A18AB"/>
    <w:multiLevelType w:val="singleLevel"/>
    <w:tmpl w:val="52807E10"/>
    <w:lvl w:ilvl="0">
      <w:start w:val="1"/>
      <w:numFmt w:val="lowerLetter"/>
      <w:lvlText w:val="(%1)"/>
      <w:lvlJc w:val="left"/>
      <w:pPr>
        <w:tabs>
          <w:tab w:val="num" w:pos="720"/>
        </w:tabs>
        <w:ind w:left="720" w:hanging="720"/>
      </w:pPr>
      <w:rPr>
        <w:rFonts w:cs="Times New Roman" w:hint="eastAsia"/>
      </w:rPr>
    </w:lvl>
  </w:abstractNum>
  <w:abstractNum w:abstractNumId="149">
    <w:nsid w:val="5C7B189C"/>
    <w:multiLevelType w:val="multilevel"/>
    <w:tmpl w:val="2AE273E4"/>
    <w:lvl w:ilvl="0">
      <w:start w:val="1"/>
      <w:numFmt w:val="decimal"/>
      <w:lvlText w:val="2.3.%1."/>
      <w:lvlJc w:val="left"/>
      <w:pPr>
        <w:tabs>
          <w:tab w:val="num" w:pos="425"/>
        </w:tabs>
        <w:ind w:left="425" w:hanging="425"/>
      </w:pPr>
      <w:rPr>
        <w:rFonts w:hint="eastAsia"/>
        <w:b/>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0">
    <w:nsid w:val="5C864AD1"/>
    <w:multiLevelType w:val="hybridMultilevel"/>
    <w:tmpl w:val="0422CF3C"/>
    <w:lvl w:ilvl="0" w:tplc="12686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CEB6EE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5CFF77AD"/>
    <w:multiLevelType w:val="hybridMultilevel"/>
    <w:tmpl w:val="05A03764"/>
    <w:lvl w:ilvl="0" w:tplc="19D6686A">
      <w:start w:val="1"/>
      <w:numFmt w:val="lowerRoman"/>
      <w:lvlText w:val="(%1)"/>
      <w:lvlJc w:val="left"/>
      <w:pPr>
        <w:ind w:left="1320" w:hanging="72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53">
    <w:nsid w:val="5D2B06EF"/>
    <w:multiLevelType w:val="hybridMultilevel"/>
    <w:tmpl w:val="60EE1B90"/>
    <w:lvl w:ilvl="0" w:tplc="04090017">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5D2C197D"/>
    <w:multiLevelType w:val="hybridMultilevel"/>
    <w:tmpl w:val="BBA67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D6002C5"/>
    <w:multiLevelType w:val="hybridMultilevel"/>
    <w:tmpl w:val="EF0ADE3A"/>
    <w:lvl w:ilvl="0" w:tplc="0809001B">
      <w:start w:val="1"/>
      <w:numFmt w:val="lowerRoman"/>
      <w:lvlText w:val="%1."/>
      <w:lvlJc w:val="righ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E511A56"/>
    <w:multiLevelType w:val="multilevel"/>
    <w:tmpl w:val="260AD2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7">
    <w:nsid w:val="5EB16F85"/>
    <w:multiLevelType w:val="hybridMultilevel"/>
    <w:tmpl w:val="22D82D2C"/>
    <w:lvl w:ilvl="0" w:tplc="1B9E061C">
      <w:start w:val="1"/>
      <w:numFmt w:val="decimal"/>
      <w:lvlText w:val="%1."/>
      <w:lvlJc w:val="left"/>
      <w:pPr>
        <w:tabs>
          <w:tab w:val="num" w:pos="720"/>
        </w:tabs>
        <w:ind w:left="720" w:hanging="720"/>
      </w:pPr>
      <w:rPr>
        <w:rFonts w:cs="Times New Roman" w:hint="default"/>
      </w:rPr>
    </w:lvl>
    <w:lvl w:ilvl="1" w:tplc="C82E23BA" w:tentative="1">
      <w:start w:val="1"/>
      <w:numFmt w:val="lowerLetter"/>
      <w:lvlText w:val="%2."/>
      <w:lvlJc w:val="left"/>
      <w:pPr>
        <w:tabs>
          <w:tab w:val="num" w:pos="1440"/>
        </w:tabs>
        <w:ind w:left="1440" w:hanging="360"/>
      </w:pPr>
      <w:rPr>
        <w:rFonts w:cs="Times New Roman"/>
      </w:rPr>
    </w:lvl>
    <w:lvl w:ilvl="2" w:tplc="E1BC896A" w:tentative="1">
      <w:start w:val="1"/>
      <w:numFmt w:val="lowerRoman"/>
      <w:lvlText w:val="%3."/>
      <w:lvlJc w:val="right"/>
      <w:pPr>
        <w:tabs>
          <w:tab w:val="num" w:pos="2160"/>
        </w:tabs>
        <w:ind w:left="2160" w:hanging="180"/>
      </w:pPr>
      <w:rPr>
        <w:rFonts w:cs="Times New Roman"/>
      </w:rPr>
    </w:lvl>
    <w:lvl w:ilvl="3" w:tplc="1C7C1914" w:tentative="1">
      <w:start w:val="1"/>
      <w:numFmt w:val="decimal"/>
      <w:lvlText w:val="%4."/>
      <w:lvlJc w:val="left"/>
      <w:pPr>
        <w:tabs>
          <w:tab w:val="num" w:pos="2880"/>
        </w:tabs>
        <w:ind w:left="2880" w:hanging="360"/>
      </w:pPr>
      <w:rPr>
        <w:rFonts w:cs="Times New Roman"/>
      </w:rPr>
    </w:lvl>
    <w:lvl w:ilvl="4" w:tplc="73BC6780" w:tentative="1">
      <w:start w:val="1"/>
      <w:numFmt w:val="lowerLetter"/>
      <w:lvlText w:val="%5."/>
      <w:lvlJc w:val="left"/>
      <w:pPr>
        <w:tabs>
          <w:tab w:val="num" w:pos="3600"/>
        </w:tabs>
        <w:ind w:left="3600" w:hanging="360"/>
      </w:pPr>
      <w:rPr>
        <w:rFonts w:cs="Times New Roman"/>
      </w:rPr>
    </w:lvl>
    <w:lvl w:ilvl="5" w:tplc="34EA3FFA" w:tentative="1">
      <w:start w:val="1"/>
      <w:numFmt w:val="lowerRoman"/>
      <w:lvlText w:val="%6."/>
      <w:lvlJc w:val="right"/>
      <w:pPr>
        <w:tabs>
          <w:tab w:val="num" w:pos="4320"/>
        </w:tabs>
        <w:ind w:left="4320" w:hanging="180"/>
      </w:pPr>
      <w:rPr>
        <w:rFonts w:cs="Times New Roman"/>
      </w:rPr>
    </w:lvl>
    <w:lvl w:ilvl="6" w:tplc="B1604DAE" w:tentative="1">
      <w:start w:val="1"/>
      <w:numFmt w:val="decimal"/>
      <w:lvlText w:val="%7."/>
      <w:lvlJc w:val="left"/>
      <w:pPr>
        <w:tabs>
          <w:tab w:val="num" w:pos="5040"/>
        </w:tabs>
        <w:ind w:left="5040" w:hanging="360"/>
      </w:pPr>
      <w:rPr>
        <w:rFonts w:cs="Times New Roman"/>
      </w:rPr>
    </w:lvl>
    <w:lvl w:ilvl="7" w:tplc="5AB65A7E" w:tentative="1">
      <w:start w:val="1"/>
      <w:numFmt w:val="lowerLetter"/>
      <w:lvlText w:val="%8."/>
      <w:lvlJc w:val="left"/>
      <w:pPr>
        <w:tabs>
          <w:tab w:val="num" w:pos="5760"/>
        </w:tabs>
        <w:ind w:left="5760" w:hanging="360"/>
      </w:pPr>
      <w:rPr>
        <w:rFonts w:cs="Times New Roman"/>
      </w:rPr>
    </w:lvl>
    <w:lvl w:ilvl="8" w:tplc="09D2F9D2" w:tentative="1">
      <w:start w:val="1"/>
      <w:numFmt w:val="lowerRoman"/>
      <w:lvlText w:val="%9."/>
      <w:lvlJc w:val="right"/>
      <w:pPr>
        <w:tabs>
          <w:tab w:val="num" w:pos="6480"/>
        </w:tabs>
        <w:ind w:left="6480" w:hanging="180"/>
      </w:pPr>
      <w:rPr>
        <w:rFonts w:cs="Times New Roman"/>
      </w:rPr>
    </w:lvl>
  </w:abstractNum>
  <w:abstractNum w:abstractNumId="158">
    <w:nsid w:val="5F22587D"/>
    <w:multiLevelType w:val="hybridMultilevel"/>
    <w:tmpl w:val="190AEA3A"/>
    <w:lvl w:ilvl="0" w:tplc="12686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5F5A45AE"/>
    <w:multiLevelType w:val="hybridMultilevel"/>
    <w:tmpl w:val="F9BAF518"/>
    <w:lvl w:ilvl="0" w:tplc="F4307E48">
      <w:start w:val="11"/>
      <w:numFmt w:val="decimal"/>
      <w:lvlText w:val="%1."/>
      <w:lvlJc w:val="left"/>
      <w:pPr>
        <w:ind w:left="720" w:hanging="360"/>
      </w:pPr>
      <w:rPr>
        <w:rFonts w:eastAsia="Malgun Goth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nsid w:val="5F713727"/>
    <w:multiLevelType w:val="singleLevel"/>
    <w:tmpl w:val="1F72A2E8"/>
    <w:lvl w:ilvl="0">
      <w:start w:val="1"/>
      <w:numFmt w:val="decimal"/>
      <w:lvlText w:val="(%1)"/>
      <w:lvlJc w:val="left"/>
      <w:pPr>
        <w:tabs>
          <w:tab w:val="num" w:pos="720"/>
        </w:tabs>
        <w:ind w:left="720" w:hanging="720"/>
      </w:pPr>
      <w:rPr>
        <w:rFonts w:cs="Times New Roman" w:hint="default"/>
      </w:rPr>
    </w:lvl>
  </w:abstractNum>
  <w:abstractNum w:abstractNumId="161">
    <w:nsid w:val="603225F1"/>
    <w:multiLevelType w:val="singleLevel"/>
    <w:tmpl w:val="8728733E"/>
    <w:lvl w:ilvl="0">
      <w:start w:val="1"/>
      <w:numFmt w:val="decimal"/>
      <w:lvlText w:val="(%1)"/>
      <w:lvlJc w:val="left"/>
      <w:pPr>
        <w:tabs>
          <w:tab w:val="num" w:pos="720"/>
        </w:tabs>
        <w:ind w:left="720" w:hanging="720"/>
      </w:pPr>
      <w:rPr>
        <w:rFonts w:cs="Times New Roman" w:hint="default"/>
      </w:rPr>
    </w:lvl>
  </w:abstractNum>
  <w:abstractNum w:abstractNumId="162">
    <w:nsid w:val="60433AED"/>
    <w:multiLevelType w:val="hybridMultilevel"/>
    <w:tmpl w:val="B96C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611B1172"/>
    <w:multiLevelType w:val="hybridMultilevel"/>
    <w:tmpl w:val="F8C89B9C"/>
    <w:lvl w:ilvl="0" w:tplc="08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4">
    <w:nsid w:val="61914C7F"/>
    <w:multiLevelType w:val="hybridMultilevel"/>
    <w:tmpl w:val="AEC067DE"/>
    <w:lvl w:ilvl="0" w:tplc="04090015">
      <w:start w:val="1"/>
      <w:numFmt w:val="upperLetter"/>
      <w:lvlText w:val="%1."/>
      <w:lvlJc w:val="left"/>
      <w:pPr>
        <w:ind w:left="670" w:hanging="360"/>
      </w:pPr>
      <w:rPr>
        <w:rFonts w:eastAsia="Times New Roman"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65">
    <w:nsid w:val="620A5705"/>
    <w:multiLevelType w:val="hybridMultilevel"/>
    <w:tmpl w:val="516E451E"/>
    <w:lvl w:ilvl="0" w:tplc="A7B431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23C65E4"/>
    <w:multiLevelType w:val="singleLevel"/>
    <w:tmpl w:val="403CB164"/>
    <w:lvl w:ilvl="0">
      <w:start w:val="1"/>
      <w:numFmt w:val="lowerLetter"/>
      <w:lvlText w:val="(%1)"/>
      <w:lvlJc w:val="left"/>
      <w:pPr>
        <w:tabs>
          <w:tab w:val="num" w:pos="1440"/>
        </w:tabs>
        <w:ind w:left="1440" w:hanging="720"/>
      </w:pPr>
      <w:rPr>
        <w:rFonts w:cs="Times New Roman" w:hint="default"/>
      </w:rPr>
    </w:lvl>
  </w:abstractNum>
  <w:abstractNum w:abstractNumId="167">
    <w:nsid w:val="638E00BC"/>
    <w:multiLevelType w:val="multilevel"/>
    <w:tmpl w:val="3800C666"/>
    <w:lvl w:ilvl="0">
      <w:start w:val="1"/>
      <w:numFmt w:val="decimal"/>
      <w:lvlText w:val="2.%1.1"/>
      <w:lvlJc w:val="left"/>
      <w:pPr>
        <w:tabs>
          <w:tab w:val="num" w:pos="425"/>
        </w:tabs>
        <w:ind w:left="425" w:hanging="425"/>
      </w:pPr>
      <w:rPr>
        <w:rFonts w:cs="Times New Roman" w:hint="default"/>
        <w:b/>
        <w:i w:val="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8">
    <w:nsid w:val="643A495A"/>
    <w:multiLevelType w:val="hybridMultilevel"/>
    <w:tmpl w:val="6B540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5147DC9"/>
    <w:multiLevelType w:val="multilevel"/>
    <w:tmpl w:val="6E866492"/>
    <w:name w:val="JCOMMList2"/>
    <w:numStyleLink w:val="JCOMMlist"/>
  </w:abstractNum>
  <w:abstractNum w:abstractNumId="170">
    <w:nsid w:val="6586120E"/>
    <w:multiLevelType w:val="hybridMultilevel"/>
    <w:tmpl w:val="33802F40"/>
    <w:lvl w:ilvl="0" w:tplc="B6D2471E">
      <w:start w:val="1"/>
      <w:numFmt w:val="lowerRoman"/>
      <w:lvlText w:val="(%1)"/>
      <w:lvlJc w:val="left"/>
      <w:pPr>
        <w:tabs>
          <w:tab w:val="num" w:pos="720"/>
        </w:tabs>
        <w:ind w:left="720" w:hanging="720"/>
      </w:pPr>
      <w:rPr>
        <w:rFonts w:cs="Times New Roman" w:hint="default"/>
        <w:b w:val="0"/>
        <w:i w:val="0"/>
        <w:sz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65ED0D60"/>
    <w:multiLevelType w:val="hybridMultilevel"/>
    <w:tmpl w:val="971A66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60F1214"/>
    <w:multiLevelType w:val="hybridMultilevel"/>
    <w:tmpl w:val="ABEA9F92"/>
    <w:lvl w:ilvl="0" w:tplc="04090005">
      <w:start w:val="1"/>
      <w:numFmt w:val="bullet"/>
      <w:lvlText w:val=""/>
      <w:lvlJc w:val="left"/>
      <w:pPr>
        <w:tabs>
          <w:tab w:val="num" w:pos="720"/>
        </w:tabs>
        <w:ind w:left="720" w:hanging="360"/>
      </w:pPr>
      <w:rPr>
        <w:rFonts w:ascii="Wingdings" w:hAnsi="Wingdings" w:hint="default"/>
      </w:rPr>
    </w:lvl>
    <w:lvl w:ilvl="1" w:tplc="3CE8DEF6">
      <w:numFmt w:val="bullet"/>
      <w:lvlText w:val="-"/>
      <w:lvlJc w:val="left"/>
      <w:pPr>
        <w:tabs>
          <w:tab w:val="num" w:pos="1440"/>
        </w:tabs>
        <w:ind w:left="1440" w:hanging="360"/>
      </w:pPr>
      <w:rPr>
        <w:rFonts w:ascii="Arial" w:eastAsia="Batang"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66EE1501"/>
    <w:multiLevelType w:val="multilevel"/>
    <w:tmpl w:val="01F099A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nsid w:val="675E4854"/>
    <w:multiLevelType w:val="hybridMultilevel"/>
    <w:tmpl w:val="8B966A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7B15088"/>
    <w:multiLevelType w:val="hybridMultilevel"/>
    <w:tmpl w:val="6FE8B786"/>
    <w:lvl w:ilvl="0" w:tplc="DCDC94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7CC4395"/>
    <w:multiLevelType w:val="singleLevel"/>
    <w:tmpl w:val="F06C01B8"/>
    <w:lvl w:ilvl="0">
      <w:start w:val="1"/>
      <w:numFmt w:val="decimal"/>
      <w:lvlText w:val="(%1)"/>
      <w:lvlJc w:val="left"/>
      <w:pPr>
        <w:tabs>
          <w:tab w:val="num" w:pos="720"/>
        </w:tabs>
        <w:ind w:left="720" w:hanging="660"/>
      </w:pPr>
      <w:rPr>
        <w:rFonts w:cs="Times New Roman" w:hint="default"/>
      </w:rPr>
    </w:lvl>
  </w:abstractNum>
  <w:abstractNum w:abstractNumId="177">
    <w:nsid w:val="69AD622F"/>
    <w:multiLevelType w:val="hybridMultilevel"/>
    <w:tmpl w:val="D1009F50"/>
    <w:lvl w:ilvl="0" w:tplc="DCDC94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69E13982"/>
    <w:multiLevelType w:val="hybridMultilevel"/>
    <w:tmpl w:val="EBBE9C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A1F02FA"/>
    <w:multiLevelType w:val="hybridMultilevel"/>
    <w:tmpl w:val="A40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A8F44FD"/>
    <w:multiLevelType w:val="singleLevel"/>
    <w:tmpl w:val="AE7E98A6"/>
    <w:lvl w:ilvl="0">
      <w:start w:val="1"/>
      <w:numFmt w:val="lowerLetter"/>
      <w:lvlText w:val="(%1)"/>
      <w:lvlJc w:val="left"/>
      <w:pPr>
        <w:tabs>
          <w:tab w:val="num" w:pos="1440"/>
        </w:tabs>
        <w:ind w:left="1440" w:hanging="720"/>
      </w:pPr>
      <w:rPr>
        <w:rFonts w:cs="Times New Roman" w:hint="default"/>
      </w:rPr>
    </w:lvl>
  </w:abstractNum>
  <w:abstractNum w:abstractNumId="181">
    <w:nsid w:val="6B2702CA"/>
    <w:multiLevelType w:val="multilevel"/>
    <w:tmpl w:val="39EA2A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nsid w:val="6C635823"/>
    <w:multiLevelType w:val="multilevel"/>
    <w:tmpl w:val="E4F8A792"/>
    <w:lvl w:ilvl="0">
      <w:start w:val="7"/>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3">
    <w:nsid w:val="6CE9667C"/>
    <w:multiLevelType w:val="singleLevel"/>
    <w:tmpl w:val="EF5C26CC"/>
    <w:lvl w:ilvl="0">
      <w:start w:val="1"/>
      <w:numFmt w:val="decimal"/>
      <w:lvlText w:val="(%1)"/>
      <w:lvlJc w:val="left"/>
      <w:pPr>
        <w:tabs>
          <w:tab w:val="num" w:pos="720"/>
        </w:tabs>
        <w:ind w:left="720" w:hanging="660"/>
      </w:pPr>
      <w:rPr>
        <w:rFonts w:cs="Times New Roman" w:hint="default"/>
      </w:rPr>
    </w:lvl>
  </w:abstractNum>
  <w:abstractNum w:abstractNumId="184">
    <w:nsid w:val="6D3F46B1"/>
    <w:multiLevelType w:val="hybridMultilevel"/>
    <w:tmpl w:val="785855F8"/>
    <w:lvl w:ilvl="0" w:tplc="4ED6C8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6D576C67"/>
    <w:multiLevelType w:val="singleLevel"/>
    <w:tmpl w:val="0D2C99B0"/>
    <w:lvl w:ilvl="0">
      <w:start w:val="1"/>
      <w:numFmt w:val="lowerLetter"/>
      <w:lvlText w:val="(%1)"/>
      <w:lvlJc w:val="left"/>
      <w:pPr>
        <w:tabs>
          <w:tab w:val="num" w:pos="1440"/>
        </w:tabs>
        <w:ind w:left="1440" w:hanging="720"/>
      </w:pPr>
      <w:rPr>
        <w:rFonts w:cs="Times New Roman" w:hint="default"/>
      </w:rPr>
    </w:lvl>
  </w:abstractNum>
  <w:abstractNum w:abstractNumId="186">
    <w:nsid w:val="6E864975"/>
    <w:multiLevelType w:val="hybridMultilevel"/>
    <w:tmpl w:val="90848894"/>
    <w:lvl w:ilvl="0" w:tplc="068A505A">
      <w:start w:val="1"/>
      <w:numFmt w:val="decimal"/>
      <w:lvlText w:val="(%1)"/>
      <w:lvlJc w:val="left"/>
      <w:pPr>
        <w:ind w:left="720" w:hanging="360"/>
      </w:pPr>
      <w:rPr>
        <w:rFonts w:hint="default"/>
      </w:rPr>
    </w:lvl>
    <w:lvl w:ilvl="1" w:tplc="E26E5B12">
      <w:start w:val="10"/>
      <w:numFmt w:val="bullet"/>
      <w:lvlText w:val="-"/>
      <w:lvlJc w:val="left"/>
      <w:pPr>
        <w:ind w:left="1440" w:hanging="360"/>
      </w:pPr>
      <w:rPr>
        <w:rFonts w:ascii="Arial" w:eastAsia="Times New Roman" w:hAnsi="Arial" w:cs="Arial" w:hint="default"/>
      </w:rPr>
    </w:lvl>
    <w:lvl w:ilvl="2" w:tplc="B8120EE4">
      <w:start w:val="1"/>
      <w:numFmt w:val="lowerLetter"/>
      <w:lvlText w:val="(%3)"/>
      <w:lvlJc w:val="left"/>
      <w:pPr>
        <w:ind w:left="855" w:hanging="585"/>
      </w:pPr>
      <w:rPr>
        <w:rFonts w:hint="eastAsia"/>
        <w:b/>
        <w:i/>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nsid w:val="701C33A7"/>
    <w:multiLevelType w:val="hybridMultilevel"/>
    <w:tmpl w:val="77CC44F0"/>
    <w:lvl w:ilvl="0" w:tplc="6A18B366">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19D76EF"/>
    <w:multiLevelType w:val="hybridMultilevel"/>
    <w:tmpl w:val="193EB2A4"/>
    <w:lvl w:ilvl="0" w:tplc="DCDC94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71A87BD3"/>
    <w:multiLevelType w:val="multilevel"/>
    <w:tmpl w:val="465EE5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nsid w:val="724101F0"/>
    <w:multiLevelType w:val="multilevel"/>
    <w:tmpl w:val="52B66272"/>
    <w:lvl w:ilvl="0">
      <w:start w:val="1"/>
      <w:numFmt w:val="decimal"/>
      <w:lvlText w:val="%1."/>
      <w:lvlJc w:val="left"/>
      <w:pPr>
        <w:ind w:left="851" w:hanging="851"/>
      </w:pPr>
      <w:rPr>
        <w:rFonts w:ascii="Arial" w:hAnsi="Arial" w:hint="default"/>
        <w:b w:val="0"/>
        <w:i w:val="0"/>
        <w:sz w:val="22"/>
      </w:rPr>
    </w:lvl>
    <w:lvl w:ilvl="1">
      <w:start w:val="1"/>
      <w:numFmt w:val="lowerRoman"/>
      <w:pStyle w:val="ListParagraph2"/>
      <w:lvlText w:val="(%2)"/>
      <w:lvlJc w:val="left"/>
      <w:pPr>
        <w:ind w:left="851" w:hanging="851"/>
      </w:pPr>
      <w:rPr>
        <w:rFonts w:eastAsia="SimSun" w:hint="default"/>
        <w:b w:val="0"/>
        <w:i w:val="0"/>
        <w:sz w:val="22"/>
      </w:rPr>
    </w:lvl>
    <w:lvl w:ilvl="2">
      <w:start w:val="1"/>
      <w:numFmt w:val="decimal"/>
      <w:lvlText w:val="%1.%3"/>
      <w:lvlJc w:val="left"/>
      <w:pPr>
        <w:ind w:left="851" w:hanging="851"/>
      </w:pPr>
      <w:rPr>
        <w:rFonts w:hint="default"/>
        <w:b/>
        <w:i w:val="0"/>
      </w:rPr>
    </w:lvl>
    <w:lvl w:ilvl="3">
      <w:start w:val="1"/>
      <w:numFmt w:val="decimal"/>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1">
    <w:nsid w:val="727A7A2E"/>
    <w:multiLevelType w:val="hybridMultilevel"/>
    <w:tmpl w:val="938618B0"/>
    <w:lvl w:ilvl="0" w:tplc="D3CCF4B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72935359"/>
    <w:multiLevelType w:val="hybridMultilevel"/>
    <w:tmpl w:val="8AD4900A"/>
    <w:lvl w:ilvl="0" w:tplc="FFFFFFFF">
      <w:start w:val="1"/>
      <w:numFmt w:val="decimal"/>
      <w:pStyle w:val="NormNum1"/>
      <w:lvlText w:val="(%1)"/>
      <w:lvlJc w:val="left"/>
      <w:pPr>
        <w:tabs>
          <w:tab w:val="num" w:pos="560"/>
        </w:tabs>
        <w:ind w:left="560" w:hanging="5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nsid w:val="72FD379F"/>
    <w:multiLevelType w:val="hybridMultilevel"/>
    <w:tmpl w:val="FFF635C2"/>
    <w:lvl w:ilvl="0" w:tplc="EB909E34">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4">
    <w:nsid w:val="730E2D70"/>
    <w:multiLevelType w:val="singleLevel"/>
    <w:tmpl w:val="05CA72BA"/>
    <w:lvl w:ilvl="0">
      <w:start w:val="1"/>
      <w:numFmt w:val="decimal"/>
      <w:pStyle w:val="Backgroundinfonumb"/>
      <w:lvlText w:val="%1."/>
      <w:lvlJc w:val="left"/>
      <w:pPr>
        <w:tabs>
          <w:tab w:val="num" w:pos="360"/>
        </w:tabs>
        <w:ind w:left="0" w:firstLine="0"/>
      </w:pPr>
    </w:lvl>
  </w:abstractNum>
  <w:abstractNum w:abstractNumId="195">
    <w:nsid w:val="735139ED"/>
    <w:multiLevelType w:val="hybridMultilevel"/>
    <w:tmpl w:val="D248A354"/>
    <w:lvl w:ilvl="0" w:tplc="47645F64">
      <w:start w:val="1"/>
      <w:numFmt w:val="decimal"/>
      <w:pStyle w:val="ECDftRes1"/>
      <w:lvlText w:val="(%1)"/>
      <w:lvlJc w:val="left"/>
      <w:pPr>
        <w:tabs>
          <w:tab w:val="num" w:pos="567"/>
        </w:tabs>
        <w:ind w:left="567" w:hanging="567"/>
      </w:pPr>
      <w:rPr>
        <w:rFonts w:hint="default"/>
      </w:rPr>
    </w:lvl>
    <w:lvl w:ilvl="1" w:tplc="04090019">
      <w:start w:val="1"/>
      <w:numFmt w:val="lowerRoman"/>
      <w:lvlText w:val="(%2)"/>
      <w:lvlJc w:val="left"/>
      <w:pPr>
        <w:tabs>
          <w:tab w:val="num" w:pos="1854"/>
        </w:tabs>
        <w:ind w:left="1701" w:hanging="567"/>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73C056F2"/>
    <w:multiLevelType w:val="hybridMultilevel"/>
    <w:tmpl w:val="B32081CA"/>
    <w:lvl w:ilvl="0" w:tplc="CA74605E">
      <w:start w:val="1"/>
      <w:numFmt w:val="decimal"/>
      <w:pStyle w:val="ECFPBul1"/>
      <w:lvlText w:val="%1."/>
      <w:lvlJc w:val="left"/>
      <w:pPr>
        <w:tabs>
          <w:tab w:val="num" w:pos="601"/>
        </w:tabs>
        <w:ind w:left="601" w:hanging="551"/>
      </w:pPr>
      <w:rPr>
        <w:rFonts w:ascii="Arial" w:hAnsi="Arial" w:hint="default"/>
        <w:b w:val="0"/>
        <w:i w:val="0"/>
        <w:sz w:val="20"/>
      </w:rPr>
    </w:lvl>
    <w:lvl w:ilvl="1" w:tplc="08160003" w:tentative="1">
      <w:start w:val="1"/>
      <w:numFmt w:val="lowerLetter"/>
      <w:lvlText w:val="%2."/>
      <w:lvlJc w:val="left"/>
      <w:pPr>
        <w:tabs>
          <w:tab w:val="num" w:pos="1440"/>
        </w:tabs>
        <w:ind w:left="1440" w:hanging="360"/>
      </w:pPr>
    </w:lvl>
    <w:lvl w:ilvl="2" w:tplc="08160005" w:tentative="1">
      <w:start w:val="1"/>
      <w:numFmt w:val="lowerRoman"/>
      <w:lvlText w:val="%3."/>
      <w:lvlJc w:val="right"/>
      <w:pPr>
        <w:tabs>
          <w:tab w:val="num" w:pos="2160"/>
        </w:tabs>
        <w:ind w:left="2160" w:hanging="180"/>
      </w:pPr>
    </w:lvl>
    <w:lvl w:ilvl="3" w:tplc="08160001" w:tentative="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197">
    <w:nsid w:val="74733436"/>
    <w:multiLevelType w:val="singleLevel"/>
    <w:tmpl w:val="4DB46316"/>
    <w:lvl w:ilvl="0">
      <w:start w:val="1"/>
      <w:numFmt w:val="decimal"/>
      <w:lvlText w:val="%1."/>
      <w:lvlJc w:val="left"/>
      <w:pPr>
        <w:tabs>
          <w:tab w:val="num" w:pos="720"/>
        </w:tabs>
        <w:ind w:left="720" w:hanging="720"/>
      </w:pPr>
      <w:rPr>
        <w:rFonts w:cs="Times New Roman" w:hint="default"/>
      </w:rPr>
    </w:lvl>
  </w:abstractNum>
  <w:abstractNum w:abstractNumId="198">
    <w:nsid w:val="751D3DAC"/>
    <w:multiLevelType w:val="multilevel"/>
    <w:tmpl w:val="E632A02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nsid w:val="75DD5E9E"/>
    <w:multiLevelType w:val="multilevel"/>
    <w:tmpl w:val="B110346E"/>
    <w:lvl w:ilvl="0">
      <w:start w:val="12"/>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2"/>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0">
    <w:nsid w:val="76015332"/>
    <w:multiLevelType w:val="multilevel"/>
    <w:tmpl w:val="00CAA3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nsid w:val="76C07E03"/>
    <w:multiLevelType w:val="hybridMultilevel"/>
    <w:tmpl w:val="760A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7B263A30"/>
    <w:multiLevelType w:val="multilevel"/>
    <w:tmpl w:val="F10AC7CE"/>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3">
    <w:nsid w:val="7B5413E0"/>
    <w:multiLevelType w:val="singleLevel"/>
    <w:tmpl w:val="EC2CF13A"/>
    <w:lvl w:ilvl="0">
      <w:start w:val="1"/>
      <w:numFmt w:val="decimal"/>
      <w:pStyle w:val="para4"/>
      <w:lvlText w:val="%1."/>
      <w:lvlJc w:val="left"/>
      <w:pPr>
        <w:tabs>
          <w:tab w:val="num" w:pos="360"/>
        </w:tabs>
        <w:ind w:left="0" w:firstLine="0"/>
      </w:pPr>
      <w:rPr>
        <w:spacing w:val="0"/>
        <w:position w:val="0"/>
      </w:rPr>
    </w:lvl>
  </w:abstractNum>
  <w:abstractNum w:abstractNumId="204">
    <w:nsid w:val="7B651F9C"/>
    <w:multiLevelType w:val="hybridMultilevel"/>
    <w:tmpl w:val="12627C2E"/>
    <w:lvl w:ilvl="0" w:tplc="6F56D15C">
      <w:start w:val="1"/>
      <w:numFmt w:val="lowerLetter"/>
      <w:lvlText w:val="(%1)"/>
      <w:lvlJc w:val="left"/>
      <w:pPr>
        <w:tabs>
          <w:tab w:val="num" w:pos="720"/>
        </w:tabs>
        <w:ind w:left="720" w:hanging="36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7C935DB7"/>
    <w:multiLevelType w:val="multilevel"/>
    <w:tmpl w:val="1102D84A"/>
    <w:lvl w:ilvl="0">
      <w:start w:val="1"/>
      <w:numFmt w:val="decimal"/>
      <w:lvlText w:val="2.2.%1."/>
      <w:lvlJc w:val="left"/>
      <w:pPr>
        <w:tabs>
          <w:tab w:val="num" w:pos="425"/>
        </w:tabs>
        <w:ind w:left="425" w:hanging="425"/>
      </w:pPr>
      <w:rPr>
        <w:rFonts w:hint="eastAsia"/>
        <w:b/>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6">
    <w:nsid w:val="7D0E5CCD"/>
    <w:multiLevelType w:val="hybridMultilevel"/>
    <w:tmpl w:val="F71EE43A"/>
    <w:lvl w:ilvl="0" w:tplc="FF305A62">
      <w:start w:val="1"/>
      <w:numFmt w:val="lowerLetter"/>
      <w:lvlText w:val="(%1)"/>
      <w:lvlJc w:val="left"/>
      <w:pPr>
        <w:tabs>
          <w:tab w:val="num" w:pos="567"/>
        </w:tabs>
        <w:ind w:left="567" w:hanging="56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7">
    <w:nsid w:val="7DA2009A"/>
    <w:multiLevelType w:val="hybridMultilevel"/>
    <w:tmpl w:val="10B0A650"/>
    <w:lvl w:ilvl="0" w:tplc="986263FE">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8">
    <w:nsid w:val="7E0B3321"/>
    <w:multiLevelType w:val="multilevel"/>
    <w:tmpl w:val="59A8EA7A"/>
    <w:lvl w:ilvl="0">
      <w:start w:val="1"/>
      <w:numFmt w:val="decimal"/>
      <w:pStyle w:val="agIOC1"/>
      <w:lvlText w:val="%1."/>
      <w:lvlJc w:val="left"/>
      <w:pPr>
        <w:tabs>
          <w:tab w:val="num" w:pos="1134"/>
        </w:tabs>
        <w:ind w:left="1134" w:hanging="1134"/>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nagIOC2"/>
      <w:lvlText w:val="%1.%2"/>
      <w:lvlJc w:val="left"/>
      <w:pPr>
        <w:tabs>
          <w:tab w:val="num" w:pos="1134"/>
        </w:tabs>
        <w:ind w:left="1134" w:hanging="1134"/>
      </w:pPr>
      <w:rPr>
        <w:rFonts w:ascii="Times New Roman" w:hAnsi="Times New Roman" w:cs="Times New Roman" w:hint="default"/>
        <w:b w:val="0"/>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WMOnum2"/>
      <w:lvlText w:val="%1.%2.%3"/>
      <w:lvlJc w:val="left"/>
      <w:pPr>
        <w:tabs>
          <w:tab w:val="num" w:pos="720"/>
        </w:tabs>
        <w:ind w:left="0" w:firstLine="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2138"/>
        </w:tabs>
        <w:ind w:left="1418" w:firstLine="0"/>
      </w:pPr>
      <w:rPr>
        <w:rFonts w:hint="default"/>
      </w:rPr>
    </w:lvl>
    <w:lvl w:ilvl="4">
      <w:start w:val="1"/>
      <w:numFmt w:val="decimal"/>
      <w:lvlText w:val="%5"/>
      <w:lvlJc w:val="left"/>
      <w:pPr>
        <w:tabs>
          <w:tab w:val="num" w:pos="2138"/>
        </w:tabs>
        <w:ind w:left="1418" w:firstLine="0"/>
      </w:pPr>
      <w:rPr>
        <w:rFonts w:hint="default"/>
      </w:rPr>
    </w:lvl>
    <w:lvl w:ilvl="5">
      <w:start w:val="1"/>
      <w:numFmt w:val="decimal"/>
      <w:lvlText w:val="%6"/>
      <w:lvlJc w:val="left"/>
      <w:pPr>
        <w:tabs>
          <w:tab w:val="num" w:pos="2138"/>
        </w:tabs>
        <w:ind w:left="1418" w:firstLine="0"/>
      </w:pPr>
      <w:rPr>
        <w:rFonts w:hint="default"/>
      </w:rPr>
    </w:lvl>
    <w:lvl w:ilvl="6">
      <w:start w:val="1"/>
      <w:numFmt w:val="decimal"/>
      <w:lvlText w:val="%7"/>
      <w:lvlJc w:val="left"/>
      <w:pPr>
        <w:tabs>
          <w:tab w:val="num" w:pos="2138"/>
        </w:tabs>
        <w:ind w:left="1418" w:firstLine="0"/>
      </w:pPr>
      <w:rPr>
        <w:rFonts w:hint="default"/>
      </w:rPr>
    </w:lvl>
    <w:lvl w:ilvl="7">
      <w:start w:val="1"/>
      <w:numFmt w:val="decimal"/>
      <w:lvlText w:val="%8"/>
      <w:lvlJc w:val="left"/>
      <w:pPr>
        <w:tabs>
          <w:tab w:val="num" w:pos="2138"/>
        </w:tabs>
        <w:ind w:left="1418" w:firstLine="0"/>
      </w:pPr>
      <w:rPr>
        <w:rFonts w:hint="default"/>
      </w:rPr>
    </w:lvl>
    <w:lvl w:ilvl="8">
      <w:numFmt w:val="decimal"/>
      <w:lvlText w:val=""/>
      <w:lvlJc w:val="left"/>
      <w:pPr>
        <w:tabs>
          <w:tab w:val="num" w:pos="2138"/>
        </w:tabs>
        <w:ind w:left="1418" w:firstLine="0"/>
      </w:pPr>
      <w:rPr>
        <w:rFonts w:hint="default"/>
      </w:rPr>
    </w:lvl>
  </w:abstractNum>
  <w:abstractNum w:abstractNumId="209">
    <w:nsid w:val="7E351086"/>
    <w:multiLevelType w:val="hybridMultilevel"/>
    <w:tmpl w:val="2DB4B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nsid w:val="7E4C001A"/>
    <w:multiLevelType w:val="hybridMultilevel"/>
    <w:tmpl w:val="22A8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7F233E67"/>
    <w:multiLevelType w:val="singleLevel"/>
    <w:tmpl w:val="4ED6C87E"/>
    <w:lvl w:ilvl="0">
      <w:start w:val="1"/>
      <w:numFmt w:val="decimal"/>
      <w:lvlText w:val="(%1)"/>
      <w:lvlJc w:val="left"/>
      <w:pPr>
        <w:tabs>
          <w:tab w:val="num" w:pos="720"/>
        </w:tabs>
        <w:ind w:left="720" w:hanging="720"/>
      </w:pPr>
      <w:rPr>
        <w:rFonts w:cs="Times New Roman" w:hint="default"/>
      </w:rPr>
    </w:lvl>
  </w:abstractNum>
  <w:abstractNum w:abstractNumId="212">
    <w:nsid w:val="7F966A8B"/>
    <w:multiLevelType w:val="multilevel"/>
    <w:tmpl w:val="499EA372"/>
    <w:lvl w:ilvl="0">
      <w:start w:val="1"/>
      <w:numFmt w:val="decimal"/>
      <w:pStyle w:val="Eclvl3"/>
      <w:lvlText w:val="%1."/>
      <w:lvlJc w:val="left"/>
      <w:pPr>
        <w:tabs>
          <w:tab w:val="num" w:pos="1134"/>
        </w:tabs>
        <w:ind w:left="1134" w:hanging="1134"/>
      </w:pPr>
      <w:rPr>
        <w:rFonts w:ascii="Arial" w:hAnsi="Arial" w:hint="default"/>
        <w:b/>
        <w:i w:val="0"/>
        <w:caps/>
        <w:sz w:val="20"/>
      </w:rPr>
    </w:lvl>
    <w:lvl w:ilvl="1">
      <w:start w:val="1"/>
      <w:numFmt w:val="decimal"/>
      <w:pStyle w:val="Eclvl2"/>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134"/>
        </w:tabs>
        <w:ind w:left="1134" w:hanging="1134"/>
      </w:pPr>
      <w:rPr>
        <w:rFonts w:ascii="Arial" w:hAnsi="Arial" w:hint="default"/>
        <w:b/>
        <w:i w:val="0"/>
        <w:sz w:val="20"/>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nsid w:val="7FC870FA"/>
    <w:multiLevelType w:val="hybridMultilevel"/>
    <w:tmpl w:val="F63E6DB6"/>
    <w:lvl w:ilvl="0" w:tplc="4ED6C8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8"/>
  </w:num>
  <w:num w:numId="2">
    <w:abstractNumId w:val="168"/>
  </w:num>
  <w:num w:numId="3">
    <w:abstractNumId w:val="10"/>
  </w:num>
  <w:num w:numId="4">
    <w:abstractNumId w:val="11"/>
  </w:num>
  <w:num w:numId="5">
    <w:abstractNumId w:val="12"/>
  </w:num>
  <w:num w:numId="6">
    <w:abstractNumId w:val="13"/>
  </w:num>
  <w:num w:numId="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lvlOverride w:ilvl="0"/>
    <w:lvlOverride w:ilvl="1"/>
    <w:lvlOverride w:ilvl="2"/>
    <w:lvlOverride w:ilvl="3"/>
    <w:lvlOverride w:ilvl="4"/>
    <w:lvlOverride w:ilvl="5"/>
    <w:lvlOverride w:ilvl="6"/>
    <w:lvlOverride w:ilvl="7"/>
    <w:lvlOverride w:ilvl="8"/>
  </w:num>
  <w:num w:numId="9">
    <w:abstractNumId w:val="133"/>
    <w:lvlOverride w:ilvl="0"/>
    <w:lvlOverride w:ilvl="1"/>
    <w:lvlOverride w:ilvl="2"/>
    <w:lvlOverride w:ilvl="3"/>
    <w:lvlOverride w:ilvl="4"/>
    <w:lvlOverride w:ilvl="5"/>
    <w:lvlOverride w:ilvl="6"/>
    <w:lvlOverride w:ilvl="7"/>
    <w:lvlOverride w:ilvl="8"/>
  </w:num>
  <w:num w:numId="10">
    <w:abstractNumId w:val="151"/>
  </w:num>
  <w:num w:numId="11">
    <w:abstractNumId w:val="31"/>
  </w:num>
  <w:num w:numId="12">
    <w:abstractNumId w:val="100"/>
  </w:num>
  <w:num w:numId="13">
    <w:abstractNumId w:val="142"/>
  </w:num>
  <w:num w:numId="14">
    <w:abstractNumId w:val="105"/>
  </w:num>
  <w:num w:numId="15">
    <w:abstractNumId w:val="155"/>
  </w:num>
  <w:num w:numId="16">
    <w:abstractNumId w:val="204"/>
  </w:num>
  <w:num w:numId="17">
    <w:abstractNumId w:val="78"/>
  </w:num>
  <w:num w:numId="18">
    <w:abstractNumId w:val="167"/>
  </w:num>
  <w:num w:numId="19">
    <w:abstractNumId w:val="90"/>
  </w:num>
  <w:num w:numId="20">
    <w:abstractNumId w:val="107"/>
  </w:num>
  <w:num w:numId="21">
    <w:abstractNumId w:val="205"/>
  </w:num>
  <w:num w:numId="22">
    <w:abstractNumId w:val="149"/>
  </w:num>
  <w:num w:numId="23">
    <w:abstractNumId w:val="18"/>
  </w:num>
  <w:num w:numId="24">
    <w:abstractNumId w:val="72"/>
  </w:num>
  <w:num w:numId="25">
    <w:abstractNumId w:val="19"/>
  </w:num>
  <w:num w:numId="26">
    <w:abstractNumId w:val="53"/>
  </w:num>
  <w:num w:numId="27">
    <w:abstractNumId w:val="179"/>
  </w:num>
  <w:num w:numId="28">
    <w:abstractNumId w:val="49"/>
  </w:num>
  <w:num w:numId="29">
    <w:abstractNumId w:val="32"/>
  </w:num>
  <w:num w:numId="30">
    <w:abstractNumId w:val="118"/>
  </w:num>
  <w:num w:numId="31">
    <w:abstractNumId w:val="127"/>
  </w:num>
  <w:num w:numId="32">
    <w:abstractNumId w:val="81"/>
  </w:num>
  <w:num w:numId="33">
    <w:abstractNumId w:val="153"/>
  </w:num>
  <w:num w:numId="34">
    <w:abstractNumId w:val="193"/>
  </w:num>
  <w:num w:numId="35">
    <w:abstractNumId w:val="103"/>
  </w:num>
  <w:num w:numId="36">
    <w:abstractNumId w:val="112"/>
  </w:num>
  <w:num w:numId="37">
    <w:abstractNumId w:val="133"/>
  </w:num>
  <w:num w:numId="38">
    <w:abstractNumId w:val="15"/>
  </w:num>
  <w:num w:numId="39">
    <w:abstractNumId w:val="137"/>
  </w:num>
  <w:num w:numId="40">
    <w:abstractNumId w:val="60"/>
  </w:num>
  <w:num w:numId="41">
    <w:abstractNumId w:val="130"/>
  </w:num>
  <w:num w:numId="42">
    <w:abstractNumId w:val="135"/>
  </w:num>
  <w:num w:numId="43">
    <w:abstractNumId w:val="209"/>
  </w:num>
  <w:num w:numId="44">
    <w:abstractNumId w:val="189"/>
  </w:num>
  <w:num w:numId="45">
    <w:abstractNumId w:val="41"/>
  </w:num>
  <w:num w:numId="46">
    <w:abstractNumId w:val="201"/>
  </w:num>
  <w:num w:numId="47">
    <w:abstractNumId w:val="181"/>
  </w:num>
  <w:num w:numId="48">
    <w:abstractNumId w:val="145"/>
  </w:num>
  <w:num w:numId="49">
    <w:abstractNumId w:val="30"/>
  </w:num>
  <w:num w:numId="50">
    <w:abstractNumId w:val="9"/>
  </w:num>
  <w:num w:numId="51">
    <w:abstractNumId w:val="208"/>
  </w:num>
  <w:num w:numId="52">
    <w:abstractNumId w:val="99"/>
  </w:num>
  <w:num w:numId="53">
    <w:abstractNumId w:val="203"/>
  </w:num>
  <w:num w:numId="54">
    <w:abstractNumId w:val="23"/>
  </w:num>
  <w:num w:numId="55">
    <w:abstractNumId w:val="27"/>
  </w:num>
  <w:num w:numId="56">
    <w:abstractNumId w:val="106"/>
  </w:num>
  <w:num w:numId="57">
    <w:abstractNumId w:val="86"/>
  </w:num>
  <w:num w:numId="58">
    <w:abstractNumId w:val="162"/>
  </w:num>
  <w:num w:numId="59">
    <w:abstractNumId w:val="147"/>
  </w:num>
  <w:num w:numId="60">
    <w:abstractNumId w:val="79"/>
  </w:num>
  <w:num w:numId="61">
    <w:abstractNumId w:val="68"/>
  </w:num>
  <w:num w:numId="62">
    <w:abstractNumId w:val="54"/>
  </w:num>
  <w:num w:numId="63">
    <w:abstractNumId w:val="152"/>
  </w:num>
  <w:num w:numId="64">
    <w:abstractNumId w:val="57"/>
  </w:num>
  <w:num w:numId="65">
    <w:abstractNumId w:val="38"/>
  </w:num>
  <w:num w:numId="66">
    <w:abstractNumId w:val="0"/>
  </w:num>
  <w:num w:numId="67">
    <w:abstractNumId w:val="48"/>
  </w:num>
  <w:num w:numId="68">
    <w:abstractNumId w:val="164"/>
  </w:num>
  <w:num w:numId="69">
    <w:abstractNumId w:val="182"/>
  </w:num>
  <w:num w:numId="70">
    <w:abstractNumId w:val="39"/>
  </w:num>
  <w:num w:numId="71">
    <w:abstractNumId w:val="77"/>
  </w:num>
  <w:num w:numId="72">
    <w:abstractNumId w:val="44"/>
  </w:num>
  <w:num w:numId="73">
    <w:abstractNumId w:val="67"/>
  </w:num>
  <w:num w:numId="74">
    <w:abstractNumId w:val="158"/>
  </w:num>
  <w:num w:numId="75">
    <w:abstractNumId w:val="150"/>
  </w:num>
  <w:num w:numId="76">
    <w:abstractNumId w:val="87"/>
  </w:num>
  <w:num w:numId="77">
    <w:abstractNumId w:val="45"/>
  </w:num>
  <w:num w:numId="78">
    <w:abstractNumId w:val="40"/>
  </w:num>
  <w:num w:numId="79">
    <w:abstractNumId w:val="92"/>
  </w:num>
  <w:num w:numId="80">
    <w:abstractNumId w:val="91"/>
  </w:num>
  <w:num w:numId="81">
    <w:abstractNumId w:val="98"/>
  </w:num>
  <w:num w:numId="82">
    <w:abstractNumId w:val="121"/>
  </w:num>
  <w:num w:numId="83">
    <w:abstractNumId w:val="210"/>
  </w:num>
  <w:num w:numId="84">
    <w:abstractNumId w:val="172"/>
  </w:num>
  <w:num w:numId="85">
    <w:abstractNumId w:val="187"/>
  </w:num>
  <w:num w:numId="86">
    <w:abstractNumId w:val="20"/>
  </w:num>
  <w:num w:numId="87">
    <w:abstractNumId w:val="139"/>
  </w:num>
  <w:num w:numId="88">
    <w:abstractNumId w:val="186"/>
  </w:num>
  <w:num w:numId="89">
    <w:abstractNumId w:val="94"/>
  </w:num>
  <w:num w:numId="90">
    <w:abstractNumId w:val="129"/>
  </w:num>
  <w:num w:numId="91">
    <w:abstractNumId w:val="122"/>
  </w:num>
  <w:num w:numId="92">
    <w:abstractNumId w:val="56"/>
  </w:num>
  <w:num w:numId="93">
    <w:abstractNumId w:val="104"/>
  </w:num>
  <w:num w:numId="94">
    <w:abstractNumId w:val="140"/>
  </w:num>
  <w:num w:numId="95">
    <w:abstractNumId w:val="171"/>
  </w:num>
  <w:num w:numId="96">
    <w:abstractNumId w:val="174"/>
  </w:num>
  <w:num w:numId="97">
    <w:abstractNumId w:val="70"/>
  </w:num>
  <w:num w:numId="98">
    <w:abstractNumId w:val="16"/>
  </w:num>
  <w:num w:numId="99">
    <w:abstractNumId w:val="115"/>
  </w:num>
  <w:num w:numId="100">
    <w:abstractNumId w:val="160"/>
  </w:num>
  <w:num w:numId="101">
    <w:abstractNumId w:val="65"/>
  </w:num>
  <w:num w:numId="102">
    <w:abstractNumId w:val="141"/>
  </w:num>
  <w:num w:numId="103">
    <w:abstractNumId w:val="136"/>
  </w:num>
  <w:num w:numId="104">
    <w:abstractNumId w:val="34"/>
  </w:num>
  <w:num w:numId="105">
    <w:abstractNumId w:val="183"/>
  </w:num>
  <w:num w:numId="106">
    <w:abstractNumId w:val="180"/>
  </w:num>
  <w:num w:numId="107">
    <w:abstractNumId w:val="166"/>
  </w:num>
  <w:num w:numId="108">
    <w:abstractNumId w:val="101"/>
  </w:num>
  <w:num w:numId="109">
    <w:abstractNumId w:val="123"/>
  </w:num>
  <w:num w:numId="110">
    <w:abstractNumId w:val="62"/>
  </w:num>
  <w:num w:numId="111">
    <w:abstractNumId w:val="25"/>
  </w:num>
  <w:num w:numId="112">
    <w:abstractNumId w:val="50"/>
  </w:num>
  <w:num w:numId="113">
    <w:abstractNumId w:val="176"/>
  </w:num>
  <w:num w:numId="114">
    <w:abstractNumId w:val="71"/>
  </w:num>
  <w:num w:numId="115">
    <w:abstractNumId w:val="59"/>
  </w:num>
  <w:num w:numId="116">
    <w:abstractNumId w:val="185"/>
  </w:num>
  <w:num w:numId="117">
    <w:abstractNumId w:val="80"/>
  </w:num>
  <w:num w:numId="118">
    <w:abstractNumId w:val="197"/>
  </w:num>
  <w:num w:numId="119">
    <w:abstractNumId w:val="146"/>
  </w:num>
  <w:num w:numId="120">
    <w:abstractNumId w:val="134"/>
  </w:num>
  <w:num w:numId="121">
    <w:abstractNumId w:val="117"/>
  </w:num>
  <w:num w:numId="122">
    <w:abstractNumId w:val="74"/>
  </w:num>
  <w:num w:numId="123">
    <w:abstractNumId w:val="125"/>
  </w:num>
  <w:num w:numId="124">
    <w:abstractNumId w:val="84"/>
  </w:num>
  <w:num w:numId="125">
    <w:abstractNumId w:val="211"/>
  </w:num>
  <w:num w:numId="126">
    <w:abstractNumId w:val="52"/>
  </w:num>
  <w:num w:numId="127">
    <w:abstractNumId w:val="161"/>
  </w:num>
  <w:num w:numId="128">
    <w:abstractNumId w:val="95"/>
  </w:num>
  <w:num w:numId="129">
    <w:abstractNumId w:val="43"/>
  </w:num>
  <w:num w:numId="130">
    <w:abstractNumId w:val="157"/>
  </w:num>
  <w:num w:numId="131">
    <w:abstractNumId w:val="148"/>
  </w:num>
  <w:num w:numId="132">
    <w:abstractNumId w:val="58"/>
  </w:num>
  <w:num w:numId="133">
    <w:abstractNumId w:val="132"/>
  </w:num>
  <w:num w:numId="134">
    <w:abstractNumId w:val="170"/>
  </w:num>
  <w:num w:numId="135">
    <w:abstractNumId w:val="143"/>
  </w:num>
  <w:num w:numId="136">
    <w:abstractNumId w:val="163"/>
  </w:num>
  <w:num w:numId="137">
    <w:abstractNumId w:val="29"/>
  </w:num>
  <w:num w:numId="138">
    <w:abstractNumId w:val="120"/>
  </w:num>
  <w:num w:numId="139">
    <w:abstractNumId w:val="89"/>
  </w:num>
  <w:num w:numId="140">
    <w:abstractNumId w:val="154"/>
  </w:num>
  <w:num w:numId="141">
    <w:abstractNumId w:val="200"/>
  </w:num>
  <w:num w:numId="142">
    <w:abstractNumId w:val="76"/>
  </w:num>
  <w:num w:numId="143">
    <w:abstractNumId w:val="202"/>
  </w:num>
  <w:num w:numId="144">
    <w:abstractNumId w:val="82"/>
  </w:num>
  <w:num w:numId="145">
    <w:abstractNumId w:val="199"/>
  </w:num>
  <w:num w:numId="146">
    <w:abstractNumId w:val="22"/>
  </w:num>
  <w:num w:numId="147">
    <w:abstractNumId w:val="28"/>
  </w:num>
  <w:num w:numId="148">
    <w:abstractNumId w:val="128"/>
  </w:num>
  <w:num w:numId="149">
    <w:abstractNumId w:val="144"/>
  </w:num>
  <w:num w:numId="150">
    <w:abstractNumId w:val="196"/>
  </w:num>
  <w:num w:numId="151">
    <w:abstractNumId w:val="109"/>
  </w:num>
  <w:num w:numId="152">
    <w:abstractNumId w:val="116"/>
  </w:num>
  <w:num w:numId="153">
    <w:abstractNumId w:val="114"/>
  </w:num>
  <w:num w:numId="154">
    <w:abstractNumId w:val="195"/>
  </w:num>
  <w:num w:numId="155">
    <w:abstractNumId w:val="212"/>
  </w:num>
  <w:num w:numId="156">
    <w:abstractNumId w:val="83"/>
  </w:num>
  <w:num w:numId="157">
    <w:abstractNumId w:val="206"/>
  </w:num>
  <w:num w:numId="158">
    <w:abstractNumId w:val="7"/>
  </w:num>
  <w:num w:numId="159">
    <w:abstractNumId w:val="6"/>
  </w:num>
  <w:num w:numId="160">
    <w:abstractNumId w:val="5"/>
  </w:num>
  <w:num w:numId="161">
    <w:abstractNumId w:val="4"/>
  </w:num>
  <w:num w:numId="162">
    <w:abstractNumId w:val="8"/>
  </w:num>
  <w:num w:numId="163">
    <w:abstractNumId w:val="3"/>
  </w:num>
  <w:num w:numId="164">
    <w:abstractNumId w:val="2"/>
  </w:num>
  <w:num w:numId="165">
    <w:abstractNumId w:val="1"/>
  </w:num>
  <w:num w:numId="166">
    <w:abstractNumId w:val="37"/>
  </w:num>
  <w:num w:numId="167">
    <w:abstractNumId w:val="64"/>
  </w:num>
  <w:num w:numId="168">
    <w:abstractNumId w:val="61"/>
  </w:num>
  <w:num w:numId="169">
    <w:abstractNumId w:val="207"/>
  </w:num>
  <w:num w:numId="170">
    <w:abstractNumId w:val="192"/>
  </w:num>
  <w:num w:numId="171">
    <w:abstractNumId w:val="194"/>
  </w:num>
  <w:num w:numId="172">
    <w:abstractNumId w:val="108"/>
  </w:num>
  <w:num w:numId="173">
    <w:abstractNumId w:val="36"/>
  </w:num>
  <w:num w:numId="174">
    <w:abstractNumId w:val="110"/>
  </w:num>
  <w:num w:numId="175">
    <w:abstractNumId w:val="131"/>
  </w:num>
  <w:num w:numId="176">
    <w:abstractNumId w:val="33"/>
  </w:num>
  <w:num w:numId="177">
    <w:abstractNumId w:val="188"/>
  </w:num>
  <w:num w:numId="178">
    <w:abstractNumId w:val="177"/>
  </w:num>
  <w:num w:numId="179">
    <w:abstractNumId w:val="124"/>
  </w:num>
  <w:num w:numId="180">
    <w:abstractNumId w:val="165"/>
  </w:num>
  <w:num w:numId="181">
    <w:abstractNumId w:val="35"/>
  </w:num>
  <w:num w:numId="182">
    <w:abstractNumId w:val="51"/>
  </w:num>
  <w:num w:numId="183">
    <w:abstractNumId w:val="175"/>
  </w:num>
  <w:num w:numId="184">
    <w:abstractNumId w:val="191"/>
  </w:num>
  <w:num w:numId="185">
    <w:abstractNumId w:val="88"/>
  </w:num>
  <w:num w:numId="186">
    <w:abstractNumId w:val="24"/>
  </w:num>
  <w:num w:numId="187">
    <w:abstractNumId w:val="66"/>
  </w:num>
  <w:num w:numId="188">
    <w:abstractNumId w:val="119"/>
  </w:num>
  <w:num w:numId="189">
    <w:abstractNumId w:val="213"/>
  </w:num>
  <w:num w:numId="190">
    <w:abstractNumId w:val="184"/>
  </w:num>
  <w:num w:numId="191">
    <w:abstractNumId w:val="55"/>
  </w:num>
  <w:num w:numId="192">
    <w:abstractNumId w:val="75"/>
  </w:num>
  <w:num w:numId="193">
    <w:abstractNumId w:val="14"/>
  </w:num>
  <w:num w:numId="194">
    <w:abstractNumId w:val="42"/>
  </w:num>
  <w:num w:numId="195">
    <w:abstractNumId w:val="63"/>
  </w:num>
  <w:num w:numId="196">
    <w:abstractNumId w:val="85"/>
  </w:num>
  <w:num w:numId="197">
    <w:abstractNumId w:val="96"/>
  </w:num>
  <w:num w:numId="198">
    <w:abstractNumId w:val="69"/>
  </w:num>
  <w:num w:numId="199">
    <w:abstractNumId w:val="111"/>
  </w:num>
  <w:num w:numId="200">
    <w:abstractNumId w:val="198"/>
  </w:num>
  <w:num w:numId="201">
    <w:abstractNumId w:val="156"/>
  </w:num>
  <w:num w:numId="202">
    <w:abstractNumId w:val="17"/>
  </w:num>
  <w:num w:numId="203">
    <w:abstractNumId w:val="173"/>
  </w:num>
  <w:num w:numId="204">
    <w:abstractNumId w:val="113"/>
  </w:num>
  <w:num w:numId="205">
    <w:abstractNumId w:val="47"/>
  </w:num>
  <w:num w:numId="206">
    <w:abstractNumId w:val="97"/>
  </w:num>
  <w:num w:numId="207">
    <w:abstractNumId w:val="21"/>
  </w:num>
  <w:num w:numId="208">
    <w:abstractNumId w:val="26"/>
  </w:num>
  <w:num w:numId="209">
    <w:abstractNumId w:val="46"/>
  </w:num>
  <w:num w:numId="210">
    <w:abstractNumId w:val="93"/>
  </w:num>
  <w:num w:numId="211">
    <w:abstractNumId w:val="159"/>
  </w:num>
  <w:num w:numId="212">
    <w:abstractNumId w:val="138"/>
  </w:num>
  <w:num w:numId="2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9"/>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15">
    <w:abstractNumId w:val="169"/>
  </w:num>
  <w:num w:numId="216">
    <w:abstractNumId w:val="169"/>
  </w:num>
  <w:num w:numId="217">
    <w:abstractNumId w:val="169"/>
  </w:num>
  <w:num w:numId="218">
    <w:abstractNumId w:val="169"/>
  </w:num>
  <w:num w:numId="219">
    <w:abstractNumId w:val="169"/>
  </w:num>
  <w:num w:numId="220">
    <w:abstractNumId w:val="169"/>
  </w:num>
  <w:num w:numId="221">
    <w:abstractNumId w:val="169"/>
  </w:num>
  <w:num w:numId="222">
    <w:abstractNumId w:val="169"/>
  </w:num>
  <w:num w:numId="223">
    <w:abstractNumId w:val="169"/>
  </w:num>
  <w:num w:numId="224">
    <w:abstractNumId w:val="169"/>
  </w:num>
  <w:num w:numId="225">
    <w:abstractNumId w:val="169"/>
  </w:num>
  <w:num w:numId="226">
    <w:abstractNumId w:val="169"/>
  </w:num>
  <w:num w:numId="227">
    <w:abstractNumId w:val="169"/>
  </w:num>
  <w:num w:numId="228">
    <w:abstractNumId w:val="169"/>
  </w:num>
  <w:num w:numId="229">
    <w:abstractNumId w:val="169"/>
  </w:num>
  <w:num w:numId="230">
    <w:abstractNumId w:val="169"/>
  </w:num>
  <w:num w:numId="231">
    <w:abstractNumId w:val="169"/>
  </w:num>
  <w:num w:numId="232">
    <w:abstractNumId w:val="169"/>
    <w:lvlOverride w:ilvl="0">
      <w:lvl w:ilvl="0">
        <w:start w:val="1"/>
        <w:numFmt w:val="decimal"/>
        <w:pStyle w:val="Title2"/>
        <w:lvlText w:val="%1."/>
        <w:lvlJc w:val="left"/>
        <w:pPr>
          <w:ind w:left="851" w:hanging="851"/>
        </w:pPr>
        <w:rPr>
          <w:rFonts w:ascii="Arial" w:hAnsi="Arial" w:hint="default"/>
          <w:b/>
          <w:i w:val="0"/>
          <w:sz w:val="22"/>
        </w:rPr>
      </w:lvl>
    </w:lvlOverride>
    <w:lvlOverride w:ilvl="3">
      <w:lvl w:ilvl="3">
        <w:start w:val="1"/>
        <w:numFmt w:val="decimal"/>
        <w:pStyle w:val="Para"/>
        <w:lvlText w:val="%1.%3.%4"/>
        <w:lvlJc w:val="left"/>
        <w:pPr>
          <w:ind w:left="851" w:hanging="851"/>
        </w:pPr>
        <w:rPr>
          <w:rFonts w:hint="default"/>
          <w:b w:val="0"/>
          <w:i w:val="0"/>
        </w:rPr>
      </w:lvl>
    </w:lvlOverride>
  </w:num>
  <w:num w:numId="233">
    <w:abstractNumId w:val="126"/>
  </w:num>
  <w:num w:numId="234">
    <w:abstractNumId w:val="190"/>
  </w:num>
  <w:num w:numId="235">
    <w:abstractNumId w:val="169"/>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val="0"/>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val="0"/>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3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90"/>
  </w:num>
  <w:num w:numId="238">
    <w:abstractNumId w:val="190"/>
  </w:num>
  <w:num w:numId="239">
    <w:abstractNumId w:val="190"/>
  </w:num>
  <w:num w:numId="240">
    <w:abstractNumId w:val="190"/>
  </w:num>
  <w:num w:numId="24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73"/>
  </w:num>
  <w:num w:numId="243">
    <w:abstractNumId w:val="190"/>
  </w:num>
  <w:num w:numId="24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GB"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s-EC"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rawingGridVerticalSpacing w:val="299"/>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C8"/>
    <w:rsid w:val="00005128"/>
    <w:rsid w:val="00007D27"/>
    <w:rsid w:val="00010D24"/>
    <w:rsid w:val="00015330"/>
    <w:rsid w:val="00023DAD"/>
    <w:rsid w:val="000268C3"/>
    <w:rsid w:val="00046F70"/>
    <w:rsid w:val="0005607E"/>
    <w:rsid w:val="000567B0"/>
    <w:rsid w:val="0006387B"/>
    <w:rsid w:val="000640D8"/>
    <w:rsid w:val="00080F05"/>
    <w:rsid w:val="00082C2D"/>
    <w:rsid w:val="000838A0"/>
    <w:rsid w:val="00084EAB"/>
    <w:rsid w:val="00090BA6"/>
    <w:rsid w:val="00093AE2"/>
    <w:rsid w:val="00095547"/>
    <w:rsid w:val="00096403"/>
    <w:rsid w:val="000968CE"/>
    <w:rsid w:val="000A5794"/>
    <w:rsid w:val="000B61A6"/>
    <w:rsid w:val="000B7466"/>
    <w:rsid w:val="000C6351"/>
    <w:rsid w:val="000D273E"/>
    <w:rsid w:val="000D6D35"/>
    <w:rsid w:val="000E6C65"/>
    <w:rsid w:val="0010194E"/>
    <w:rsid w:val="00143131"/>
    <w:rsid w:val="00143C5F"/>
    <w:rsid w:val="00161A79"/>
    <w:rsid w:val="00177B1A"/>
    <w:rsid w:val="001805DB"/>
    <w:rsid w:val="00181C4C"/>
    <w:rsid w:val="00182294"/>
    <w:rsid w:val="001945BD"/>
    <w:rsid w:val="001A6923"/>
    <w:rsid w:val="001C4A02"/>
    <w:rsid w:val="001C5340"/>
    <w:rsid w:val="001C5561"/>
    <w:rsid w:val="001D323C"/>
    <w:rsid w:val="001E02E0"/>
    <w:rsid w:val="001F0940"/>
    <w:rsid w:val="001F3270"/>
    <w:rsid w:val="001F6A7B"/>
    <w:rsid w:val="0020699B"/>
    <w:rsid w:val="0021096C"/>
    <w:rsid w:val="002220BF"/>
    <w:rsid w:val="00224FA9"/>
    <w:rsid w:val="0024418C"/>
    <w:rsid w:val="00244C6E"/>
    <w:rsid w:val="0024643C"/>
    <w:rsid w:val="00246D5E"/>
    <w:rsid w:val="00247D5A"/>
    <w:rsid w:val="00270B18"/>
    <w:rsid w:val="00287578"/>
    <w:rsid w:val="002917EB"/>
    <w:rsid w:val="002A0894"/>
    <w:rsid w:val="002A6E6A"/>
    <w:rsid w:val="002C3255"/>
    <w:rsid w:val="002C6A14"/>
    <w:rsid w:val="002D1EB6"/>
    <w:rsid w:val="002D3308"/>
    <w:rsid w:val="002D5238"/>
    <w:rsid w:val="002E4FDD"/>
    <w:rsid w:val="002E7E7B"/>
    <w:rsid w:val="002F45AC"/>
    <w:rsid w:val="00300460"/>
    <w:rsid w:val="00311BF7"/>
    <w:rsid w:val="00314CB8"/>
    <w:rsid w:val="00322D38"/>
    <w:rsid w:val="003231DF"/>
    <w:rsid w:val="0033449C"/>
    <w:rsid w:val="00345917"/>
    <w:rsid w:val="00350B66"/>
    <w:rsid w:val="003510C3"/>
    <w:rsid w:val="00352688"/>
    <w:rsid w:val="0036308C"/>
    <w:rsid w:val="003648C0"/>
    <w:rsid w:val="003756B4"/>
    <w:rsid w:val="00380666"/>
    <w:rsid w:val="003963A1"/>
    <w:rsid w:val="003A11EB"/>
    <w:rsid w:val="003B21CA"/>
    <w:rsid w:val="003B42FD"/>
    <w:rsid w:val="003C7563"/>
    <w:rsid w:val="003C7D45"/>
    <w:rsid w:val="003D1F58"/>
    <w:rsid w:val="003D3B9E"/>
    <w:rsid w:val="003E12C7"/>
    <w:rsid w:val="003E398C"/>
    <w:rsid w:val="003E3C71"/>
    <w:rsid w:val="003F69FB"/>
    <w:rsid w:val="00404808"/>
    <w:rsid w:val="00406DA8"/>
    <w:rsid w:val="00410B2C"/>
    <w:rsid w:val="004162A4"/>
    <w:rsid w:val="00417503"/>
    <w:rsid w:val="00427EBB"/>
    <w:rsid w:val="00432C00"/>
    <w:rsid w:val="004470E0"/>
    <w:rsid w:val="00450D59"/>
    <w:rsid w:val="004516F3"/>
    <w:rsid w:val="00452C41"/>
    <w:rsid w:val="00455681"/>
    <w:rsid w:val="004647A1"/>
    <w:rsid w:val="00465D7E"/>
    <w:rsid w:val="0047571B"/>
    <w:rsid w:val="00475965"/>
    <w:rsid w:val="00485165"/>
    <w:rsid w:val="00487845"/>
    <w:rsid w:val="00491ECA"/>
    <w:rsid w:val="004A3A9B"/>
    <w:rsid w:val="004B1617"/>
    <w:rsid w:val="004C4FBC"/>
    <w:rsid w:val="004D01FE"/>
    <w:rsid w:val="004D4E3D"/>
    <w:rsid w:val="004E7B79"/>
    <w:rsid w:val="004F1626"/>
    <w:rsid w:val="004F271C"/>
    <w:rsid w:val="004F51B3"/>
    <w:rsid w:val="00503489"/>
    <w:rsid w:val="00511807"/>
    <w:rsid w:val="0051374A"/>
    <w:rsid w:val="00516DE0"/>
    <w:rsid w:val="00521481"/>
    <w:rsid w:val="00526427"/>
    <w:rsid w:val="00532A78"/>
    <w:rsid w:val="00542159"/>
    <w:rsid w:val="0054358A"/>
    <w:rsid w:val="00544D61"/>
    <w:rsid w:val="00552205"/>
    <w:rsid w:val="00553DFF"/>
    <w:rsid w:val="00562ADA"/>
    <w:rsid w:val="00585ED5"/>
    <w:rsid w:val="00586885"/>
    <w:rsid w:val="00596769"/>
    <w:rsid w:val="0059684C"/>
    <w:rsid w:val="0059718D"/>
    <w:rsid w:val="005A0F14"/>
    <w:rsid w:val="005A1764"/>
    <w:rsid w:val="005A208A"/>
    <w:rsid w:val="005A2738"/>
    <w:rsid w:val="005A78BE"/>
    <w:rsid w:val="005B163C"/>
    <w:rsid w:val="005B181E"/>
    <w:rsid w:val="005B2E82"/>
    <w:rsid w:val="005B3A07"/>
    <w:rsid w:val="005B4ACD"/>
    <w:rsid w:val="005C668F"/>
    <w:rsid w:val="005D7961"/>
    <w:rsid w:val="005F3E2E"/>
    <w:rsid w:val="005F575C"/>
    <w:rsid w:val="006013A1"/>
    <w:rsid w:val="00601A93"/>
    <w:rsid w:val="006037D5"/>
    <w:rsid w:val="00604433"/>
    <w:rsid w:val="00605073"/>
    <w:rsid w:val="00607D38"/>
    <w:rsid w:val="00620A4D"/>
    <w:rsid w:val="00625AF1"/>
    <w:rsid w:val="00625E12"/>
    <w:rsid w:val="00631E24"/>
    <w:rsid w:val="006344F3"/>
    <w:rsid w:val="006542DE"/>
    <w:rsid w:val="0065694F"/>
    <w:rsid w:val="006668CC"/>
    <w:rsid w:val="00680AE2"/>
    <w:rsid w:val="00681FE4"/>
    <w:rsid w:val="00682EAE"/>
    <w:rsid w:val="006A211B"/>
    <w:rsid w:val="006A2381"/>
    <w:rsid w:val="006A6E9A"/>
    <w:rsid w:val="006B6B46"/>
    <w:rsid w:val="006D4345"/>
    <w:rsid w:val="006F5FAC"/>
    <w:rsid w:val="00701EA2"/>
    <w:rsid w:val="00702A1D"/>
    <w:rsid w:val="00704119"/>
    <w:rsid w:val="0070746A"/>
    <w:rsid w:val="00712841"/>
    <w:rsid w:val="00712A13"/>
    <w:rsid w:val="00720FE8"/>
    <w:rsid w:val="00731B4D"/>
    <w:rsid w:val="007426AD"/>
    <w:rsid w:val="00754006"/>
    <w:rsid w:val="00760EE2"/>
    <w:rsid w:val="0076344E"/>
    <w:rsid w:val="0076631B"/>
    <w:rsid w:val="007710D8"/>
    <w:rsid w:val="00777DD8"/>
    <w:rsid w:val="00780B73"/>
    <w:rsid w:val="0078389E"/>
    <w:rsid w:val="00785EE3"/>
    <w:rsid w:val="00790492"/>
    <w:rsid w:val="00791911"/>
    <w:rsid w:val="00795D77"/>
    <w:rsid w:val="00797D42"/>
    <w:rsid w:val="007A5D3E"/>
    <w:rsid w:val="007B7320"/>
    <w:rsid w:val="007C166A"/>
    <w:rsid w:val="007C2767"/>
    <w:rsid w:val="007C3D9C"/>
    <w:rsid w:val="007C5C0F"/>
    <w:rsid w:val="007D038B"/>
    <w:rsid w:val="007F006D"/>
    <w:rsid w:val="00802079"/>
    <w:rsid w:val="00806D0E"/>
    <w:rsid w:val="00822AD7"/>
    <w:rsid w:val="00840F37"/>
    <w:rsid w:val="00845E05"/>
    <w:rsid w:val="0085463A"/>
    <w:rsid w:val="00861554"/>
    <w:rsid w:val="00870BBB"/>
    <w:rsid w:val="00870C67"/>
    <w:rsid w:val="0087342D"/>
    <w:rsid w:val="00877083"/>
    <w:rsid w:val="00877294"/>
    <w:rsid w:val="00881D1D"/>
    <w:rsid w:val="008836DC"/>
    <w:rsid w:val="0088797A"/>
    <w:rsid w:val="00897AB3"/>
    <w:rsid w:val="008A5D57"/>
    <w:rsid w:val="008B6B16"/>
    <w:rsid w:val="008B6B58"/>
    <w:rsid w:val="008C07F6"/>
    <w:rsid w:val="008C2DD6"/>
    <w:rsid w:val="008D5439"/>
    <w:rsid w:val="008D5A3E"/>
    <w:rsid w:val="008D6C1E"/>
    <w:rsid w:val="008E5693"/>
    <w:rsid w:val="008E687F"/>
    <w:rsid w:val="008F4695"/>
    <w:rsid w:val="009013CB"/>
    <w:rsid w:val="0091177B"/>
    <w:rsid w:val="00921908"/>
    <w:rsid w:val="00923B0F"/>
    <w:rsid w:val="00925CBF"/>
    <w:rsid w:val="00950E72"/>
    <w:rsid w:val="00961509"/>
    <w:rsid w:val="00964DF5"/>
    <w:rsid w:val="009715B1"/>
    <w:rsid w:val="00971E88"/>
    <w:rsid w:val="00990945"/>
    <w:rsid w:val="009942CE"/>
    <w:rsid w:val="009A6385"/>
    <w:rsid w:val="009B04B2"/>
    <w:rsid w:val="009C3AAB"/>
    <w:rsid w:val="009C483A"/>
    <w:rsid w:val="009D0864"/>
    <w:rsid w:val="009D47EC"/>
    <w:rsid w:val="009E0789"/>
    <w:rsid w:val="009E7BA7"/>
    <w:rsid w:val="009F48A2"/>
    <w:rsid w:val="00A0493A"/>
    <w:rsid w:val="00A13DDD"/>
    <w:rsid w:val="00A141C2"/>
    <w:rsid w:val="00A147F3"/>
    <w:rsid w:val="00A15636"/>
    <w:rsid w:val="00A15F15"/>
    <w:rsid w:val="00A22C21"/>
    <w:rsid w:val="00A5317E"/>
    <w:rsid w:val="00A63716"/>
    <w:rsid w:val="00A63DF1"/>
    <w:rsid w:val="00A70B6F"/>
    <w:rsid w:val="00A72C46"/>
    <w:rsid w:val="00A76B67"/>
    <w:rsid w:val="00A83A27"/>
    <w:rsid w:val="00A84D36"/>
    <w:rsid w:val="00A87A37"/>
    <w:rsid w:val="00A90269"/>
    <w:rsid w:val="00AA0DBE"/>
    <w:rsid w:val="00AB49A0"/>
    <w:rsid w:val="00AB6D7D"/>
    <w:rsid w:val="00AC3C69"/>
    <w:rsid w:val="00AC7CAD"/>
    <w:rsid w:val="00AD263F"/>
    <w:rsid w:val="00AE16FC"/>
    <w:rsid w:val="00AF6FF9"/>
    <w:rsid w:val="00AF7944"/>
    <w:rsid w:val="00AF79F8"/>
    <w:rsid w:val="00B01FDF"/>
    <w:rsid w:val="00B05CB7"/>
    <w:rsid w:val="00B15DAB"/>
    <w:rsid w:val="00B333FD"/>
    <w:rsid w:val="00B4478E"/>
    <w:rsid w:val="00B66886"/>
    <w:rsid w:val="00B8112C"/>
    <w:rsid w:val="00B848C5"/>
    <w:rsid w:val="00B93F8A"/>
    <w:rsid w:val="00BA2FD8"/>
    <w:rsid w:val="00BA7B31"/>
    <w:rsid w:val="00BB0A4F"/>
    <w:rsid w:val="00BC011A"/>
    <w:rsid w:val="00BC541B"/>
    <w:rsid w:val="00BC5ECF"/>
    <w:rsid w:val="00BD19E2"/>
    <w:rsid w:val="00BE08FA"/>
    <w:rsid w:val="00BE1B4B"/>
    <w:rsid w:val="00C0676F"/>
    <w:rsid w:val="00C20403"/>
    <w:rsid w:val="00C23009"/>
    <w:rsid w:val="00C23157"/>
    <w:rsid w:val="00C356CB"/>
    <w:rsid w:val="00C44CB6"/>
    <w:rsid w:val="00C47434"/>
    <w:rsid w:val="00C55405"/>
    <w:rsid w:val="00C57073"/>
    <w:rsid w:val="00C6174C"/>
    <w:rsid w:val="00C624CB"/>
    <w:rsid w:val="00C64C42"/>
    <w:rsid w:val="00C813A2"/>
    <w:rsid w:val="00C81DFF"/>
    <w:rsid w:val="00C943C7"/>
    <w:rsid w:val="00C9528E"/>
    <w:rsid w:val="00C96188"/>
    <w:rsid w:val="00C96800"/>
    <w:rsid w:val="00CA19FB"/>
    <w:rsid w:val="00CA26DD"/>
    <w:rsid w:val="00CA39C7"/>
    <w:rsid w:val="00CA6AA9"/>
    <w:rsid w:val="00CB66B2"/>
    <w:rsid w:val="00CC2D3E"/>
    <w:rsid w:val="00CC3F64"/>
    <w:rsid w:val="00CD78A1"/>
    <w:rsid w:val="00CE24DC"/>
    <w:rsid w:val="00CE6027"/>
    <w:rsid w:val="00CE744C"/>
    <w:rsid w:val="00CF7A9A"/>
    <w:rsid w:val="00D04BA8"/>
    <w:rsid w:val="00D0597C"/>
    <w:rsid w:val="00D11AFC"/>
    <w:rsid w:val="00D1370B"/>
    <w:rsid w:val="00D1717B"/>
    <w:rsid w:val="00D20044"/>
    <w:rsid w:val="00D2521F"/>
    <w:rsid w:val="00D27C89"/>
    <w:rsid w:val="00D36C98"/>
    <w:rsid w:val="00D40930"/>
    <w:rsid w:val="00D437A6"/>
    <w:rsid w:val="00D438F4"/>
    <w:rsid w:val="00D47976"/>
    <w:rsid w:val="00D501A0"/>
    <w:rsid w:val="00D62238"/>
    <w:rsid w:val="00D65DBA"/>
    <w:rsid w:val="00D716A2"/>
    <w:rsid w:val="00D71F09"/>
    <w:rsid w:val="00D747E2"/>
    <w:rsid w:val="00D84A33"/>
    <w:rsid w:val="00D84FA9"/>
    <w:rsid w:val="00D86FBD"/>
    <w:rsid w:val="00DA2605"/>
    <w:rsid w:val="00DA6F1F"/>
    <w:rsid w:val="00DB138F"/>
    <w:rsid w:val="00DB30F2"/>
    <w:rsid w:val="00DB5696"/>
    <w:rsid w:val="00DC301E"/>
    <w:rsid w:val="00DD27BC"/>
    <w:rsid w:val="00DE1341"/>
    <w:rsid w:val="00DE427A"/>
    <w:rsid w:val="00DF3B6D"/>
    <w:rsid w:val="00DF7F68"/>
    <w:rsid w:val="00E06C82"/>
    <w:rsid w:val="00E1528E"/>
    <w:rsid w:val="00E32060"/>
    <w:rsid w:val="00E32EE0"/>
    <w:rsid w:val="00E40ED5"/>
    <w:rsid w:val="00E42700"/>
    <w:rsid w:val="00E6357B"/>
    <w:rsid w:val="00E674B8"/>
    <w:rsid w:val="00E71A35"/>
    <w:rsid w:val="00E76ABB"/>
    <w:rsid w:val="00E8259B"/>
    <w:rsid w:val="00E843FE"/>
    <w:rsid w:val="00E878AF"/>
    <w:rsid w:val="00E91304"/>
    <w:rsid w:val="00EA1146"/>
    <w:rsid w:val="00EB10A7"/>
    <w:rsid w:val="00EB3F4F"/>
    <w:rsid w:val="00EF0EF9"/>
    <w:rsid w:val="00EF6F35"/>
    <w:rsid w:val="00F25EB7"/>
    <w:rsid w:val="00F262D0"/>
    <w:rsid w:val="00F3502E"/>
    <w:rsid w:val="00F42D7F"/>
    <w:rsid w:val="00F52ABF"/>
    <w:rsid w:val="00F53E7D"/>
    <w:rsid w:val="00F54B62"/>
    <w:rsid w:val="00F564B7"/>
    <w:rsid w:val="00F56DA6"/>
    <w:rsid w:val="00F752C4"/>
    <w:rsid w:val="00F7768D"/>
    <w:rsid w:val="00F801D7"/>
    <w:rsid w:val="00F80AAA"/>
    <w:rsid w:val="00F832E2"/>
    <w:rsid w:val="00F8377E"/>
    <w:rsid w:val="00F862CF"/>
    <w:rsid w:val="00F8713E"/>
    <w:rsid w:val="00FA590E"/>
    <w:rsid w:val="00FC21A1"/>
    <w:rsid w:val="00FD29A5"/>
    <w:rsid w:val="00FD5460"/>
    <w:rsid w:val="00FE1106"/>
    <w:rsid w:val="00FE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List Bullet 2"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7F3"/>
    <w:pPr>
      <w:widowControl w:val="0"/>
    </w:pPr>
    <w:rPr>
      <w:rFonts w:eastAsia="Times New Roman"/>
      <w:snapToGrid w:val="0"/>
      <w:sz w:val="24"/>
      <w:szCs w:val="24"/>
      <w:lang w:val="en-GB" w:eastAsia="en-US"/>
    </w:rPr>
  </w:style>
  <w:style w:type="paragraph" w:styleId="1">
    <w:name w:val="heading 1"/>
    <w:aliases w:val="X. TITRE"/>
    <w:basedOn w:val="a"/>
    <w:next w:val="a"/>
    <w:link w:val="10"/>
    <w:qFormat/>
    <w:rsid w:val="00406DA8"/>
    <w:pPr>
      <w:keepNext/>
      <w:spacing w:before="240" w:after="60"/>
      <w:outlineLvl w:val="0"/>
    </w:pPr>
    <w:rPr>
      <w:rFonts w:ascii="Cambria" w:eastAsia="Malgun Gothic" w:hAnsi="Cambria"/>
      <w:b/>
      <w:bCs/>
      <w:kern w:val="32"/>
      <w:sz w:val="32"/>
      <w:szCs w:val="32"/>
    </w:rPr>
  </w:style>
  <w:style w:type="paragraph" w:styleId="20">
    <w:name w:val="heading 2"/>
    <w:aliases w:val="H2"/>
    <w:basedOn w:val="a"/>
    <w:next w:val="a"/>
    <w:link w:val="21"/>
    <w:qFormat/>
    <w:rsid w:val="00821AB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21ABA"/>
    <w:pPr>
      <w:keepNext/>
      <w:spacing w:before="240" w:after="60"/>
      <w:outlineLvl w:val="2"/>
    </w:pPr>
    <w:rPr>
      <w:rFonts w:ascii="Arial" w:hAnsi="Arial" w:cs="Arial"/>
      <w:b/>
      <w:bCs/>
      <w:sz w:val="26"/>
      <w:szCs w:val="26"/>
    </w:rPr>
  </w:style>
  <w:style w:type="paragraph" w:styleId="4">
    <w:name w:val="heading 4"/>
    <w:basedOn w:val="a"/>
    <w:next w:val="a"/>
    <w:link w:val="40"/>
    <w:qFormat/>
    <w:rsid w:val="00BE1B4B"/>
    <w:pPr>
      <w:keepNext/>
      <w:widowControl/>
      <w:jc w:val="center"/>
      <w:outlineLvl w:val="3"/>
    </w:pPr>
    <w:rPr>
      <w:rFonts w:ascii="Arial" w:eastAsia="MS Mincho" w:hAnsi="Arial"/>
      <w:bCs/>
      <w:snapToGrid/>
      <w:sz w:val="40"/>
      <w:szCs w:val="40"/>
    </w:rPr>
  </w:style>
  <w:style w:type="paragraph" w:styleId="5">
    <w:name w:val="heading 5"/>
    <w:basedOn w:val="a"/>
    <w:next w:val="a"/>
    <w:link w:val="50"/>
    <w:qFormat/>
    <w:rsid w:val="00BE1B4B"/>
    <w:pPr>
      <w:keepNext/>
      <w:widowControl/>
      <w:jc w:val="both"/>
      <w:outlineLvl w:val="4"/>
    </w:pPr>
    <w:rPr>
      <w:rFonts w:ascii="Arial" w:eastAsia="Batang" w:hAnsi="Arial" w:cs="Arial"/>
      <w:bCs/>
      <w:i/>
      <w:iCs/>
      <w:snapToGrid/>
      <w:sz w:val="20"/>
      <w:szCs w:val="20"/>
      <w:lang w:eastAsia="ko-KR"/>
    </w:rPr>
  </w:style>
  <w:style w:type="paragraph" w:styleId="6">
    <w:name w:val="heading 6"/>
    <w:basedOn w:val="a"/>
    <w:next w:val="a"/>
    <w:link w:val="60"/>
    <w:qFormat/>
    <w:rsid w:val="001A6923"/>
    <w:pPr>
      <w:spacing w:before="240" w:after="60"/>
      <w:outlineLvl w:val="5"/>
    </w:pPr>
    <w:rPr>
      <w:rFonts w:ascii="Calibri" w:hAnsi="Calibri"/>
      <w:b/>
      <w:bCs/>
      <w:sz w:val="22"/>
      <w:szCs w:val="22"/>
    </w:rPr>
  </w:style>
  <w:style w:type="paragraph" w:styleId="7">
    <w:name w:val="heading 7"/>
    <w:basedOn w:val="a"/>
    <w:next w:val="a"/>
    <w:link w:val="70"/>
    <w:qFormat/>
    <w:pPr>
      <w:keepNext/>
      <w:widowControl/>
      <w:tabs>
        <w:tab w:val="left" w:pos="567"/>
        <w:tab w:val="num" w:pos="709"/>
      </w:tabs>
      <w:spacing w:after="60"/>
      <w:jc w:val="both"/>
      <w:outlineLvl w:val="6"/>
    </w:pPr>
    <w:rPr>
      <w:rFonts w:ascii="Arial Bold" w:eastAsia="SimSun" w:hAnsi="Arial Bold"/>
      <w:b/>
      <w:strike/>
      <w:snapToGrid/>
      <w:sz w:val="22"/>
      <w:szCs w:val="22"/>
      <w:lang w:val="en-CA" w:eastAsia="zh-CN"/>
    </w:rPr>
  </w:style>
  <w:style w:type="paragraph" w:styleId="8">
    <w:name w:val="heading 8"/>
    <w:basedOn w:val="a"/>
    <w:next w:val="a"/>
    <w:link w:val="80"/>
    <w:qFormat/>
    <w:rsid w:val="00BE1B4B"/>
    <w:pPr>
      <w:keepNext/>
      <w:ind w:firstLine="1134"/>
      <w:outlineLvl w:val="7"/>
    </w:pPr>
    <w:rPr>
      <w:rFonts w:ascii="Arial" w:eastAsia="MS Mincho" w:hAnsi="Arial"/>
      <w:b/>
      <w:i/>
      <w:sz w:val="22"/>
      <w:szCs w:val="20"/>
      <w:lang w:val="en-US"/>
    </w:rPr>
  </w:style>
  <w:style w:type="paragraph" w:styleId="9">
    <w:name w:val="heading 9"/>
    <w:basedOn w:val="a"/>
    <w:next w:val="a"/>
    <w:link w:val="90"/>
    <w:qFormat/>
    <w:rsid w:val="00BE1B4B"/>
    <w:pPr>
      <w:keepNext/>
      <w:jc w:val="center"/>
      <w:outlineLvl w:val="8"/>
    </w:pPr>
    <w:rPr>
      <w:rFonts w:ascii="Arial" w:eastAsia="MS Mincho" w:hAnsi="Arial"/>
      <w:b/>
      <w:bCs/>
      <w:sz w:val="22"/>
      <w:szCs w:val="22"/>
      <w:lang w:val="en-US"/>
    </w:rPr>
  </w:style>
  <w:style w:type="character" w:default="1" w:styleId="a0">
    <w:name w:val="Default Paragraph Font"/>
    <w:aliases w:val=" Carácter Carácter Char Char Carácter Carácter1 Carácter Carácter Char Char Carácter Carácte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X. TITRE Знак"/>
    <w:link w:val="1"/>
    <w:rsid w:val="00406DA8"/>
    <w:rPr>
      <w:rFonts w:ascii="Cambria" w:eastAsia="Malgun Gothic" w:hAnsi="Cambria"/>
      <w:b/>
      <w:bCs/>
      <w:snapToGrid w:val="0"/>
      <w:kern w:val="32"/>
      <w:sz w:val="32"/>
      <w:szCs w:val="32"/>
      <w:lang w:val="en-GB" w:eastAsia="en-US"/>
    </w:rPr>
  </w:style>
  <w:style w:type="character" w:customStyle="1" w:styleId="21">
    <w:name w:val="Заголовок 2 Знак"/>
    <w:aliases w:val="H2 Знак"/>
    <w:link w:val="20"/>
    <w:rsid w:val="00BE1B4B"/>
    <w:rPr>
      <w:rFonts w:ascii="Arial" w:eastAsia="Times New Roman" w:hAnsi="Arial" w:cs="Arial"/>
      <w:b/>
      <w:bCs/>
      <w:i/>
      <w:iCs/>
      <w:snapToGrid w:val="0"/>
      <w:sz w:val="28"/>
      <w:szCs w:val="28"/>
      <w:lang w:val="en-GB" w:eastAsia="en-US"/>
    </w:rPr>
  </w:style>
  <w:style w:type="character" w:customStyle="1" w:styleId="30">
    <w:name w:val="Заголовок 3 Знак"/>
    <w:link w:val="3"/>
    <w:rsid w:val="00BE1B4B"/>
    <w:rPr>
      <w:rFonts w:ascii="Arial" w:eastAsia="Times New Roman" w:hAnsi="Arial" w:cs="Arial"/>
      <w:b/>
      <w:bCs/>
      <w:snapToGrid w:val="0"/>
      <w:sz w:val="26"/>
      <w:szCs w:val="26"/>
      <w:lang w:val="en-GB" w:eastAsia="en-US"/>
    </w:rPr>
  </w:style>
  <w:style w:type="character" w:customStyle="1" w:styleId="40">
    <w:name w:val="Заголовок 4 Знак"/>
    <w:link w:val="4"/>
    <w:rsid w:val="00BE1B4B"/>
    <w:rPr>
      <w:rFonts w:ascii="Arial" w:hAnsi="Arial"/>
      <w:bCs/>
      <w:sz w:val="40"/>
      <w:szCs w:val="40"/>
      <w:lang w:val="en-GB" w:eastAsia="en-US"/>
    </w:rPr>
  </w:style>
  <w:style w:type="character" w:customStyle="1" w:styleId="50">
    <w:name w:val="Заголовок 5 Знак"/>
    <w:link w:val="5"/>
    <w:rsid w:val="00BE1B4B"/>
    <w:rPr>
      <w:rFonts w:ascii="Arial" w:eastAsia="Batang" w:hAnsi="Arial" w:cs="Arial"/>
      <w:bCs/>
      <w:i/>
      <w:iCs/>
      <w:lang w:val="en-GB" w:eastAsia="ko-KR"/>
    </w:rPr>
  </w:style>
  <w:style w:type="character" w:customStyle="1" w:styleId="60">
    <w:name w:val="Заголовок 6 Знак"/>
    <w:link w:val="6"/>
    <w:rsid w:val="001A6923"/>
    <w:rPr>
      <w:rFonts w:ascii="Calibri" w:eastAsia="Times New Roman" w:hAnsi="Calibri" w:cs="Times New Roman"/>
      <w:b/>
      <w:bCs/>
      <w:snapToGrid w:val="0"/>
      <w:sz w:val="22"/>
      <w:szCs w:val="22"/>
      <w:lang w:val="en-GB"/>
    </w:rPr>
  </w:style>
  <w:style w:type="character" w:customStyle="1" w:styleId="80">
    <w:name w:val="Заголовок 8 Знак"/>
    <w:link w:val="8"/>
    <w:rsid w:val="00BE1B4B"/>
    <w:rPr>
      <w:rFonts w:ascii="Arial" w:hAnsi="Arial"/>
      <w:b/>
      <w:i/>
      <w:snapToGrid w:val="0"/>
      <w:sz w:val="22"/>
      <w:lang w:val="en-US" w:eastAsia="en-US"/>
    </w:rPr>
  </w:style>
  <w:style w:type="character" w:customStyle="1" w:styleId="90">
    <w:name w:val="Заголовок 9 Знак"/>
    <w:link w:val="9"/>
    <w:rsid w:val="00BE1B4B"/>
    <w:rPr>
      <w:rFonts w:ascii="Arial" w:hAnsi="Arial"/>
      <w:b/>
      <w:bCs/>
      <w:snapToGrid w:val="0"/>
      <w:sz w:val="22"/>
      <w:szCs w:val="22"/>
      <w:lang w:val="en-US" w:eastAsia="en-US"/>
    </w:rPr>
  </w:style>
  <w:style w:type="paragraph" w:styleId="a4">
    <w:name w:val="header"/>
    <w:basedOn w:val="a"/>
    <w:link w:val="a7"/>
    <w:uiPriority w:val="99"/>
    <w:pPr>
      <w:widowControl/>
      <w:tabs>
        <w:tab w:val="center" w:pos="4153"/>
        <w:tab w:val="right" w:pos="8306"/>
      </w:tabs>
    </w:pPr>
    <w:rPr>
      <w:rFonts w:ascii="Helvetica" w:hAnsi="Helvetica"/>
      <w:sz w:val="20"/>
      <w:szCs w:val="20"/>
    </w:rPr>
  </w:style>
  <w:style w:type="character" w:customStyle="1" w:styleId="a7">
    <w:name w:val="Верхний колонтитул Знак"/>
    <w:link w:val="a4"/>
    <w:uiPriority w:val="99"/>
    <w:rsid w:val="00A22C21"/>
    <w:rPr>
      <w:rFonts w:ascii="Helvetica" w:eastAsia="Times New Roman" w:hAnsi="Helvetica"/>
      <w:snapToGrid w:val="0"/>
      <w:lang w:val="en-GB" w:eastAsia="en-US"/>
    </w:rPr>
  </w:style>
  <w:style w:type="paragraph" w:styleId="a8">
    <w:name w:val="Body Text Indent"/>
    <w:basedOn w:val="a"/>
    <w:link w:val="a9"/>
    <w:pPr>
      <w:tabs>
        <w:tab w:val="left" w:pos="566"/>
        <w:tab w:val="left" w:pos="1079"/>
        <w:tab w:val="left" w:pos="1134"/>
        <w:tab w:val="left" w:pos="2268"/>
        <w:tab w:val="left" w:pos="3402"/>
        <w:tab w:val="left" w:pos="4534"/>
      </w:tabs>
      <w:ind w:left="1079" w:hanging="1079"/>
      <w:jc w:val="both"/>
    </w:pPr>
    <w:rPr>
      <w:rFonts w:ascii="Univers" w:hAnsi="Univers"/>
      <w:sz w:val="22"/>
      <w:szCs w:val="22"/>
    </w:rPr>
  </w:style>
  <w:style w:type="character" w:customStyle="1" w:styleId="a9">
    <w:name w:val="Основной текст с отступом Знак"/>
    <w:link w:val="a8"/>
    <w:rsid w:val="00BE1B4B"/>
    <w:rPr>
      <w:rFonts w:ascii="Univers" w:eastAsia="Times New Roman" w:hAnsi="Univers"/>
      <w:snapToGrid w:val="0"/>
      <w:sz w:val="22"/>
      <w:szCs w:val="22"/>
      <w:lang w:val="en-GB" w:eastAsia="en-US"/>
    </w:rPr>
  </w:style>
  <w:style w:type="paragraph" w:customStyle="1" w:styleId="CarcterCarcter">
    <w:name w:val=" Carácter Carácter"/>
    <w:basedOn w:val="a"/>
    <w:pPr>
      <w:widowControl/>
    </w:pPr>
    <w:rPr>
      <w:snapToGrid/>
      <w:lang w:val="pl-PL" w:eastAsia="pl-PL"/>
    </w:rPr>
  </w:style>
  <w:style w:type="paragraph" w:customStyle="1" w:styleId="Drafttitle1">
    <w:name w:val="**Draft_title_1"/>
    <w:basedOn w:val="a"/>
    <w:pPr>
      <w:widowControl/>
      <w:spacing w:after="60"/>
      <w:ind w:left="1134" w:hanging="1134"/>
      <w:jc w:val="both"/>
    </w:pPr>
    <w:rPr>
      <w:rFonts w:ascii="Arial" w:hAnsi="Arial"/>
      <w:b/>
      <w:caps/>
      <w:snapToGrid/>
      <w:sz w:val="22"/>
      <w:lang w:val="fr-CH" w:eastAsia="fr-FR"/>
    </w:rPr>
  </w:style>
  <w:style w:type="paragraph" w:styleId="aa">
    <w:name w:val="footer"/>
    <w:basedOn w:val="a"/>
    <w:link w:val="ab"/>
    <w:uiPriority w:val="99"/>
    <w:pPr>
      <w:tabs>
        <w:tab w:val="center" w:pos="4320"/>
        <w:tab w:val="right" w:pos="8640"/>
      </w:tabs>
    </w:pPr>
  </w:style>
  <w:style w:type="character" w:styleId="ac">
    <w:name w:val="page number"/>
    <w:basedOn w:val="a0"/>
  </w:style>
  <w:style w:type="paragraph" w:customStyle="1" w:styleId="CrossTitle14">
    <w:name w:val="***Cross_Title_14"/>
    <w:basedOn w:val="a"/>
    <w:pPr>
      <w:keepNext/>
      <w:widowControl/>
      <w:tabs>
        <w:tab w:val="left" w:pos="1140"/>
      </w:tabs>
      <w:spacing w:after="100"/>
      <w:jc w:val="center"/>
    </w:pPr>
    <w:rPr>
      <w:rFonts w:ascii="Arial" w:eastAsia="SimSun" w:hAnsi="Arial" w:cs="Arial"/>
      <w:b/>
      <w:caps/>
      <w:snapToGrid/>
      <w:sz w:val="28"/>
      <w:szCs w:val="28"/>
      <w:lang w:val="fr-CH" w:eastAsia="zh-CN"/>
    </w:rPr>
  </w:style>
  <w:style w:type="paragraph" w:customStyle="1" w:styleId="CrossTitle12">
    <w:name w:val="***Cross_Title_12"/>
    <w:basedOn w:val="a"/>
    <w:pPr>
      <w:widowControl/>
      <w:jc w:val="center"/>
    </w:pPr>
    <w:rPr>
      <w:rFonts w:ascii="Arial" w:eastAsia="SimSun" w:hAnsi="Arial" w:cs="Arial"/>
      <w:b/>
      <w:bCs/>
      <w:caps/>
      <w:snapToGrid/>
      <w:lang w:val="fr-CH" w:eastAsia="zh-CN"/>
    </w:rPr>
  </w:style>
  <w:style w:type="paragraph" w:customStyle="1" w:styleId="Drafttitle11">
    <w:name w:val="**Draft_title_1.1"/>
    <w:basedOn w:val="a"/>
    <w:pPr>
      <w:widowControl/>
      <w:spacing w:after="60"/>
      <w:ind w:left="1134" w:hanging="1134"/>
      <w:jc w:val="both"/>
    </w:pPr>
    <w:rPr>
      <w:rFonts w:ascii="Arial" w:hAnsi="Arial"/>
      <w:b/>
      <w:smallCaps/>
      <w:snapToGrid/>
      <w:sz w:val="22"/>
      <w:lang w:val="fr-CH" w:eastAsia="fr-FR"/>
    </w:rPr>
  </w:style>
  <w:style w:type="paragraph" w:customStyle="1" w:styleId="Drafttitle111">
    <w:name w:val="**Draft_title_1.1.1"/>
    <w:basedOn w:val="a"/>
    <w:pPr>
      <w:widowControl/>
      <w:ind w:left="1134" w:hanging="1134"/>
      <w:jc w:val="both"/>
    </w:pPr>
    <w:rPr>
      <w:rFonts w:ascii="Arial" w:hAnsi="Arial"/>
      <w:b/>
      <w:snapToGrid/>
      <w:sz w:val="22"/>
      <w:lang w:val="fr-CH" w:eastAsia="fr-FR"/>
    </w:rPr>
  </w:style>
  <w:style w:type="paragraph" w:customStyle="1" w:styleId="Drafttitle1111">
    <w:name w:val="**Draft_title_1.1.1.1"/>
    <w:basedOn w:val="a"/>
    <w:pPr>
      <w:widowControl/>
      <w:ind w:left="1134" w:hanging="1134"/>
      <w:jc w:val="both"/>
    </w:pPr>
    <w:rPr>
      <w:rFonts w:ascii="Arial" w:hAnsi="Arial"/>
      <w:b/>
      <w:i/>
      <w:snapToGrid/>
      <w:sz w:val="22"/>
      <w:lang w:val="fr-CH" w:eastAsia="fr-FR"/>
    </w:rPr>
  </w:style>
  <w:style w:type="paragraph" w:customStyle="1" w:styleId="CrossPara">
    <w:name w:val="***Cross_Para"/>
    <w:basedOn w:val="a"/>
    <w:pPr>
      <w:widowControl/>
      <w:tabs>
        <w:tab w:val="left" w:pos="1134"/>
      </w:tabs>
      <w:jc w:val="both"/>
    </w:pPr>
    <w:rPr>
      <w:rFonts w:ascii="Arial" w:hAnsi="Arial"/>
      <w:snapToGrid/>
      <w:sz w:val="22"/>
      <w:lang w:val="fr-FR" w:eastAsia="fr-FR"/>
    </w:rPr>
  </w:style>
  <w:style w:type="paragraph" w:customStyle="1" w:styleId="CrossSubtitBold">
    <w:name w:val="***Cross_Subtit_Bold"/>
    <w:basedOn w:val="a"/>
    <w:pPr>
      <w:widowControl/>
      <w:jc w:val="both"/>
    </w:pPr>
    <w:rPr>
      <w:rFonts w:ascii="Arial" w:hAnsi="Arial"/>
      <w:b/>
      <w:snapToGrid/>
      <w:sz w:val="22"/>
      <w:lang w:val="fr-FR" w:eastAsia="fr-FR"/>
    </w:rPr>
  </w:style>
  <w:style w:type="paragraph" w:customStyle="1" w:styleId="crossSubtitIt">
    <w:name w:val="***cross_Subtit_It"/>
    <w:basedOn w:val="a"/>
    <w:pPr>
      <w:widowControl/>
      <w:spacing w:after="60"/>
      <w:jc w:val="both"/>
    </w:pPr>
    <w:rPr>
      <w:rFonts w:ascii="Arial" w:hAnsi="Arial"/>
      <w:b/>
      <w:i/>
      <w:iCs/>
      <w:snapToGrid/>
      <w:sz w:val="22"/>
      <w:lang w:val="fr-FR" w:eastAsia="fr-FR"/>
    </w:rPr>
  </w:style>
  <w:style w:type="paragraph" w:customStyle="1" w:styleId="crossBulleta">
    <w:name w:val="***cross_Bullet_a)"/>
    <w:basedOn w:val="a"/>
    <w:pPr>
      <w:widowControl/>
      <w:ind w:left="1134" w:hanging="1134"/>
      <w:jc w:val="both"/>
    </w:pPr>
    <w:rPr>
      <w:rFonts w:ascii="Arial" w:hAnsi="Arial"/>
      <w:snapToGrid/>
      <w:sz w:val="22"/>
      <w:lang w:eastAsia="fr-FR"/>
    </w:rPr>
  </w:style>
  <w:style w:type="paragraph" w:customStyle="1" w:styleId="CrossBulleti">
    <w:name w:val="***Cross_Bullet_i)"/>
    <w:basedOn w:val="a"/>
    <w:pPr>
      <w:widowControl/>
      <w:ind w:left="1701" w:hanging="567"/>
      <w:jc w:val="both"/>
    </w:pPr>
    <w:rPr>
      <w:rFonts w:ascii="Arial" w:hAnsi="Arial"/>
      <w:iCs/>
      <w:snapToGrid/>
      <w:sz w:val="22"/>
      <w:lang w:val="fr-FR" w:eastAsia="fr-FR"/>
    </w:rPr>
  </w:style>
  <w:style w:type="paragraph" w:customStyle="1" w:styleId="ResPara">
    <w:name w:val="*Res_Para"/>
    <w:basedOn w:val="a"/>
    <w:pPr>
      <w:widowControl/>
      <w:jc w:val="both"/>
    </w:pPr>
    <w:rPr>
      <w:rFonts w:ascii="Arial" w:hAnsi="Arial"/>
      <w:b/>
      <w:bCs/>
      <w:snapToGrid/>
      <w:color w:val="000000"/>
      <w:sz w:val="22"/>
      <w:lang w:eastAsia="fr-FR"/>
    </w:rPr>
  </w:style>
  <w:style w:type="paragraph" w:customStyle="1" w:styleId="ResBullet1">
    <w:name w:val="*Res_Bullet_1)"/>
    <w:basedOn w:val="a"/>
    <w:pPr>
      <w:widowControl/>
      <w:ind w:left="567" w:hanging="567"/>
      <w:jc w:val="both"/>
    </w:pPr>
    <w:rPr>
      <w:rFonts w:ascii="Arial" w:hAnsi="Arial"/>
      <w:snapToGrid/>
      <w:sz w:val="22"/>
      <w:lang w:eastAsia="fr-FR"/>
    </w:rPr>
  </w:style>
  <w:style w:type="paragraph" w:customStyle="1" w:styleId="ResBulleta">
    <w:name w:val="*Res_Bullet_a)"/>
    <w:basedOn w:val="a"/>
    <w:pPr>
      <w:widowControl/>
      <w:ind w:left="1134" w:hanging="567"/>
      <w:jc w:val="both"/>
    </w:pPr>
    <w:rPr>
      <w:rFonts w:ascii="Arial" w:hAnsi="Arial"/>
      <w:snapToGrid/>
      <w:sz w:val="22"/>
      <w:lang w:eastAsia="fr-FR"/>
    </w:rPr>
  </w:style>
  <w:style w:type="paragraph" w:customStyle="1" w:styleId="Standard">
    <w:name w:val="Standard"/>
    <w:pPr>
      <w:spacing w:after="120"/>
      <w:jc w:val="both"/>
    </w:pPr>
    <w:rPr>
      <w:rFonts w:ascii="Arial" w:eastAsia="Times New Roman" w:hAnsi="Arial"/>
      <w:sz w:val="22"/>
      <w:szCs w:val="22"/>
      <w:lang w:val="en-GB" w:eastAsia="en-US"/>
    </w:rPr>
  </w:style>
  <w:style w:type="paragraph" w:customStyle="1" w:styleId="CarcterCarcter1">
    <w:name w:val=" Carácter Carácter1"/>
    <w:basedOn w:val="a"/>
    <w:pPr>
      <w:widowControl/>
    </w:pPr>
    <w:rPr>
      <w:snapToGrid/>
      <w:lang w:val="pl-PL" w:eastAsia="pl-PL"/>
    </w:rPr>
  </w:style>
  <w:style w:type="paragraph" w:styleId="ad">
    <w:name w:val="Balloon Text"/>
    <w:basedOn w:val="a"/>
    <w:link w:val="ae"/>
    <w:uiPriority w:val="99"/>
    <w:rPr>
      <w:rFonts w:ascii="Arial" w:eastAsia="Dotum" w:hAnsi="Arial"/>
      <w:sz w:val="16"/>
      <w:szCs w:val="16"/>
    </w:rPr>
  </w:style>
  <w:style w:type="character" w:styleId="af">
    <w:name w:val="annotation reference"/>
    <w:semiHidden/>
    <w:rPr>
      <w:sz w:val="18"/>
      <w:szCs w:val="18"/>
    </w:rPr>
  </w:style>
  <w:style w:type="paragraph" w:styleId="af0">
    <w:name w:val="annotation text"/>
    <w:basedOn w:val="a"/>
    <w:link w:val="af1"/>
  </w:style>
  <w:style w:type="character" w:customStyle="1" w:styleId="af1">
    <w:name w:val="Текст примечания Знак"/>
    <w:link w:val="af0"/>
    <w:rsid w:val="00A22C21"/>
    <w:rPr>
      <w:rFonts w:eastAsia="Times New Roman"/>
      <w:snapToGrid w:val="0"/>
      <w:sz w:val="24"/>
      <w:szCs w:val="24"/>
      <w:lang w:val="en-GB" w:eastAsia="en-US"/>
    </w:rPr>
  </w:style>
  <w:style w:type="paragraph" w:styleId="af2">
    <w:name w:val="annotation subject"/>
    <w:basedOn w:val="af0"/>
    <w:next w:val="af0"/>
    <w:link w:val="af3"/>
    <w:semiHidden/>
    <w:rPr>
      <w:b/>
      <w:bCs/>
    </w:rPr>
  </w:style>
  <w:style w:type="paragraph" w:customStyle="1" w:styleId="CharCharCharChar">
    <w:name w:val="Char Char Char Char"/>
    <w:basedOn w:val="a"/>
    <w:pPr>
      <w:widowControl/>
    </w:pPr>
    <w:rPr>
      <w:snapToGrid/>
      <w:lang w:val="pl-PL" w:eastAsia="pl-PL"/>
    </w:rPr>
  </w:style>
  <w:style w:type="paragraph" w:styleId="31">
    <w:name w:val="Body Text 3"/>
    <w:basedOn w:val="a"/>
    <w:link w:val="32"/>
    <w:pPr>
      <w:widowControl/>
      <w:tabs>
        <w:tab w:val="left" w:pos="1140"/>
      </w:tabs>
      <w:spacing w:after="120"/>
      <w:jc w:val="both"/>
    </w:pPr>
    <w:rPr>
      <w:rFonts w:ascii="Arial" w:eastAsia="SimSun" w:hAnsi="Arial" w:cs="Arial"/>
      <w:snapToGrid/>
      <w:sz w:val="16"/>
      <w:szCs w:val="16"/>
      <w:lang w:eastAsia="zh-CN"/>
    </w:rPr>
  </w:style>
  <w:style w:type="character" w:customStyle="1" w:styleId="32">
    <w:name w:val="Основной текст 3 Знак"/>
    <w:link w:val="31"/>
    <w:rsid w:val="00A22C21"/>
    <w:rPr>
      <w:rFonts w:ascii="Arial" w:eastAsia="SimSun" w:hAnsi="Arial" w:cs="Arial"/>
      <w:sz w:val="16"/>
      <w:szCs w:val="16"/>
      <w:lang w:val="en-GB" w:eastAsia="zh-CN"/>
    </w:rPr>
  </w:style>
  <w:style w:type="paragraph" w:customStyle="1" w:styleId="CarcterCarcterCharChar">
    <w:name w:val=" Carácter Carácter Char Char"/>
    <w:basedOn w:val="a"/>
    <w:pPr>
      <w:widowControl/>
    </w:pPr>
    <w:rPr>
      <w:snapToGrid/>
      <w:lang w:val="pl-PL" w:eastAsia="pl-PL"/>
    </w:rPr>
  </w:style>
  <w:style w:type="paragraph" w:customStyle="1" w:styleId="CarCar">
    <w:name w:val=" Car Car"/>
    <w:basedOn w:val="a"/>
    <w:pPr>
      <w:widowControl/>
      <w:spacing w:after="160" w:line="240" w:lineRule="exact"/>
    </w:pPr>
    <w:rPr>
      <w:rFonts w:ascii="Book Antiqua" w:hAnsi="Book Antiqua"/>
      <w:snapToGrid/>
      <w:sz w:val="20"/>
      <w:szCs w:val="20"/>
      <w:lang w:val="en-US"/>
    </w:rPr>
  </w:style>
  <w:style w:type="paragraph" w:styleId="af4">
    <w:name w:val="Body Text"/>
    <w:aliases w:val="Textkörper 1"/>
    <w:basedOn w:val="a"/>
    <w:link w:val="af5"/>
    <w:pPr>
      <w:spacing w:after="120"/>
    </w:pPr>
  </w:style>
  <w:style w:type="character" w:customStyle="1" w:styleId="af5">
    <w:name w:val="Основной текст Знак"/>
    <w:aliases w:val="Textkörper 1 Знак"/>
    <w:link w:val="af4"/>
    <w:rsid w:val="00BE1B4B"/>
    <w:rPr>
      <w:rFonts w:eastAsia="Times New Roman"/>
      <w:snapToGrid w:val="0"/>
      <w:sz w:val="24"/>
      <w:szCs w:val="24"/>
      <w:lang w:val="en-GB" w:eastAsia="en-US"/>
    </w:rPr>
  </w:style>
  <w:style w:type="paragraph" w:styleId="22">
    <w:name w:val="Body Text 2"/>
    <w:basedOn w:val="a"/>
    <w:link w:val="23"/>
    <w:pPr>
      <w:spacing w:after="120" w:line="480" w:lineRule="auto"/>
    </w:pPr>
  </w:style>
  <w:style w:type="character" w:styleId="af6">
    <w:name w:val="Hyperlink"/>
    <w:uiPriority w:val="99"/>
    <w:rPr>
      <w:color w:val="0000FF"/>
      <w:u w:val="single"/>
    </w:rPr>
  </w:style>
  <w:style w:type="paragraph" w:styleId="af7">
    <w:name w:val="footnote text"/>
    <w:basedOn w:val="a"/>
    <w:link w:val="af8"/>
    <w:semiHidden/>
    <w:pPr>
      <w:widowControl/>
    </w:pPr>
    <w:rPr>
      <w:rFonts w:ascii="Arial" w:eastAsia="SimSun" w:hAnsi="Arial"/>
      <w:snapToGrid/>
      <w:sz w:val="20"/>
      <w:szCs w:val="20"/>
      <w:lang w:val="en-US" w:eastAsia="zh-CN"/>
    </w:rPr>
  </w:style>
  <w:style w:type="character" w:customStyle="1" w:styleId="af8">
    <w:name w:val="Текст сноски Знак"/>
    <w:link w:val="af7"/>
    <w:locked/>
    <w:rsid w:val="00C966B1"/>
    <w:rPr>
      <w:rFonts w:ascii="Arial" w:eastAsia="SimSun" w:hAnsi="Arial"/>
      <w:lang w:val="en-US" w:eastAsia="zh-CN" w:bidi="ar-SA"/>
    </w:rPr>
  </w:style>
  <w:style w:type="character" w:styleId="af9">
    <w:name w:val="footnote reference"/>
    <w:semiHidden/>
    <w:rPr>
      <w:vertAlign w:val="superscript"/>
    </w:rPr>
  </w:style>
  <w:style w:type="paragraph" w:styleId="afa">
    <w:name w:val="Date"/>
    <w:basedOn w:val="a"/>
    <w:next w:val="a"/>
    <w:link w:val="afb"/>
  </w:style>
  <w:style w:type="paragraph" w:customStyle="1" w:styleId="afc">
    <w:name w:val=" Знак Знак"/>
    <w:basedOn w:val="a"/>
    <w:pPr>
      <w:widowControl/>
    </w:pPr>
    <w:rPr>
      <w:snapToGrid/>
      <w:lang w:val="pl-PL" w:eastAsia="pl-PL"/>
    </w:rPr>
  </w:style>
  <w:style w:type="paragraph" w:customStyle="1" w:styleId="ZchnZchn">
    <w:name w:val=" Zchn Zchn"/>
    <w:basedOn w:val="a"/>
    <w:next w:val="a"/>
    <w:pPr>
      <w:widowControl/>
      <w:spacing w:after="160" w:line="240" w:lineRule="exact"/>
    </w:pPr>
    <w:rPr>
      <w:rFonts w:ascii="Tahoma" w:hAnsi="Tahoma"/>
      <w:snapToGrid/>
      <w:szCs w:val="20"/>
      <w:lang w:val="en-US"/>
    </w:rPr>
  </w:style>
  <w:style w:type="character" w:customStyle="1" w:styleId="Normal1">
    <w:name w:val="Normal1"/>
    <w:rPr>
      <w:rFonts w:ascii="1Stone Serif" w:hAnsi="1Stone Serif"/>
      <w:sz w:val="18"/>
    </w:rPr>
  </w:style>
  <w:style w:type="paragraph" w:customStyle="1" w:styleId="Sub-indent">
    <w:name w:val="Sub-indent"/>
    <w:basedOn w:val="a"/>
    <w:pPr>
      <w:widowControl/>
      <w:spacing w:after="110"/>
      <w:ind w:left="800" w:hanging="400"/>
    </w:pPr>
    <w:rPr>
      <w:rFonts w:ascii="1Stone Serif" w:hAnsi="1Stone Serif"/>
      <w:snapToGrid/>
      <w:sz w:val="18"/>
      <w:szCs w:val="20"/>
      <w:lang w:eastAsia="en-GB"/>
    </w:rPr>
  </w:style>
  <w:style w:type="character" w:customStyle="1" w:styleId="Italics">
    <w:name w:val="Italics"/>
    <w:rPr>
      <w:rFonts w:ascii="I 1Stone Serif Italic" w:hAnsi="I 1Stone Serif Italic"/>
      <w:sz w:val="18"/>
    </w:rPr>
  </w:style>
  <w:style w:type="paragraph" w:customStyle="1" w:styleId="indent">
    <w:name w:val="indent"/>
    <w:basedOn w:val="Sub-indent"/>
    <w:pPr>
      <w:spacing w:after="100"/>
      <w:ind w:left="400"/>
    </w:pPr>
  </w:style>
  <w:style w:type="character" w:customStyle="1" w:styleId="Semibold">
    <w:name w:val="Semibold"/>
    <w:rPr>
      <w:rFonts w:ascii="Sb 1Stone Serif Semibold" w:hAnsi="Sb 1Stone Serif Semibold"/>
      <w:sz w:val="18"/>
    </w:rPr>
  </w:style>
  <w:style w:type="character" w:customStyle="1" w:styleId="Semibolditalics">
    <w:name w:val="Semibolditalics"/>
    <w:rPr>
      <w:rFonts w:ascii="SbI 1Stone Serif SemibdItal" w:hAnsi="SbI 1Stone Serif SemibdItal"/>
      <w:sz w:val="18"/>
    </w:rPr>
  </w:style>
  <w:style w:type="paragraph" w:customStyle="1" w:styleId="Notes">
    <w:name w:val="Notes"/>
    <w:basedOn w:val="a"/>
    <w:pPr>
      <w:widowControl/>
      <w:spacing w:after="60" w:line="200" w:lineRule="exact"/>
      <w:ind w:left="700" w:hanging="700"/>
    </w:pPr>
    <w:rPr>
      <w:rFonts w:ascii="1Stone Serif" w:hAnsi="1Stone Serif"/>
      <w:snapToGrid/>
      <w:sz w:val="16"/>
      <w:szCs w:val="20"/>
      <w:lang w:eastAsia="en-GB"/>
    </w:rPr>
  </w:style>
  <w:style w:type="paragraph" w:customStyle="1" w:styleId="CarcterCarcterCharCharCarcterCarcter">
    <w:name w:val=" Carácter Carácter Char Char Carácter Carácter"/>
    <w:basedOn w:val="a"/>
    <w:pPr>
      <w:widowControl/>
    </w:pPr>
    <w:rPr>
      <w:snapToGrid/>
      <w:lang w:val="pl-PL" w:eastAsia="pl-PL"/>
    </w:rPr>
  </w:style>
  <w:style w:type="paragraph" w:customStyle="1" w:styleId="CarcterCarcterCharCharCarcterCarcterCharChar">
    <w:name w:val=" Carácter Carácter Char Char Carácter Carácter Char Char"/>
    <w:basedOn w:val="a"/>
    <w:pPr>
      <w:widowControl/>
    </w:pPr>
    <w:rPr>
      <w:snapToGrid/>
      <w:lang w:val="pl-PL" w:eastAsia="pl-PL"/>
    </w:rPr>
  </w:style>
  <w:style w:type="character" w:styleId="afd">
    <w:name w:val="FollowedHyperlink"/>
    <w:rPr>
      <w:color w:val="800080"/>
      <w:u w:val="single"/>
    </w:rPr>
  </w:style>
  <w:style w:type="paragraph" w:customStyle="1" w:styleId="CarcterCarcterCharCharCarcterCarcter1CarcterCarcterCharChar">
    <w:name w:val=" Carácter Carácter Char Char Carácter Carácter1 Carácter Carácter Char Char"/>
    <w:basedOn w:val="a"/>
    <w:pPr>
      <w:widowControl/>
    </w:pPr>
    <w:rPr>
      <w:snapToGrid/>
      <w:lang w:val="pl-PL" w:eastAsia="pl-PL"/>
    </w:rPr>
  </w:style>
  <w:style w:type="paragraph" w:styleId="afe">
    <w:name w:val="Block Text"/>
    <w:basedOn w:val="a"/>
    <w:pPr>
      <w:widowControl/>
      <w:tabs>
        <w:tab w:val="num" w:pos="1134"/>
      </w:tabs>
      <w:ind w:left="-11" w:right="-1"/>
      <w:jc w:val="both"/>
    </w:pPr>
    <w:rPr>
      <w:i/>
      <w:iCs/>
      <w:snapToGrid/>
      <w:sz w:val="22"/>
      <w:szCs w:val="22"/>
    </w:rPr>
  </w:style>
  <w:style w:type="paragraph" w:styleId="aff">
    <w:name w:val="Title"/>
    <w:basedOn w:val="a"/>
    <w:link w:val="aff0"/>
    <w:qFormat/>
    <w:pPr>
      <w:spacing w:before="60" w:after="60"/>
      <w:jc w:val="center"/>
    </w:pPr>
    <w:rPr>
      <w:rFonts w:ascii="Arial" w:hAnsi="Arial"/>
      <w:b/>
      <w:bCs/>
      <w:smallCaps/>
      <w:snapToGrid/>
      <w:lang w:val="de-DE"/>
    </w:rPr>
  </w:style>
  <w:style w:type="character" w:customStyle="1" w:styleId="aff0">
    <w:name w:val="Название Знак"/>
    <w:link w:val="aff"/>
    <w:rsid w:val="00BE1B4B"/>
    <w:rPr>
      <w:rFonts w:ascii="Arial" w:eastAsia="Times New Roman" w:hAnsi="Arial"/>
      <w:b/>
      <w:bCs/>
      <w:smallCaps/>
      <w:sz w:val="24"/>
      <w:szCs w:val="24"/>
      <w:lang w:val="de-DE" w:eastAsia="en-US"/>
    </w:rPr>
  </w:style>
  <w:style w:type="character" w:styleId="aff1">
    <w:name w:val="Strong"/>
    <w:qFormat/>
    <w:rPr>
      <w:b/>
      <w:bCs/>
    </w:rPr>
  </w:style>
  <w:style w:type="paragraph" w:customStyle="1" w:styleId="CharCharCharCharCharCharCharCharChar">
    <w:name w:val=" Char Char Char Char Char Char Char Char Char"/>
    <w:basedOn w:val="a"/>
    <w:pPr>
      <w:widowControl/>
    </w:pPr>
    <w:rPr>
      <w:snapToGrid/>
      <w:lang w:val="pl-PL" w:eastAsia="pl-PL"/>
    </w:rPr>
  </w:style>
  <w:style w:type="paragraph" w:customStyle="1" w:styleId="CarcterCarcterCharCharCarcterCarcterCharCharCarcterCarcterCharCharCarcterCarcterCharChar">
    <w:name w:val=" Carácter Carácter Char Char Carácter Carácter Char Char Carácter Carácter Char Char Carácter Carácter Char Char"/>
    <w:basedOn w:val="a"/>
    <w:pPr>
      <w:widowControl/>
    </w:pPr>
    <w:rPr>
      <w:snapToGrid/>
      <w:lang w:val="pl-PL" w:eastAsia="pl-PL"/>
    </w:rPr>
  </w:style>
  <w:style w:type="paragraph" w:customStyle="1" w:styleId="CarcterCarcterCharCharCarcterCarcter1">
    <w:name w:val=" Carácter Carácter Char Char Carácter Carácter1"/>
    <w:basedOn w:val="a"/>
    <w:pPr>
      <w:widowControl/>
    </w:pPr>
    <w:rPr>
      <w:snapToGrid/>
      <w:lang w:val="pl-PL" w:eastAsia="pl-PL"/>
    </w:rPr>
  </w:style>
  <w:style w:type="paragraph" w:customStyle="1" w:styleId="CharCharCharCharCharCharChar">
    <w:name w:val=" Char Char Char Char Char Char Char"/>
    <w:basedOn w:val="a"/>
    <w:pPr>
      <w:widowControl/>
    </w:pPr>
    <w:rPr>
      <w:snapToGrid/>
      <w:lang w:val="pl-PL" w:eastAsia="pl-PL"/>
    </w:rPr>
  </w:style>
  <w:style w:type="paragraph" w:customStyle="1" w:styleId="Char1">
    <w:name w:val=" Char1"/>
    <w:basedOn w:val="a"/>
    <w:pPr>
      <w:widowControl/>
      <w:spacing w:after="160" w:line="240" w:lineRule="exact"/>
    </w:pPr>
    <w:rPr>
      <w:rFonts w:ascii="Arial" w:hAnsi="Arial"/>
      <w:snapToGrid/>
      <w:sz w:val="20"/>
      <w:lang w:val="fr-FR" w:eastAsia="fr-FR"/>
    </w:rPr>
  </w:style>
  <w:style w:type="paragraph" w:customStyle="1" w:styleId="CarcterCarcter1CharChar">
    <w:name w:val=" Carácter Carácter1 Char Char"/>
    <w:basedOn w:val="a"/>
    <w:pPr>
      <w:widowControl/>
    </w:pPr>
    <w:rPr>
      <w:snapToGrid/>
      <w:lang w:val="pl-PL" w:eastAsia="pl-PL"/>
    </w:rPr>
  </w:style>
  <w:style w:type="paragraph" w:customStyle="1" w:styleId="CarcterCarcter1CarcterCarcterCharChar">
    <w:name w:val=" Carácter Carácter1 Carácter Carácter Char Char"/>
    <w:basedOn w:val="a"/>
    <w:pPr>
      <w:widowControl/>
    </w:pPr>
    <w:rPr>
      <w:snapToGrid/>
      <w:lang w:val="pl-PL" w:eastAsia="pl-PL"/>
    </w:rPr>
  </w:style>
  <w:style w:type="paragraph" w:customStyle="1" w:styleId="CarcterCarcterCharCharCarcterCarcterCharCharCarcterCarcterCharCharCarcterCarcterCharCharCarcterCarcter">
    <w:name w:val=" Carácter Carácter Char Char Carácter Carácter Char Char Carácter Carácter Char Char Carácter Carácter Char Char Carácter Carácter"/>
    <w:basedOn w:val="a"/>
    <w:pPr>
      <w:widowControl/>
    </w:pPr>
    <w:rPr>
      <w:snapToGrid/>
      <w:lang w:val="pl-PL" w:eastAsia="pl-PL"/>
    </w:rPr>
  </w:style>
  <w:style w:type="paragraph" w:styleId="aff2">
    <w:name w:val="Normal (Web)"/>
    <w:basedOn w:val="a"/>
    <w:pPr>
      <w:widowControl/>
      <w:spacing w:before="100" w:beforeAutospacing="1" w:after="100" w:afterAutospacing="1"/>
    </w:pPr>
    <w:rPr>
      <w:rFonts w:ascii="Arial Unicode MS" w:eastAsia="Arial Unicode MS" w:hAnsi="Arial Unicode MS" w:cs="Arial Unicode MS"/>
      <w:snapToGrid/>
      <w:lang w:eastAsia="fr-FR"/>
    </w:rPr>
  </w:style>
  <w:style w:type="paragraph" w:customStyle="1" w:styleId="CharCharCharChar0">
    <w:name w:val=" Char Char Char Char"/>
    <w:basedOn w:val="a"/>
    <w:pPr>
      <w:widowControl/>
    </w:pPr>
    <w:rPr>
      <w:snapToGrid/>
      <w:lang w:val="pl-PL" w:eastAsia="pl-PL"/>
    </w:rPr>
  </w:style>
  <w:style w:type="paragraph" w:customStyle="1" w:styleId="CarcterCarcterCharCharCarcterCarcterCharCharCarcterCarcter1">
    <w:name w:val=" Carácter Carácter Char Char Carácter Carácter Char Char Carácter Carácter1"/>
    <w:basedOn w:val="a"/>
    <w:pPr>
      <w:widowControl/>
    </w:pPr>
    <w:rPr>
      <w:snapToGrid/>
      <w:lang w:val="pl-PL" w:eastAsia="pl-PL"/>
    </w:rPr>
  </w:style>
  <w:style w:type="paragraph" w:customStyle="1" w:styleId="310">
    <w:name w:val="Основной текст 31"/>
    <w:basedOn w:val="a"/>
    <w:pPr>
      <w:suppressAutoHyphens/>
    </w:pPr>
    <w:rPr>
      <w:rFonts w:ascii="Arial" w:eastAsia="Batang" w:hAnsi="Arial"/>
      <w:snapToGrid/>
      <w:sz w:val="22"/>
      <w:szCs w:val="22"/>
      <w:lang w:val="en-US" w:eastAsia="ar-SA"/>
    </w:rPr>
  </w:style>
  <w:style w:type="paragraph" w:customStyle="1" w:styleId="aff3">
    <w:name w:val="목록 단락"/>
    <w:basedOn w:val="a"/>
    <w:qFormat/>
    <w:pPr>
      <w:suppressAutoHyphens/>
      <w:ind w:left="720"/>
    </w:pPr>
    <w:rPr>
      <w:rFonts w:eastAsia="Batang"/>
      <w:snapToGrid/>
      <w:lang w:val="en-US" w:eastAsia="ar-SA"/>
    </w:rPr>
  </w:style>
  <w:style w:type="character" w:customStyle="1" w:styleId="CharChar1">
    <w:name w:val=" Char Char1"/>
    <w:semiHidden/>
    <w:rPr>
      <w:snapToGrid w:val="0"/>
      <w:sz w:val="24"/>
      <w:szCs w:val="24"/>
      <w:lang w:val="en-GB" w:eastAsia="en-US" w:bidi="ar-SA"/>
    </w:rPr>
  </w:style>
  <w:style w:type="paragraph" w:customStyle="1" w:styleId="Char">
    <w:name w:val=" Char"/>
    <w:basedOn w:val="a"/>
    <w:rsid w:val="006B5524"/>
    <w:pPr>
      <w:widowControl/>
      <w:spacing w:after="160" w:line="240" w:lineRule="exact"/>
    </w:pPr>
    <w:rPr>
      <w:rFonts w:ascii="Arial" w:hAnsi="Arial"/>
      <w:snapToGrid/>
      <w:sz w:val="20"/>
      <w:lang w:val="fr-FR" w:eastAsia="fr-FR"/>
    </w:rPr>
  </w:style>
  <w:style w:type="paragraph" w:styleId="aff4">
    <w:name w:val="Document Map"/>
    <w:basedOn w:val="a"/>
    <w:link w:val="aff5"/>
    <w:rsid w:val="00DC015C"/>
    <w:pPr>
      <w:shd w:val="clear" w:color="auto" w:fill="000080"/>
    </w:pPr>
    <w:rPr>
      <w:rFonts w:ascii="Tahoma" w:hAnsi="Tahoma" w:cs="Tahoma"/>
      <w:sz w:val="20"/>
      <w:szCs w:val="20"/>
    </w:rPr>
  </w:style>
  <w:style w:type="paragraph" w:customStyle="1" w:styleId="Default">
    <w:name w:val="Default"/>
    <w:rsid w:val="00A572E2"/>
    <w:pPr>
      <w:autoSpaceDE w:val="0"/>
      <w:autoSpaceDN w:val="0"/>
      <w:adjustRightInd w:val="0"/>
    </w:pPr>
    <w:rPr>
      <w:rFonts w:ascii="Arial" w:eastAsia="Batang" w:hAnsi="Arial" w:cs="Arial"/>
      <w:color w:val="000000"/>
      <w:sz w:val="24"/>
      <w:szCs w:val="24"/>
      <w:lang w:val="en-US" w:eastAsia="ko-KR"/>
    </w:rPr>
  </w:style>
  <w:style w:type="character" w:customStyle="1" w:styleId="apple-style-span">
    <w:name w:val="apple-style-span"/>
    <w:basedOn w:val="a0"/>
    <w:rsid w:val="00A572E2"/>
  </w:style>
  <w:style w:type="character" w:customStyle="1" w:styleId="st">
    <w:name w:val="st"/>
    <w:basedOn w:val="a0"/>
    <w:rsid w:val="00A572E2"/>
  </w:style>
  <w:style w:type="character" w:customStyle="1" w:styleId="apple-converted-space">
    <w:name w:val="apple-converted-space"/>
    <w:basedOn w:val="a0"/>
    <w:rsid w:val="00930587"/>
  </w:style>
  <w:style w:type="paragraph" w:customStyle="1" w:styleId="ECFPTitle">
    <w:name w:val="EC_FP_Title"/>
    <w:basedOn w:val="6"/>
    <w:next w:val="a8"/>
    <w:rsid w:val="001A6923"/>
    <w:pPr>
      <w:keepNext/>
      <w:widowControl/>
      <w:tabs>
        <w:tab w:val="left" w:pos="1140"/>
      </w:tabs>
      <w:spacing w:before="0" w:after="100"/>
      <w:jc w:val="center"/>
    </w:pPr>
    <w:rPr>
      <w:rFonts w:ascii="Arial" w:eastAsia="SimSun" w:hAnsi="Arial" w:cs="Arial"/>
      <w:caps/>
      <w:snapToGrid/>
      <w:sz w:val="28"/>
      <w:szCs w:val="28"/>
      <w:lang w:eastAsia="zh-CN"/>
    </w:rPr>
  </w:style>
  <w:style w:type="paragraph" w:customStyle="1" w:styleId="ECFPNormal">
    <w:name w:val="EC_FP_Normal"/>
    <w:basedOn w:val="a"/>
    <w:rsid w:val="001A6923"/>
    <w:pPr>
      <w:widowControl/>
      <w:tabs>
        <w:tab w:val="left" w:pos="1140"/>
      </w:tabs>
      <w:jc w:val="both"/>
    </w:pPr>
    <w:rPr>
      <w:rFonts w:ascii="Arial" w:eastAsia="SimSun" w:hAnsi="Arial" w:cs="Arial"/>
      <w:snapToGrid/>
      <w:sz w:val="20"/>
      <w:szCs w:val="22"/>
      <w:lang w:eastAsia="zh-CN"/>
    </w:rPr>
  </w:style>
  <w:style w:type="paragraph" w:customStyle="1" w:styleId="Chairtext">
    <w:name w:val="Chair text"/>
    <w:basedOn w:val="a"/>
    <w:rsid w:val="001A6923"/>
    <w:pPr>
      <w:widowControl/>
      <w:suppressAutoHyphens/>
      <w:spacing w:after="60"/>
      <w:ind w:left="567" w:right="567"/>
    </w:pPr>
    <w:rPr>
      <w:rFonts w:ascii="Helvetica" w:hAnsi="Helvetica"/>
      <w:snapToGrid/>
      <w:sz w:val="28"/>
      <w:lang w:val="en-US" w:eastAsia="ar-SA"/>
    </w:rPr>
  </w:style>
  <w:style w:type="paragraph" w:customStyle="1" w:styleId="Secretariattext">
    <w:name w:val="Secretariat text"/>
    <w:basedOn w:val="a"/>
    <w:rsid w:val="001A6923"/>
    <w:pPr>
      <w:widowControl/>
      <w:suppressAutoHyphens/>
      <w:spacing w:after="60"/>
      <w:ind w:left="567" w:right="567"/>
    </w:pPr>
    <w:rPr>
      <w:rFonts w:ascii="Cambria" w:hAnsi="Cambria"/>
      <w:snapToGrid/>
      <w:sz w:val="28"/>
      <w:lang w:val="en-US" w:eastAsia="ar-SA"/>
    </w:rPr>
  </w:style>
  <w:style w:type="character" w:styleId="aff6">
    <w:name w:val="line number"/>
    <w:basedOn w:val="a0"/>
    <w:rsid w:val="00EF6F35"/>
  </w:style>
  <w:style w:type="paragraph" w:customStyle="1" w:styleId="24">
    <w:name w:val="목록 단락2"/>
    <w:basedOn w:val="a"/>
    <w:uiPriority w:val="72"/>
    <w:qFormat/>
    <w:rsid w:val="00A22C21"/>
    <w:pPr>
      <w:ind w:left="720"/>
    </w:pPr>
    <w:rPr>
      <w:rFonts w:eastAsia="MS Mincho"/>
      <w:snapToGrid/>
    </w:rPr>
  </w:style>
  <w:style w:type="paragraph" w:customStyle="1" w:styleId="ListParagraph1">
    <w:name w:val="List Paragraph1"/>
    <w:basedOn w:val="a"/>
    <w:uiPriority w:val="34"/>
    <w:qFormat/>
    <w:rsid w:val="00A22C21"/>
    <w:pPr>
      <w:ind w:left="720"/>
    </w:pPr>
    <w:rPr>
      <w:rFonts w:eastAsia="MS Mincho"/>
      <w:snapToGrid/>
    </w:rPr>
  </w:style>
  <w:style w:type="paragraph" w:customStyle="1" w:styleId="Numberedparagraph">
    <w:name w:val="Numbered paragraph"/>
    <w:basedOn w:val="a"/>
    <w:qFormat/>
    <w:rsid w:val="009F48A2"/>
    <w:pPr>
      <w:widowControl/>
      <w:numPr>
        <w:numId w:val="30"/>
      </w:numPr>
      <w:spacing w:after="240"/>
      <w:jc w:val="both"/>
    </w:pPr>
    <w:rPr>
      <w:rFonts w:ascii="Helvetica" w:eastAsia="Cambria" w:hAnsi="Helvetica"/>
      <w:snapToGrid/>
      <w:sz w:val="22"/>
      <w:lang w:val="en-US"/>
    </w:rPr>
  </w:style>
  <w:style w:type="paragraph" w:customStyle="1" w:styleId="Standard1">
    <w:name w:val="Standard1"/>
    <w:rsid w:val="00406DA8"/>
    <w:pPr>
      <w:autoSpaceDE w:val="0"/>
      <w:autoSpaceDN w:val="0"/>
      <w:adjustRightInd w:val="0"/>
    </w:pPr>
    <w:rPr>
      <w:rFonts w:ascii="Arial" w:eastAsia="Times New Roman" w:hAnsi="Arial"/>
      <w:sz w:val="24"/>
      <w:szCs w:val="24"/>
      <w:lang w:val="en-US" w:eastAsia="en-US"/>
    </w:rPr>
  </w:style>
  <w:style w:type="paragraph" w:customStyle="1" w:styleId="ListParagraph2">
    <w:name w:val="List Paragraph2"/>
    <w:basedOn w:val="Para01"/>
    <w:qFormat/>
    <w:rsid w:val="00840F37"/>
    <w:pPr>
      <w:numPr>
        <w:numId w:val="234"/>
      </w:numPr>
      <w:spacing w:after="120"/>
    </w:pPr>
  </w:style>
  <w:style w:type="paragraph" w:customStyle="1" w:styleId="11">
    <w:name w:val="목록 단락1"/>
    <w:basedOn w:val="a"/>
    <w:qFormat/>
    <w:rsid w:val="00BE1B4B"/>
    <w:pPr>
      <w:suppressAutoHyphens/>
      <w:ind w:left="720"/>
    </w:pPr>
    <w:rPr>
      <w:rFonts w:eastAsia="Batang"/>
      <w:snapToGrid/>
      <w:lang w:val="en-US" w:eastAsia="ar-SA"/>
    </w:rPr>
  </w:style>
  <w:style w:type="character" w:customStyle="1" w:styleId="BodyTextChar">
    <w:name w:val="Body Text Char"/>
    <w:rsid w:val="00BE1B4B"/>
    <w:rPr>
      <w:snapToGrid w:val="0"/>
      <w:sz w:val="24"/>
      <w:szCs w:val="24"/>
      <w:lang w:val="en-GB" w:eastAsia="en-US" w:bidi="ar-SA"/>
    </w:rPr>
  </w:style>
  <w:style w:type="paragraph" w:customStyle="1" w:styleId="Char1CharCharCarCar">
    <w:name w:val="Char1 Char Char Car Car"/>
    <w:basedOn w:val="a"/>
    <w:rsid w:val="00BE1B4B"/>
    <w:pPr>
      <w:widowControl/>
    </w:pPr>
    <w:rPr>
      <w:rFonts w:ascii="Arial" w:hAnsi="Arial"/>
      <w:snapToGrid/>
      <w:sz w:val="22"/>
      <w:lang w:val="pl-PL" w:eastAsia="pl-PL"/>
    </w:rPr>
  </w:style>
  <w:style w:type="paragraph" w:customStyle="1" w:styleId="CarcterCarcterCharCharCarcterCarcterCharCharCarcterCarcter">
    <w:name w:val=" Carácter Carácter Char Char Carácter Carácter Char Char Carácter Carácter"/>
    <w:basedOn w:val="a"/>
    <w:rsid w:val="00BE1B4B"/>
    <w:pPr>
      <w:widowControl/>
    </w:pPr>
    <w:rPr>
      <w:snapToGrid/>
      <w:lang w:val="pl-PL" w:eastAsia="pl-PL"/>
    </w:rPr>
  </w:style>
  <w:style w:type="paragraph" w:customStyle="1" w:styleId="IOCdoc1">
    <w:name w:val="IOC doc 1"/>
    <w:basedOn w:val="a"/>
    <w:rsid w:val="00BE1B4B"/>
    <w:pPr>
      <w:ind w:left="1440" w:hanging="1440"/>
    </w:pPr>
    <w:rPr>
      <w:rFonts w:eastAsia="Batang"/>
      <w:b/>
      <w:snapToGrid/>
      <w:szCs w:val="20"/>
      <w:lang w:val="en-US" w:eastAsia="ko-KR"/>
    </w:rPr>
  </w:style>
  <w:style w:type="paragraph" w:customStyle="1" w:styleId="IOCdoc2">
    <w:name w:val="IOC doc 2"/>
    <w:basedOn w:val="a"/>
    <w:rsid w:val="00BE1B4B"/>
    <w:pPr>
      <w:ind w:left="1440" w:hanging="1440"/>
    </w:pPr>
    <w:rPr>
      <w:rFonts w:eastAsia="Batang"/>
      <w:snapToGrid/>
      <w:szCs w:val="20"/>
      <w:lang w:val="en-US" w:eastAsia="ko-KR"/>
    </w:rPr>
  </w:style>
  <w:style w:type="paragraph" w:customStyle="1" w:styleId="Style1">
    <w:name w:val="Style1"/>
    <w:basedOn w:val="a"/>
    <w:autoRedefine/>
    <w:rsid w:val="00BE1B4B"/>
    <w:pPr>
      <w:tabs>
        <w:tab w:val="left" w:pos="851"/>
        <w:tab w:val="left" w:pos="1134"/>
      </w:tabs>
      <w:autoSpaceDE w:val="0"/>
      <w:autoSpaceDN w:val="0"/>
      <w:adjustRightInd w:val="0"/>
      <w:jc w:val="both"/>
    </w:pPr>
    <w:rPr>
      <w:rFonts w:ascii="Arial" w:eastAsia="Batang" w:hAnsi="Arial"/>
      <w:snapToGrid/>
      <w:color w:val="000000"/>
      <w:sz w:val="22"/>
      <w:szCs w:val="22"/>
      <w:lang w:eastAsia="ko-KR"/>
    </w:rPr>
  </w:style>
  <w:style w:type="paragraph" w:customStyle="1" w:styleId="NormalWeb1">
    <w:name w:val="Normal (Web)1"/>
    <w:basedOn w:val="a"/>
    <w:rsid w:val="00BE1B4B"/>
    <w:pPr>
      <w:widowControl/>
      <w:spacing w:before="100" w:after="100"/>
    </w:pPr>
    <w:rPr>
      <w:rFonts w:eastAsia="Batang"/>
      <w:snapToGrid/>
      <w:szCs w:val="20"/>
      <w:lang w:val="fr-FR" w:eastAsia="ko-KR"/>
    </w:rPr>
  </w:style>
  <w:style w:type="paragraph" w:customStyle="1" w:styleId="Times14">
    <w:name w:val="Times 14"/>
    <w:basedOn w:val="a"/>
    <w:rsid w:val="00BE1B4B"/>
    <w:pPr>
      <w:widowControl/>
      <w:spacing w:before="240"/>
    </w:pPr>
    <w:rPr>
      <w:rFonts w:ascii="Times" w:eastAsia="Batang" w:hAnsi="Times"/>
      <w:snapToGrid/>
      <w:sz w:val="28"/>
      <w:szCs w:val="20"/>
      <w:lang w:val="fr-FR" w:eastAsia="ko-KR"/>
    </w:rPr>
  </w:style>
  <w:style w:type="paragraph" w:customStyle="1" w:styleId="Bullet">
    <w:name w:val="Bullet"/>
    <w:basedOn w:val="aff7"/>
    <w:autoRedefine/>
    <w:rsid w:val="00BE1B4B"/>
    <w:pPr>
      <w:numPr>
        <w:numId w:val="0"/>
      </w:numPr>
      <w:tabs>
        <w:tab w:val="left" w:pos="1134"/>
      </w:tabs>
    </w:pPr>
    <w:rPr>
      <w:rFonts w:ascii="Arial" w:hAnsi="Arial" w:cs="Arial"/>
      <w:iCs/>
      <w:color w:val="000000"/>
      <w:sz w:val="22"/>
      <w:szCs w:val="22"/>
      <w:lang w:eastAsia="en-US"/>
    </w:rPr>
  </w:style>
  <w:style w:type="paragraph" w:styleId="aff7">
    <w:name w:val="List Bullet"/>
    <w:basedOn w:val="a"/>
    <w:autoRedefine/>
    <w:rsid w:val="00BE1B4B"/>
    <w:pPr>
      <w:widowControl/>
      <w:numPr>
        <w:numId w:val="2"/>
      </w:numPr>
    </w:pPr>
    <w:rPr>
      <w:rFonts w:eastAsia="Batang"/>
      <w:snapToGrid/>
      <w:sz w:val="20"/>
      <w:szCs w:val="20"/>
      <w:lang w:eastAsia="ko-KR"/>
    </w:rPr>
  </w:style>
  <w:style w:type="paragraph" w:customStyle="1" w:styleId="IOC2">
    <w:name w:val="IOC2"/>
    <w:basedOn w:val="a"/>
    <w:rsid w:val="00BE1B4B"/>
    <w:pPr>
      <w:numPr>
        <w:numId w:val="12"/>
      </w:numPr>
      <w:ind w:left="1440" w:hanging="720"/>
    </w:pPr>
    <w:rPr>
      <w:rFonts w:ascii="Courier" w:eastAsia="Batang" w:hAnsi="Courier"/>
      <w:snapToGrid/>
      <w:szCs w:val="20"/>
      <w:lang w:val="en-US" w:eastAsia="ko-KR"/>
    </w:rPr>
  </w:style>
  <w:style w:type="paragraph" w:styleId="aff8">
    <w:name w:val="Plain Text"/>
    <w:basedOn w:val="a"/>
    <w:link w:val="aff9"/>
    <w:rsid w:val="00BE1B4B"/>
    <w:pPr>
      <w:widowControl/>
      <w:numPr>
        <w:numId w:val="50"/>
      </w:numPr>
      <w:tabs>
        <w:tab w:val="clear" w:pos="360"/>
      </w:tabs>
      <w:ind w:left="0" w:firstLine="0"/>
    </w:pPr>
    <w:rPr>
      <w:rFonts w:ascii="Courier New" w:eastAsia="Batang" w:hAnsi="Courier New"/>
      <w:snapToGrid/>
      <w:sz w:val="20"/>
      <w:szCs w:val="20"/>
      <w:lang w:eastAsia="ko-KR"/>
    </w:rPr>
  </w:style>
  <w:style w:type="character" w:customStyle="1" w:styleId="aff9">
    <w:name w:val="Текст Знак"/>
    <w:link w:val="aff8"/>
    <w:rsid w:val="00BE1B4B"/>
    <w:rPr>
      <w:rFonts w:ascii="Courier New" w:eastAsia="Batang" w:hAnsi="Courier New"/>
      <w:lang w:val="en-GB" w:eastAsia="ko-KR"/>
    </w:rPr>
  </w:style>
  <w:style w:type="paragraph" w:customStyle="1" w:styleId="IOC1">
    <w:name w:val="IOC1"/>
    <w:basedOn w:val="a"/>
    <w:rsid w:val="00BE1B4B"/>
    <w:pPr>
      <w:numPr>
        <w:numId w:val="3"/>
      </w:numPr>
      <w:ind w:hanging="720"/>
      <w:outlineLvl w:val="0"/>
    </w:pPr>
    <w:rPr>
      <w:rFonts w:ascii="Courier" w:eastAsia="Batang" w:hAnsi="Courier"/>
      <w:b/>
      <w:szCs w:val="20"/>
      <w:lang w:val="en-US"/>
    </w:rPr>
  </w:style>
  <w:style w:type="paragraph" w:styleId="25">
    <w:name w:val="Body Text Indent 2"/>
    <w:basedOn w:val="a"/>
    <w:link w:val="26"/>
    <w:rsid w:val="00BE1B4B"/>
    <w:pPr>
      <w:widowControl/>
      <w:ind w:left="1440" w:hanging="720"/>
      <w:jc w:val="both"/>
    </w:pPr>
    <w:rPr>
      <w:rFonts w:ascii="Arial" w:eastAsia="Batang" w:hAnsi="Arial"/>
      <w:snapToGrid/>
      <w:sz w:val="22"/>
      <w:szCs w:val="20"/>
      <w:lang w:eastAsia="ko-KR"/>
    </w:rPr>
  </w:style>
  <w:style w:type="character" w:customStyle="1" w:styleId="26">
    <w:name w:val="Основной текст с отступом 2 Знак"/>
    <w:link w:val="25"/>
    <w:rsid w:val="00BE1B4B"/>
    <w:rPr>
      <w:rFonts w:ascii="Arial" w:eastAsia="Batang" w:hAnsi="Arial"/>
      <w:sz w:val="22"/>
      <w:lang w:val="en-GB" w:eastAsia="ko-KR"/>
    </w:rPr>
  </w:style>
  <w:style w:type="paragraph" w:customStyle="1" w:styleId="numberpara">
    <w:name w:val="numberpara"/>
    <w:basedOn w:val="a"/>
    <w:autoRedefine/>
    <w:rsid w:val="00BE1B4B"/>
    <w:pPr>
      <w:widowControl/>
      <w:spacing w:after="240"/>
      <w:jc w:val="center"/>
    </w:pPr>
    <w:rPr>
      <w:rFonts w:ascii="Arial" w:eastAsia="Batang" w:hAnsi="Arial" w:cs="Arial"/>
      <w:sz w:val="22"/>
      <w:szCs w:val="20"/>
      <w:lang w:eastAsia="ko-KR"/>
    </w:rPr>
  </w:style>
  <w:style w:type="paragraph" w:customStyle="1" w:styleId="agIOC1">
    <w:name w:val="agIOC1"/>
    <w:basedOn w:val="a"/>
    <w:rsid w:val="00BE1B4B"/>
    <w:pPr>
      <w:widowControl/>
      <w:numPr>
        <w:numId w:val="13"/>
      </w:numPr>
      <w:jc w:val="both"/>
    </w:pPr>
    <w:rPr>
      <w:rFonts w:eastAsia="Batang"/>
      <w:b/>
      <w:caps/>
      <w:snapToGrid/>
      <w:sz w:val="22"/>
      <w:szCs w:val="20"/>
      <w:lang w:eastAsia="ko-KR"/>
    </w:rPr>
  </w:style>
  <w:style w:type="paragraph" w:customStyle="1" w:styleId="anagIOC2">
    <w:name w:val="anagIOC2"/>
    <w:basedOn w:val="a"/>
    <w:rsid w:val="00BE1B4B"/>
    <w:pPr>
      <w:widowControl/>
      <w:numPr>
        <w:numId w:val="51"/>
      </w:numPr>
      <w:tabs>
        <w:tab w:val="left" w:pos="1080"/>
      </w:tabs>
      <w:jc w:val="both"/>
    </w:pPr>
    <w:rPr>
      <w:rFonts w:eastAsia="Batang"/>
      <w:caps/>
      <w:snapToGrid/>
      <w:sz w:val="22"/>
      <w:szCs w:val="20"/>
      <w:lang w:eastAsia="ko-KR"/>
    </w:rPr>
  </w:style>
  <w:style w:type="paragraph" w:customStyle="1" w:styleId="WMOnum2">
    <w:name w:val="WMOnum2"/>
    <w:basedOn w:val="a"/>
    <w:rsid w:val="00BE1B4B"/>
    <w:pPr>
      <w:widowControl/>
      <w:numPr>
        <w:ilvl w:val="1"/>
        <w:numId w:val="51"/>
      </w:numPr>
      <w:tabs>
        <w:tab w:val="clear" w:pos="1134"/>
        <w:tab w:val="num" w:pos="720"/>
      </w:tabs>
      <w:spacing w:after="240"/>
      <w:ind w:left="0" w:firstLine="0"/>
      <w:jc w:val="both"/>
    </w:pPr>
    <w:rPr>
      <w:rFonts w:eastAsia="Batang"/>
      <w:snapToGrid/>
      <w:sz w:val="22"/>
      <w:szCs w:val="20"/>
      <w:lang w:val="en-US" w:eastAsia="ko-KR"/>
    </w:rPr>
  </w:style>
  <w:style w:type="paragraph" w:customStyle="1" w:styleId="Normal3">
    <w:name w:val="Normal3"/>
    <w:basedOn w:val="a"/>
    <w:rsid w:val="00BE1B4B"/>
    <w:pPr>
      <w:widowControl/>
      <w:numPr>
        <w:ilvl w:val="2"/>
        <w:numId w:val="51"/>
      </w:numPr>
      <w:tabs>
        <w:tab w:val="clear" w:pos="720"/>
      </w:tabs>
      <w:ind w:left="567"/>
      <w:jc w:val="both"/>
    </w:pPr>
    <w:rPr>
      <w:snapToGrid/>
      <w:sz w:val="20"/>
      <w:szCs w:val="20"/>
    </w:rPr>
  </w:style>
  <w:style w:type="paragraph" w:customStyle="1" w:styleId="Normal2">
    <w:name w:val="Normal2"/>
    <w:basedOn w:val="a"/>
    <w:rsid w:val="00BE1B4B"/>
    <w:pPr>
      <w:widowControl/>
      <w:ind w:left="284"/>
      <w:jc w:val="both"/>
    </w:pPr>
    <w:rPr>
      <w:snapToGrid/>
      <w:sz w:val="20"/>
      <w:szCs w:val="20"/>
    </w:rPr>
  </w:style>
  <w:style w:type="paragraph" w:customStyle="1" w:styleId="HTMLBody">
    <w:name w:val="HTML Body"/>
    <w:rsid w:val="00BE1B4B"/>
    <w:rPr>
      <w:rFonts w:ascii="Courier New" w:eastAsia="Times New Roman" w:hAnsi="Courier New"/>
      <w:snapToGrid w:val="0"/>
      <w:lang w:val="fr-FR" w:eastAsia="fr-FR"/>
    </w:rPr>
  </w:style>
  <w:style w:type="paragraph" w:styleId="33">
    <w:name w:val="Body Text Indent 3"/>
    <w:basedOn w:val="a"/>
    <w:link w:val="34"/>
    <w:rsid w:val="00BE1B4B"/>
    <w:pPr>
      <w:widowControl/>
      <w:tabs>
        <w:tab w:val="left" w:pos="709"/>
      </w:tabs>
      <w:autoSpaceDE w:val="0"/>
      <w:autoSpaceDN w:val="0"/>
      <w:adjustRightInd w:val="0"/>
      <w:ind w:left="709" w:hanging="709"/>
      <w:jc w:val="both"/>
    </w:pPr>
    <w:rPr>
      <w:rFonts w:ascii="Arial" w:eastAsia="Batang" w:hAnsi="Arial" w:cs="Arial"/>
      <w:snapToGrid/>
      <w:sz w:val="22"/>
      <w:szCs w:val="22"/>
      <w:lang w:eastAsia="ko-KR"/>
    </w:rPr>
  </w:style>
  <w:style w:type="character" w:customStyle="1" w:styleId="34">
    <w:name w:val="Основной текст с отступом 3 Знак"/>
    <w:link w:val="33"/>
    <w:rsid w:val="00BE1B4B"/>
    <w:rPr>
      <w:rFonts w:ascii="Arial" w:eastAsia="Batang" w:hAnsi="Arial" w:cs="Arial"/>
      <w:sz w:val="22"/>
      <w:szCs w:val="22"/>
      <w:lang w:val="en-GB" w:eastAsia="ko-KR"/>
    </w:rPr>
  </w:style>
  <w:style w:type="paragraph" w:customStyle="1" w:styleId="WMOnum1">
    <w:name w:val="WMOnum1"/>
    <w:basedOn w:val="a"/>
    <w:rsid w:val="00BE1B4B"/>
    <w:pPr>
      <w:widowControl/>
      <w:numPr>
        <w:ilvl w:val="1"/>
        <w:numId w:val="1"/>
      </w:numPr>
      <w:tabs>
        <w:tab w:val="num" w:pos="1080"/>
      </w:tabs>
      <w:spacing w:after="240"/>
      <w:ind w:left="0" w:firstLine="0"/>
      <w:jc w:val="both"/>
    </w:pPr>
    <w:rPr>
      <w:snapToGrid/>
      <w:sz w:val="22"/>
      <w:szCs w:val="20"/>
      <w:lang w:eastAsia="pt-BR"/>
    </w:rPr>
  </w:style>
  <w:style w:type="paragraph" w:customStyle="1" w:styleId="StyleIOC2Arial11ptNoirJustifiInterligneExactement">
    <w:name w:val="Style IOC2 + Arial 11 pt Noir Justifié Interligne : Exactement ..."/>
    <w:basedOn w:val="IOC2"/>
    <w:rsid w:val="00BE1B4B"/>
    <w:pPr>
      <w:ind w:left="0" w:firstLine="0"/>
      <w:jc w:val="both"/>
    </w:pPr>
    <w:rPr>
      <w:rFonts w:ascii="Arial" w:eastAsia="Times New Roman" w:hAnsi="Arial"/>
      <w:color w:val="000000"/>
      <w:sz w:val="22"/>
      <w:lang w:eastAsia="en-US"/>
    </w:rPr>
  </w:style>
  <w:style w:type="paragraph" w:customStyle="1" w:styleId="agIOC2">
    <w:name w:val="agIOC2"/>
    <w:basedOn w:val="a"/>
    <w:next w:val="a"/>
    <w:autoRedefine/>
    <w:rsid w:val="00BE1B4B"/>
    <w:pPr>
      <w:widowControl/>
      <w:numPr>
        <w:ilvl w:val="1"/>
        <w:numId w:val="6"/>
      </w:numPr>
      <w:outlineLvl w:val="1"/>
    </w:pPr>
    <w:rPr>
      <w:rFonts w:ascii="Arial Unicode MS" w:eastAsia="Arial Unicode MS" w:cs="Arial"/>
      <w:caps/>
      <w:snapToGrid/>
      <w:sz w:val="22"/>
      <w:szCs w:val="20"/>
    </w:rPr>
  </w:style>
  <w:style w:type="paragraph" w:styleId="12">
    <w:name w:val="toc 1"/>
    <w:basedOn w:val="a"/>
    <w:next w:val="a"/>
    <w:autoRedefine/>
    <w:uiPriority w:val="39"/>
    <w:rsid w:val="00F862CF"/>
    <w:pPr>
      <w:tabs>
        <w:tab w:val="left" w:pos="709"/>
        <w:tab w:val="right" w:leader="dot" w:pos="9639"/>
        <w:tab w:val="right" w:leader="dot" w:pos="10773"/>
      </w:tabs>
      <w:spacing w:before="360"/>
      <w:ind w:left="709" w:hanging="709"/>
    </w:pPr>
    <w:rPr>
      <w:rFonts w:ascii="Arial" w:eastAsia="SimSun" w:hAnsi="Arial" w:cs="Arial"/>
      <w:bCs/>
      <w:caps/>
      <w:noProof/>
      <w:color w:val="000000"/>
      <w:sz w:val="20"/>
      <w:szCs w:val="20"/>
      <w:lang w:eastAsia="zh-CN"/>
    </w:rPr>
  </w:style>
  <w:style w:type="paragraph" w:customStyle="1" w:styleId="agIOC3">
    <w:name w:val="agIOC3"/>
    <w:basedOn w:val="a"/>
    <w:next w:val="a"/>
    <w:autoRedefine/>
    <w:rsid w:val="00BE1B4B"/>
    <w:pPr>
      <w:widowControl/>
      <w:numPr>
        <w:ilvl w:val="2"/>
        <w:numId w:val="6"/>
      </w:numPr>
    </w:pPr>
    <w:rPr>
      <w:rFonts w:ascii="Arial Unicode MS" w:eastAsia="Arial Unicode MS" w:cs="Arial"/>
      <w:b/>
      <w:snapToGrid/>
      <w:sz w:val="22"/>
      <w:szCs w:val="20"/>
    </w:rPr>
  </w:style>
  <w:style w:type="paragraph" w:customStyle="1" w:styleId="DBCP1">
    <w:name w:val="DBCP1"/>
    <w:basedOn w:val="a"/>
    <w:next w:val="a"/>
    <w:rsid w:val="00BE1B4B"/>
    <w:pPr>
      <w:widowControl/>
      <w:numPr>
        <w:numId w:val="8"/>
      </w:numPr>
      <w:jc w:val="both"/>
    </w:pPr>
    <w:rPr>
      <w:b/>
      <w:snapToGrid/>
      <w:sz w:val="28"/>
      <w:szCs w:val="20"/>
      <w:u w:val="single"/>
    </w:rPr>
  </w:style>
  <w:style w:type="paragraph" w:customStyle="1" w:styleId="DBCP2">
    <w:name w:val="DBCP2"/>
    <w:basedOn w:val="a"/>
    <w:next w:val="a"/>
    <w:rsid w:val="00BE1B4B"/>
    <w:pPr>
      <w:widowControl/>
      <w:numPr>
        <w:numId w:val="14"/>
      </w:numPr>
      <w:tabs>
        <w:tab w:val="num" w:pos="1440"/>
      </w:tabs>
      <w:ind w:left="709"/>
      <w:jc w:val="both"/>
    </w:pPr>
    <w:rPr>
      <w:b/>
      <w:snapToGrid/>
      <w:szCs w:val="20"/>
      <w:u w:val="single"/>
    </w:rPr>
  </w:style>
  <w:style w:type="paragraph" w:customStyle="1" w:styleId="DBCP3">
    <w:name w:val="DBCP3"/>
    <w:basedOn w:val="a"/>
    <w:next w:val="a"/>
    <w:autoRedefine/>
    <w:rsid w:val="00BE1B4B"/>
    <w:pPr>
      <w:widowControl/>
      <w:numPr>
        <w:numId w:val="52"/>
      </w:numPr>
      <w:tabs>
        <w:tab w:val="clear" w:pos="360"/>
        <w:tab w:val="num" w:pos="2160"/>
      </w:tabs>
      <w:ind w:left="993" w:hanging="720"/>
      <w:jc w:val="both"/>
    </w:pPr>
    <w:rPr>
      <w:b/>
      <w:snapToGrid/>
      <w:sz w:val="20"/>
      <w:szCs w:val="20"/>
    </w:rPr>
  </w:style>
  <w:style w:type="paragraph" w:customStyle="1" w:styleId="DBCP4">
    <w:name w:val="DBCP4"/>
    <w:basedOn w:val="a"/>
    <w:next w:val="a"/>
    <w:rsid w:val="00BE1B4B"/>
    <w:pPr>
      <w:widowControl/>
      <w:numPr>
        <w:ilvl w:val="3"/>
        <w:numId w:val="5"/>
      </w:numPr>
      <w:ind w:left="1418"/>
      <w:jc w:val="both"/>
    </w:pPr>
    <w:rPr>
      <w:snapToGrid/>
      <w:sz w:val="20"/>
      <w:szCs w:val="20"/>
    </w:rPr>
  </w:style>
  <w:style w:type="paragraph" w:customStyle="1" w:styleId="DBCP5">
    <w:name w:val="DBCP5"/>
    <w:basedOn w:val="a"/>
    <w:next w:val="a"/>
    <w:rsid w:val="00BE1B4B"/>
    <w:pPr>
      <w:widowControl/>
      <w:numPr>
        <w:ilvl w:val="4"/>
        <w:numId w:val="5"/>
      </w:numPr>
      <w:ind w:left="1843"/>
      <w:jc w:val="both"/>
    </w:pPr>
    <w:rPr>
      <w:snapToGrid/>
      <w:sz w:val="20"/>
      <w:szCs w:val="20"/>
    </w:rPr>
  </w:style>
  <w:style w:type="paragraph" w:customStyle="1" w:styleId="DBCP6">
    <w:name w:val="DBCP6"/>
    <w:basedOn w:val="a"/>
    <w:next w:val="a"/>
    <w:rsid w:val="00BE1B4B"/>
    <w:pPr>
      <w:widowControl/>
      <w:numPr>
        <w:ilvl w:val="5"/>
        <w:numId w:val="5"/>
      </w:numPr>
      <w:ind w:left="2268"/>
      <w:jc w:val="both"/>
    </w:pPr>
    <w:rPr>
      <w:snapToGrid/>
      <w:sz w:val="20"/>
      <w:szCs w:val="20"/>
    </w:rPr>
  </w:style>
  <w:style w:type="paragraph" w:customStyle="1" w:styleId="DBCP7">
    <w:name w:val="DBCP7"/>
    <w:basedOn w:val="a"/>
    <w:next w:val="a"/>
    <w:rsid w:val="00BE1B4B"/>
    <w:pPr>
      <w:widowControl/>
      <w:numPr>
        <w:ilvl w:val="6"/>
        <w:numId w:val="5"/>
      </w:numPr>
      <w:ind w:left="2694"/>
      <w:jc w:val="both"/>
    </w:pPr>
    <w:rPr>
      <w:snapToGrid/>
      <w:sz w:val="20"/>
      <w:szCs w:val="20"/>
    </w:rPr>
  </w:style>
  <w:style w:type="paragraph" w:customStyle="1" w:styleId="Parclassic">
    <w:name w:val="Par. classic"/>
    <w:basedOn w:val="a"/>
    <w:rsid w:val="00BE1B4B"/>
    <w:pPr>
      <w:widowControl/>
      <w:numPr>
        <w:numId w:val="7"/>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s>
      <w:jc w:val="both"/>
    </w:pPr>
    <w:rPr>
      <w:snapToGrid/>
      <w:sz w:val="22"/>
      <w:szCs w:val="20"/>
    </w:rPr>
  </w:style>
  <w:style w:type="paragraph" w:customStyle="1" w:styleId="para6">
    <w:name w:val="para6"/>
    <w:rsid w:val="00BE1B4B"/>
    <w:pPr>
      <w:numPr>
        <w:numId w:val="9"/>
      </w:numPr>
      <w:suppressLineNumbers/>
      <w:ind w:firstLine="780"/>
      <w:jc w:val="both"/>
    </w:pPr>
    <w:rPr>
      <w:rFonts w:ascii="Times" w:eastAsia="Times New Roman" w:hAnsi="Times"/>
      <w:sz w:val="28"/>
      <w:lang w:val="fr-FR" w:eastAsia="en-US"/>
    </w:rPr>
  </w:style>
  <w:style w:type="paragraph" w:customStyle="1" w:styleId="para8">
    <w:name w:val="para8"/>
    <w:rsid w:val="00BE1B4B"/>
    <w:pPr>
      <w:numPr>
        <w:numId w:val="15"/>
      </w:numPr>
      <w:suppressLineNumbers/>
      <w:ind w:firstLine="760"/>
      <w:jc w:val="both"/>
    </w:pPr>
    <w:rPr>
      <w:rFonts w:ascii="Times" w:eastAsia="Times New Roman" w:hAnsi="Times"/>
      <w:sz w:val="28"/>
      <w:lang w:val="fr-FR" w:eastAsia="en-US"/>
    </w:rPr>
  </w:style>
  <w:style w:type="paragraph" w:customStyle="1" w:styleId="para4">
    <w:name w:val="para4"/>
    <w:rsid w:val="00BE1B4B"/>
    <w:pPr>
      <w:numPr>
        <w:numId w:val="53"/>
      </w:numPr>
      <w:suppressLineNumbers/>
      <w:tabs>
        <w:tab w:val="clear" w:pos="360"/>
      </w:tabs>
      <w:ind w:left="1460"/>
      <w:jc w:val="both"/>
    </w:pPr>
    <w:rPr>
      <w:rFonts w:ascii="Times" w:eastAsia="Times New Roman" w:hAnsi="Times"/>
      <w:sz w:val="28"/>
      <w:lang w:val="fr-FR" w:eastAsia="en-US"/>
    </w:rPr>
  </w:style>
  <w:style w:type="paragraph" w:customStyle="1" w:styleId="para7">
    <w:name w:val="para7"/>
    <w:rsid w:val="00BE1B4B"/>
    <w:pPr>
      <w:suppressLineNumbers/>
      <w:ind w:left="1500"/>
      <w:jc w:val="both"/>
    </w:pPr>
    <w:rPr>
      <w:rFonts w:ascii="Times" w:eastAsia="Times New Roman" w:hAnsi="Times"/>
      <w:sz w:val="28"/>
      <w:lang w:val="fr-FR" w:eastAsia="en-US"/>
    </w:rPr>
  </w:style>
  <w:style w:type="paragraph" w:customStyle="1" w:styleId="Marge">
    <w:name w:val="Marge"/>
    <w:basedOn w:val="a"/>
    <w:rsid w:val="00BE1B4B"/>
    <w:pPr>
      <w:widowControl/>
      <w:tabs>
        <w:tab w:val="left" w:pos="567"/>
      </w:tabs>
      <w:snapToGrid w:val="0"/>
      <w:spacing w:after="240"/>
      <w:jc w:val="both"/>
    </w:pPr>
    <w:rPr>
      <w:lang w:val="fr-FR"/>
    </w:rPr>
  </w:style>
  <w:style w:type="paragraph" w:customStyle="1" w:styleId="roman">
    <w:name w:val="roman"/>
    <w:basedOn w:val="a"/>
    <w:rsid w:val="00BE1B4B"/>
    <w:pPr>
      <w:widowControl/>
      <w:numPr>
        <w:numId w:val="10"/>
      </w:numPr>
      <w:jc w:val="both"/>
    </w:pPr>
    <w:rPr>
      <w:snapToGrid/>
      <w:sz w:val="22"/>
      <w:szCs w:val="20"/>
    </w:rPr>
  </w:style>
  <w:style w:type="paragraph" w:customStyle="1" w:styleId="Bodytext-N">
    <w:name w:val="Body text-N"/>
    <w:basedOn w:val="a"/>
    <w:rsid w:val="00BE1B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81"/>
      <w:jc w:val="both"/>
    </w:pPr>
    <w:rPr>
      <w:rFonts w:ascii="Times" w:hAnsi="Times"/>
      <w:snapToGrid/>
      <w:sz w:val="20"/>
      <w:szCs w:val="20"/>
    </w:rPr>
  </w:style>
  <w:style w:type="paragraph" w:customStyle="1" w:styleId="Heading1h1">
    <w:name w:val="Heading1.h1"/>
    <w:basedOn w:val="a"/>
    <w:next w:val="a"/>
    <w:rsid w:val="00BE1B4B"/>
    <w:pPr>
      <w:keepNext/>
      <w:widowControl/>
      <w:tabs>
        <w:tab w:val="left" w:pos="440"/>
        <w:tab w:val="left" w:pos="720"/>
        <w:tab w:val="left" w:pos="1380"/>
        <w:tab w:val="left" w:pos="4500"/>
        <w:tab w:val="left" w:pos="6800"/>
      </w:tabs>
      <w:spacing w:before="240" w:after="160" w:line="360" w:lineRule="atLeast"/>
      <w:ind w:right="4"/>
      <w:jc w:val="both"/>
    </w:pPr>
    <w:rPr>
      <w:rFonts w:ascii="Times" w:hAnsi="Times"/>
      <w:b/>
      <w:caps/>
      <w:snapToGrid/>
      <w:szCs w:val="20"/>
      <w:lang w:val="fr-FR"/>
    </w:rPr>
  </w:style>
  <w:style w:type="paragraph" w:customStyle="1" w:styleId="Indenti">
    <w:name w:val="Indent.i"/>
    <w:basedOn w:val="a"/>
    <w:rsid w:val="00BE1B4B"/>
    <w:pPr>
      <w:widowControl/>
      <w:tabs>
        <w:tab w:val="left" w:pos="440"/>
        <w:tab w:val="left" w:pos="720"/>
        <w:tab w:val="left" w:pos="1380"/>
        <w:tab w:val="left" w:pos="4500"/>
        <w:tab w:val="left" w:pos="6800"/>
      </w:tabs>
      <w:spacing w:line="360" w:lineRule="atLeast"/>
      <w:ind w:left="440" w:right="4" w:hanging="440"/>
      <w:jc w:val="both"/>
    </w:pPr>
    <w:rPr>
      <w:rFonts w:ascii="Times" w:hAnsi="Times"/>
      <w:snapToGrid/>
      <w:szCs w:val="20"/>
      <w:lang w:val="fr-FR"/>
    </w:rPr>
  </w:style>
  <w:style w:type="paragraph" w:customStyle="1" w:styleId="Heading2h2">
    <w:name w:val="Heading2.h2"/>
    <w:basedOn w:val="a"/>
    <w:next w:val="a"/>
    <w:rsid w:val="00BE1B4B"/>
    <w:pPr>
      <w:keepNext/>
      <w:widowControl/>
      <w:tabs>
        <w:tab w:val="left" w:pos="440"/>
        <w:tab w:val="left" w:pos="720"/>
        <w:tab w:val="left" w:pos="1380"/>
        <w:tab w:val="left" w:pos="4500"/>
        <w:tab w:val="left" w:pos="6800"/>
      </w:tabs>
      <w:spacing w:before="240" w:after="160" w:line="360" w:lineRule="atLeast"/>
      <w:ind w:right="4"/>
      <w:jc w:val="both"/>
    </w:pPr>
    <w:rPr>
      <w:rFonts w:ascii="Times" w:hAnsi="Times"/>
      <w:b/>
      <w:snapToGrid/>
      <w:szCs w:val="20"/>
      <w:lang w:val="fr-FR"/>
    </w:rPr>
  </w:style>
  <w:style w:type="paragraph" w:customStyle="1" w:styleId="Heading3h3">
    <w:name w:val="Heading3.h3"/>
    <w:basedOn w:val="a"/>
    <w:next w:val="a"/>
    <w:rsid w:val="00BE1B4B"/>
    <w:pPr>
      <w:keepNext/>
      <w:widowControl/>
      <w:tabs>
        <w:tab w:val="left" w:pos="440"/>
        <w:tab w:val="left" w:pos="720"/>
        <w:tab w:val="left" w:pos="1380"/>
        <w:tab w:val="left" w:pos="4500"/>
        <w:tab w:val="left" w:pos="6800"/>
      </w:tabs>
      <w:spacing w:before="160" w:after="160" w:line="360" w:lineRule="atLeast"/>
      <w:ind w:right="4"/>
      <w:jc w:val="both"/>
    </w:pPr>
    <w:rPr>
      <w:rFonts w:ascii="Times" w:hAnsi="Times"/>
      <w:snapToGrid/>
      <w:szCs w:val="20"/>
      <w:u w:val="single"/>
      <w:lang w:val="fr-FR"/>
    </w:rPr>
  </w:style>
  <w:style w:type="paragraph" w:customStyle="1" w:styleId="Cheading1ch1">
    <w:name w:val="Cheading1.ch1"/>
    <w:basedOn w:val="Heading1h1"/>
    <w:next w:val="a"/>
    <w:rsid w:val="00BE1B4B"/>
    <w:pPr>
      <w:jc w:val="center"/>
    </w:pPr>
  </w:style>
  <w:style w:type="paragraph" w:customStyle="1" w:styleId="Cheading2ch2">
    <w:name w:val="Cheading2.ch2"/>
    <w:basedOn w:val="Heading2h2"/>
    <w:next w:val="a"/>
    <w:rsid w:val="00BE1B4B"/>
    <w:pPr>
      <w:spacing w:before="160"/>
      <w:jc w:val="center"/>
    </w:pPr>
  </w:style>
  <w:style w:type="paragraph" w:customStyle="1" w:styleId="Cheading3ch3">
    <w:name w:val="Cheading3.ch3"/>
    <w:basedOn w:val="Heading3h3"/>
    <w:next w:val="a"/>
    <w:rsid w:val="00BE1B4B"/>
    <w:pPr>
      <w:jc w:val="center"/>
    </w:pPr>
  </w:style>
  <w:style w:type="paragraph" w:customStyle="1" w:styleId="PlainText1">
    <w:name w:val="Plain Text1"/>
    <w:basedOn w:val="a"/>
    <w:rsid w:val="00BE1B4B"/>
    <w:pPr>
      <w:widowControl/>
      <w:jc w:val="both"/>
    </w:pPr>
    <w:rPr>
      <w:rFonts w:ascii="Courier New" w:hAnsi="Courier New"/>
      <w:snapToGrid/>
      <w:sz w:val="20"/>
      <w:szCs w:val="20"/>
    </w:rPr>
  </w:style>
  <w:style w:type="paragraph" w:customStyle="1" w:styleId="Normal4">
    <w:name w:val="Normal4"/>
    <w:basedOn w:val="DBCP4"/>
    <w:rsid w:val="00BE1B4B"/>
    <w:pPr>
      <w:numPr>
        <w:ilvl w:val="0"/>
        <w:numId w:val="0"/>
      </w:numPr>
      <w:ind w:left="770"/>
    </w:pPr>
  </w:style>
  <w:style w:type="paragraph" w:customStyle="1" w:styleId="Normal5">
    <w:name w:val="Normal5"/>
    <w:basedOn w:val="DBCP5"/>
    <w:rsid w:val="00BE1B4B"/>
    <w:pPr>
      <w:numPr>
        <w:ilvl w:val="0"/>
        <w:numId w:val="0"/>
      </w:numPr>
      <w:ind w:left="1051"/>
    </w:pPr>
  </w:style>
  <w:style w:type="paragraph" w:customStyle="1" w:styleId="Normal6">
    <w:name w:val="Normal6"/>
    <w:basedOn w:val="DBCP6"/>
    <w:rsid w:val="00BE1B4B"/>
    <w:pPr>
      <w:numPr>
        <w:ilvl w:val="0"/>
        <w:numId w:val="0"/>
      </w:numPr>
      <w:ind w:left="1332"/>
    </w:pPr>
  </w:style>
  <w:style w:type="paragraph" w:customStyle="1" w:styleId="Normal7">
    <w:name w:val="Normal7"/>
    <w:basedOn w:val="DBCP7"/>
    <w:rsid w:val="00BE1B4B"/>
    <w:pPr>
      <w:numPr>
        <w:ilvl w:val="0"/>
        <w:numId w:val="0"/>
      </w:numPr>
      <w:ind w:left="1614"/>
    </w:pPr>
  </w:style>
  <w:style w:type="paragraph" w:customStyle="1" w:styleId="parioc">
    <w:name w:val="parioc"/>
    <w:basedOn w:val="a"/>
    <w:rsid w:val="00BE1B4B"/>
    <w:pPr>
      <w:ind w:hanging="1057"/>
    </w:pPr>
    <w:rPr>
      <w:rFonts w:ascii="Courier" w:hAnsi="Courier"/>
      <w:szCs w:val="20"/>
      <w:lang w:val="en-US"/>
    </w:rPr>
  </w:style>
  <w:style w:type="character" w:customStyle="1" w:styleId="Hypertext">
    <w:name w:val="Hypertext"/>
    <w:rsid w:val="00BE1B4B"/>
    <w:rPr>
      <w:color w:val="0000FF"/>
      <w:u w:val="single"/>
    </w:rPr>
  </w:style>
  <w:style w:type="paragraph" w:customStyle="1" w:styleId="BUFR2">
    <w:name w:val="BUFR2"/>
    <w:basedOn w:val="a"/>
    <w:rsid w:val="00BE1B4B"/>
    <w:pPr>
      <w:widowControl/>
      <w:numPr>
        <w:numId w:val="4"/>
      </w:numPr>
    </w:pPr>
    <w:rPr>
      <w:snapToGrid/>
      <w:sz w:val="20"/>
      <w:szCs w:val="20"/>
      <w:lang w:eastAsia="fr-FR"/>
    </w:rPr>
  </w:style>
  <w:style w:type="paragraph" w:customStyle="1" w:styleId="Heading1">
    <w:name w:val="Heading 1."/>
    <w:basedOn w:val="a"/>
    <w:next w:val="affa"/>
    <w:rsid w:val="00BE1B4B"/>
    <w:pPr>
      <w:widowControl/>
      <w:numPr>
        <w:numId w:val="1"/>
      </w:numPr>
      <w:tabs>
        <w:tab w:val="left" w:pos="851"/>
      </w:tabs>
      <w:spacing w:after="240"/>
    </w:pPr>
    <w:rPr>
      <w:rFonts w:ascii="Arial" w:hAnsi="Arial"/>
      <w:b/>
      <w:snapToGrid/>
      <w:szCs w:val="20"/>
    </w:rPr>
  </w:style>
  <w:style w:type="paragraph" w:styleId="affa">
    <w:name w:val="Body Text First Indent"/>
    <w:basedOn w:val="af4"/>
    <w:link w:val="affb"/>
    <w:rsid w:val="00BE1B4B"/>
    <w:pPr>
      <w:ind w:firstLine="210"/>
      <w:jc w:val="both"/>
    </w:pPr>
    <w:rPr>
      <w:rFonts w:eastAsia="MS Mincho"/>
      <w:sz w:val="22"/>
      <w:szCs w:val="20"/>
      <w:lang w:val="en-US"/>
    </w:rPr>
  </w:style>
  <w:style w:type="character" w:customStyle="1" w:styleId="affb">
    <w:name w:val="Красная строка Знак"/>
    <w:link w:val="affa"/>
    <w:rsid w:val="00BE1B4B"/>
    <w:rPr>
      <w:rFonts w:eastAsia="Times New Roman"/>
      <w:snapToGrid w:val="0"/>
      <w:sz w:val="22"/>
      <w:szCs w:val="24"/>
      <w:lang w:val="en-US" w:eastAsia="en-US"/>
    </w:rPr>
  </w:style>
  <w:style w:type="paragraph" w:customStyle="1" w:styleId="R1">
    <w:name w:val="R1"/>
    <w:basedOn w:val="a"/>
    <w:rsid w:val="00BE1B4B"/>
    <w:pPr>
      <w:widowControl/>
      <w:numPr>
        <w:numId w:val="11"/>
      </w:numPr>
      <w:spacing w:before="100" w:after="20"/>
    </w:pPr>
    <w:rPr>
      <w:snapToGrid/>
      <w:szCs w:val="20"/>
      <w:lang w:val="fr-FR" w:eastAsia="fr-FR"/>
    </w:rPr>
  </w:style>
  <w:style w:type="paragraph" w:customStyle="1" w:styleId="main-body">
    <w:name w:val="main-body"/>
    <w:basedOn w:val="a"/>
    <w:rsid w:val="00BE1B4B"/>
    <w:pPr>
      <w:widowControl/>
      <w:spacing w:before="100" w:beforeAutospacing="1" w:after="100" w:afterAutospacing="1" w:line="300" w:lineRule="atLeast"/>
    </w:pPr>
    <w:rPr>
      <w:rFonts w:ascii="Arial" w:eastAsia="Arial Unicode MS" w:hAnsi="Arial" w:cs="Arial"/>
      <w:snapToGrid/>
      <w:color w:val="333333"/>
      <w:sz w:val="20"/>
      <w:szCs w:val="20"/>
    </w:rPr>
  </w:style>
  <w:style w:type="paragraph" w:customStyle="1" w:styleId="paragraphnumerote">
    <w:name w:val="paragraph numerote"/>
    <w:basedOn w:val="a"/>
    <w:autoRedefine/>
    <w:rsid w:val="00BE1B4B"/>
    <w:pPr>
      <w:widowControl/>
      <w:spacing w:before="120" w:after="120"/>
      <w:jc w:val="both"/>
    </w:pPr>
    <w:rPr>
      <w:rFonts w:ascii="Gulim" w:eastAsia="Gulim"/>
      <w:snapToGrid/>
      <w:sz w:val="20"/>
      <w:lang w:val="en-US"/>
    </w:rPr>
  </w:style>
  <w:style w:type="paragraph" w:styleId="affc">
    <w:name w:val="List"/>
    <w:basedOn w:val="a"/>
    <w:rsid w:val="00BE1B4B"/>
    <w:pPr>
      <w:ind w:left="283" w:hanging="283"/>
    </w:pPr>
    <w:rPr>
      <w:snapToGrid/>
      <w:szCs w:val="20"/>
      <w:lang w:val="fr-FR" w:eastAsia="fr-FR"/>
    </w:rPr>
  </w:style>
  <w:style w:type="paragraph" w:styleId="27">
    <w:name w:val="List 2"/>
    <w:basedOn w:val="a"/>
    <w:rsid w:val="00BE1B4B"/>
    <w:pPr>
      <w:ind w:left="566" w:hanging="283"/>
    </w:pPr>
    <w:rPr>
      <w:snapToGrid/>
      <w:szCs w:val="20"/>
      <w:lang w:val="fr-FR" w:eastAsia="fr-FR"/>
    </w:rPr>
  </w:style>
  <w:style w:type="paragraph" w:styleId="HTML">
    <w:name w:val="HTML Preformatted"/>
    <w:basedOn w:val="a"/>
    <w:link w:val="HTML0"/>
    <w:rsid w:val="00BE1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napToGrid/>
      <w:sz w:val="20"/>
      <w:szCs w:val="20"/>
      <w:lang w:val="en-US"/>
    </w:rPr>
  </w:style>
  <w:style w:type="character" w:customStyle="1" w:styleId="HTML0">
    <w:name w:val="Стандартный HTML Знак"/>
    <w:link w:val="HTML"/>
    <w:rsid w:val="00BE1B4B"/>
    <w:rPr>
      <w:rFonts w:ascii="Courier New" w:hAnsi="Courier New" w:cs="Courier New"/>
      <w:lang w:val="en-US" w:eastAsia="en-US"/>
    </w:rPr>
  </w:style>
  <w:style w:type="paragraph" w:customStyle="1" w:styleId="s0">
    <w:name w:val="s0"/>
    <w:rsid w:val="00BE1B4B"/>
    <w:pPr>
      <w:widowControl w:val="0"/>
      <w:autoSpaceDE w:val="0"/>
      <w:autoSpaceDN w:val="0"/>
      <w:adjustRightInd w:val="0"/>
    </w:pPr>
    <w:rPr>
      <w:rFonts w:ascii="Batang" w:eastAsia="Batang" w:cs="Batang"/>
      <w:sz w:val="24"/>
      <w:szCs w:val="24"/>
      <w:lang w:val="en-US" w:eastAsia="ko-KR"/>
    </w:rPr>
  </w:style>
  <w:style w:type="paragraph" w:styleId="affd">
    <w:name w:val="caption"/>
    <w:basedOn w:val="a"/>
    <w:next w:val="a"/>
    <w:qFormat/>
    <w:rsid w:val="00BE1B4B"/>
    <w:pPr>
      <w:autoSpaceDE w:val="0"/>
      <w:autoSpaceDN w:val="0"/>
      <w:adjustRightInd w:val="0"/>
      <w:spacing w:before="120" w:after="120"/>
    </w:pPr>
    <w:rPr>
      <w:b/>
      <w:bCs/>
      <w:snapToGrid/>
      <w:sz w:val="20"/>
      <w:szCs w:val="20"/>
      <w:lang w:val="en-US"/>
    </w:rPr>
  </w:style>
  <w:style w:type="paragraph" w:customStyle="1" w:styleId="Romannb">
    <w:name w:val="Roman nb"/>
    <w:basedOn w:val="a"/>
    <w:next w:val="a"/>
    <w:rsid w:val="00BE1B4B"/>
    <w:pPr>
      <w:widowControl/>
      <w:numPr>
        <w:numId w:val="17"/>
      </w:numPr>
      <w:jc w:val="both"/>
    </w:pPr>
    <w:rPr>
      <w:snapToGrid/>
      <w:sz w:val="22"/>
      <w:szCs w:val="22"/>
      <w:lang w:val="en-US"/>
    </w:rPr>
  </w:style>
  <w:style w:type="character" w:customStyle="1" w:styleId="A10">
    <w:name w:val="A1"/>
    <w:rsid w:val="00BE1B4B"/>
    <w:rPr>
      <w:rFonts w:cs="Benton Sans"/>
      <w:color w:val="000000"/>
      <w:sz w:val="15"/>
      <w:szCs w:val="15"/>
    </w:rPr>
  </w:style>
  <w:style w:type="paragraph" w:customStyle="1" w:styleId="Pa1">
    <w:name w:val="Pa1"/>
    <w:basedOn w:val="a"/>
    <w:next w:val="a"/>
    <w:rsid w:val="00BE1B4B"/>
    <w:pPr>
      <w:widowControl/>
      <w:numPr>
        <w:numId w:val="54"/>
      </w:numPr>
      <w:tabs>
        <w:tab w:val="clear" w:pos="1021"/>
      </w:tabs>
      <w:autoSpaceDE w:val="0"/>
      <w:autoSpaceDN w:val="0"/>
      <w:adjustRightInd w:val="0"/>
      <w:spacing w:line="241" w:lineRule="atLeast"/>
      <w:ind w:left="0" w:firstLine="0"/>
    </w:pPr>
    <w:rPr>
      <w:rFonts w:ascii="Benton Sans" w:eastAsia="MS Mincho" w:hAnsi="Benton Sans"/>
      <w:snapToGrid/>
      <w:lang w:val="en-AU" w:eastAsia="ja-JP"/>
    </w:rPr>
  </w:style>
  <w:style w:type="character" w:customStyle="1" w:styleId="A2">
    <w:name w:val="A2"/>
    <w:rsid w:val="00BE1B4B"/>
    <w:rPr>
      <w:rFonts w:cs="Benton Sans"/>
      <w:color w:val="000000"/>
      <w:sz w:val="15"/>
      <w:szCs w:val="15"/>
    </w:rPr>
  </w:style>
  <w:style w:type="paragraph" w:customStyle="1" w:styleId="affe">
    <w:name w:val="......."/>
    <w:basedOn w:val="Default"/>
    <w:next w:val="Default"/>
    <w:rsid w:val="00BE1B4B"/>
    <w:pPr>
      <w:numPr>
        <w:numId w:val="16"/>
      </w:numPr>
      <w:ind w:left="0" w:firstLine="0"/>
    </w:pPr>
    <w:rPr>
      <w:rFonts w:ascii="Times New Roman" w:eastAsia="Times New Roman" w:hAnsi="Times New Roman" w:cs="Times New Roman"/>
      <w:color w:val="auto"/>
      <w:lang w:eastAsia="en-US"/>
    </w:rPr>
  </w:style>
  <w:style w:type="paragraph" w:customStyle="1" w:styleId="afff">
    <w:name w:val="........ ....."/>
    <w:basedOn w:val="Default"/>
    <w:next w:val="Default"/>
    <w:rsid w:val="00BE1B4B"/>
    <w:pPr>
      <w:numPr>
        <w:numId w:val="16"/>
      </w:numPr>
      <w:ind w:left="0" w:firstLine="0"/>
    </w:pPr>
    <w:rPr>
      <w:rFonts w:ascii="Times New Roman" w:eastAsia="Times New Roman" w:hAnsi="Times New Roman" w:cs="Times New Roman"/>
      <w:color w:val="auto"/>
      <w:lang w:eastAsia="en-US"/>
    </w:rPr>
  </w:style>
  <w:style w:type="paragraph" w:customStyle="1" w:styleId="bodytext">
    <w:name w:val="bodytext"/>
    <w:basedOn w:val="a"/>
    <w:rsid w:val="00BE1B4B"/>
    <w:pPr>
      <w:widowControl/>
      <w:spacing w:before="100" w:beforeAutospacing="1" w:after="100" w:afterAutospacing="1"/>
    </w:pPr>
    <w:rPr>
      <w:snapToGrid/>
      <w:lang w:val="en-AU" w:eastAsia="en-AU"/>
    </w:rPr>
  </w:style>
  <w:style w:type="paragraph" w:customStyle="1" w:styleId="a20">
    <w:name w:val="a2"/>
    <w:basedOn w:val="20"/>
    <w:next w:val="a"/>
    <w:rsid w:val="00BE1B4B"/>
    <w:pPr>
      <w:widowControl/>
      <w:numPr>
        <w:ilvl w:val="1"/>
        <w:numId w:val="18"/>
      </w:numPr>
      <w:tabs>
        <w:tab w:val="left" w:pos="500"/>
        <w:tab w:val="left" w:pos="720"/>
      </w:tabs>
      <w:suppressAutoHyphens/>
      <w:spacing w:before="270" w:after="240" w:line="270" w:lineRule="exact"/>
    </w:pPr>
    <w:rPr>
      <w:rFonts w:eastAsia="MS Mincho" w:cs="Times New Roman"/>
      <w:i w:val="0"/>
      <w:iCs w:val="0"/>
      <w:snapToGrid/>
      <w:sz w:val="24"/>
      <w:szCs w:val="24"/>
    </w:rPr>
  </w:style>
  <w:style w:type="paragraph" w:customStyle="1" w:styleId="a30">
    <w:name w:val="a3"/>
    <w:basedOn w:val="3"/>
    <w:next w:val="a"/>
    <w:rsid w:val="00BE1B4B"/>
    <w:pPr>
      <w:widowControl/>
      <w:numPr>
        <w:ilvl w:val="2"/>
        <w:numId w:val="18"/>
      </w:numPr>
      <w:tabs>
        <w:tab w:val="left" w:pos="640"/>
        <w:tab w:val="left" w:pos="880"/>
      </w:tabs>
      <w:suppressAutoHyphens/>
      <w:spacing w:before="60" w:after="240" w:line="250" w:lineRule="exact"/>
    </w:pPr>
    <w:rPr>
      <w:rFonts w:eastAsia="MS Mincho" w:cs="Times New Roman"/>
      <w:snapToGrid/>
      <w:sz w:val="22"/>
      <w:szCs w:val="22"/>
    </w:rPr>
  </w:style>
  <w:style w:type="paragraph" w:customStyle="1" w:styleId="a40">
    <w:name w:val="a4"/>
    <w:basedOn w:val="4"/>
    <w:next w:val="a"/>
    <w:rsid w:val="00BE1B4B"/>
    <w:pPr>
      <w:numPr>
        <w:ilvl w:val="1"/>
        <w:numId w:val="55"/>
      </w:numPr>
      <w:tabs>
        <w:tab w:val="clear" w:pos="360"/>
        <w:tab w:val="left" w:pos="880"/>
        <w:tab w:val="left" w:pos="1060"/>
      </w:tabs>
      <w:suppressAutoHyphens/>
      <w:spacing w:before="60" w:after="240" w:line="230" w:lineRule="exact"/>
      <w:ind w:left="2880" w:hanging="360"/>
      <w:jc w:val="left"/>
    </w:pPr>
    <w:rPr>
      <w:b/>
      <w:sz w:val="20"/>
      <w:szCs w:val="20"/>
    </w:rPr>
  </w:style>
  <w:style w:type="paragraph" w:customStyle="1" w:styleId="a5">
    <w:name w:val="a5"/>
    <w:basedOn w:val="5"/>
    <w:next w:val="a"/>
    <w:rsid w:val="00BE1B4B"/>
    <w:pPr>
      <w:numPr>
        <w:ilvl w:val="2"/>
        <w:numId w:val="55"/>
      </w:numPr>
      <w:tabs>
        <w:tab w:val="clear" w:pos="720"/>
        <w:tab w:val="left" w:pos="1140"/>
        <w:tab w:val="left" w:pos="1360"/>
      </w:tabs>
      <w:suppressAutoHyphens/>
      <w:spacing w:before="60" w:after="240" w:line="230" w:lineRule="exact"/>
      <w:ind w:left="3600" w:hanging="360"/>
      <w:jc w:val="left"/>
    </w:pPr>
    <w:rPr>
      <w:rFonts w:eastAsia="Times New Roman" w:cs="Times New Roman"/>
      <w:b/>
      <w:i w:val="0"/>
      <w:iCs w:val="0"/>
      <w:lang w:eastAsia="en-US"/>
    </w:rPr>
  </w:style>
  <w:style w:type="paragraph" w:customStyle="1" w:styleId="a6">
    <w:name w:val="a6"/>
    <w:basedOn w:val="6"/>
    <w:next w:val="a"/>
    <w:rsid w:val="00BE1B4B"/>
    <w:pPr>
      <w:keepNext/>
      <w:widowControl/>
      <w:numPr>
        <w:ilvl w:val="3"/>
        <w:numId w:val="55"/>
      </w:numPr>
      <w:tabs>
        <w:tab w:val="clear" w:pos="1080"/>
        <w:tab w:val="left" w:pos="1140"/>
        <w:tab w:val="left" w:pos="1360"/>
        <w:tab w:val="left" w:pos="1440"/>
      </w:tabs>
      <w:suppressAutoHyphens/>
      <w:spacing w:before="60" w:after="240" w:line="230" w:lineRule="exact"/>
      <w:ind w:left="4320" w:hanging="180"/>
    </w:pPr>
    <w:rPr>
      <w:rFonts w:ascii="Arial" w:eastAsia="MS Mincho" w:hAnsi="Arial"/>
      <w:snapToGrid/>
      <w:sz w:val="20"/>
      <w:szCs w:val="20"/>
    </w:rPr>
  </w:style>
  <w:style w:type="paragraph" w:customStyle="1" w:styleId="ANNEX">
    <w:name w:val="ANNEX"/>
    <w:basedOn w:val="a"/>
    <w:next w:val="a"/>
    <w:rsid w:val="00BE1B4B"/>
    <w:pPr>
      <w:keepNext/>
      <w:pageBreakBefore/>
      <w:widowControl/>
      <w:numPr>
        <w:ilvl w:val="4"/>
        <w:numId w:val="55"/>
      </w:numPr>
      <w:tabs>
        <w:tab w:val="clear" w:pos="1080"/>
      </w:tabs>
      <w:spacing w:after="760" w:line="310" w:lineRule="exact"/>
      <w:jc w:val="center"/>
      <w:outlineLvl w:val="0"/>
    </w:pPr>
    <w:rPr>
      <w:rFonts w:ascii="Arial" w:hAnsi="Arial"/>
      <w:b/>
      <w:bCs/>
      <w:snapToGrid/>
      <w:sz w:val="28"/>
      <w:szCs w:val="28"/>
    </w:rPr>
  </w:style>
  <w:style w:type="character" w:customStyle="1" w:styleId="style4">
    <w:name w:val="style4"/>
    <w:rsid w:val="00BE1B4B"/>
  </w:style>
  <w:style w:type="paragraph" w:customStyle="1" w:styleId="StyleHeading211ptNotBoldLeft">
    <w:name w:val="Style Heading 2 + 11 pt Not Bold Left"/>
    <w:basedOn w:val="20"/>
    <w:rsid w:val="00BE1B4B"/>
    <w:pPr>
      <w:widowControl/>
      <w:numPr>
        <w:numId w:val="55"/>
      </w:numPr>
      <w:spacing w:before="0" w:after="0"/>
    </w:pPr>
    <w:rPr>
      <w:rFonts w:eastAsia="Arial Unicode MS" w:cs="Times New Roman"/>
      <w:b w:val="0"/>
      <w:bCs w:val="0"/>
      <w:snapToGrid/>
      <w:sz w:val="22"/>
      <w:szCs w:val="20"/>
    </w:rPr>
  </w:style>
  <w:style w:type="paragraph" w:customStyle="1" w:styleId="StyleHeading211ptNotBold">
    <w:name w:val="Style Heading 2 + 11 pt Not Bold"/>
    <w:basedOn w:val="20"/>
    <w:rsid w:val="00BE1B4B"/>
    <w:pPr>
      <w:widowControl/>
      <w:spacing w:before="0" w:after="0"/>
    </w:pPr>
    <w:rPr>
      <w:rFonts w:eastAsia="Arial Unicode MS"/>
      <w:b w:val="0"/>
      <w:bCs w:val="0"/>
      <w:snapToGrid/>
      <w:sz w:val="22"/>
    </w:rPr>
  </w:style>
  <w:style w:type="character" w:styleId="afff0">
    <w:name w:val="Emphasis"/>
    <w:qFormat/>
    <w:rsid w:val="00BE1B4B"/>
    <w:rPr>
      <w:i/>
      <w:iCs/>
    </w:rPr>
  </w:style>
  <w:style w:type="paragraph" w:customStyle="1" w:styleId="-11">
    <w:name w:val="색상형 목록 - 강조색 11"/>
    <w:basedOn w:val="a"/>
    <w:qFormat/>
    <w:rsid w:val="00BE1B4B"/>
    <w:pPr>
      <w:widowControl/>
      <w:ind w:left="720"/>
      <w:contextualSpacing/>
    </w:pPr>
    <w:rPr>
      <w:rFonts w:ascii="Cambria" w:eastAsia="Cambria" w:hAnsi="Cambria"/>
      <w:snapToGrid/>
      <w:lang w:val="en-US"/>
    </w:rPr>
  </w:style>
  <w:style w:type="paragraph" w:customStyle="1" w:styleId="font1">
    <w:name w:val="font1"/>
    <w:basedOn w:val="a"/>
    <w:rsid w:val="00BE1B4B"/>
    <w:pPr>
      <w:widowControl/>
      <w:spacing w:before="100" w:beforeAutospacing="1" w:after="100" w:afterAutospacing="1"/>
    </w:pPr>
    <w:rPr>
      <w:rFonts w:ascii="Helvetica Neue" w:eastAsia="MS Mincho" w:hAnsi="Helvetica Neue"/>
      <w:snapToGrid/>
      <w:color w:val="000000"/>
      <w:sz w:val="20"/>
      <w:szCs w:val="20"/>
      <w:lang w:val="en-US" w:eastAsia="ja-JP"/>
    </w:rPr>
  </w:style>
  <w:style w:type="paragraph" w:styleId="afff1">
    <w:name w:val="Subtitle"/>
    <w:basedOn w:val="a"/>
    <w:link w:val="afff2"/>
    <w:qFormat/>
    <w:rsid w:val="00BE1B4B"/>
    <w:pPr>
      <w:widowControl/>
      <w:tabs>
        <w:tab w:val="left" w:pos="0"/>
      </w:tabs>
      <w:suppressAutoHyphens/>
      <w:spacing w:line="240" w:lineRule="atLeast"/>
      <w:jc w:val="center"/>
    </w:pPr>
    <w:rPr>
      <w:rFonts w:ascii="Arial" w:eastAsia="SimSun" w:hAnsi="Arial"/>
      <w:b/>
      <w:bCs/>
      <w:snapToGrid/>
      <w:sz w:val="22"/>
      <w:lang w:eastAsia="zh-CN"/>
    </w:rPr>
  </w:style>
  <w:style w:type="character" w:customStyle="1" w:styleId="afff2">
    <w:name w:val="Подзаголовок Знак"/>
    <w:link w:val="afff1"/>
    <w:rsid w:val="00BE1B4B"/>
    <w:rPr>
      <w:rFonts w:ascii="Arial" w:eastAsia="SimSun" w:hAnsi="Arial"/>
      <w:b/>
      <w:bCs/>
      <w:sz w:val="22"/>
      <w:szCs w:val="24"/>
      <w:lang w:val="en-GB" w:eastAsia="zh-CN"/>
    </w:rPr>
  </w:style>
  <w:style w:type="character" w:customStyle="1" w:styleId="style31">
    <w:name w:val="style31"/>
    <w:rsid w:val="00BE1B4B"/>
    <w:rPr>
      <w:b/>
      <w:bCs/>
      <w:color w:val="000066"/>
    </w:rPr>
  </w:style>
  <w:style w:type="character" w:customStyle="1" w:styleId="CharChar6">
    <w:name w:val=" Char Char6"/>
    <w:rsid w:val="00BE1B4B"/>
    <w:rPr>
      <w:sz w:val="24"/>
      <w:szCs w:val="24"/>
      <w:lang w:val="en-GB" w:eastAsia="en-US" w:bidi="ar-SA"/>
    </w:rPr>
  </w:style>
  <w:style w:type="paragraph" w:styleId="afff3">
    <w:name w:val="List Paragraph"/>
    <w:basedOn w:val="a"/>
    <w:qFormat/>
    <w:rsid w:val="00BE1B4B"/>
    <w:pPr>
      <w:widowControl/>
      <w:ind w:left="720"/>
    </w:pPr>
    <w:rPr>
      <w:snapToGrid/>
      <w:sz w:val="20"/>
      <w:szCs w:val="20"/>
    </w:rPr>
  </w:style>
  <w:style w:type="paragraph" w:styleId="28">
    <w:name w:val="toc 2"/>
    <w:basedOn w:val="a"/>
    <w:next w:val="a"/>
    <w:autoRedefine/>
    <w:uiPriority w:val="39"/>
    <w:rsid w:val="005C668F"/>
    <w:pPr>
      <w:tabs>
        <w:tab w:val="right" w:leader="dot" w:pos="9639"/>
        <w:tab w:val="right" w:leader="dot" w:pos="10773"/>
      </w:tabs>
      <w:spacing w:before="240" w:after="120"/>
      <w:ind w:left="567" w:hanging="567"/>
    </w:pPr>
    <w:rPr>
      <w:rFonts w:ascii="Arial" w:hAnsi="Arial" w:cs="Arial"/>
      <w:b/>
      <w:bCs/>
      <w:caps/>
      <w:noProof/>
      <w:sz w:val="22"/>
      <w:szCs w:val="22"/>
    </w:rPr>
  </w:style>
  <w:style w:type="paragraph" w:styleId="35">
    <w:name w:val="toc 3"/>
    <w:basedOn w:val="a"/>
    <w:next w:val="a"/>
    <w:autoRedefine/>
    <w:uiPriority w:val="39"/>
    <w:rsid w:val="005C668F"/>
    <w:pPr>
      <w:tabs>
        <w:tab w:val="right" w:leader="dot" w:pos="9639"/>
        <w:tab w:val="right" w:leader="dot" w:pos="10773"/>
      </w:tabs>
      <w:spacing w:after="120"/>
      <w:ind w:left="567" w:hanging="567"/>
    </w:pPr>
    <w:rPr>
      <w:rFonts w:ascii="Arial" w:eastAsia="Cambria" w:hAnsi="Arial" w:cs="Arial"/>
      <w:noProof/>
      <w:sz w:val="22"/>
      <w:szCs w:val="22"/>
    </w:rPr>
  </w:style>
  <w:style w:type="paragraph" w:customStyle="1" w:styleId="Listenabsatz">
    <w:name w:val="Listenabsatz"/>
    <w:basedOn w:val="a"/>
    <w:qFormat/>
    <w:rsid w:val="00BE1B4B"/>
    <w:pPr>
      <w:widowControl/>
      <w:ind w:left="708"/>
      <w:jc w:val="both"/>
    </w:pPr>
    <w:rPr>
      <w:rFonts w:ascii="Arial" w:hAnsi="Arial"/>
      <w:snapToGrid/>
      <w:sz w:val="22"/>
      <w:szCs w:val="20"/>
      <w:lang w:val="en-US" w:eastAsia="en-GB"/>
    </w:rPr>
  </w:style>
  <w:style w:type="paragraph" w:styleId="afff4">
    <w:name w:val="endnote text"/>
    <w:basedOn w:val="a"/>
    <w:link w:val="afff5"/>
    <w:rsid w:val="00BE1B4B"/>
    <w:pPr>
      <w:widowControl/>
      <w:jc w:val="both"/>
    </w:pPr>
    <w:rPr>
      <w:rFonts w:ascii="Arial" w:eastAsia="Batang" w:hAnsi="Arial"/>
      <w:snapToGrid/>
      <w:sz w:val="20"/>
      <w:szCs w:val="20"/>
    </w:rPr>
  </w:style>
  <w:style w:type="character" w:customStyle="1" w:styleId="afff5">
    <w:name w:val="Текст концевой сноски Знак"/>
    <w:link w:val="afff4"/>
    <w:rsid w:val="00BE1B4B"/>
    <w:rPr>
      <w:rFonts w:ascii="Arial" w:eastAsia="Batang" w:hAnsi="Arial"/>
      <w:lang w:val="en-GB" w:eastAsia="en-US"/>
    </w:rPr>
  </w:style>
  <w:style w:type="character" w:styleId="afff6">
    <w:name w:val="endnote reference"/>
    <w:rsid w:val="00BE1B4B"/>
    <w:rPr>
      <w:vertAlign w:val="superscript"/>
    </w:rPr>
  </w:style>
  <w:style w:type="paragraph" w:customStyle="1" w:styleId="MCDS1">
    <w:name w:val="MCDS1"/>
    <w:basedOn w:val="a"/>
    <w:rsid w:val="00BE1B4B"/>
    <w:pPr>
      <w:widowControl/>
    </w:pPr>
    <w:rPr>
      <w:rFonts w:ascii="Arial" w:hAnsi="Arial" w:cs="Arial"/>
      <w:b/>
      <w:snapToGrid/>
      <w:sz w:val="22"/>
      <w:szCs w:val="22"/>
    </w:rPr>
  </w:style>
  <w:style w:type="paragraph" w:customStyle="1" w:styleId="firstparagraph">
    <w:name w:val="first paragraph"/>
    <w:basedOn w:val="a"/>
    <w:rsid w:val="003648C0"/>
    <w:pPr>
      <w:widowControl/>
    </w:pPr>
    <w:rPr>
      <w:rFonts w:ascii="1Stone Serif" w:hAnsi="1Stone Serif"/>
      <w:snapToGrid/>
      <w:sz w:val="18"/>
      <w:szCs w:val="20"/>
      <w:lang w:val="en-US"/>
    </w:rPr>
  </w:style>
  <w:style w:type="paragraph" w:styleId="2">
    <w:name w:val="List Bullet 2"/>
    <w:basedOn w:val="a"/>
    <w:qFormat/>
    <w:rsid w:val="00311BF7"/>
    <w:pPr>
      <w:numPr>
        <w:numId w:val="242"/>
      </w:numPr>
      <w:spacing w:before="100" w:beforeAutospacing="1" w:after="120"/>
      <w:ind w:left="1418" w:hanging="567"/>
    </w:pPr>
    <w:rPr>
      <w:rFonts w:ascii="Arial" w:eastAsia="Malgun Gothic" w:hAnsi="Arial" w:cs="Arial"/>
      <w:sz w:val="22"/>
      <w:szCs w:val="22"/>
      <w:lang w:eastAsia="ko-KR"/>
    </w:rPr>
  </w:style>
  <w:style w:type="paragraph" w:customStyle="1" w:styleId="TabellenInhalt">
    <w:name w:val="Tabellen Inhalt"/>
    <w:basedOn w:val="a"/>
    <w:rsid w:val="003648C0"/>
    <w:pPr>
      <w:suppressLineNumbers/>
      <w:suppressAutoHyphens/>
    </w:pPr>
    <w:rPr>
      <w:rFonts w:ascii="Helvetica" w:eastAsia="Lucida Sans Unicode" w:hAnsi="Helvetica"/>
      <w:snapToGrid/>
      <w:kern w:val="1"/>
      <w:lang w:val="en-US" w:eastAsia="ar-SA"/>
    </w:rPr>
  </w:style>
  <w:style w:type="paragraph" w:customStyle="1" w:styleId="Tabelle">
    <w:name w:val="Tabelle"/>
    <w:basedOn w:val="a"/>
    <w:rsid w:val="003648C0"/>
    <w:pPr>
      <w:suppressLineNumbers/>
      <w:suppressAutoHyphens/>
      <w:spacing w:before="120" w:after="120"/>
    </w:pPr>
    <w:rPr>
      <w:rFonts w:ascii="Helvetica" w:eastAsia="Lucida Sans Unicode" w:hAnsi="Helvetica" w:cs="Helvetica"/>
      <w:i/>
      <w:iCs/>
      <w:snapToGrid/>
      <w:kern w:val="1"/>
      <w:lang w:val="en-US" w:eastAsia="ar-SA"/>
    </w:rPr>
  </w:style>
  <w:style w:type="numbering" w:customStyle="1" w:styleId="NoList1">
    <w:name w:val="No List1"/>
    <w:next w:val="a3"/>
    <w:semiHidden/>
    <w:rsid w:val="004B1617"/>
  </w:style>
  <w:style w:type="character" w:customStyle="1" w:styleId="70">
    <w:name w:val="Заголовок 7 Знак"/>
    <w:link w:val="7"/>
    <w:locked/>
    <w:rsid w:val="004B1617"/>
    <w:rPr>
      <w:rFonts w:ascii="Arial Bold" w:eastAsia="SimSun" w:hAnsi="Arial Bold"/>
      <w:b/>
      <w:strike/>
      <w:sz w:val="22"/>
      <w:szCs w:val="22"/>
      <w:lang w:val="en-CA" w:eastAsia="zh-CN"/>
    </w:rPr>
  </w:style>
  <w:style w:type="paragraph" w:customStyle="1" w:styleId="CarcterCarcter0">
    <w:name w:val="Carácter Carácter"/>
    <w:basedOn w:val="a"/>
    <w:rsid w:val="004B1617"/>
    <w:pPr>
      <w:widowControl/>
      <w:spacing w:after="240"/>
      <w:jc w:val="both"/>
    </w:pPr>
    <w:rPr>
      <w:rFonts w:ascii="Arial" w:eastAsia="MS Mincho" w:hAnsi="Arial"/>
      <w:snapToGrid/>
      <w:sz w:val="22"/>
      <w:lang w:val="pl-PL" w:eastAsia="pl-PL"/>
    </w:rPr>
  </w:style>
  <w:style w:type="character" w:customStyle="1" w:styleId="ab">
    <w:name w:val="Нижний колонтитул Знак"/>
    <w:link w:val="aa"/>
    <w:uiPriority w:val="99"/>
    <w:locked/>
    <w:rsid w:val="004B1617"/>
    <w:rPr>
      <w:rFonts w:eastAsia="Times New Roman"/>
      <w:snapToGrid w:val="0"/>
      <w:sz w:val="24"/>
      <w:szCs w:val="24"/>
      <w:lang w:val="en-GB" w:eastAsia="en-US"/>
    </w:rPr>
  </w:style>
  <w:style w:type="paragraph" w:customStyle="1" w:styleId="CarcterCarcter10">
    <w:name w:val="Carácter Carácter1"/>
    <w:basedOn w:val="a"/>
    <w:rsid w:val="004B1617"/>
    <w:pPr>
      <w:widowControl/>
      <w:spacing w:after="240"/>
      <w:jc w:val="both"/>
    </w:pPr>
    <w:rPr>
      <w:rFonts w:ascii="Arial" w:eastAsia="MS Mincho" w:hAnsi="Arial"/>
      <w:snapToGrid/>
      <w:sz w:val="22"/>
      <w:lang w:val="pl-PL" w:eastAsia="pl-PL"/>
    </w:rPr>
  </w:style>
  <w:style w:type="character" w:customStyle="1" w:styleId="ae">
    <w:name w:val="Текст выноски Знак"/>
    <w:link w:val="ad"/>
    <w:uiPriority w:val="99"/>
    <w:locked/>
    <w:rsid w:val="004B1617"/>
    <w:rPr>
      <w:rFonts w:ascii="Arial" w:eastAsia="Dotum" w:hAnsi="Arial"/>
      <w:snapToGrid w:val="0"/>
      <w:sz w:val="16"/>
      <w:szCs w:val="16"/>
      <w:lang w:val="en-GB" w:eastAsia="en-US"/>
    </w:rPr>
  </w:style>
  <w:style w:type="character" w:customStyle="1" w:styleId="af3">
    <w:name w:val="Тема примечания Знак"/>
    <w:link w:val="af2"/>
    <w:locked/>
    <w:rsid w:val="004B1617"/>
    <w:rPr>
      <w:rFonts w:eastAsia="Times New Roman"/>
      <w:b/>
      <w:bCs/>
      <w:snapToGrid w:val="0"/>
      <w:sz w:val="24"/>
      <w:szCs w:val="24"/>
      <w:lang w:val="en-GB" w:eastAsia="en-US"/>
    </w:rPr>
  </w:style>
  <w:style w:type="paragraph" w:customStyle="1" w:styleId="CarcterCarcterCharChar0">
    <w:name w:val="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ar0">
    <w:name w:val="Car Car"/>
    <w:basedOn w:val="a"/>
    <w:rsid w:val="004B1617"/>
    <w:pPr>
      <w:widowControl/>
      <w:spacing w:after="160" w:line="240" w:lineRule="exact"/>
      <w:jc w:val="both"/>
    </w:pPr>
    <w:rPr>
      <w:rFonts w:ascii="Book Antiqua" w:eastAsia="MS Mincho" w:hAnsi="Book Antiqua"/>
      <w:snapToGrid/>
      <w:sz w:val="20"/>
      <w:szCs w:val="20"/>
      <w:lang w:val="en-US"/>
    </w:rPr>
  </w:style>
  <w:style w:type="character" w:customStyle="1" w:styleId="23">
    <w:name w:val="Основной текст 2 Знак"/>
    <w:link w:val="22"/>
    <w:locked/>
    <w:rsid w:val="004B1617"/>
    <w:rPr>
      <w:rFonts w:eastAsia="Times New Roman"/>
      <w:snapToGrid w:val="0"/>
      <w:sz w:val="24"/>
      <w:szCs w:val="24"/>
      <w:lang w:val="en-GB" w:eastAsia="en-US"/>
    </w:rPr>
  </w:style>
  <w:style w:type="character" w:customStyle="1" w:styleId="afb">
    <w:name w:val="Дата Знак"/>
    <w:link w:val="afa"/>
    <w:locked/>
    <w:rsid w:val="004B1617"/>
    <w:rPr>
      <w:rFonts w:eastAsia="Times New Roman"/>
      <w:snapToGrid w:val="0"/>
      <w:sz w:val="24"/>
      <w:szCs w:val="24"/>
      <w:lang w:val="en-GB" w:eastAsia="en-US"/>
    </w:rPr>
  </w:style>
  <w:style w:type="paragraph" w:customStyle="1" w:styleId="afff7">
    <w:name w:val="Знак Знак"/>
    <w:basedOn w:val="a"/>
    <w:rsid w:val="004B1617"/>
    <w:pPr>
      <w:widowControl/>
      <w:spacing w:after="240"/>
      <w:jc w:val="both"/>
    </w:pPr>
    <w:rPr>
      <w:rFonts w:ascii="Arial" w:eastAsia="MS Mincho" w:hAnsi="Arial"/>
      <w:snapToGrid/>
      <w:sz w:val="22"/>
      <w:lang w:val="pl-PL" w:eastAsia="pl-PL"/>
    </w:rPr>
  </w:style>
  <w:style w:type="paragraph" w:customStyle="1" w:styleId="ZchnZchn0">
    <w:name w:val="Zchn Zchn"/>
    <w:basedOn w:val="a"/>
    <w:next w:val="a"/>
    <w:rsid w:val="004B1617"/>
    <w:pPr>
      <w:widowControl/>
      <w:spacing w:after="160" w:line="240" w:lineRule="exact"/>
      <w:jc w:val="both"/>
    </w:pPr>
    <w:rPr>
      <w:rFonts w:ascii="Tahoma" w:eastAsia="MS Mincho" w:hAnsi="Tahoma"/>
      <w:snapToGrid/>
      <w:sz w:val="22"/>
      <w:szCs w:val="20"/>
      <w:lang w:val="en-US"/>
    </w:rPr>
  </w:style>
  <w:style w:type="paragraph" w:customStyle="1" w:styleId="CarcterCarcterCharCharCarcterCarcter0">
    <w:name w:val="Carácter Carácter Char Char Carácter Carácte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0">
    <w:name w:val="Carácter Carácter Char Char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1CarcterCarcterCharChar0">
    <w:name w:val="Carácter Carácter Char Char Carácter Carácter1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harCharCharCharCharCharCharCharChar0">
    <w:name w:val="Char Char Char Char Char Char Cha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CharCharCarcterCarcterCharChar0">
    <w:name w:val="Carácter Carácter Char Char Carácter Carácter Char Char Carácter Carácter Char Char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10">
    <w:name w:val="Carácter Carácter Char Char Carácter Carácter1"/>
    <w:basedOn w:val="a"/>
    <w:rsid w:val="004B1617"/>
    <w:pPr>
      <w:widowControl/>
      <w:spacing w:after="240"/>
      <w:jc w:val="both"/>
    </w:pPr>
    <w:rPr>
      <w:rFonts w:ascii="Arial" w:eastAsia="MS Mincho" w:hAnsi="Arial"/>
      <w:snapToGrid/>
      <w:sz w:val="22"/>
      <w:lang w:val="pl-PL" w:eastAsia="pl-PL"/>
    </w:rPr>
  </w:style>
  <w:style w:type="paragraph" w:customStyle="1" w:styleId="CharCharCharCharCharCharChar0">
    <w:name w:val="Char Char Char Char Char Char Char"/>
    <w:basedOn w:val="a"/>
    <w:rsid w:val="004B1617"/>
    <w:pPr>
      <w:widowControl/>
      <w:spacing w:after="240"/>
      <w:jc w:val="both"/>
    </w:pPr>
    <w:rPr>
      <w:rFonts w:ascii="Arial" w:eastAsia="MS Mincho" w:hAnsi="Arial"/>
      <w:snapToGrid/>
      <w:sz w:val="22"/>
      <w:lang w:val="pl-PL" w:eastAsia="pl-PL"/>
    </w:rPr>
  </w:style>
  <w:style w:type="paragraph" w:customStyle="1" w:styleId="Char10">
    <w:name w:val="Char1"/>
    <w:basedOn w:val="a"/>
    <w:rsid w:val="004B1617"/>
    <w:pPr>
      <w:widowControl/>
      <w:spacing w:after="160" w:line="240" w:lineRule="exact"/>
      <w:jc w:val="both"/>
    </w:pPr>
    <w:rPr>
      <w:rFonts w:ascii="Arial" w:eastAsia="MS Mincho" w:hAnsi="Arial"/>
      <w:snapToGrid/>
      <w:sz w:val="20"/>
      <w:lang w:val="fr-FR" w:eastAsia="fr-FR"/>
    </w:rPr>
  </w:style>
  <w:style w:type="paragraph" w:customStyle="1" w:styleId="CarcterCarcter1CharChar0">
    <w:name w:val="Carácter Carácter1 Char Char"/>
    <w:basedOn w:val="a"/>
    <w:rsid w:val="004B1617"/>
    <w:pPr>
      <w:widowControl/>
      <w:spacing w:after="240"/>
      <w:jc w:val="both"/>
    </w:pPr>
    <w:rPr>
      <w:rFonts w:ascii="Arial" w:eastAsia="MS Mincho" w:hAnsi="Arial"/>
      <w:snapToGrid/>
      <w:sz w:val="22"/>
      <w:lang w:val="pl-PL" w:eastAsia="pl-PL"/>
    </w:rPr>
  </w:style>
  <w:style w:type="paragraph" w:customStyle="1" w:styleId="CarcterCarcter1CarcterCarcterCharChar0">
    <w:name w:val="Carácter Carácter1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CharCharCarcterCarcterCharCharCarcterCarcter0">
    <w:name w:val="Carácter Carácter Char Char Carácter Carácter Char Char Carácter Carácter Char Char Carácter Carácter Char Char Carácter Carácter"/>
    <w:basedOn w:val="a"/>
    <w:rsid w:val="004B1617"/>
    <w:pPr>
      <w:widowControl/>
      <w:spacing w:after="240"/>
      <w:jc w:val="both"/>
    </w:pPr>
    <w:rPr>
      <w:rFonts w:ascii="Arial" w:eastAsia="MS Mincho" w:hAnsi="Arial"/>
      <w:snapToGrid/>
      <w:sz w:val="22"/>
      <w:lang w:val="pl-PL" w:eastAsia="pl-PL"/>
    </w:rPr>
  </w:style>
  <w:style w:type="paragraph" w:customStyle="1" w:styleId="CharCharCharChar1">
    <w:name w:val="Char Char Char Char1"/>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10">
    <w:name w:val="Carácter Carácter Char Char Carácter Carácter Char Char Carácter Carácter1"/>
    <w:basedOn w:val="a"/>
    <w:rsid w:val="004B1617"/>
    <w:pPr>
      <w:widowControl/>
      <w:spacing w:after="240"/>
      <w:jc w:val="both"/>
    </w:pPr>
    <w:rPr>
      <w:rFonts w:ascii="Arial" w:eastAsia="MS Mincho" w:hAnsi="Arial"/>
      <w:snapToGrid/>
      <w:sz w:val="22"/>
      <w:lang w:val="pl-PL" w:eastAsia="pl-PL"/>
    </w:rPr>
  </w:style>
  <w:style w:type="character" w:customStyle="1" w:styleId="CharChar10">
    <w:name w:val="Char Char1"/>
    <w:semiHidden/>
    <w:rsid w:val="004B1617"/>
    <w:rPr>
      <w:snapToGrid w:val="0"/>
      <w:sz w:val="24"/>
      <w:lang w:val="en-GB" w:eastAsia="en-US"/>
    </w:rPr>
  </w:style>
  <w:style w:type="paragraph" w:customStyle="1" w:styleId="Char0">
    <w:name w:val="Char"/>
    <w:basedOn w:val="a"/>
    <w:rsid w:val="004B1617"/>
    <w:pPr>
      <w:widowControl/>
      <w:spacing w:after="160" w:line="240" w:lineRule="exact"/>
      <w:jc w:val="both"/>
    </w:pPr>
    <w:rPr>
      <w:rFonts w:ascii="Arial" w:eastAsia="MS Mincho" w:hAnsi="Arial"/>
      <w:snapToGrid/>
      <w:sz w:val="20"/>
      <w:lang w:val="fr-FR" w:eastAsia="fr-FR"/>
    </w:rPr>
  </w:style>
  <w:style w:type="character" w:customStyle="1" w:styleId="aff5">
    <w:name w:val="Схема документа Знак"/>
    <w:link w:val="aff4"/>
    <w:locked/>
    <w:rsid w:val="004B1617"/>
    <w:rPr>
      <w:rFonts w:ascii="Tahoma" w:eastAsia="Times New Roman" w:hAnsi="Tahoma" w:cs="Tahoma"/>
      <w:snapToGrid w:val="0"/>
      <w:shd w:val="clear" w:color="auto" w:fill="000080"/>
      <w:lang w:val="en-GB" w:eastAsia="en-US"/>
    </w:rPr>
  </w:style>
  <w:style w:type="table" w:styleId="afff8">
    <w:name w:val="Table Grid"/>
    <w:basedOn w:val="a1"/>
    <w:rsid w:val="004B1617"/>
    <w:pPr>
      <w:widowControl w:val="0"/>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terCarcterCharCharCarcterCarcterCharCharCarcterCarcterCharCharCarcterCarcterCharCharCarcterCarcterCarcterCarcter">
    <w:name w:val="Carácter Carácter Char Char Carácter Carácter Char Char Carácter Carácter Char Char Carácter Carácter Char Char Carácter Carácter Carácter Carácter"/>
    <w:basedOn w:val="a"/>
    <w:rsid w:val="004B1617"/>
    <w:pPr>
      <w:widowControl/>
      <w:spacing w:after="240"/>
      <w:jc w:val="both"/>
    </w:pPr>
    <w:rPr>
      <w:rFonts w:ascii="Arial" w:eastAsia="MS Mincho" w:hAnsi="Arial"/>
      <w:snapToGrid/>
      <w:sz w:val="22"/>
      <w:lang w:val="pl-PL" w:eastAsia="pl-PL"/>
    </w:rPr>
  </w:style>
  <w:style w:type="paragraph" w:customStyle="1" w:styleId="AgendaItemHeader">
    <w:name w:val="Agenda Item Header"/>
    <w:basedOn w:val="a"/>
    <w:autoRedefine/>
    <w:rsid w:val="004B1617"/>
    <w:pPr>
      <w:widowControl/>
      <w:pBdr>
        <w:top w:val="single" w:sz="4" w:space="1" w:color="auto"/>
        <w:left w:val="single" w:sz="4" w:space="4" w:color="auto"/>
        <w:bottom w:val="single" w:sz="4" w:space="1" w:color="auto"/>
        <w:right w:val="single" w:sz="4" w:space="4" w:color="auto"/>
      </w:pBdr>
      <w:shd w:val="clear" w:color="auto" w:fill="99CCFF"/>
      <w:suppressAutoHyphens/>
      <w:spacing w:after="240"/>
      <w:jc w:val="both"/>
    </w:pPr>
    <w:rPr>
      <w:rFonts w:ascii="Helvetica" w:eastAsia="Batang" w:hAnsi="Helvetica"/>
      <w:b/>
      <w:snapToGrid/>
      <w:sz w:val="28"/>
      <w:lang w:val="en-US" w:eastAsia="ar-SA"/>
    </w:rPr>
  </w:style>
  <w:style w:type="paragraph" w:customStyle="1" w:styleId="AtPodium">
    <w:name w:val="At Podium"/>
    <w:basedOn w:val="a"/>
    <w:autoRedefine/>
    <w:rsid w:val="004B1617"/>
    <w:pPr>
      <w:widowControl/>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240"/>
      <w:jc w:val="both"/>
    </w:pPr>
    <w:rPr>
      <w:rFonts w:ascii="Helvetica" w:eastAsia="Batang" w:hAnsi="Helvetica"/>
      <w:snapToGrid/>
      <w:sz w:val="28"/>
      <w:lang w:val="en-US" w:eastAsia="ar-SA"/>
    </w:rPr>
  </w:style>
  <w:style w:type="paragraph" w:customStyle="1" w:styleId="ECheaders">
    <w:name w:val="EC_headers"/>
    <w:basedOn w:val="a"/>
    <w:rsid w:val="00246D5E"/>
    <w:pPr>
      <w:widowControl/>
      <w:tabs>
        <w:tab w:val="left" w:pos="1140"/>
      </w:tabs>
      <w:jc w:val="center"/>
    </w:pPr>
    <w:rPr>
      <w:rFonts w:ascii="Arial" w:eastAsia="SimSun" w:hAnsi="Arial" w:cs="Arial"/>
      <w:snapToGrid/>
      <w:sz w:val="20"/>
      <w:szCs w:val="22"/>
      <w:lang w:val="fr-CH" w:eastAsia="zh-CN"/>
    </w:rPr>
  </w:style>
  <w:style w:type="paragraph" w:styleId="13">
    <w:name w:val="index 1"/>
    <w:basedOn w:val="a"/>
    <w:next w:val="a"/>
    <w:autoRedefine/>
    <w:rsid w:val="00246D5E"/>
    <w:pPr>
      <w:widowControl/>
      <w:ind w:left="200" w:hanging="200"/>
      <w:jc w:val="both"/>
    </w:pPr>
    <w:rPr>
      <w:rFonts w:ascii="Arial" w:eastAsia="SimSun" w:hAnsi="Arial" w:cs="Arial"/>
      <w:snapToGrid/>
      <w:sz w:val="20"/>
      <w:szCs w:val="22"/>
      <w:lang w:eastAsia="zh-CN"/>
    </w:rPr>
  </w:style>
  <w:style w:type="paragraph" w:styleId="afff9">
    <w:name w:val="index heading"/>
    <w:basedOn w:val="a"/>
    <w:next w:val="13"/>
    <w:rsid w:val="00246D5E"/>
    <w:pPr>
      <w:widowControl/>
      <w:suppressAutoHyphens/>
      <w:spacing w:line="252" w:lineRule="auto"/>
    </w:pPr>
    <w:rPr>
      <w:rFonts w:ascii="Arial" w:hAnsi="Arial"/>
      <w:b/>
      <w:bCs/>
      <w:snapToGrid/>
      <w:sz w:val="22"/>
      <w:szCs w:val="22"/>
    </w:rPr>
  </w:style>
  <w:style w:type="paragraph" w:customStyle="1" w:styleId="Docpara">
    <w:name w:val="Docpara"/>
    <w:basedOn w:val="a"/>
    <w:rsid w:val="00246D5E"/>
    <w:pPr>
      <w:widowControl/>
      <w:tabs>
        <w:tab w:val="left" w:pos="0"/>
        <w:tab w:val="left" w:pos="1020"/>
        <w:tab w:val="left" w:pos="1758"/>
        <w:tab w:val="left" w:pos="2520"/>
        <w:tab w:val="left" w:pos="6480"/>
      </w:tabs>
      <w:suppressAutoHyphens/>
      <w:jc w:val="both"/>
    </w:pPr>
    <w:rPr>
      <w:rFonts w:ascii="Arial" w:hAnsi="Arial"/>
      <w:snapToGrid/>
      <w:spacing w:val="-2"/>
      <w:sz w:val="22"/>
      <w:szCs w:val="22"/>
    </w:rPr>
  </w:style>
  <w:style w:type="paragraph" w:customStyle="1" w:styleId="ECFPHead1">
    <w:name w:val="EC_FP_Head1"/>
    <w:basedOn w:val="20"/>
    <w:rsid w:val="00246D5E"/>
    <w:pPr>
      <w:widowControl/>
      <w:tabs>
        <w:tab w:val="left" w:pos="1140"/>
      </w:tabs>
      <w:spacing w:after="120"/>
      <w:jc w:val="both"/>
    </w:pPr>
    <w:rPr>
      <w:rFonts w:eastAsia="SimSun"/>
      <w:i w:val="0"/>
      <w:iCs w:val="0"/>
      <w:caps/>
      <w:snapToGrid/>
      <w:sz w:val="20"/>
      <w:lang w:eastAsia="zh-CN"/>
    </w:rPr>
  </w:style>
  <w:style w:type="paragraph" w:customStyle="1" w:styleId="ECFPHead2">
    <w:name w:val="EC_FP_Head2"/>
    <w:basedOn w:val="a"/>
    <w:rsid w:val="00246D5E"/>
    <w:pPr>
      <w:widowControl/>
      <w:tabs>
        <w:tab w:val="left" w:pos="1140"/>
      </w:tabs>
      <w:jc w:val="both"/>
    </w:pPr>
    <w:rPr>
      <w:rFonts w:ascii="Arial" w:eastAsia="SimSun" w:hAnsi="Arial" w:cs="Arial"/>
      <w:b/>
      <w:bCs/>
      <w:snapToGrid/>
      <w:sz w:val="20"/>
      <w:szCs w:val="22"/>
      <w:lang w:eastAsia="zh-CN"/>
    </w:rPr>
  </w:style>
  <w:style w:type="paragraph" w:customStyle="1" w:styleId="ECFPBula0">
    <w:name w:val="EC_FP_Bul(a)"/>
    <w:basedOn w:val="a"/>
    <w:rsid w:val="00246D5E"/>
    <w:pPr>
      <w:widowControl/>
      <w:tabs>
        <w:tab w:val="num" w:pos="720"/>
        <w:tab w:val="left" w:pos="1140"/>
      </w:tabs>
      <w:spacing w:after="120"/>
      <w:ind w:left="720" w:hanging="360"/>
      <w:jc w:val="both"/>
    </w:pPr>
    <w:rPr>
      <w:rFonts w:ascii="Arial" w:eastAsia="SimSun" w:hAnsi="Arial" w:cs="Arial"/>
      <w:snapToGrid/>
      <w:sz w:val="20"/>
      <w:szCs w:val="20"/>
      <w:lang w:eastAsia="zh-CN"/>
    </w:rPr>
  </w:style>
  <w:style w:type="paragraph" w:customStyle="1" w:styleId="ECFPBul1">
    <w:name w:val="EC_FP_Bul(1.)"/>
    <w:basedOn w:val="a"/>
    <w:rsid w:val="00246D5E"/>
    <w:pPr>
      <w:widowControl/>
      <w:numPr>
        <w:numId w:val="150"/>
      </w:numPr>
      <w:tabs>
        <w:tab w:val="left" w:pos="1140"/>
      </w:tabs>
      <w:jc w:val="both"/>
    </w:pPr>
    <w:rPr>
      <w:rFonts w:ascii="Arial" w:eastAsia="SimSun" w:hAnsi="Arial" w:cs="Arial"/>
      <w:snapToGrid/>
      <w:sz w:val="20"/>
      <w:szCs w:val="20"/>
      <w:lang w:eastAsia="zh-CN"/>
    </w:rPr>
  </w:style>
  <w:style w:type="paragraph" w:customStyle="1" w:styleId="ECFPBulA">
    <w:name w:val="EC_FP_BulA."/>
    <w:basedOn w:val="a"/>
    <w:rsid w:val="00246D5E"/>
    <w:pPr>
      <w:widowControl/>
      <w:numPr>
        <w:numId w:val="152"/>
      </w:numPr>
      <w:tabs>
        <w:tab w:val="num" w:leader="none" w:pos="601"/>
        <w:tab w:val="left" w:pos="1140"/>
      </w:tabs>
      <w:jc w:val="both"/>
    </w:pPr>
    <w:rPr>
      <w:rFonts w:ascii="Arial" w:eastAsia="SimSun" w:hAnsi="Arial" w:cs="Arial"/>
      <w:snapToGrid/>
      <w:sz w:val="20"/>
      <w:szCs w:val="22"/>
      <w:lang w:eastAsia="zh-CN"/>
    </w:rPr>
  </w:style>
  <w:style w:type="paragraph" w:customStyle="1" w:styleId="ECFPBuldot">
    <w:name w:val="EC_FP_Buldot"/>
    <w:basedOn w:val="a"/>
    <w:rsid w:val="00246D5E"/>
    <w:pPr>
      <w:widowControl/>
      <w:numPr>
        <w:numId w:val="151"/>
      </w:numPr>
      <w:tabs>
        <w:tab w:val="clear" w:pos="1965"/>
        <w:tab w:val="left" w:pos="600"/>
        <w:tab w:val="left" w:pos="1140"/>
      </w:tabs>
      <w:ind w:left="270" w:firstLine="0"/>
      <w:jc w:val="both"/>
    </w:pPr>
    <w:rPr>
      <w:rFonts w:ascii="Arial" w:eastAsia="SimSun" w:hAnsi="Arial" w:cs="Arial"/>
      <w:snapToGrid/>
      <w:sz w:val="20"/>
      <w:szCs w:val="20"/>
      <w:lang w:eastAsia="zh-CN"/>
    </w:rPr>
  </w:style>
  <w:style w:type="paragraph" w:customStyle="1" w:styleId="ECTitle">
    <w:name w:val="EC_Title"/>
    <w:basedOn w:val="4"/>
    <w:rsid w:val="00246D5E"/>
    <w:pPr>
      <w:tabs>
        <w:tab w:val="left" w:pos="1140"/>
      </w:tabs>
      <w:spacing w:after="240"/>
      <w:outlineLvl w:val="0"/>
    </w:pPr>
    <w:rPr>
      <w:rFonts w:eastAsia="Times New Roman"/>
      <w:b/>
      <w:bCs w:val="0"/>
      <w:caps/>
      <w:sz w:val="24"/>
      <w:szCs w:val="22"/>
    </w:rPr>
  </w:style>
  <w:style w:type="paragraph" w:customStyle="1" w:styleId="ECDftResT">
    <w:name w:val="EC_Dft_ResT"/>
    <w:basedOn w:val="a"/>
    <w:rsid w:val="00246D5E"/>
    <w:pPr>
      <w:widowControl/>
      <w:tabs>
        <w:tab w:val="left" w:pos="1140"/>
        <w:tab w:val="left" w:pos="2529"/>
      </w:tabs>
      <w:ind w:left="2529" w:hanging="2529"/>
      <w:jc w:val="both"/>
    </w:pPr>
    <w:rPr>
      <w:rFonts w:ascii="Arial" w:eastAsia="SimSun" w:hAnsi="Arial" w:cs="Arial"/>
      <w:b/>
      <w:bCs/>
      <w:snapToGrid/>
      <w:sz w:val="20"/>
      <w:szCs w:val="22"/>
      <w:lang w:eastAsia="zh-CN"/>
    </w:rPr>
  </w:style>
  <w:style w:type="paragraph" w:customStyle="1" w:styleId="ECDftRes1">
    <w:name w:val="EC_Dft_Res(1)"/>
    <w:basedOn w:val="a"/>
    <w:rsid w:val="00246D5E"/>
    <w:pPr>
      <w:widowControl/>
      <w:numPr>
        <w:numId w:val="154"/>
      </w:numPr>
      <w:jc w:val="both"/>
    </w:pPr>
    <w:rPr>
      <w:rFonts w:ascii="Arial" w:eastAsia="SimSun" w:hAnsi="Arial" w:cs="Arial"/>
      <w:snapToGrid/>
      <w:sz w:val="20"/>
      <w:szCs w:val="22"/>
      <w:lang w:val="fr-CH" w:eastAsia="zh-CN"/>
    </w:rPr>
  </w:style>
  <w:style w:type="paragraph" w:customStyle="1" w:styleId="ECDftResa">
    <w:name w:val="EC_Dft_Res(a)"/>
    <w:basedOn w:val="a"/>
    <w:rsid w:val="00246D5E"/>
    <w:pPr>
      <w:widowControl/>
      <w:numPr>
        <w:numId w:val="149"/>
      </w:numPr>
      <w:tabs>
        <w:tab w:val="clear" w:pos="567"/>
        <w:tab w:val="left" w:pos="1134"/>
      </w:tabs>
      <w:ind w:left="1134"/>
      <w:jc w:val="both"/>
    </w:pPr>
    <w:rPr>
      <w:rFonts w:ascii="Arial" w:eastAsia="SimSun" w:hAnsi="Arial" w:cs="Arial"/>
      <w:snapToGrid/>
      <w:sz w:val="20"/>
      <w:szCs w:val="22"/>
      <w:lang w:eastAsia="zh-CN"/>
    </w:rPr>
  </w:style>
  <w:style w:type="paragraph" w:customStyle="1" w:styleId="ECReplvl1">
    <w:name w:val="ECRep_lvl1"/>
    <w:basedOn w:val="ECFPNormal"/>
    <w:rsid w:val="00246D5E"/>
    <w:pPr>
      <w:numPr>
        <w:numId w:val="153"/>
      </w:numPr>
      <w:tabs>
        <w:tab w:val="clear" w:pos="720"/>
      </w:tabs>
      <w:ind w:left="1134" w:hanging="1134"/>
      <w:outlineLvl w:val="0"/>
    </w:pPr>
    <w:rPr>
      <w:b/>
      <w:caps/>
    </w:rPr>
  </w:style>
  <w:style w:type="paragraph" w:customStyle="1" w:styleId="ECReplvl2">
    <w:name w:val="ECRep_lvl2"/>
    <w:basedOn w:val="ECReplvl1"/>
    <w:rsid w:val="00246D5E"/>
    <w:pPr>
      <w:numPr>
        <w:numId w:val="0"/>
      </w:numPr>
      <w:tabs>
        <w:tab w:val="clear" w:pos="1140"/>
        <w:tab w:val="left" w:pos="1134"/>
      </w:tabs>
      <w:ind w:left="2268" w:hanging="1134"/>
    </w:pPr>
    <w:rPr>
      <w:caps w:val="0"/>
    </w:rPr>
  </w:style>
  <w:style w:type="paragraph" w:customStyle="1" w:styleId="ECRepTTitle">
    <w:name w:val="ECRep_TTitle"/>
    <w:basedOn w:val="a"/>
    <w:rsid w:val="00246D5E"/>
    <w:pPr>
      <w:widowControl/>
      <w:tabs>
        <w:tab w:val="left" w:pos="1140"/>
      </w:tabs>
      <w:jc w:val="both"/>
    </w:pPr>
    <w:rPr>
      <w:rFonts w:ascii="Arial" w:eastAsia="SimSun" w:hAnsi="Arial" w:cs="Arial"/>
      <w:b/>
      <w:bCs/>
      <w:snapToGrid/>
      <w:color w:val="000000"/>
      <w:sz w:val="20"/>
      <w:szCs w:val="20"/>
      <w:lang w:eastAsia="zh-CN"/>
    </w:rPr>
  </w:style>
  <w:style w:type="paragraph" w:customStyle="1" w:styleId="ECRepTHead">
    <w:name w:val="ECRep_THead"/>
    <w:basedOn w:val="ECRepTTitle"/>
    <w:rsid w:val="00246D5E"/>
    <w:pPr>
      <w:numPr>
        <w:ilvl w:val="1"/>
        <w:numId w:val="149"/>
      </w:numPr>
      <w:tabs>
        <w:tab w:val="clear" w:pos="1140"/>
      </w:tabs>
      <w:spacing w:before="120"/>
      <w:jc w:val="left"/>
    </w:pPr>
  </w:style>
  <w:style w:type="paragraph" w:customStyle="1" w:styleId="ECRepNormal">
    <w:name w:val="ECRep_Normal"/>
    <w:basedOn w:val="ECFPNormal"/>
    <w:rsid w:val="00246D5E"/>
    <w:pPr>
      <w:tabs>
        <w:tab w:val="left" w:pos="442"/>
      </w:tabs>
    </w:pPr>
  </w:style>
  <w:style w:type="paragraph" w:customStyle="1" w:styleId="Eclvl1">
    <w:name w:val="Ec_lvl1"/>
    <w:basedOn w:val="a"/>
    <w:next w:val="Eclvl2"/>
    <w:rsid w:val="00246D5E"/>
    <w:pPr>
      <w:widowControl/>
      <w:tabs>
        <w:tab w:val="num" w:pos="1134"/>
      </w:tabs>
      <w:spacing w:after="60"/>
      <w:ind w:left="1134" w:hanging="1134"/>
      <w:outlineLvl w:val="0"/>
    </w:pPr>
    <w:rPr>
      <w:rFonts w:ascii="Arial" w:eastAsia="SimSun" w:hAnsi="Arial" w:cs="Arial"/>
      <w:b/>
      <w:caps/>
      <w:snapToGrid/>
      <w:sz w:val="20"/>
      <w:szCs w:val="20"/>
      <w:lang w:eastAsia="zh-CN"/>
    </w:rPr>
  </w:style>
  <w:style w:type="paragraph" w:customStyle="1" w:styleId="Eclvl2">
    <w:name w:val="Ec_lvl2"/>
    <w:basedOn w:val="Eclvl1"/>
    <w:rsid w:val="00246D5E"/>
    <w:pPr>
      <w:numPr>
        <w:ilvl w:val="1"/>
        <w:numId w:val="155"/>
      </w:numPr>
      <w:outlineLvl w:val="1"/>
    </w:pPr>
    <w:rPr>
      <w:caps w:val="0"/>
      <w:smallCaps/>
    </w:rPr>
  </w:style>
  <w:style w:type="paragraph" w:customStyle="1" w:styleId="Eclvl3">
    <w:name w:val="Ec_lvl3"/>
    <w:basedOn w:val="Eclvl2"/>
    <w:rsid w:val="00246D5E"/>
    <w:pPr>
      <w:numPr>
        <w:ilvl w:val="0"/>
      </w:numPr>
      <w:tabs>
        <w:tab w:val="left" w:pos="1134"/>
      </w:tabs>
      <w:spacing w:after="0"/>
      <w:ind w:left="0" w:firstLine="0"/>
      <w:jc w:val="both"/>
      <w:outlineLvl w:val="2"/>
    </w:pPr>
    <w:rPr>
      <w:b w:val="0"/>
      <w:smallCaps w:val="0"/>
    </w:rPr>
  </w:style>
  <w:style w:type="paragraph" w:customStyle="1" w:styleId="Eclvl4">
    <w:name w:val="Ec_lvl4"/>
    <w:basedOn w:val="Eclvl3"/>
    <w:rsid w:val="00246D5E"/>
    <w:pPr>
      <w:tabs>
        <w:tab w:val="num" w:pos="1134"/>
      </w:tabs>
      <w:ind w:left="1134" w:hanging="1134"/>
      <w:outlineLvl w:val="3"/>
    </w:pPr>
  </w:style>
  <w:style w:type="paragraph" w:customStyle="1" w:styleId="Eclvl5">
    <w:name w:val="Ec_lvl5"/>
    <w:basedOn w:val="a"/>
    <w:rsid w:val="00246D5E"/>
    <w:pPr>
      <w:widowControl/>
      <w:tabs>
        <w:tab w:val="left" w:pos="1140"/>
      </w:tabs>
      <w:spacing w:after="60"/>
      <w:outlineLvl w:val="4"/>
    </w:pPr>
    <w:rPr>
      <w:rFonts w:ascii="Arial" w:eastAsia="SimSun" w:hAnsi="Arial" w:cs="Arial"/>
      <w:b/>
      <w:bCs/>
      <w:snapToGrid/>
      <w:sz w:val="20"/>
      <w:szCs w:val="22"/>
      <w:lang w:eastAsia="zh-CN"/>
    </w:rPr>
  </w:style>
  <w:style w:type="paragraph" w:customStyle="1" w:styleId="Eclvl6">
    <w:name w:val="Ec_lvl6"/>
    <w:basedOn w:val="Eclvl5"/>
    <w:rsid w:val="00246D5E"/>
    <w:pPr>
      <w:outlineLvl w:val="5"/>
    </w:pPr>
    <w:rPr>
      <w:i/>
      <w:iCs/>
    </w:rPr>
  </w:style>
  <w:style w:type="paragraph" w:customStyle="1" w:styleId="Eclvl7">
    <w:name w:val="Ec_lvl7"/>
    <w:basedOn w:val="a"/>
    <w:rsid w:val="00246D5E"/>
    <w:pPr>
      <w:widowControl/>
      <w:tabs>
        <w:tab w:val="num" w:pos="567"/>
      </w:tabs>
      <w:ind w:left="567" w:hanging="567"/>
      <w:jc w:val="both"/>
    </w:pPr>
    <w:rPr>
      <w:rFonts w:ascii="Arial" w:eastAsia="SimSun" w:hAnsi="Arial" w:cs="Arial"/>
      <w:snapToGrid/>
      <w:sz w:val="20"/>
      <w:szCs w:val="22"/>
      <w:lang w:eastAsia="zh-CN"/>
    </w:rPr>
  </w:style>
  <w:style w:type="paragraph" w:customStyle="1" w:styleId="Eclvl8">
    <w:name w:val="Ec_lvl8"/>
    <w:basedOn w:val="a"/>
    <w:rsid w:val="00246D5E"/>
    <w:pPr>
      <w:widowControl/>
      <w:tabs>
        <w:tab w:val="left" w:pos="1134"/>
        <w:tab w:val="num" w:pos="1287"/>
      </w:tabs>
      <w:ind w:left="1134" w:hanging="567"/>
      <w:jc w:val="both"/>
    </w:pPr>
    <w:rPr>
      <w:rFonts w:ascii="Arial" w:eastAsia="SimSun" w:hAnsi="Arial" w:cs="Arial"/>
      <w:snapToGrid/>
      <w:sz w:val="20"/>
      <w:szCs w:val="22"/>
      <w:lang w:eastAsia="zh-CN"/>
    </w:rPr>
  </w:style>
  <w:style w:type="paragraph" w:customStyle="1" w:styleId="ECDftResi">
    <w:name w:val="EC_Dft_Res(i)"/>
    <w:basedOn w:val="ECDftResa"/>
    <w:rsid w:val="00246D5E"/>
    <w:pPr>
      <w:numPr>
        <w:numId w:val="0"/>
      </w:numPr>
      <w:tabs>
        <w:tab w:val="clear" w:pos="1134"/>
        <w:tab w:val="left" w:pos="1701"/>
      </w:tabs>
      <w:ind w:left="1701" w:hanging="567"/>
    </w:pPr>
    <w:rPr>
      <w:lang w:val="fr-CH"/>
    </w:rPr>
  </w:style>
  <w:style w:type="paragraph" w:customStyle="1" w:styleId="Title1">
    <w:name w:val="Title 1"/>
    <w:basedOn w:val="aff"/>
    <w:next w:val="a"/>
    <w:qFormat/>
    <w:rsid w:val="00A147F3"/>
    <w:pPr>
      <w:pageBreakBefore/>
      <w:widowControl/>
      <w:pBdr>
        <w:bottom w:val="single" w:sz="4" w:space="1" w:color="auto"/>
      </w:pBdr>
      <w:spacing w:before="0" w:after="360"/>
    </w:pPr>
    <w:rPr>
      <w:caps/>
      <w:smallCaps w:val="0"/>
      <w:sz w:val="26"/>
      <w:szCs w:val="26"/>
      <w:lang w:val="en-US"/>
    </w:rPr>
  </w:style>
  <w:style w:type="paragraph" w:styleId="29">
    <w:name w:val="Body Text First Indent 2"/>
    <w:basedOn w:val="a8"/>
    <w:link w:val="2a"/>
    <w:rsid w:val="00246D5E"/>
    <w:pPr>
      <w:widowControl/>
      <w:tabs>
        <w:tab w:val="clear" w:pos="566"/>
        <w:tab w:val="clear" w:pos="1079"/>
        <w:tab w:val="clear" w:pos="1134"/>
        <w:tab w:val="clear" w:pos="2268"/>
        <w:tab w:val="clear" w:pos="3402"/>
        <w:tab w:val="clear" w:pos="4534"/>
      </w:tabs>
      <w:suppressAutoHyphens/>
      <w:spacing w:after="120" w:line="252" w:lineRule="auto"/>
      <w:ind w:left="283" w:firstLine="210"/>
      <w:jc w:val="left"/>
    </w:pPr>
    <w:rPr>
      <w:rFonts w:ascii="Arial" w:hAnsi="Arial"/>
      <w:snapToGrid/>
    </w:rPr>
  </w:style>
  <w:style w:type="character" w:customStyle="1" w:styleId="2a">
    <w:name w:val="Красная строка 2 Знак"/>
    <w:link w:val="29"/>
    <w:rsid w:val="00246D5E"/>
    <w:rPr>
      <w:rFonts w:ascii="Arial" w:eastAsia="Times New Roman" w:hAnsi="Arial"/>
      <w:snapToGrid/>
      <w:sz w:val="22"/>
      <w:szCs w:val="22"/>
      <w:lang w:val="en-GB" w:eastAsia="en-US"/>
    </w:rPr>
  </w:style>
  <w:style w:type="paragraph" w:styleId="afffa">
    <w:name w:val="Closing"/>
    <w:basedOn w:val="a"/>
    <w:link w:val="afffb"/>
    <w:rsid w:val="00246D5E"/>
    <w:pPr>
      <w:widowControl/>
      <w:suppressAutoHyphens/>
      <w:spacing w:line="252" w:lineRule="auto"/>
      <w:ind w:left="4252"/>
    </w:pPr>
    <w:rPr>
      <w:rFonts w:ascii="Arial" w:hAnsi="Arial"/>
      <w:snapToGrid/>
      <w:sz w:val="22"/>
      <w:szCs w:val="22"/>
    </w:rPr>
  </w:style>
  <w:style w:type="character" w:customStyle="1" w:styleId="afffb">
    <w:name w:val="Прощание Знак"/>
    <w:link w:val="afffa"/>
    <w:rsid w:val="00246D5E"/>
    <w:rPr>
      <w:rFonts w:ascii="Arial" w:eastAsia="Times New Roman" w:hAnsi="Arial"/>
      <w:sz w:val="22"/>
      <w:szCs w:val="22"/>
      <w:lang w:val="en-GB" w:eastAsia="en-US"/>
    </w:rPr>
  </w:style>
  <w:style w:type="paragraph" w:styleId="afffc">
    <w:name w:val="envelope address"/>
    <w:basedOn w:val="a"/>
    <w:rsid w:val="00246D5E"/>
    <w:pPr>
      <w:framePr w:w="7920" w:h="1980" w:hRule="exact" w:hSpace="180" w:wrap="auto" w:hAnchor="page" w:xAlign="center" w:yAlign="bottom"/>
      <w:widowControl/>
      <w:suppressAutoHyphens/>
      <w:spacing w:line="252" w:lineRule="auto"/>
      <w:ind w:left="2880"/>
    </w:pPr>
    <w:rPr>
      <w:rFonts w:ascii="Arial" w:hAnsi="Arial"/>
      <w:snapToGrid/>
    </w:rPr>
  </w:style>
  <w:style w:type="paragraph" w:styleId="2b">
    <w:name w:val="envelope return"/>
    <w:basedOn w:val="a"/>
    <w:rsid w:val="00246D5E"/>
    <w:pPr>
      <w:widowControl/>
      <w:suppressAutoHyphens/>
      <w:spacing w:line="252" w:lineRule="auto"/>
    </w:pPr>
    <w:rPr>
      <w:rFonts w:ascii="Arial" w:hAnsi="Arial"/>
      <w:snapToGrid/>
      <w:sz w:val="20"/>
      <w:szCs w:val="20"/>
    </w:rPr>
  </w:style>
  <w:style w:type="paragraph" w:styleId="36">
    <w:name w:val="List 3"/>
    <w:basedOn w:val="a"/>
    <w:rsid w:val="00246D5E"/>
    <w:pPr>
      <w:widowControl/>
      <w:suppressAutoHyphens/>
      <w:spacing w:line="252" w:lineRule="auto"/>
      <w:ind w:left="849" w:hanging="283"/>
    </w:pPr>
    <w:rPr>
      <w:rFonts w:ascii="Arial" w:hAnsi="Arial"/>
      <w:snapToGrid/>
      <w:sz w:val="22"/>
      <w:szCs w:val="22"/>
    </w:rPr>
  </w:style>
  <w:style w:type="paragraph" w:styleId="41">
    <w:name w:val="List 4"/>
    <w:basedOn w:val="a"/>
    <w:rsid w:val="00246D5E"/>
    <w:pPr>
      <w:widowControl/>
      <w:suppressAutoHyphens/>
      <w:spacing w:line="252" w:lineRule="auto"/>
      <w:ind w:left="1132" w:hanging="283"/>
    </w:pPr>
    <w:rPr>
      <w:rFonts w:ascii="Arial" w:hAnsi="Arial"/>
      <w:snapToGrid/>
      <w:sz w:val="22"/>
      <w:szCs w:val="22"/>
    </w:rPr>
  </w:style>
  <w:style w:type="paragraph" w:styleId="51">
    <w:name w:val="List 5"/>
    <w:basedOn w:val="a"/>
    <w:rsid w:val="00246D5E"/>
    <w:pPr>
      <w:widowControl/>
      <w:suppressAutoHyphens/>
      <w:spacing w:line="252" w:lineRule="auto"/>
      <w:ind w:left="1415" w:hanging="283"/>
    </w:pPr>
    <w:rPr>
      <w:rFonts w:ascii="Arial" w:hAnsi="Arial"/>
      <w:snapToGrid/>
      <w:sz w:val="22"/>
      <w:szCs w:val="22"/>
    </w:rPr>
  </w:style>
  <w:style w:type="paragraph" w:styleId="37">
    <w:name w:val="List Bullet 3"/>
    <w:basedOn w:val="a"/>
    <w:autoRedefine/>
    <w:rsid w:val="00246D5E"/>
    <w:pPr>
      <w:widowControl/>
      <w:tabs>
        <w:tab w:val="num" w:pos="926"/>
      </w:tabs>
      <w:suppressAutoHyphens/>
      <w:spacing w:line="252" w:lineRule="auto"/>
      <w:ind w:left="926" w:hanging="360"/>
    </w:pPr>
    <w:rPr>
      <w:rFonts w:ascii="Arial" w:hAnsi="Arial"/>
      <w:snapToGrid/>
      <w:sz w:val="22"/>
      <w:szCs w:val="22"/>
    </w:rPr>
  </w:style>
  <w:style w:type="paragraph" w:styleId="42">
    <w:name w:val="List Bullet 4"/>
    <w:basedOn w:val="a"/>
    <w:autoRedefine/>
    <w:rsid w:val="00246D5E"/>
    <w:pPr>
      <w:widowControl/>
      <w:tabs>
        <w:tab w:val="num" w:pos="1209"/>
      </w:tabs>
      <w:suppressAutoHyphens/>
      <w:spacing w:line="252" w:lineRule="auto"/>
      <w:ind w:left="1209" w:hanging="360"/>
    </w:pPr>
    <w:rPr>
      <w:rFonts w:ascii="Arial" w:hAnsi="Arial"/>
      <w:snapToGrid/>
      <w:sz w:val="22"/>
      <w:szCs w:val="22"/>
    </w:rPr>
  </w:style>
  <w:style w:type="paragraph" w:styleId="52">
    <w:name w:val="List Bullet 5"/>
    <w:basedOn w:val="a"/>
    <w:autoRedefine/>
    <w:rsid w:val="00246D5E"/>
    <w:pPr>
      <w:widowControl/>
      <w:tabs>
        <w:tab w:val="num" w:pos="1492"/>
      </w:tabs>
      <w:suppressAutoHyphens/>
      <w:spacing w:line="252" w:lineRule="auto"/>
      <w:ind w:left="1492" w:hanging="360"/>
    </w:pPr>
    <w:rPr>
      <w:rFonts w:ascii="Arial" w:hAnsi="Arial"/>
      <w:snapToGrid/>
      <w:sz w:val="22"/>
      <w:szCs w:val="22"/>
    </w:rPr>
  </w:style>
  <w:style w:type="paragraph" w:styleId="afffd">
    <w:name w:val="List Continue"/>
    <w:basedOn w:val="a"/>
    <w:rsid w:val="00246D5E"/>
    <w:pPr>
      <w:widowControl/>
      <w:suppressAutoHyphens/>
      <w:spacing w:after="120" w:line="252" w:lineRule="auto"/>
      <w:ind w:left="283"/>
    </w:pPr>
    <w:rPr>
      <w:rFonts w:ascii="Arial" w:hAnsi="Arial"/>
      <w:snapToGrid/>
      <w:sz w:val="22"/>
      <w:szCs w:val="22"/>
    </w:rPr>
  </w:style>
  <w:style w:type="paragraph" w:styleId="2c">
    <w:name w:val="List Continue 2"/>
    <w:basedOn w:val="a"/>
    <w:rsid w:val="00246D5E"/>
    <w:pPr>
      <w:widowControl/>
      <w:suppressAutoHyphens/>
      <w:spacing w:after="120" w:line="252" w:lineRule="auto"/>
      <w:ind w:left="566"/>
    </w:pPr>
    <w:rPr>
      <w:rFonts w:ascii="Arial" w:hAnsi="Arial"/>
      <w:snapToGrid/>
      <w:sz w:val="22"/>
      <w:szCs w:val="22"/>
    </w:rPr>
  </w:style>
  <w:style w:type="paragraph" w:styleId="38">
    <w:name w:val="List Continue 3"/>
    <w:basedOn w:val="a"/>
    <w:rsid w:val="00246D5E"/>
    <w:pPr>
      <w:widowControl/>
      <w:suppressAutoHyphens/>
      <w:spacing w:after="120" w:line="252" w:lineRule="auto"/>
      <w:ind w:left="849"/>
    </w:pPr>
    <w:rPr>
      <w:rFonts w:ascii="Arial" w:hAnsi="Arial"/>
      <w:snapToGrid/>
      <w:sz w:val="22"/>
      <w:szCs w:val="22"/>
    </w:rPr>
  </w:style>
  <w:style w:type="paragraph" w:styleId="43">
    <w:name w:val="List Continue 4"/>
    <w:basedOn w:val="a"/>
    <w:rsid w:val="00246D5E"/>
    <w:pPr>
      <w:widowControl/>
      <w:suppressAutoHyphens/>
      <w:spacing w:after="120" w:line="252" w:lineRule="auto"/>
      <w:ind w:left="1132"/>
    </w:pPr>
    <w:rPr>
      <w:rFonts w:ascii="Arial" w:hAnsi="Arial"/>
      <w:snapToGrid/>
      <w:sz w:val="22"/>
      <w:szCs w:val="22"/>
    </w:rPr>
  </w:style>
  <w:style w:type="paragraph" w:styleId="53">
    <w:name w:val="List Continue 5"/>
    <w:basedOn w:val="a"/>
    <w:rsid w:val="00246D5E"/>
    <w:pPr>
      <w:widowControl/>
      <w:suppressAutoHyphens/>
      <w:spacing w:after="120" w:line="252" w:lineRule="auto"/>
      <w:ind w:left="1415"/>
    </w:pPr>
    <w:rPr>
      <w:rFonts w:ascii="Arial" w:hAnsi="Arial"/>
      <w:snapToGrid/>
      <w:sz w:val="22"/>
      <w:szCs w:val="22"/>
    </w:rPr>
  </w:style>
  <w:style w:type="paragraph" w:styleId="afffe">
    <w:name w:val="List Number"/>
    <w:basedOn w:val="a"/>
    <w:rsid w:val="00246D5E"/>
    <w:pPr>
      <w:widowControl/>
      <w:tabs>
        <w:tab w:val="num" w:pos="360"/>
      </w:tabs>
      <w:suppressAutoHyphens/>
      <w:spacing w:line="252" w:lineRule="auto"/>
      <w:ind w:left="360" w:hanging="360"/>
    </w:pPr>
    <w:rPr>
      <w:rFonts w:ascii="Arial" w:hAnsi="Arial"/>
      <w:snapToGrid/>
      <w:sz w:val="22"/>
      <w:szCs w:val="22"/>
    </w:rPr>
  </w:style>
  <w:style w:type="paragraph" w:styleId="2d">
    <w:name w:val="List Number 2"/>
    <w:basedOn w:val="a"/>
    <w:rsid w:val="00246D5E"/>
    <w:pPr>
      <w:widowControl/>
      <w:tabs>
        <w:tab w:val="num" w:pos="643"/>
      </w:tabs>
      <w:suppressAutoHyphens/>
      <w:spacing w:line="252" w:lineRule="auto"/>
      <w:ind w:left="643" w:hanging="360"/>
    </w:pPr>
    <w:rPr>
      <w:rFonts w:ascii="Arial" w:hAnsi="Arial"/>
      <w:snapToGrid/>
      <w:sz w:val="22"/>
      <w:szCs w:val="22"/>
    </w:rPr>
  </w:style>
  <w:style w:type="paragraph" w:styleId="39">
    <w:name w:val="List Number 3"/>
    <w:basedOn w:val="a"/>
    <w:rsid w:val="00246D5E"/>
    <w:pPr>
      <w:widowControl/>
      <w:tabs>
        <w:tab w:val="num" w:pos="926"/>
      </w:tabs>
      <w:suppressAutoHyphens/>
      <w:spacing w:line="252" w:lineRule="auto"/>
      <w:ind w:left="926" w:hanging="360"/>
    </w:pPr>
    <w:rPr>
      <w:rFonts w:ascii="Arial" w:hAnsi="Arial"/>
      <w:snapToGrid/>
      <w:sz w:val="22"/>
      <w:szCs w:val="22"/>
    </w:rPr>
  </w:style>
  <w:style w:type="paragraph" w:styleId="44">
    <w:name w:val="List Number 4"/>
    <w:basedOn w:val="a"/>
    <w:rsid w:val="00246D5E"/>
    <w:pPr>
      <w:widowControl/>
      <w:tabs>
        <w:tab w:val="num" w:pos="1209"/>
      </w:tabs>
      <w:suppressAutoHyphens/>
      <w:spacing w:line="252" w:lineRule="auto"/>
      <w:ind w:left="1209" w:hanging="360"/>
    </w:pPr>
    <w:rPr>
      <w:rFonts w:ascii="Arial" w:hAnsi="Arial"/>
      <w:snapToGrid/>
      <w:sz w:val="22"/>
      <w:szCs w:val="22"/>
    </w:rPr>
  </w:style>
  <w:style w:type="paragraph" w:styleId="54">
    <w:name w:val="List Number 5"/>
    <w:basedOn w:val="a"/>
    <w:rsid w:val="00246D5E"/>
    <w:pPr>
      <w:widowControl/>
      <w:suppressAutoHyphens/>
      <w:spacing w:line="252" w:lineRule="auto"/>
      <w:ind w:left="1140" w:hanging="1140"/>
    </w:pPr>
    <w:rPr>
      <w:rFonts w:ascii="Arial" w:hAnsi="Arial"/>
      <w:snapToGrid/>
      <w:sz w:val="22"/>
      <w:szCs w:val="22"/>
    </w:rPr>
  </w:style>
  <w:style w:type="paragraph" w:styleId="affff">
    <w:name w:val="Message Header"/>
    <w:basedOn w:val="a"/>
    <w:link w:val="affff0"/>
    <w:rsid w:val="00246D5E"/>
    <w:pPr>
      <w:widowControl/>
      <w:pBdr>
        <w:top w:val="single" w:sz="6" w:space="1" w:color="auto"/>
        <w:left w:val="single" w:sz="6" w:space="1" w:color="auto"/>
        <w:bottom w:val="single" w:sz="6" w:space="1" w:color="auto"/>
        <w:right w:val="single" w:sz="6" w:space="1" w:color="auto"/>
      </w:pBdr>
      <w:shd w:val="pct20" w:color="auto" w:fill="auto"/>
      <w:suppressAutoHyphens/>
      <w:spacing w:line="252" w:lineRule="auto"/>
      <w:ind w:left="1134" w:hanging="1134"/>
    </w:pPr>
    <w:rPr>
      <w:rFonts w:ascii="Arial" w:hAnsi="Arial"/>
      <w:snapToGrid/>
    </w:rPr>
  </w:style>
  <w:style w:type="character" w:customStyle="1" w:styleId="affff0">
    <w:name w:val="Шапка Знак"/>
    <w:link w:val="affff"/>
    <w:rsid w:val="00246D5E"/>
    <w:rPr>
      <w:rFonts w:ascii="Arial" w:eastAsia="Times New Roman" w:hAnsi="Arial"/>
      <w:sz w:val="24"/>
      <w:szCs w:val="24"/>
      <w:shd w:val="pct20" w:color="auto" w:fill="auto"/>
      <w:lang w:val="en-GB" w:eastAsia="en-US"/>
    </w:rPr>
  </w:style>
  <w:style w:type="paragraph" w:styleId="affff1">
    <w:name w:val="Normal Indent"/>
    <w:basedOn w:val="a"/>
    <w:rsid w:val="00246D5E"/>
    <w:pPr>
      <w:widowControl/>
      <w:suppressAutoHyphens/>
      <w:spacing w:line="252" w:lineRule="auto"/>
      <w:ind w:left="720"/>
    </w:pPr>
    <w:rPr>
      <w:rFonts w:ascii="Arial" w:hAnsi="Arial"/>
      <w:snapToGrid/>
      <w:sz w:val="22"/>
      <w:szCs w:val="22"/>
    </w:rPr>
  </w:style>
  <w:style w:type="paragraph" w:styleId="affff2">
    <w:name w:val="Note Heading"/>
    <w:basedOn w:val="a"/>
    <w:next w:val="a"/>
    <w:link w:val="affff3"/>
    <w:rsid w:val="00246D5E"/>
    <w:pPr>
      <w:widowControl/>
      <w:suppressAutoHyphens/>
      <w:spacing w:line="252" w:lineRule="auto"/>
    </w:pPr>
    <w:rPr>
      <w:rFonts w:ascii="Arial" w:hAnsi="Arial"/>
      <w:snapToGrid/>
      <w:sz w:val="22"/>
      <w:szCs w:val="22"/>
    </w:rPr>
  </w:style>
  <w:style w:type="character" w:customStyle="1" w:styleId="affff3">
    <w:name w:val="Заголовок записки Знак"/>
    <w:link w:val="affff2"/>
    <w:rsid w:val="00246D5E"/>
    <w:rPr>
      <w:rFonts w:ascii="Arial" w:eastAsia="Times New Roman" w:hAnsi="Arial"/>
      <w:sz w:val="22"/>
      <w:szCs w:val="22"/>
      <w:lang w:val="en-GB" w:eastAsia="en-US"/>
    </w:rPr>
  </w:style>
  <w:style w:type="paragraph" w:styleId="affff4">
    <w:name w:val="Salutation"/>
    <w:basedOn w:val="a"/>
    <w:next w:val="a"/>
    <w:link w:val="affff5"/>
    <w:rsid w:val="00246D5E"/>
    <w:pPr>
      <w:widowControl/>
      <w:suppressAutoHyphens/>
      <w:spacing w:line="252" w:lineRule="auto"/>
    </w:pPr>
    <w:rPr>
      <w:rFonts w:ascii="Arial" w:hAnsi="Arial"/>
      <w:snapToGrid/>
      <w:sz w:val="22"/>
      <w:szCs w:val="22"/>
    </w:rPr>
  </w:style>
  <w:style w:type="character" w:customStyle="1" w:styleId="affff5">
    <w:name w:val="Приветствие Знак"/>
    <w:link w:val="affff4"/>
    <w:rsid w:val="00246D5E"/>
    <w:rPr>
      <w:rFonts w:ascii="Arial" w:eastAsia="Times New Roman" w:hAnsi="Arial"/>
      <w:sz w:val="22"/>
      <w:szCs w:val="22"/>
      <w:lang w:val="en-GB" w:eastAsia="en-US"/>
    </w:rPr>
  </w:style>
  <w:style w:type="paragraph" w:styleId="affff6">
    <w:name w:val="Signature"/>
    <w:basedOn w:val="a"/>
    <w:link w:val="affff7"/>
    <w:rsid w:val="00246D5E"/>
    <w:pPr>
      <w:widowControl/>
      <w:suppressAutoHyphens/>
      <w:spacing w:line="252" w:lineRule="auto"/>
      <w:ind w:left="4252"/>
    </w:pPr>
    <w:rPr>
      <w:rFonts w:ascii="Arial" w:hAnsi="Arial"/>
      <w:snapToGrid/>
      <w:sz w:val="22"/>
      <w:szCs w:val="22"/>
    </w:rPr>
  </w:style>
  <w:style w:type="character" w:customStyle="1" w:styleId="affff7">
    <w:name w:val="Подпись Знак"/>
    <w:link w:val="affff6"/>
    <w:rsid w:val="00246D5E"/>
    <w:rPr>
      <w:rFonts w:ascii="Arial" w:eastAsia="Times New Roman" w:hAnsi="Arial"/>
      <w:sz w:val="22"/>
      <w:szCs w:val="22"/>
      <w:lang w:val="en-GB" w:eastAsia="en-US"/>
    </w:rPr>
  </w:style>
  <w:style w:type="paragraph" w:customStyle="1" w:styleId="Smallcaps">
    <w:name w:val="Small caps"/>
    <w:basedOn w:val="a"/>
    <w:next w:val="a"/>
    <w:rsid w:val="00246D5E"/>
    <w:pPr>
      <w:widowControl/>
    </w:pPr>
    <w:rPr>
      <w:rFonts w:ascii="Stone Serif Bold" w:hAnsi="Stone Serif Bold"/>
      <w:smallCaps/>
      <w:snapToGrid/>
      <w:sz w:val="18"/>
      <w:szCs w:val="18"/>
      <w:lang w:val="en-US"/>
    </w:rPr>
  </w:style>
  <w:style w:type="paragraph" w:customStyle="1" w:styleId="Service9">
    <w:name w:val="Service 9"/>
    <w:rsid w:val="00246D5E"/>
    <w:pPr>
      <w:jc w:val="center"/>
    </w:pPr>
    <w:rPr>
      <w:rFonts w:ascii="Arial" w:eastAsia="Times New Roman" w:hAnsi="Arial"/>
      <w:sz w:val="18"/>
      <w:lang w:val="en-GB" w:eastAsia="en-US"/>
    </w:rPr>
  </w:style>
  <w:style w:type="paragraph" w:customStyle="1" w:styleId="Norml">
    <w:name w:val="Norml"/>
    <w:rsid w:val="00246D5E"/>
    <w:rPr>
      <w:rFonts w:ascii="Arial" w:eastAsia="Times New Roman" w:hAnsi="Arial"/>
      <w:snapToGrid w:val="0"/>
      <w:sz w:val="24"/>
      <w:szCs w:val="24"/>
      <w:lang w:val="en-GB" w:eastAsia="en-US"/>
    </w:rPr>
  </w:style>
  <w:style w:type="paragraph" w:customStyle="1" w:styleId="DraftTextnumbering">
    <w:name w:val="Draft Text numbering"/>
    <w:basedOn w:val="20"/>
    <w:rsid w:val="00246D5E"/>
    <w:pPr>
      <w:widowControl/>
      <w:numPr>
        <w:ilvl w:val="1"/>
        <w:numId w:val="167"/>
      </w:numPr>
    </w:pPr>
    <w:rPr>
      <w:rFonts w:cs="Times New Roman"/>
      <w:b w:val="0"/>
      <w:bCs w:val="0"/>
      <w:i w:val="0"/>
      <w:iCs w:val="0"/>
      <w:snapToGrid/>
      <w:sz w:val="22"/>
      <w:szCs w:val="22"/>
    </w:rPr>
  </w:style>
  <w:style w:type="paragraph" w:customStyle="1" w:styleId="enb-body">
    <w:name w:val="enb-body"/>
    <w:basedOn w:val="a"/>
    <w:rsid w:val="00246D5E"/>
    <w:pPr>
      <w:widowControl/>
      <w:spacing w:before="100" w:beforeAutospacing="1" w:after="100" w:afterAutospacing="1"/>
    </w:pPr>
    <w:rPr>
      <w:rFonts w:ascii="Arial Unicode MS" w:eastAsia="Arial Unicode MS" w:hAnsi="Arial Unicode MS" w:cs="Arial Unicode MS"/>
      <w:snapToGrid/>
    </w:rPr>
  </w:style>
  <w:style w:type="paragraph" w:customStyle="1" w:styleId="annotationsubject">
    <w:name w:val="annotation subject"/>
    <w:basedOn w:val="af0"/>
    <w:next w:val="af0"/>
    <w:rsid w:val="00246D5E"/>
    <w:pPr>
      <w:widowControl/>
      <w:tabs>
        <w:tab w:val="left" w:pos="1140"/>
      </w:tabs>
      <w:jc w:val="both"/>
    </w:pPr>
    <w:rPr>
      <w:rFonts w:ascii="Arial" w:eastAsia="SimSun" w:hAnsi="Arial" w:cs="Arial"/>
      <w:b/>
      <w:bCs/>
      <w:snapToGrid/>
      <w:sz w:val="20"/>
      <w:szCs w:val="20"/>
      <w:lang w:eastAsia="zh-CN"/>
    </w:rPr>
  </w:style>
  <w:style w:type="paragraph" w:customStyle="1" w:styleId="textlevel2">
    <w:name w:val="text level 2"/>
    <w:basedOn w:val="a"/>
    <w:rsid w:val="00246D5E"/>
    <w:pPr>
      <w:widowControl/>
      <w:spacing w:after="240"/>
      <w:jc w:val="both"/>
    </w:pPr>
    <w:rPr>
      <w:rFonts w:ascii="Arial" w:hAnsi="Arial"/>
      <w:snapToGrid/>
      <w:sz w:val="22"/>
      <w:szCs w:val="22"/>
    </w:rPr>
  </w:style>
  <w:style w:type="paragraph" w:customStyle="1" w:styleId="Numberedpara">
    <w:name w:val="Numbered para"/>
    <w:basedOn w:val="a"/>
    <w:rsid w:val="00246D5E"/>
    <w:pPr>
      <w:widowControl/>
      <w:tabs>
        <w:tab w:val="num" w:pos="1080"/>
      </w:tabs>
      <w:spacing w:line="480" w:lineRule="auto"/>
      <w:jc w:val="both"/>
    </w:pPr>
    <w:rPr>
      <w:rFonts w:ascii="Arial" w:hAnsi="Arial"/>
      <w:snapToGrid/>
      <w:sz w:val="22"/>
      <w:szCs w:val="20"/>
      <w:lang w:val="en-US" w:eastAsia="zh-CN"/>
    </w:rPr>
  </w:style>
  <w:style w:type="paragraph" w:customStyle="1" w:styleId="normal">
    <w:name w:val="normal"/>
    <w:basedOn w:val="a"/>
    <w:rsid w:val="00246D5E"/>
    <w:pPr>
      <w:widowControl/>
      <w:tabs>
        <w:tab w:val="left" w:pos="1120"/>
        <w:tab w:val="left" w:pos="2448"/>
        <w:tab w:val="left" w:pos="9600"/>
      </w:tabs>
      <w:spacing w:after="120" w:line="240" w:lineRule="atLeast"/>
      <w:ind w:right="40"/>
      <w:jc w:val="both"/>
    </w:pPr>
    <w:rPr>
      <w:rFonts w:ascii="Times" w:hAnsi="Times"/>
      <w:snapToGrid/>
      <w:sz w:val="20"/>
      <w:szCs w:val="20"/>
      <w:lang w:val="en-US"/>
    </w:rPr>
  </w:style>
  <w:style w:type="paragraph" w:customStyle="1" w:styleId="Textkrper">
    <w:name w:val="Textkrper"/>
    <w:basedOn w:val="Standard"/>
    <w:next w:val="Standard"/>
    <w:rsid w:val="00246D5E"/>
    <w:pPr>
      <w:autoSpaceDE w:val="0"/>
      <w:autoSpaceDN w:val="0"/>
      <w:adjustRightInd w:val="0"/>
      <w:spacing w:after="0"/>
    </w:pPr>
    <w:rPr>
      <w:b/>
      <w:bCs/>
      <w:sz w:val="24"/>
      <w:szCs w:val="24"/>
      <w:lang w:val="en-US"/>
    </w:rPr>
  </w:style>
  <w:style w:type="character" w:customStyle="1" w:styleId="longdesc1">
    <w:name w:val="long_desc1"/>
    <w:rsid w:val="00246D5E"/>
    <w:rPr>
      <w:rFonts w:ascii="Verdana" w:hAnsi="Verdana" w:hint="default"/>
      <w:strike w:val="0"/>
      <w:dstrike w:val="0"/>
      <w:color w:val="000000"/>
      <w:sz w:val="13"/>
      <w:szCs w:val="13"/>
      <w:u w:val="none"/>
      <w:effect w:val="none"/>
    </w:rPr>
  </w:style>
  <w:style w:type="paragraph" w:customStyle="1" w:styleId="DefinitionTerm">
    <w:name w:val="Definition Term"/>
    <w:basedOn w:val="a"/>
    <w:next w:val="a"/>
    <w:rsid w:val="00246D5E"/>
  </w:style>
  <w:style w:type="paragraph" w:customStyle="1" w:styleId="WW-BodyText2">
    <w:name w:val="WW-Body Text 2"/>
    <w:basedOn w:val="a"/>
    <w:rsid w:val="00246D5E"/>
    <w:pPr>
      <w:suppressAutoHyphens/>
      <w:spacing w:after="120"/>
      <w:jc w:val="both"/>
    </w:pPr>
    <w:rPr>
      <w:rFonts w:ascii="Arial" w:hAnsi="Arial"/>
      <w:snapToGrid/>
      <w:sz w:val="22"/>
      <w:szCs w:val="22"/>
      <w:lang w:eastAsia="ar-SA"/>
    </w:rPr>
  </w:style>
  <w:style w:type="character" w:customStyle="1" w:styleId="endnoterefe">
    <w:name w:val="endnote refe"/>
    <w:rsid w:val="00246D5E"/>
  </w:style>
  <w:style w:type="paragraph" w:customStyle="1" w:styleId="nonumberpara">
    <w:name w:val="nonumberpara"/>
    <w:basedOn w:val="a"/>
    <w:rsid w:val="00246D5E"/>
    <w:pPr>
      <w:widowControl/>
      <w:spacing w:after="240"/>
    </w:pPr>
    <w:rPr>
      <w:rFonts w:ascii="Arial" w:hAnsi="Arial"/>
      <w:snapToGrid/>
      <w:sz w:val="22"/>
      <w:szCs w:val="22"/>
    </w:rPr>
  </w:style>
  <w:style w:type="paragraph" w:customStyle="1" w:styleId="ReferenceLine">
    <w:name w:val="Reference Line"/>
    <w:basedOn w:val="af4"/>
    <w:rsid w:val="00246D5E"/>
    <w:pPr>
      <w:tabs>
        <w:tab w:val="left" w:pos="709"/>
        <w:tab w:val="right" w:pos="9636"/>
      </w:tabs>
      <w:suppressAutoHyphens/>
      <w:spacing w:after="0"/>
      <w:jc w:val="both"/>
    </w:pPr>
    <w:rPr>
      <w:rFonts w:ascii="Arial" w:hAnsi="Arial"/>
      <w:spacing w:val="-2"/>
      <w:sz w:val="22"/>
      <w:szCs w:val="22"/>
    </w:rPr>
  </w:style>
  <w:style w:type="paragraph" w:customStyle="1" w:styleId="AutotextAssessment">
    <w:name w:val="Autotext _Assessment"/>
    <w:basedOn w:val="a"/>
    <w:rsid w:val="00246D5E"/>
    <w:pPr>
      <w:widowControl/>
      <w:jc w:val="both"/>
    </w:pPr>
    <w:rPr>
      <w:rFonts w:ascii="Arial" w:eastAsia="SimSun" w:hAnsi="Arial" w:cs="Arial"/>
      <w:snapToGrid/>
      <w:sz w:val="22"/>
      <w:szCs w:val="22"/>
      <w:lang w:val="fr-CH" w:eastAsia="zh-CN"/>
    </w:rPr>
  </w:style>
  <w:style w:type="paragraph" w:customStyle="1" w:styleId="Normalnumbered">
    <w:name w:val="Normal numbered"/>
    <w:basedOn w:val="a"/>
    <w:rsid w:val="00246D5E"/>
    <w:pPr>
      <w:widowControl/>
      <w:spacing w:line="360" w:lineRule="auto"/>
      <w:jc w:val="both"/>
    </w:pPr>
    <w:rPr>
      <w:rFonts w:ascii="Arial" w:hAnsi="Arial"/>
      <w:snapToGrid/>
      <w:color w:val="000000"/>
      <w:sz w:val="22"/>
      <w:szCs w:val="22"/>
    </w:rPr>
  </w:style>
  <w:style w:type="paragraph" w:customStyle="1" w:styleId="Letters">
    <w:name w:val="Letters"/>
    <w:basedOn w:val="a"/>
    <w:rsid w:val="00246D5E"/>
    <w:pPr>
      <w:widowControl/>
      <w:tabs>
        <w:tab w:val="left" w:pos="1140"/>
        <w:tab w:val="num" w:pos="1440"/>
      </w:tabs>
      <w:ind w:left="1438" w:hanging="358"/>
      <w:jc w:val="both"/>
    </w:pPr>
    <w:rPr>
      <w:rFonts w:ascii="Arial" w:eastAsia="SimSun" w:hAnsi="Arial" w:cs="Arial"/>
      <w:snapToGrid/>
      <w:sz w:val="22"/>
      <w:szCs w:val="22"/>
      <w:lang w:eastAsia="zh-CN"/>
    </w:rPr>
  </w:style>
  <w:style w:type="paragraph" w:customStyle="1" w:styleId="Numbers">
    <w:name w:val="Numbers"/>
    <w:basedOn w:val="a"/>
    <w:rsid w:val="00246D5E"/>
    <w:pPr>
      <w:widowControl/>
      <w:tabs>
        <w:tab w:val="num" w:pos="567"/>
      </w:tabs>
      <w:spacing w:before="240"/>
      <w:ind w:left="567" w:hanging="567"/>
      <w:jc w:val="both"/>
    </w:pPr>
    <w:rPr>
      <w:rFonts w:ascii="Arial" w:eastAsia="SimSun" w:hAnsi="Arial"/>
      <w:snapToGrid/>
      <w:sz w:val="22"/>
      <w:szCs w:val="20"/>
      <w:lang w:eastAsia="zh-CN"/>
    </w:rPr>
  </w:style>
  <w:style w:type="paragraph" w:customStyle="1" w:styleId="Text">
    <w:name w:val="Text"/>
    <w:rsid w:val="00246D5E"/>
    <w:pPr>
      <w:spacing w:before="160"/>
      <w:jc w:val="both"/>
    </w:pPr>
    <w:rPr>
      <w:rFonts w:ascii="Arial" w:eastAsia="SimSun" w:hAnsi="Arial" w:cs="Arial"/>
      <w:sz w:val="22"/>
      <w:szCs w:val="22"/>
      <w:lang w:val="en-GB" w:eastAsia="en-US"/>
    </w:rPr>
  </w:style>
  <w:style w:type="paragraph" w:styleId="affff8">
    <w:name w:val="E-mail Signature"/>
    <w:basedOn w:val="a"/>
    <w:link w:val="affff9"/>
    <w:rsid w:val="00246D5E"/>
    <w:pPr>
      <w:widowControl/>
      <w:tabs>
        <w:tab w:val="left" w:pos="1140"/>
      </w:tabs>
      <w:jc w:val="both"/>
    </w:pPr>
    <w:rPr>
      <w:rFonts w:ascii="Arial" w:eastAsia="SimSun" w:hAnsi="Arial" w:cs="Arial"/>
      <w:snapToGrid/>
      <w:sz w:val="20"/>
      <w:szCs w:val="22"/>
      <w:lang w:eastAsia="zh-CN"/>
    </w:rPr>
  </w:style>
  <w:style w:type="character" w:customStyle="1" w:styleId="affff9">
    <w:name w:val="Электронная подпись Знак"/>
    <w:link w:val="affff8"/>
    <w:rsid w:val="00246D5E"/>
    <w:rPr>
      <w:rFonts w:ascii="Arial" w:eastAsia="SimSun" w:hAnsi="Arial" w:cs="Arial"/>
      <w:szCs w:val="22"/>
      <w:lang w:val="en-GB"/>
    </w:rPr>
  </w:style>
  <w:style w:type="paragraph" w:styleId="HTML1">
    <w:name w:val="HTML Address"/>
    <w:basedOn w:val="a"/>
    <w:link w:val="HTML2"/>
    <w:rsid w:val="00246D5E"/>
    <w:pPr>
      <w:widowControl/>
      <w:tabs>
        <w:tab w:val="left" w:pos="1140"/>
      </w:tabs>
      <w:jc w:val="both"/>
    </w:pPr>
    <w:rPr>
      <w:rFonts w:ascii="Arial" w:eastAsia="SimSun" w:hAnsi="Arial" w:cs="Arial"/>
      <w:i/>
      <w:iCs/>
      <w:snapToGrid/>
      <w:sz w:val="20"/>
      <w:szCs w:val="22"/>
      <w:lang w:eastAsia="zh-CN"/>
    </w:rPr>
  </w:style>
  <w:style w:type="character" w:customStyle="1" w:styleId="HTML2">
    <w:name w:val="Адрес HTML Знак"/>
    <w:link w:val="HTML1"/>
    <w:rsid w:val="00246D5E"/>
    <w:rPr>
      <w:rFonts w:ascii="Arial" w:eastAsia="SimSun" w:hAnsi="Arial" w:cs="Arial"/>
      <w:i/>
      <w:iCs/>
      <w:szCs w:val="22"/>
      <w:lang w:val="en-GB"/>
    </w:rPr>
  </w:style>
  <w:style w:type="paragraph" w:customStyle="1" w:styleId="WPDefaults">
    <w:name w:val="WP Defaults"/>
    <w:rsid w:val="00246D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eastAsia="Times New Roman" w:hAnsi="Courier"/>
      <w:sz w:val="24"/>
      <w:szCs w:val="24"/>
      <w:lang w:val="en-US" w:eastAsia="en-US"/>
    </w:rPr>
  </w:style>
  <w:style w:type="paragraph" w:customStyle="1" w:styleId="NormNum1">
    <w:name w:val="NormNum1"/>
    <w:basedOn w:val="a"/>
    <w:rsid w:val="00246D5E"/>
    <w:pPr>
      <w:widowControl/>
      <w:numPr>
        <w:numId w:val="170"/>
      </w:numPr>
    </w:pPr>
    <w:rPr>
      <w:rFonts w:ascii="Arial" w:eastAsia="SimSun" w:hAnsi="Arial"/>
      <w:snapToGrid/>
      <w:sz w:val="22"/>
      <w:lang w:eastAsia="zh-CN"/>
    </w:rPr>
  </w:style>
  <w:style w:type="paragraph" w:customStyle="1" w:styleId="H4">
    <w:name w:val="H4"/>
    <w:basedOn w:val="a"/>
    <w:next w:val="a"/>
    <w:rsid w:val="00246D5E"/>
    <w:pPr>
      <w:keepNext/>
      <w:spacing w:before="100" w:after="100"/>
      <w:jc w:val="both"/>
      <w:outlineLvl w:val="4"/>
    </w:pPr>
    <w:rPr>
      <w:rFonts w:ascii="Arial" w:hAnsi="Arial"/>
      <w:b/>
      <w:bCs/>
      <w:sz w:val="22"/>
      <w:szCs w:val="22"/>
    </w:rPr>
  </w:style>
  <w:style w:type="paragraph" w:customStyle="1" w:styleId="Smalltitle">
    <w:name w:val="Smalltitle"/>
    <w:basedOn w:val="aff"/>
    <w:rsid w:val="00246D5E"/>
    <w:pPr>
      <w:widowControl/>
      <w:spacing w:before="240"/>
      <w:outlineLvl w:val="0"/>
    </w:pPr>
    <w:rPr>
      <w:rFonts w:ascii="Arial Bold" w:eastAsia="SimSun" w:hAnsi="Arial Bold"/>
      <w:smallCaps w:val="0"/>
      <w:kern w:val="28"/>
      <w:sz w:val="28"/>
      <w:szCs w:val="32"/>
      <w:lang w:val="en-GB" w:eastAsia="zh-CN"/>
    </w:rPr>
  </w:style>
  <w:style w:type="paragraph" w:customStyle="1" w:styleId="approuvedlist">
    <w:name w:val="approuvedlist"/>
    <w:basedOn w:val="a"/>
    <w:rsid w:val="00246D5E"/>
    <w:pPr>
      <w:widowControl/>
      <w:tabs>
        <w:tab w:val="left" w:pos="1140"/>
      </w:tabs>
      <w:jc w:val="both"/>
    </w:pPr>
    <w:rPr>
      <w:rFonts w:ascii="Arial" w:eastAsia="SimSun" w:hAnsi="Arial" w:cs="Arial"/>
      <w:b/>
      <w:bCs/>
      <w:snapToGrid/>
      <w:lang w:val="en-US" w:eastAsia="zh-CN"/>
    </w:rPr>
  </w:style>
  <w:style w:type="character" w:customStyle="1" w:styleId="ECRepTTitleChar">
    <w:name w:val="ECRep_TTitle Char"/>
    <w:rsid w:val="00246D5E"/>
    <w:rPr>
      <w:rFonts w:ascii="Arial" w:eastAsia="SimSun" w:hAnsi="Arial" w:cs="Arial"/>
      <w:b/>
      <w:bCs/>
      <w:color w:val="000000"/>
      <w:sz w:val="22"/>
      <w:lang w:val="en-GB" w:eastAsia="zh-CN" w:bidi="ar-SA"/>
    </w:rPr>
  </w:style>
  <w:style w:type="character" w:customStyle="1" w:styleId="ECRepTHeadChar">
    <w:name w:val="ECRep_THead Char"/>
    <w:rsid w:val="00246D5E"/>
  </w:style>
  <w:style w:type="paragraph" w:customStyle="1" w:styleId="Agendaitem">
    <w:name w:val="Agenda item"/>
    <w:basedOn w:val="a"/>
    <w:rsid w:val="00246D5E"/>
    <w:pPr>
      <w:widowControl/>
      <w:spacing w:line="240" w:lineRule="exact"/>
      <w:ind w:left="700" w:hanging="700"/>
    </w:pPr>
    <w:rPr>
      <w:rFonts w:ascii="New York" w:hAnsi="New York"/>
      <w:snapToGrid/>
      <w:sz w:val="20"/>
      <w:szCs w:val="20"/>
      <w:lang w:val="en-US"/>
    </w:rPr>
  </w:style>
  <w:style w:type="paragraph" w:customStyle="1" w:styleId="Astra">
    <w:name w:val="Astra"/>
    <w:basedOn w:val="a"/>
    <w:rsid w:val="00246D5E"/>
    <w:pPr>
      <w:widowControl/>
      <w:spacing w:before="180" w:after="180" w:line="360" w:lineRule="auto"/>
      <w:jc w:val="both"/>
    </w:pPr>
    <w:rPr>
      <w:rFonts w:ascii="Arial" w:eastAsia="SimSun" w:hAnsi="Arial"/>
      <w:snapToGrid/>
      <w:sz w:val="21"/>
      <w:szCs w:val="22"/>
      <w:lang w:eastAsia="zh-CN"/>
    </w:rPr>
  </w:style>
  <w:style w:type="paragraph" w:customStyle="1" w:styleId="Style0">
    <w:name w:val="Style0"/>
    <w:rsid w:val="00246D5E"/>
    <w:pPr>
      <w:autoSpaceDE w:val="0"/>
      <w:autoSpaceDN w:val="0"/>
      <w:adjustRightInd w:val="0"/>
    </w:pPr>
    <w:rPr>
      <w:rFonts w:ascii="Arial" w:eastAsia="SimSun" w:hAnsi="Arial"/>
      <w:sz w:val="24"/>
      <w:szCs w:val="24"/>
      <w:lang w:val="en-US" w:eastAsia="zh-CN"/>
    </w:rPr>
  </w:style>
  <w:style w:type="paragraph" w:customStyle="1" w:styleId="Normalny">
    <w:name w:val="Normalny"/>
    <w:rsid w:val="00246D5E"/>
    <w:pPr>
      <w:autoSpaceDE w:val="0"/>
      <w:autoSpaceDN w:val="0"/>
      <w:adjustRightInd w:val="0"/>
    </w:pPr>
    <w:rPr>
      <w:rFonts w:ascii="Arial" w:eastAsia="SimSun" w:hAnsi="Arial"/>
      <w:sz w:val="24"/>
      <w:szCs w:val="24"/>
      <w:lang w:val="en-US" w:eastAsia="zh-CN"/>
    </w:rPr>
  </w:style>
  <w:style w:type="character" w:customStyle="1" w:styleId="14">
    <w:name w:val="1"/>
    <w:rsid w:val="00246D5E"/>
    <w:rPr>
      <w:rFonts w:ascii="Andale Mono" w:hAnsi="Andale Mono"/>
      <w:b/>
      <w:bCs/>
      <w:i/>
      <w:iCs/>
      <w:sz w:val="20"/>
      <w:szCs w:val="20"/>
    </w:rPr>
  </w:style>
  <w:style w:type="paragraph" w:customStyle="1" w:styleId="15">
    <w:name w:val="(1)"/>
    <w:basedOn w:val="a"/>
    <w:rsid w:val="00246D5E"/>
    <w:pPr>
      <w:widowControl/>
      <w:ind w:left="400" w:hanging="400"/>
    </w:pPr>
    <w:rPr>
      <w:rFonts w:ascii="New York" w:hAnsi="New York"/>
      <w:snapToGrid/>
      <w:sz w:val="18"/>
      <w:szCs w:val="18"/>
      <w:lang w:val="en-US"/>
    </w:rPr>
  </w:style>
  <w:style w:type="paragraph" w:customStyle="1" w:styleId="affffa">
    <w:name w:val="(a)"/>
    <w:basedOn w:val="15"/>
    <w:next w:val="6"/>
    <w:rsid w:val="00246D5E"/>
    <w:pPr>
      <w:ind w:left="800"/>
    </w:pPr>
  </w:style>
  <w:style w:type="paragraph" w:customStyle="1" w:styleId="RES">
    <w:name w:val="RES"/>
    <w:basedOn w:val="15"/>
    <w:next w:val="Title1"/>
    <w:rsid w:val="00246D5E"/>
    <w:pPr>
      <w:spacing w:after="120"/>
      <w:ind w:left="0" w:firstLine="0"/>
      <w:jc w:val="center"/>
    </w:pPr>
    <w:rPr>
      <w:rFonts w:ascii="Times" w:hAnsi="Times"/>
      <w:caps/>
      <w:sz w:val="24"/>
      <w:szCs w:val="24"/>
    </w:rPr>
  </w:style>
  <w:style w:type="paragraph" w:customStyle="1" w:styleId="Backgroundinfonumb">
    <w:name w:val="Background info numb."/>
    <w:basedOn w:val="a"/>
    <w:rsid w:val="00246D5E"/>
    <w:pPr>
      <w:widowControl/>
      <w:numPr>
        <w:numId w:val="171"/>
      </w:numPr>
      <w:tabs>
        <w:tab w:val="clear" w:pos="360"/>
      </w:tabs>
      <w:spacing w:before="120" w:after="120"/>
    </w:pPr>
    <w:rPr>
      <w:rFonts w:ascii="Arial" w:hAnsi="Arial"/>
      <w:snapToGrid/>
      <w:sz w:val="22"/>
      <w:szCs w:val="22"/>
    </w:rPr>
  </w:style>
  <w:style w:type="paragraph" w:customStyle="1" w:styleId="Style2">
    <w:name w:val="Style2"/>
    <w:basedOn w:val="a"/>
    <w:rsid w:val="00246D5E"/>
    <w:pPr>
      <w:widowControl/>
      <w:spacing w:before="85" w:after="57"/>
      <w:jc w:val="both"/>
    </w:pPr>
    <w:rPr>
      <w:rFonts w:ascii="Arial" w:hAnsi="Arial"/>
      <w:b/>
      <w:bCs/>
      <w:snapToGrid/>
      <w:sz w:val="22"/>
      <w:szCs w:val="22"/>
    </w:rPr>
  </w:style>
  <w:style w:type="paragraph" w:customStyle="1" w:styleId="just">
    <w:name w:val="just"/>
    <w:basedOn w:val="a"/>
    <w:rsid w:val="00246D5E"/>
    <w:pPr>
      <w:widowControl/>
      <w:spacing w:before="100" w:beforeAutospacing="1" w:after="100" w:afterAutospacing="1"/>
      <w:jc w:val="both"/>
    </w:pPr>
    <w:rPr>
      <w:rFonts w:eastAsia="MS Mincho"/>
      <w:snapToGrid/>
      <w:color w:val="000000"/>
      <w:lang w:val="en-US" w:eastAsia="ja-JP"/>
    </w:rPr>
  </w:style>
  <w:style w:type="paragraph" w:customStyle="1" w:styleId="CarCarCar">
    <w:name w:val=" Car Car Car"/>
    <w:basedOn w:val="a"/>
    <w:rsid w:val="00246D5E"/>
    <w:pPr>
      <w:widowControl/>
      <w:tabs>
        <w:tab w:val="left" w:pos="540"/>
        <w:tab w:val="left" w:pos="1260"/>
        <w:tab w:val="left" w:pos="1800"/>
      </w:tabs>
      <w:spacing w:before="240" w:after="160" w:line="240" w:lineRule="exact"/>
    </w:pPr>
    <w:rPr>
      <w:rFonts w:ascii="Verdana" w:hAnsi="Verdana"/>
      <w:snapToGrid/>
      <w:sz w:val="22"/>
      <w:szCs w:val="20"/>
      <w:lang w:val="en-US"/>
    </w:rPr>
  </w:style>
  <w:style w:type="paragraph" w:customStyle="1" w:styleId="report">
    <w:name w:val="report"/>
    <w:basedOn w:val="a"/>
    <w:rsid w:val="00246D5E"/>
    <w:pPr>
      <w:widowControl/>
      <w:numPr>
        <w:numId w:val="172"/>
      </w:numPr>
      <w:spacing w:before="60" w:after="60"/>
    </w:pPr>
    <w:rPr>
      <w:rFonts w:ascii="Optima LT Std" w:hAnsi="Optima LT Std"/>
      <w:snapToGrid/>
      <w:sz w:val="22"/>
      <w:szCs w:val="20"/>
    </w:rPr>
  </w:style>
  <w:style w:type="paragraph" w:customStyle="1" w:styleId="Pa5">
    <w:name w:val="Pa5"/>
    <w:basedOn w:val="a"/>
    <w:next w:val="a"/>
    <w:rsid w:val="00246D5E"/>
    <w:pPr>
      <w:widowControl/>
      <w:autoSpaceDE w:val="0"/>
      <w:autoSpaceDN w:val="0"/>
      <w:adjustRightInd w:val="0"/>
      <w:spacing w:line="181" w:lineRule="atLeast"/>
    </w:pPr>
    <w:rPr>
      <w:rFonts w:ascii="HelveticaNeue LightCond" w:hAnsi="HelveticaNeue LightCond"/>
      <w:snapToGrid/>
      <w:lang w:val="en-US"/>
    </w:rPr>
  </w:style>
  <w:style w:type="paragraph" w:customStyle="1" w:styleId="NormalParagraphStyle">
    <w:name w:val="NormalParagraphStyle"/>
    <w:basedOn w:val="a"/>
    <w:rsid w:val="00246D5E"/>
    <w:pPr>
      <w:autoSpaceDE w:val="0"/>
      <w:autoSpaceDN w:val="0"/>
      <w:adjustRightInd w:val="0"/>
      <w:spacing w:after="170" w:line="200" w:lineRule="atLeast"/>
      <w:textAlignment w:val="center"/>
    </w:pPr>
    <w:rPr>
      <w:rFonts w:ascii="StoneSerif" w:hAnsi="StoneSerif"/>
      <w:snapToGrid/>
      <w:color w:val="000000"/>
      <w:sz w:val="19"/>
      <w:szCs w:val="19"/>
    </w:rPr>
  </w:style>
  <w:style w:type="character" w:customStyle="1" w:styleId="CharChar">
    <w:name w:val=" Char Char"/>
    <w:rsid w:val="00246D5E"/>
    <w:rPr>
      <w:rFonts w:ascii="Arial" w:eastAsia="Times New Roman" w:hAnsi="Arial"/>
      <w:sz w:val="22"/>
      <w:szCs w:val="22"/>
      <w:lang w:val="en-GB"/>
    </w:rPr>
  </w:style>
  <w:style w:type="paragraph" w:customStyle="1" w:styleId="OmniPage264">
    <w:name w:val="OmniPage #264"/>
    <w:rsid w:val="00246D5E"/>
    <w:pPr>
      <w:tabs>
        <w:tab w:val="left" w:pos="100"/>
        <w:tab w:val="right" w:pos="9395"/>
      </w:tabs>
      <w:jc w:val="both"/>
    </w:pPr>
    <w:rPr>
      <w:rFonts w:ascii="Arial" w:eastAsia="SimSun" w:hAnsi="Arial"/>
      <w:sz w:val="21"/>
      <w:szCs w:val="21"/>
      <w:lang w:val="en-US" w:eastAsia="en-US"/>
    </w:rPr>
  </w:style>
  <w:style w:type="character" w:styleId="HTML3">
    <w:name w:val="HTML Typewriter"/>
    <w:rsid w:val="00246D5E"/>
    <w:rPr>
      <w:rFonts w:ascii="MingLiU" w:eastAsia="MingLiU" w:hAnsi="MingLiU" w:cs="MingLiU" w:hint="eastAsia"/>
      <w:sz w:val="24"/>
      <w:szCs w:val="24"/>
    </w:rPr>
  </w:style>
  <w:style w:type="paragraph" w:customStyle="1" w:styleId="affffb">
    <w:name w:val="清單段落"/>
    <w:basedOn w:val="a"/>
    <w:qFormat/>
    <w:rsid w:val="00246D5E"/>
    <w:pPr>
      <w:widowControl/>
      <w:ind w:leftChars="200" w:left="480"/>
    </w:pPr>
    <w:rPr>
      <w:rFonts w:ascii="Arial" w:eastAsia="SimSun" w:hAnsi="Arial"/>
      <w:snapToGrid/>
      <w:sz w:val="22"/>
      <w:lang w:eastAsia="zh-CN"/>
    </w:rPr>
  </w:style>
  <w:style w:type="character" w:customStyle="1" w:styleId="CharChar2">
    <w:name w:val=" Char Char2"/>
    <w:semiHidden/>
    <w:rsid w:val="00246D5E"/>
    <w:rPr>
      <w:rFonts w:ascii="Calibri" w:eastAsia="Times New Roman" w:hAnsi="Calibri" w:cs="Times New Roman"/>
      <w:b/>
      <w:bCs/>
      <w:sz w:val="26"/>
      <w:szCs w:val="26"/>
      <w:lang w:eastAsia="zh-CN"/>
    </w:rPr>
  </w:style>
  <w:style w:type="paragraph" w:customStyle="1" w:styleId="finderesodansreso">
    <w:name w:val="fin de reso dans reso"/>
    <w:basedOn w:val="a"/>
    <w:rsid w:val="00246D5E"/>
    <w:pPr>
      <w:widowControl/>
      <w:pBdr>
        <w:bottom w:val="dotDotDash" w:sz="4" w:space="1" w:color="auto"/>
      </w:pBdr>
      <w:jc w:val="both"/>
    </w:pPr>
    <w:rPr>
      <w:rFonts w:ascii="Arial" w:hAnsi="Arial"/>
      <w:snapToGrid/>
      <w:sz w:val="22"/>
      <w:szCs w:val="20"/>
      <w:lang w:val="fr-FR" w:eastAsia="fr-FR"/>
    </w:rPr>
  </w:style>
  <w:style w:type="paragraph" w:customStyle="1" w:styleId="Style1noTOC">
    <w:name w:val="Style1_noTOC"/>
    <w:basedOn w:val="a"/>
    <w:rsid w:val="00246D5E"/>
    <w:pPr>
      <w:widowControl/>
      <w:tabs>
        <w:tab w:val="num" w:pos="510"/>
      </w:tabs>
      <w:spacing w:before="120" w:after="60"/>
      <w:ind w:left="510" w:hanging="510"/>
      <w:jc w:val="both"/>
    </w:pPr>
    <w:rPr>
      <w:rFonts w:ascii="Arial Bold" w:eastAsia="SimSun" w:hAnsi="Arial Bold"/>
      <w:b/>
      <w:snapToGrid/>
      <w:sz w:val="22"/>
      <w:lang w:eastAsia="zh-CN"/>
    </w:rPr>
  </w:style>
  <w:style w:type="paragraph" w:customStyle="1" w:styleId="Style2noTOC">
    <w:name w:val="Style2_noTOC"/>
    <w:basedOn w:val="a"/>
    <w:rsid w:val="00246D5E"/>
    <w:pPr>
      <w:widowControl/>
      <w:numPr>
        <w:numId w:val="173"/>
      </w:numPr>
      <w:tabs>
        <w:tab w:val="clear" w:pos="510"/>
        <w:tab w:val="num" w:pos="624"/>
      </w:tabs>
      <w:spacing w:after="60"/>
      <w:ind w:left="624" w:hanging="624"/>
      <w:jc w:val="both"/>
    </w:pPr>
    <w:rPr>
      <w:rFonts w:ascii="Arial" w:eastAsia="SimSun" w:hAnsi="Arial"/>
      <w:snapToGrid/>
      <w:sz w:val="22"/>
      <w:lang w:eastAsia="zh-CN"/>
    </w:rPr>
  </w:style>
  <w:style w:type="paragraph" w:customStyle="1" w:styleId="Heading11">
    <w:name w:val="Heading 1.1"/>
    <w:basedOn w:val="a"/>
    <w:next w:val="affa"/>
    <w:rsid w:val="00246D5E"/>
    <w:pPr>
      <w:widowControl/>
      <w:numPr>
        <w:numId w:val="174"/>
      </w:numPr>
      <w:spacing w:after="240"/>
    </w:pPr>
    <w:rPr>
      <w:rFonts w:ascii="Arial" w:hAnsi="Arial"/>
      <w:b/>
      <w:bCs/>
      <w:snapToGrid/>
      <w:sz w:val="22"/>
      <w:szCs w:val="22"/>
      <w:lang w:val="en-US"/>
    </w:rPr>
  </w:style>
  <w:style w:type="paragraph" w:customStyle="1" w:styleId="OmniPage257">
    <w:name w:val="OmniPage #257"/>
    <w:rsid w:val="00246D5E"/>
    <w:pPr>
      <w:tabs>
        <w:tab w:val="left" w:pos="4263"/>
        <w:tab w:val="right" w:pos="7223"/>
      </w:tabs>
      <w:jc w:val="center"/>
    </w:pPr>
    <w:rPr>
      <w:rFonts w:ascii="Arial" w:eastAsia="Times New Roman" w:hAnsi="Arial"/>
      <w:sz w:val="22"/>
      <w:szCs w:val="22"/>
      <w:lang w:val="en-US" w:eastAsia="en-US"/>
    </w:rPr>
  </w:style>
  <w:style w:type="paragraph" w:customStyle="1" w:styleId="CM18">
    <w:name w:val="CM18"/>
    <w:basedOn w:val="a"/>
    <w:next w:val="a"/>
    <w:rsid w:val="00246D5E"/>
    <w:pPr>
      <w:autoSpaceDE w:val="0"/>
      <w:autoSpaceDN w:val="0"/>
      <w:adjustRightInd w:val="0"/>
      <w:spacing w:after="278"/>
    </w:pPr>
    <w:rPr>
      <w:snapToGrid/>
      <w:lang w:eastAsia="en-GB"/>
    </w:rPr>
  </w:style>
  <w:style w:type="paragraph" w:customStyle="1" w:styleId="CarCar1">
    <w:name w:val=" Car Car1"/>
    <w:basedOn w:val="a"/>
    <w:rsid w:val="00246D5E"/>
    <w:pPr>
      <w:widowControl/>
    </w:pPr>
    <w:rPr>
      <w:snapToGrid/>
      <w:lang w:val="pl-PL" w:eastAsia="pl-PL"/>
    </w:rPr>
  </w:style>
  <w:style w:type="paragraph" w:customStyle="1" w:styleId="CarCar1CharCharChar">
    <w:name w:val=" Car Car1 Char Char Char"/>
    <w:basedOn w:val="a"/>
    <w:rsid w:val="00246D5E"/>
    <w:pPr>
      <w:widowControl/>
    </w:pPr>
    <w:rPr>
      <w:snapToGrid/>
      <w:lang w:val="pl-PL" w:eastAsia="pl-PL"/>
    </w:rPr>
  </w:style>
  <w:style w:type="paragraph" w:customStyle="1" w:styleId="semi-bold">
    <w:name w:val="semi-bold"/>
    <w:basedOn w:val="a"/>
    <w:rsid w:val="00246D5E"/>
    <w:pPr>
      <w:widowControl/>
      <w:tabs>
        <w:tab w:val="left" w:pos="700"/>
      </w:tabs>
      <w:spacing w:after="110" w:line="220" w:lineRule="exact"/>
    </w:pPr>
    <w:rPr>
      <w:rFonts w:ascii="Sb 1Stone Serif Semibold" w:hAnsi="Sb 1Stone Serif Semibold"/>
      <w:snapToGrid/>
      <w:sz w:val="18"/>
      <w:szCs w:val="18"/>
    </w:rPr>
  </w:style>
  <w:style w:type="paragraph" w:customStyle="1" w:styleId="SbLetters">
    <w:name w:val="Sb Letters"/>
    <w:basedOn w:val="letters0"/>
    <w:rsid w:val="00246D5E"/>
    <w:pPr>
      <w:tabs>
        <w:tab w:val="left" w:pos="800"/>
      </w:tabs>
      <w:spacing w:after="110" w:line="220" w:lineRule="exact"/>
      <w:ind w:left="1100"/>
    </w:pPr>
    <w:rPr>
      <w:rFonts w:ascii="Sb 1Stone Serif Semibold" w:hAnsi="Sb 1Stone Serif Semibold"/>
      <w:sz w:val="18"/>
      <w:szCs w:val="18"/>
    </w:rPr>
  </w:style>
  <w:style w:type="paragraph" w:customStyle="1" w:styleId="letters0">
    <w:name w:val="letters"/>
    <w:rsid w:val="00246D5E"/>
    <w:pPr>
      <w:tabs>
        <w:tab w:val="left" w:pos="400"/>
      </w:tabs>
    </w:pPr>
    <w:rPr>
      <w:rFonts w:ascii="1Stone Serif" w:eastAsia="Times New Roman" w:hAnsi="1Stone Serif"/>
      <w:sz w:val="19"/>
      <w:szCs w:val="19"/>
      <w:lang w:val="en-GB" w:eastAsia="en-US"/>
    </w:rPr>
  </w:style>
  <w:style w:type="paragraph" w:customStyle="1" w:styleId="heading3">
    <w:name w:val="heading 3"/>
    <w:basedOn w:val="1"/>
    <w:rsid w:val="00246D5E"/>
    <w:pPr>
      <w:widowControl/>
      <w:tabs>
        <w:tab w:val="left" w:pos="1140"/>
      </w:tabs>
      <w:spacing w:before="0" w:after="0"/>
      <w:jc w:val="both"/>
    </w:pPr>
    <w:rPr>
      <w:rFonts w:ascii="Times" w:eastAsia="Times New Roman" w:hAnsi="Times"/>
      <w:smallCaps/>
      <w:snapToGrid/>
      <w:kern w:val="0"/>
      <w:sz w:val="22"/>
      <w:szCs w:val="22"/>
    </w:rPr>
  </w:style>
  <w:style w:type="paragraph" w:customStyle="1" w:styleId="heading10">
    <w:name w:val="heading 1"/>
    <w:basedOn w:val="a"/>
    <w:rsid w:val="00246D5E"/>
    <w:pPr>
      <w:widowControl/>
      <w:tabs>
        <w:tab w:val="left" w:pos="1140"/>
      </w:tabs>
      <w:jc w:val="both"/>
    </w:pPr>
    <w:rPr>
      <w:rFonts w:ascii="Times" w:hAnsi="Times"/>
      <w:b/>
      <w:smallCaps/>
      <w:snapToGrid/>
      <w:sz w:val="22"/>
      <w:szCs w:val="20"/>
    </w:rPr>
  </w:style>
  <w:style w:type="paragraph" w:customStyle="1" w:styleId="Chapterheading">
    <w:name w:val="Chapter heading"/>
    <w:rsid w:val="00246D5E"/>
    <w:pPr>
      <w:spacing w:line="240" w:lineRule="exact"/>
      <w:jc w:val="center"/>
    </w:pPr>
    <w:rPr>
      <w:rFonts w:ascii="Times" w:eastAsia="Times New Roman" w:hAnsi="Times"/>
      <w:b/>
      <w:caps/>
      <w:sz w:val="32"/>
      <w:lang w:val="en-GB" w:eastAsia="en-US"/>
    </w:rPr>
  </w:style>
  <w:style w:type="paragraph" w:customStyle="1" w:styleId="BodyTextIn">
    <w:name w:val="Body Text In"/>
    <w:rsid w:val="00246D5E"/>
    <w:pPr>
      <w:widowControl w:val="0"/>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708"/>
    </w:pPr>
    <w:rPr>
      <w:rFonts w:ascii="Arial" w:eastAsia="Times New Roman" w:hAnsi="Arial"/>
      <w:sz w:val="22"/>
      <w:szCs w:val="22"/>
      <w:lang w:val="en-US" w:eastAsia="en-US"/>
    </w:rPr>
  </w:style>
  <w:style w:type="paragraph" w:customStyle="1" w:styleId="Level1">
    <w:name w:val="Level 1"/>
    <w:basedOn w:val="a"/>
    <w:rsid w:val="00246D5E"/>
    <w:pPr>
      <w:tabs>
        <w:tab w:val="num" w:pos="795"/>
      </w:tabs>
      <w:ind w:left="676" w:hanging="676"/>
      <w:outlineLvl w:val="0"/>
    </w:pPr>
    <w:rPr>
      <w:color w:val="000000"/>
      <w:sz w:val="22"/>
      <w:szCs w:val="22"/>
      <w:lang w:val="en-US"/>
    </w:rPr>
  </w:style>
  <w:style w:type="paragraph" w:customStyle="1" w:styleId="Address">
    <w:name w:val="Address"/>
    <w:basedOn w:val="a"/>
    <w:next w:val="a"/>
    <w:rsid w:val="00246D5E"/>
    <w:rPr>
      <w:rFonts w:ascii="Arial" w:hAnsi="Arial"/>
      <w:i/>
      <w:iCs/>
      <w:sz w:val="22"/>
      <w:szCs w:val="22"/>
    </w:rPr>
  </w:style>
  <w:style w:type="paragraph" w:customStyle="1" w:styleId="CarCarCharCharCarCar">
    <w:name w:val=" Car Car Char Char Car Car"/>
    <w:basedOn w:val="a"/>
    <w:rsid w:val="00246D5E"/>
    <w:pPr>
      <w:widowControl/>
    </w:pPr>
    <w:rPr>
      <w:snapToGrid/>
      <w:lang w:val="pl-PL" w:eastAsia="pl-PL"/>
    </w:rPr>
  </w:style>
  <w:style w:type="paragraph" w:customStyle="1" w:styleId="affffc">
    <w:name w:val=" (文字) (文字)"/>
    <w:basedOn w:val="a"/>
    <w:rsid w:val="00246D5E"/>
    <w:pPr>
      <w:widowControl/>
    </w:pPr>
    <w:rPr>
      <w:snapToGrid/>
      <w:lang w:val="pl-PL" w:eastAsia="pl-PL"/>
    </w:rPr>
  </w:style>
  <w:style w:type="paragraph" w:customStyle="1" w:styleId="CharCharCharCharCharChar">
    <w:name w:val=" Char Char Char Char Char Char"/>
    <w:basedOn w:val="a"/>
    <w:rsid w:val="00246D5E"/>
    <w:pPr>
      <w:widowControl/>
    </w:pPr>
    <w:rPr>
      <w:snapToGrid/>
      <w:lang w:val="pl-PL" w:eastAsia="pl-PL"/>
    </w:rPr>
  </w:style>
  <w:style w:type="character" w:customStyle="1" w:styleId="WW8Num2z0">
    <w:name w:val="WW8Num2z0"/>
    <w:rsid w:val="00246D5E"/>
    <w:rPr>
      <w:b w:val="0"/>
      <w:i w:val="0"/>
    </w:rPr>
  </w:style>
  <w:style w:type="character" w:customStyle="1" w:styleId="WW8Num6z1">
    <w:name w:val="WW8Num6z1"/>
    <w:rsid w:val="00246D5E"/>
    <w:rPr>
      <w:b w:val="0"/>
      <w:i w:val="0"/>
    </w:rPr>
  </w:style>
  <w:style w:type="character" w:customStyle="1" w:styleId="WW8Num7z0">
    <w:name w:val="WW8Num7z0"/>
    <w:rsid w:val="00246D5E"/>
    <w:rPr>
      <w:color w:val="auto"/>
    </w:rPr>
  </w:style>
  <w:style w:type="character" w:customStyle="1" w:styleId="NumberingSymbols">
    <w:name w:val="Numbering Symbols"/>
    <w:rsid w:val="00246D5E"/>
  </w:style>
  <w:style w:type="character" w:customStyle="1" w:styleId="Bullets">
    <w:name w:val="Bullets"/>
    <w:rsid w:val="00246D5E"/>
    <w:rPr>
      <w:rFonts w:ascii="StarSymbol" w:eastAsia="StarSymbol" w:hAnsi="StarSymbol" w:cs="StarSymbol"/>
      <w:sz w:val="18"/>
      <w:szCs w:val="18"/>
    </w:rPr>
  </w:style>
  <w:style w:type="paragraph" w:customStyle="1" w:styleId="Heading">
    <w:name w:val="Heading"/>
    <w:basedOn w:val="a"/>
    <w:next w:val="af4"/>
    <w:rsid w:val="00246D5E"/>
    <w:pPr>
      <w:keepNext/>
      <w:widowControl/>
      <w:suppressAutoHyphens/>
      <w:spacing w:before="240" w:after="120"/>
    </w:pPr>
    <w:rPr>
      <w:rFonts w:ascii="Arial" w:eastAsia="MS Mincho" w:hAnsi="Arial" w:cs="Tahoma"/>
      <w:snapToGrid/>
      <w:sz w:val="28"/>
      <w:szCs w:val="28"/>
      <w:lang w:eastAsia="ar-SA"/>
    </w:rPr>
  </w:style>
  <w:style w:type="paragraph" w:customStyle="1" w:styleId="Index">
    <w:name w:val="Index"/>
    <w:basedOn w:val="a"/>
    <w:rsid w:val="00246D5E"/>
    <w:pPr>
      <w:widowControl/>
      <w:suppressLineNumbers/>
      <w:suppressAutoHyphens/>
    </w:pPr>
    <w:rPr>
      <w:rFonts w:ascii="Arial" w:eastAsia="MS Mincho" w:hAnsi="Arial" w:cs="Tahoma"/>
      <w:snapToGrid/>
      <w:sz w:val="22"/>
      <w:szCs w:val="22"/>
      <w:lang w:eastAsia="ar-SA"/>
    </w:rPr>
  </w:style>
  <w:style w:type="paragraph" w:customStyle="1" w:styleId="TableContents">
    <w:name w:val="Table Contents"/>
    <w:basedOn w:val="a"/>
    <w:rsid w:val="00246D5E"/>
    <w:pPr>
      <w:widowControl/>
      <w:suppressLineNumbers/>
      <w:suppressAutoHyphens/>
    </w:pPr>
    <w:rPr>
      <w:rFonts w:ascii="Arial" w:eastAsia="MS Mincho" w:hAnsi="Arial"/>
      <w:snapToGrid/>
      <w:sz w:val="22"/>
      <w:szCs w:val="22"/>
      <w:lang w:eastAsia="ar-SA"/>
    </w:rPr>
  </w:style>
  <w:style w:type="paragraph" w:customStyle="1" w:styleId="TableHeading">
    <w:name w:val="Table Heading"/>
    <w:basedOn w:val="TableContents"/>
    <w:rsid w:val="00246D5E"/>
    <w:pPr>
      <w:jc w:val="center"/>
    </w:pPr>
    <w:rPr>
      <w:b/>
      <w:bCs/>
    </w:rPr>
  </w:style>
  <w:style w:type="paragraph" w:customStyle="1" w:styleId="CharCharChar1">
    <w:name w:val=" Char Char Char1"/>
    <w:basedOn w:val="a"/>
    <w:rsid w:val="00246D5E"/>
    <w:pPr>
      <w:widowControl/>
    </w:pPr>
    <w:rPr>
      <w:snapToGrid/>
      <w:lang w:val="pl-PL" w:eastAsia="pl-PL"/>
    </w:rPr>
  </w:style>
  <w:style w:type="paragraph" w:customStyle="1" w:styleId="Paragrapha">
    <w:name w:val="Paragraph a)"/>
    <w:basedOn w:val="a"/>
    <w:next w:val="affa"/>
    <w:rsid w:val="00246D5E"/>
    <w:pPr>
      <w:widowControl/>
      <w:tabs>
        <w:tab w:val="left" w:pos="851"/>
        <w:tab w:val="num" w:pos="927"/>
      </w:tabs>
      <w:spacing w:after="120"/>
      <w:ind w:left="851" w:hanging="284"/>
      <w:jc w:val="both"/>
    </w:pPr>
    <w:rPr>
      <w:rFonts w:ascii="Arial" w:hAnsi="Arial" w:cs="Arial"/>
      <w:snapToGrid/>
      <w:sz w:val="20"/>
      <w:szCs w:val="20"/>
    </w:rPr>
  </w:style>
  <w:style w:type="paragraph" w:customStyle="1" w:styleId="bulletpara">
    <w:name w:val="bulletpara"/>
    <w:basedOn w:val="a"/>
    <w:rsid w:val="00246D5E"/>
    <w:pPr>
      <w:tabs>
        <w:tab w:val="left" w:pos="-720"/>
        <w:tab w:val="left" w:pos="0"/>
        <w:tab w:val="left" w:pos="1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Unicode MS"/>
      <w:snapToGrid/>
      <w:sz w:val="21"/>
      <w:szCs w:val="21"/>
      <w:lang w:val="en-US" w:eastAsia="cs-CZ"/>
    </w:rPr>
  </w:style>
  <w:style w:type="paragraph" w:customStyle="1" w:styleId="Initial">
    <w:name w:val="Initial"/>
    <w:basedOn w:val="a"/>
    <w:rsid w:val="00246D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pacing w:line="200" w:lineRule="atLeast"/>
    </w:pPr>
    <w:rPr>
      <w:rFonts w:ascii="Courier" w:hAnsi="Courier" w:cs="Arial Unicode MS"/>
      <w:snapToGrid/>
      <w:color w:val="000000"/>
      <w:sz w:val="22"/>
      <w:szCs w:val="22"/>
      <w:lang w:val="en-US" w:eastAsia="cs-CZ"/>
    </w:rPr>
  </w:style>
  <w:style w:type="paragraph" w:customStyle="1" w:styleId="1AutoList3">
    <w:name w:val="1AutoList3"/>
    <w:rsid w:val="00246D5E"/>
    <w:pPr>
      <w:widowControl w:val="0"/>
      <w:tabs>
        <w:tab w:val="left" w:pos="720"/>
      </w:tabs>
      <w:ind w:left="720" w:hanging="720"/>
      <w:jc w:val="both"/>
    </w:pPr>
    <w:rPr>
      <w:rFonts w:ascii="‚l‚r –¾’©" w:eastAsia="‚l‚r –¾’©"/>
      <w:sz w:val="24"/>
      <w:szCs w:val="24"/>
      <w:lang w:val="en-US" w:eastAsia="en-US"/>
    </w:rPr>
  </w:style>
  <w:style w:type="paragraph" w:customStyle="1" w:styleId="1AutoList13">
    <w:name w:val="1AutoList13"/>
    <w:rsid w:val="00246D5E"/>
    <w:pPr>
      <w:widowControl w:val="0"/>
      <w:tabs>
        <w:tab w:val="left" w:pos="720"/>
      </w:tabs>
      <w:ind w:left="720" w:hanging="720"/>
      <w:jc w:val="both"/>
    </w:pPr>
    <w:rPr>
      <w:rFonts w:ascii="‚l‚r –¾’©" w:eastAsia="‚l‚r –¾’©"/>
      <w:sz w:val="24"/>
      <w:szCs w:val="24"/>
      <w:lang w:val="en-US" w:eastAsia="en-US"/>
    </w:rPr>
  </w:style>
  <w:style w:type="paragraph" w:customStyle="1" w:styleId="1AutoList5">
    <w:name w:val="1AutoList5"/>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5">
    <w:name w:val="2AutoList5"/>
    <w:rsid w:val="00246D5E"/>
    <w:pPr>
      <w:widowControl w:val="0"/>
      <w:ind w:left="-1440"/>
      <w:jc w:val="both"/>
    </w:pPr>
    <w:rPr>
      <w:rFonts w:eastAsia="Times New Roman"/>
      <w:snapToGrid w:val="0"/>
      <w:sz w:val="24"/>
      <w:szCs w:val="24"/>
      <w:lang w:val="en-US" w:eastAsia="en-US"/>
    </w:rPr>
  </w:style>
  <w:style w:type="paragraph" w:customStyle="1" w:styleId="3AutoList5">
    <w:name w:val="3AutoList5"/>
    <w:rsid w:val="00246D5E"/>
    <w:pPr>
      <w:widowControl w:val="0"/>
      <w:ind w:left="-1440"/>
      <w:jc w:val="both"/>
    </w:pPr>
    <w:rPr>
      <w:rFonts w:eastAsia="Times New Roman"/>
      <w:snapToGrid w:val="0"/>
      <w:sz w:val="24"/>
      <w:szCs w:val="24"/>
      <w:lang w:val="en-US" w:eastAsia="en-US"/>
    </w:rPr>
  </w:style>
  <w:style w:type="paragraph" w:customStyle="1" w:styleId="4AutoList5">
    <w:name w:val="4AutoList5"/>
    <w:rsid w:val="00246D5E"/>
    <w:pPr>
      <w:widowControl w:val="0"/>
      <w:ind w:left="-1440"/>
      <w:jc w:val="both"/>
    </w:pPr>
    <w:rPr>
      <w:rFonts w:eastAsia="Times New Roman"/>
      <w:snapToGrid w:val="0"/>
      <w:sz w:val="24"/>
      <w:szCs w:val="24"/>
      <w:lang w:val="en-US" w:eastAsia="en-US"/>
    </w:rPr>
  </w:style>
  <w:style w:type="paragraph" w:customStyle="1" w:styleId="5AutoList5">
    <w:name w:val="5AutoList5"/>
    <w:rsid w:val="00246D5E"/>
    <w:pPr>
      <w:widowControl w:val="0"/>
      <w:ind w:left="-1440"/>
      <w:jc w:val="both"/>
    </w:pPr>
    <w:rPr>
      <w:rFonts w:eastAsia="Times New Roman"/>
      <w:snapToGrid w:val="0"/>
      <w:sz w:val="24"/>
      <w:szCs w:val="24"/>
      <w:lang w:val="en-US" w:eastAsia="en-US"/>
    </w:rPr>
  </w:style>
  <w:style w:type="paragraph" w:customStyle="1" w:styleId="6AutoList5">
    <w:name w:val="6AutoList5"/>
    <w:rsid w:val="00246D5E"/>
    <w:pPr>
      <w:widowControl w:val="0"/>
      <w:ind w:left="-1440"/>
      <w:jc w:val="both"/>
    </w:pPr>
    <w:rPr>
      <w:rFonts w:eastAsia="Times New Roman"/>
      <w:snapToGrid w:val="0"/>
      <w:sz w:val="24"/>
      <w:szCs w:val="24"/>
      <w:lang w:val="en-US" w:eastAsia="en-US"/>
    </w:rPr>
  </w:style>
  <w:style w:type="paragraph" w:customStyle="1" w:styleId="7AutoList5">
    <w:name w:val="7AutoList5"/>
    <w:rsid w:val="00246D5E"/>
    <w:pPr>
      <w:widowControl w:val="0"/>
      <w:ind w:left="-1440"/>
      <w:jc w:val="both"/>
    </w:pPr>
    <w:rPr>
      <w:rFonts w:eastAsia="Times New Roman"/>
      <w:snapToGrid w:val="0"/>
      <w:sz w:val="24"/>
      <w:szCs w:val="24"/>
      <w:lang w:val="en-US" w:eastAsia="en-US"/>
    </w:rPr>
  </w:style>
  <w:style w:type="paragraph" w:customStyle="1" w:styleId="8AutoList5">
    <w:name w:val="8AutoList5"/>
    <w:rsid w:val="00246D5E"/>
    <w:pPr>
      <w:widowControl w:val="0"/>
      <w:ind w:left="-1440"/>
      <w:jc w:val="both"/>
    </w:pPr>
    <w:rPr>
      <w:rFonts w:eastAsia="Times New Roman"/>
      <w:snapToGrid w:val="0"/>
      <w:sz w:val="24"/>
      <w:szCs w:val="24"/>
      <w:lang w:val="en-US" w:eastAsia="en-US"/>
    </w:rPr>
  </w:style>
  <w:style w:type="paragraph" w:customStyle="1" w:styleId="1AutoList4">
    <w:name w:val="1AutoList4"/>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4">
    <w:name w:val="2AutoList4"/>
    <w:rsid w:val="00246D5E"/>
    <w:pPr>
      <w:widowControl w:val="0"/>
      <w:ind w:left="-1440"/>
      <w:jc w:val="both"/>
    </w:pPr>
    <w:rPr>
      <w:rFonts w:eastAsia="Times New Roman"/>
      <w:snapToGrid w:val="0"/>
      <w:sz w:val="24"/>
      <w:szCs w:val="24"/>
      <w:lang w:val="en-US" w:eastAsia="en-US"/>
    </w:rPr>
  </w:style>
  <w:style w:type="paragraph" w:customStyle="1" w:styleId="3AutoList4">
    <w:name w:val="3AutoList4"/>
    <w:rsid w:val="00246D5E"/>
    <w:pPr>
      <w:widowControl w:val="0"/>
      <w:ind w:left="-1440"/>
      <w:jc w:val="both"/>
    </w:pPr>
    <w:rPr>
      <w:rFonts w:eastAsia="Times New Roman"/>
      <w:snapToGrid w:val="0"/>
      <w:sz w:val="24"/>
      <w:szCs w:val="24"/>
      <w:lang w:val="en-US" w:eastAsia="en-US"/>
    </w:rPr>
  </w:style>
  <w:style w:type="paragraph" w:customStyle="1" w:styleId="4AutoList4">
    <w:name w:val="4AutoList4"/>
    <w:rsid w:val="00246D5E"/>
    <w:pPr>
      <w:widowControl w:val="0"/>
      <w:ind w:left="-1440"/>
      <w:jc w:val="both"/>
    </w:pPr>
    <w:rPr>
      <w:rFonts w:eastAsia="Times New Roman"/>
      <w:snapToGrid w:val="0"/>
      <w:sz w:val="24"/>
      <w:szCs w:val="24"/>
      <w:lang w:val="en-US" w:eastAsia="en-US"/>
    </w:rPr>
  </w:style>
  <w:style w:type="paragraph" w:customStyle="1" w:styleId="5AutoList4">
    <w:name w:val="5AutoList4"/>
    <w:rsid w:val="00246D5E"/>
    <w:pPr>
      <w:widowControl w:val="0"/>
      <w:ind w:left="-1440"/>
      <w:jc w:val="both"/>
    </w:pPr>
    <w:rPr>
      <w:rFonts w:eastAsia="Times New Roman"/>
      <w:snapToGrid w:val="0"/>
      <w:sz w:val="24"/>
      <w:szCs w:val="24"/>
      <w:lang w:val="en-US" w:eastAsia="en-US"/>
    </w:rPr>
  </w:style>
  <w:style w:type="paragraph" w:customStyle="1" w:styleId="6AutoList4">
    <w:name w:val="6AutoList4"/>
    <w:rsid w:val="00246D5E"/>
    <w:pPr>
      <w:widowControl w:val="0"/>
      <w:ind w:left="-1440"/>
      <w:jc w:val="both"/>
    </w:pPr>
    <w:rPr>
      <w:rFonts w:eastAsia="Times New Roman"/>
      <w:snapToGrid w:val="0"/>
      <w:sz w:val="24"/>
      <w:szCs w:val="24"/>
      <w:lang w:val="en-US" w:eastAsia="en-US"/>
    </w:rPr>
  </w:style>
  <w:style w:type="paragraph" w:customStyle="1" w:styleId="7AutoList4">
    <w:name w:val="7AutoList4"/>
    <w:rsid w:val="00246D5E"/>
    <w:pPr>
      <w:widowControl w:val="0"/>
      <w:ind w:left="-1440"/>
      <w:jc w:val="both"/>
    </w:pPr>
    <w:rPr>
      <w:rFonts w:eastAsia="Times New Roman"/>
      <w:snapToGrid w:val="0"/>
      <w:sz w:val="24"/>
      <w:szCs w:val="24"/>
      <w:lang w:val="en-US" w:eastAsia="en-US"/>
    </w:rPr>
  </w:style>
  <w:style w:type="paragraph" w:customStyle="1" w:styleId="8AutoList4">
    <w:name w:val="8AutoList4"/>
    <w:rsid w:val="00246D5E"/>
    <w:pPr>
      <w:widowControl w:val="0"/>
      <w:ind w:left="-1440"/>
      <w:jc w:val="both"/>
    </w:pPr>
    <w:rPr>
      <w:rFonts w:eastAsia="Times New Roman"/>
      <w:snapToGrid w:val="0"/>
      <w:sz w:val="24"/>
      <w:szCs w:val="24"/>
      <w:lang w:val="en-US" w:eastAsia="en-US"/>
    </w:rPr>
  </w:style>
  <w:style w:type="paragraph" w:customStyle="1" w:styleId="1AutoList1">
    <w:name w:val="1AutoList1"/>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1">
    <w:name w:val="2AutoList1"/>
    <w:rsid w:val="00246D5E"/>
    <w:pPr>
      <w:widowControl w:val="0"/>
      <w:ind w:left="-1440"/>
      <w:jc w:val="both"/>
    </w:pPr>
    <w:rPr>
      <w:rFonts w:eastAsia="Times New Roman"/>
      <w:snapToGrid w:val="0"/>
      <w:sz w:val="24"/>
      <w:szCs w:val="24"/>
      <w:lang w:val="en-US" w:eastAsia="en-US"/>
    </w:rPr>
  </w:style>
  <w:style w:type="paragraph" w:customStyle="1" w:styleId="3AutoList1">
    <w:name w:val="3AutoList1"/>
    <w:rsid w:val="00246D5E"/>
    <w:pPr>
      <w:widowControl w:val="0"/>
      <w:ind w:left="-1440"/>
      <w:jc w:val="both"/>
    </w:pPr>
    <w:rPr>
      <w:rFonts w:eastAsia="Times New Roman"/>
      <w:snapToGrid w:val="0"/>
      <w:sz w:val="24"/>
      <w:szCs w:val="24"/>
      <w:lang w:val="en-US" w:eastAsia="en-US"/>
    </w:rPr>
  </w:style>
  <w:style w:type="paragraph" w:customStyle="1" w:styleId="4AutoList1">
    <w:name w:val="4AutoList1"/>
    <w:rsid w:val="00246D5E"/>
    <w:pPr>
      <w:widowControl w:val="0"/>
      <w:ind w:left="-1440"/>
      <w:jc w:val="both"/>
    </w:pPr>
    <w:rPr>
      <w:rFonts w:eastAsia="Times New Roman"/>
      <w:snapToGrid w:val="0"/>
      <w:sz w:val="24"/>
      <w:szCs w:val="24"/>
      <w:lang w:val="en-US" w:eastAsia="en-US"/>
    </w:rPr>
  </w:style>
  <w:style w:type="paragraph" w:customStyle="1" w:styleId="5AutoList1">
    <w:name w:val="5AutoList1"/>
    <w:rsid w:val="00246D5E"/>
    <w:pPr>
      <w:widowControl w:val="0"/>
      <w:ind w:left="-1440"/>
      <w:jc w:val="both"/>
    </w:pPr>
    <w:rPr>
      <w:rFonts w:eastAsia="Times New Roman"/>
      <w:snapToGrid w:val="0"/>
      <w:sz w:val="24"/>
      <w:szCs w:val="24"/>
      <w:lang w:val="en-US" w:eastAsia="en-US"/>
    </w:rPr>
  </w:style>
  <w:style w:type="paragraph" w:customStyle="1" w:styleId="6AutoList1">
    <w:name w:val="6AutoList1"/>
    <w:rsid w:val="00246D5E"/>
    <w:pPr>
      <w:widowControl w:val="0"/>
      <w:ind w:left="-1440"/>
      <w:jc w:val="both"/>
    </w:pPr>
    <w:rPr>
      <w:rFonts w:eastAsia="Times New Roman"/>
      <w:snapToGrid w:val="0"/>
      <w:sz w:val="24"/>
      <w:szCs w:val="24"/>
      <w:lang w:val="en-US" w:eastAsia="en-US"/>
    </w:rPr>
  </w:style>
  <w:style w:type="paragraph" w:customStyle="1" w:styleId="7AutoList1">
    <w:name w:val="7AutoList1"/>
    <w:rsid w:val="00246D5E"/>
    <w:pPr>
      <w:widowControl w:val="0"/>
      <w:ind w:left="-1440"/>
      <w:jc w:val="both"/>
    </w:pPr>
    <w:rPr>
      <w:rFonts w:eastAsia="Times New Roman"/>
      <w:snapToGrid w:val="0"/>
      <w:sz w:val="24"/>
      <w:szCs w:val="24"/>
      <w:lang w:val="en-US" w:eastAsia="en-US"/>
    </w:rPr>
  </w:style>
  <w:style w:type="paragraph" w:customStyle="1" w:styleId="8AutoList1">
    <w:name w:val="8AutoList1"/>
    <w:rsid w:val="00246D5E"/>
    <w:pPr>
      <w:widowControl w:val="0"/>
      <w:ind w:left="-1440"/>
      <w:jc w:val="both"/>
    </w:pPr>
    <w:rPr>
      <w:rFonts w:eastAsia="Times New Roman"/>
      <w:snapToGrid w:val="0"/>
      <w:sz w:val="24"/>
      <w:szCs w:val="24"/>
      <w:lang w:val="en-US" w:eastAsia="en-US"/>
    </w:rPr>
  </w:style>
  <w:style w:type="paragraph" w:customStyle="1" w:styleId="1AutoList2">
    <w:name w:val="1AutoList2"/>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2">
    <w:name w:val="2AutoList2"/>
    <w:rsid w:val="00246D5E"/>
    <w:pPr>
      <w:widowControl w:val="0"/>
      <w:ind w:left="-1440"/>
      <w:jc w:val="both"/>
    </w:pPr>
    <w:rPr>
      <w:rFonts w:eastAsia="Times New Roman"/>
      <w:snapToGrid w:val="0"/>
      <w:sz w:val="24"/>
      <w:szCs w:val="24"/>
      <w:lang w:val="en-US" w:eastAsia="en-US"/>
    </w:rPr>
  </w:style>
  <w:style w:type="paragraph" w:customStyle="1" w:styleId="3AutoList2">
    <w:name w:val="3AutoList2"/>
    <w:rsid w:val="00246D5E"/>
    <w:pPr>
      <w:widowControl w:val="0"/>
      <w:ind w:left="-1440"/>
      <w:jc w:val="both"/>
    </w:pPr>
    <w:rPr>
      <w:rFonts w:eastAsia="Times New Roman"/>
      <w:snapToGrid w:val="0"/>
      <w:sz w:val="24"/>
      <w:szCs w:val="24"/>
      <w:lang w:val="en-US" w:eastAsia="en-US"/>
    </w:rPr>
  </w:style>
  <w:style w:type="paragraph" w:customStyle="1" w:styleId="4AutoList2">
    <w:name w:val="4AutoList2"/>
    <w:rsid w:val="00246D5E"/>
    <w:pPr>
      <w:widowControl w:val="0"/>
      <w:ind w:left="-1440"/>
      <w:jc w:val="both"/>
    </w:pPr>
    <w:rPr>
      <w:rFonts w:eastAsia="Times New Roman"/>
      <w:snapToGrid w:val="0"/>
      <w:sz w:val="24"/>
      <w:szCs w:val="24"/>
      <w:lang w:val="en-US" w:eastAsia="en-US"/>
    </w:rPr>
  </w:style>
  <w:style w:type="paragraph" w:customStyle="1" w:styleId="5AutoList2">
    <w:name w:val="5AutoList2"/>
    <w:rsid w:val="00246D5E"/>
    <w:pPr>
      <w:widowControl w:val="0"/>
      <w:ind w:left="-1440"/>
      <w:jc w:val="both"/>
    </w:pPr>
    <w:rPr>
      <w:rFonts w:eastAsia="Times New Roman"/>
      <w:snapToGrid w:val="0"/>
      <w:sz w:val="24"/>
      <w:szCs w:val="24"/>
      <w:lang w:val="en-US" w:eastAsia="en-US"/>
    </w:rPr>
  </w:style>
  <w:style w:type="paragraph" w:customStyle="1" w:styleId="6AutoList2">
    <w:name w:val="6AutoList2"/>
    <w:rsid w:val="00246D5E"/>
    <w:pPr>
      <w:widowControl w:val="0"/>
      <w:ind w:left="-1440"/>
      <w:jc w:val="both"/>
    </w:pPr>
    <w:rPr>
      <w:rFonts w:eastAsia="Times New Roman"/>
      <w:snapToGrid w:val="0"/>
      <w:sz w:val="24"/>
      <w:szCs w:val="24"/>
      <w:lang w:val="en-US" w:eastAsia="en-US"/>
    </w:rPr>
  </w:style>
  <w:style w:type="paragraph" w:customStyle="1" w:styleId="7AutoList2">
    <w:name w:val="7AutoList2"/>
    <w:rsid w:val="00246D5E"/>
    <w:pPr>
      <w:widowControl w:val="0"/>
      <w:ind w:left="-1440"/>
      <w:jc w:val="both"/>
    </w:pPr>
    <w:rPr>
      <w:rFonts w:eastAsia="Times New Roman"/>
      <w:snapToGrid w:val="0"/>
      <w:sz w:val="24"/>
      <w:szCs w:val="24"/>
      <w:lang w:val="en-US" w:eastAsia="en-US"/>
    </w:rPr>
  </w:style>
  <w:style w:type="paragraph" w:customStyle="1" w:styleId="8AutoList2">
    <w:name w:val="8AutoList2"/>
    <w:rsid w:val="00246D5E"/>
    <w:pPr>
      <w:widowControl w:val="0"/>
      <w:ind w:left="-1440"/>
      <w:jc w:val="both"/>
    </w:pPr>
    <w:rPr>
      <w:rFonts w:eastAsia="Times New Roman"/>
      <w:snapToGrid w:val="0"/>
      <w:sz w:val="24"/>
      <w:szCs w:val="24"/>
      <w:lang w:val="en-US" w:eastAsia="en-US"/>
    </w:rPr>
  </w:style>
  <w:style w:type="paragraph" w:customStyle="1" w:styleId="2AutoList3">
    <w:name w:val="2AutoList3"/>
    <w:rsid w:val="00246D5E"/>
    <w:pPr>
      <w:widowControl w:val="0"/>
      <w:ind w:left="-1440"/>
      <w:jc w:val="both"/>
    </w:pPr>
    <w:rPr>
      <w:rFonts w:eastAsia="Times New Roman"/>
      <w:snapToGrid w:val="0"/>
      <w:sz w:val="24"/>
      <w:szCs w:val="24"/>
      <w:lang w:val="en-US" w:eastAsia="en-US"/>
    </w:rPr>
  </w:style>
  <w:style w:type="paragraph" w:customStyle="1" w:styleId="3AutoList3">
    <w:name w:val="3AutoList3"/>
    <w:rsid w:val="00246D5E"/>
    <w:pPr>
      <w:widowControl w:val="0"/>
      <w:ind w:left="-1440"/>
      <w:jc w:val="both"/>
    </w:pPr>
    <w:rPr>
      <w:rFonts w:eastAsia="Times New Roman"/>
      <w:snapToGrid w:val="0"/>
      <w:sz w:val="24"/>
      <w:szCs w:val="24"/>
      <w:lang w:val="en-US" w:eastAsia="en-US"/>
    </w:rPr>
  </w:style>
  <w:style w:type="paragraph" w:customStyle="1" w:styleId="4AutoList3">
    <w:name w:val="4AutoList3"/>
    <w:rsid w:val="00246D5E"/>
    <w:pPr>
      <w:widowControl w:val="0"/>
      <w:ind w:left="-1440"/>
      <w:jc w:val="both"/>
    </w:pPr>
    <w:rPr>
      <w:rFonts w:eastAsia="Times New Roman"/>
      <w:snapToGrid w:val="0"/>
      <w:sz w:val="24"/>
      <w:szCs w:val="24"/>
      <w:lang w:val="en-US" w:eastAsia="en-US"/>
    </w:rPr>
  </w:style>
  <w:style w:type="paragraph" w:customStyle="1" w:styleId="5AutoList3">
    <w:name w:val="5AutoList3"/>
    <w:rsid w:val="00246D5E"/>
    <w:pPr>
      <w:widowControl w:val="0"/>
      <w:ind w:left="-1440"/>
      <w:jc w:val="both"/>
    </w:pPr>
    <w:rPr>
      <w:rFonts w:eastAsia="Times New Roman"/>
      <w:snapToGrid w:val="0"/>
      <w:sz w:val="24"/>
      <w:szCs w:val="24"/>
      <w:lang w:val="en-US" w:eastAsia="en-US"/>
    </w:rPr>
  </w:style>
  <w:style w:type="paragraph" w:customStyle="1" w:styleId="6AutoList3">
    <w:name w:val="6AutoList3"/>
    <w:rsid w:val="00246D5E"/>
    <w:pPr>
      <w:widowControl w:val="0"/>
      <w:ind w:left="-1440"/>
      <w:jc w:val="both"/>
    </w:pPr>
    <w:rPr>
      <w:rFonts w:eastAsia="Times New Roman"/>
      <w:snapToGrid w:val="0"/>
      <w:sz w:val="24"/>
      <w:szCs w:val="24"/>
      <w:lang w:val="en-US" w:eastAsia="en-US"/>
    </w:rPr>
  </w:style>
  <w:style w:type="paragraph" w:customStyle="1" w:styleId="7AutoList3">
    <w:name w:val="7AutoList3"/>
    <w:rsid w:val="00246D5E"/>
    <w:pPr>
      <w:widowControl w:val="0"/>
      <w:ind w:left="-1440"/>
      <w:jc w:val="both"/>
    </w:pPr>
    <w:rPr>
      <w:rFonts w:eastAsia="Times New Roman"/>
      <w:snapToGrid w:val="0"/>
      <w:sz w:val="24"/>
      <w:szCs w:val="24"/>
      <w:lang w:val="en-US" w:eastAsia="en-US"/>
    </w:rPr>
  </w:style>
  <w:style w:type="paragraph" w:customStyle="1" w:styleId="8AutoList3">
    <w:name w:val="8AutoList3"/>
    <w:rsid w:val="00246D5E"/>
    <w:pPr>
      <w:widowControl w:val="0"/>
      <w:ind w:left="-1440"/>
      <w:jc w:val="both"/>
    </w:pPr>
    <w:rPr>
      <w:rFonts w:eastAsia="Times New Roman"/>
      <w:snapToGrid w:val="0"/>
      <w:sz w:val="24"/>
      <w:szCs w:val="24"/>
      <w:lang w:val="en-US" w:eastAsia="en-US"/>
    </w:rPr>
  </w:style>
  <w:style w:type="character" w:customStyle="1" w:styleId="DefaultPara">
    <w:name w:val="Default Para"/>
    <w:rsid w:val="00246D5E"/>
  </w:style>
  <w:style w:type="paragraph" w:customStyle="1" w:styleId="Legal1">
    <w:name w:val="Legal 1"/>
    <w:basedOn w:val="a"/>
    <w:rsid w:val="00246D5E"/>
    <w:pPr>
      <w:tabs>
        <w:tab w:val="left" w:pos="510"/>
      </w:tabs>
      <w:ind w:left="510" w:hanging="510"/>
    </w:pPr>
    <w:rPr>
      <w:rFonts w:cs="Arial Unicode MS"/>
      <w:snapToGrid/>
      <w:sz w:val="22"/>
      <w:szCs w:val="22"/>
      <w:lang w:val="en-US" w:eastAsia="cs-CZ"/>
    </w:rPr>
  </w:style>
  <w:style w:type="paragraph" w:customStyle="1" w:styleId="Normal0">
    <w:name w:val="Normal_"/>
    <w:basedOn w:val="a"/>
    <w:rsid w:val="00246D5E"/>
    <w:pPr>
      <w:widowControl/>
      <w:tabs>
        <w:tab w:val="right" w:leader="dot" w:pos="7800"/>
      </w:tabs>
      <w:spacing w:line="220" w:lineRule="atLeast"/>
    </w:pPr>
    <w:rPr>
      <w:rFonts w:ascii="Roman-WP" w:hAnsi="Roman-WP" w:cs="Arial Unicode MS"/>
      <w:snapToGrid/>
      <w:color w:val="000000"/>
      <w:sz w:val="22"/>
      <w:szCs w:val="22"/>
      <w:lang w:val="en-US" w:eastAsia="cs-CZ"/>
    </w:rPr>
  </w:style>
  <w:style w:type="paragraph" w:customStyle="1" w:styleId="Cellule">
    <w:name w:val="Cellule"/>
    <w:basedOn w:val="a"/>
    <w:rsid w:val="00246D5E"/>
    <w:rPr>
      <w:rFonts w:ascii="Times" w:hAnsi="Times" w:cs="Arial Unicode MS"/>
      <w:snapToGrid/>
      <w:color w:val="000000"/>
      <w:lang w:val="fr-FR" w:eastAsia="cs-CZ"/>
    </w:rPr>
  </w:style>
  <w:style w:type="paragraph" w:customStyle="1" w:styleId="2Para">
    <w:name w:val="2Para"/>
    <w:basedOn w:val="a"/>
    <w:rsid w:val="00246D5E"/>
    <w:pPr>
      <w:widowControl/>
      <w:tabs>
        <w:tab w:val="num" w:pos="0"/>
        <w:tab w:val="left" w:pos="1440"/>
      </w:tabs>
      <w:spacing w:before="260" w:after="260"/>
      <w:jc w:val="both"/>
    </w:pPr>
    <w:rPr>
      <w:rFonts w:cs="Arial Unicode MS"/>
      <w:snapToGrid/>
      <w:sz w:val="20"/>
      <w:szCs w:val="22"/>
      <w:lang w:val="en-CA"/>
    </w:rPr>
  </w:style>
  <w:style w:type="paragraph" w:customStyle="1" w:styleId="TexteOctet">
    <w:name w:val="Texte Octet"/>
    <w:basedOn w:val="a"/>
    <w:next w:val="7"/>
    <w:rsid w:val="00246D5E"/>
    <w:pPr>
      <w:widowControl/>
      <w:tabs>
        <w:tab w:val="center" w:pos="320"/>
      </w:tabs>
      <w:spacing w:after="45" w:line="220" w:lineRule="exact"/>
      <w:ind w:left="1400" w:hanging="1400"/>
      <w:jc w:val="both"/>
    </w:pPr>
    <w:rPr>
      <w:rFonts w:ascii="New York" w:hAnsi="New York"/>
      <w:snapToGrid/>
      <w:sz w:val="18"/>
      <w:szCs w:val="18"/>
    </w:rPr>
  </w:style>
  <w:style w:type="paragraph" w:customStyle="1" w:styleId="2ICAOStandard">
    <w:name w:val="2ICAOStandard"/>
    <w:rsid w:val="00246D5E"/>
    <w:pPr>
      <w:widowControl w:val="0"/>
      <w:tabs>
        <w:tab w:val="left" w:pos="1440"/>
      </w:tabs>
      <w:autoSpaceDE w:val="0"/>
      <w:autoSpaceDN w:val="0"/>
      <w:adjustRightInd w:val="0"/>
      <w:jc w:val="both"/>
    </w:pPr>
    <w:rPr>
      <w:rFonts w:eastAsia="Times New Roman"/>
      <w:sz w:val="24"/>
      <w:szCs w:val="24"/>
      <w:lang w:val="en-GB" w:eastAsia="en-US"/>
    </w:rPr>
  </w:style>
  <w:style w:type="paragraph" w:customStyle="1" w:styleId="1Heading">
    <w:name w:val="1Heading"/>
    <w:rsid w:val="00246D5E"/>
    <w:pPr>
      <w:widowControl w:val="0"/>
      <w:tabs>
        <w:tab w:val="left" w:pos="720"/>
      </w:tabs>
      <w:autoSpaceDE w:val="0"/>
      <w:autoSpaceDN w:val="0"/>
      <w:adjustRightInd w:val="0"/>
      <w:ind w:left="720" w:right="2880" w:hanging="720"/>
    </w:pPr>
    <w:rPr>
      <w:rFonts w:eastAsia="Times New Roman"/>
      <w:sz w:val="24"/>
      <w:szCs w:val="24"/>
      <w:lang w:val="en-GB" w:eastAsia="en-US"/>
    </w:rPr>
  </w:style>
  <w:style w:type="character" w:customStyle="1" w:styleId="Dots">
    <w:name w:val="Dots"/>
    <w:rsid w:val="00246D5E"/>
  </w:style>
  <w:style w:type="paragraph" w:customStyle="1" w:styleId="1ICAOStandard">
    <w:name w:val="1ICAOStandard"/>
    <w:rsid w:val="00246D5E"/>
    <w:pPr>
      <w:widowControl w:val="0"/>
      <w:tabs>
        <w:tab w:val="left" w:pos="1440"/>
      </w:tabs>
      <w:autoSpaceDE w:val="0"/>
      <w:autoSpaceDN w:val="0"/>
      <w:adjustRightInd w:val="0"/>
      <w:jc w:val="both"/>
    </w:pPr>
    <w:rPr>
      <w:rFonts w:eastAsia="Times New Roman"/>
      <w:sz w:val="24"/>
      <w:szCs w:val="24"/>
      <w:lang w:val="en-CA" w:eastAsia="en-US"/>
    </w:rPr>
  </w:style>
  <w:style w:type="paragraph" w:customStyle="1" w:styleId="font5">
    <w:name w:val="font5"/>
    <w:basedOn w:val="a"/>
    <w:rsid w:val="00246D5E"/>
    <w:pPr>
      <w:widowControl/>
      <w:spacing w:before="100" w:beforeAutospacing="1" w:after="100" w:afterAutospacing="1"/>
    </w:pPr>
    <w:rPr>
      <w:rFonts w:ascii="MS PGothic" w:eastAsia="MS PGothic" w:hAnsi="MS PGothic" w:cs="Arial Unicode MS" w:hint="eastAsia"/>
      <w:b/>
      <w:bCs/>
      <w:snapToGrid/>
      <w:color w:val="0000FF"/>
      <w:sz w:val="22"/>
      <w:szCs w:val="22"/>
      <w:lang w:val="en-US" w:eastAsia="ja-JP"/>
    </w:rPr>
  </w:style>
  <w:style w:type="paragraph" w:customStyle="1" w:styleId="font6">
    <w:name w:val="font6"/>
    <w:basedOn w:val="a"/>
    <w:rsid w:val="00246D5E"/>
    <w:pPr>
      <w:widowControl/>
      <w:spacing w:before="100" w:beforeAutospacing="1" w:after="100" w:afterAutospacing="1"/>
    </w:pPr>
    <w:rPr>
      <w:rFonts w:ascii="MS PGothic" w:eastAsia="MS PGothic" w:hAnsi="MS PGothic" w:cs="Arial Unicode MS" w:hint="eastAsia"/>
      <w:snapToGrid/>
      <w:sz w:val="12"/>
      <w:szCs w:val="12"/>
      <w:lang w:val="en-US" w:eastAsia="ja-JP"/>
    </w:rPr>
  </w:style>
  <w:style w:type="paragraph" w:customStyle="1" w:styleId="font7">
    <w:name w:val="font7"/>
    <w:basedOn w:val="a"/>
    <w:rsid w:val="00246D5E"/>
    <w:pPr>
      <w:widowControl/>
      <w:spacing w:before="100" w:beforeAutospacing="1" w:after="100" w:afterAutospacing="1"/>
    </w:pPr>
    <w:rPr>
      <w:rFonts w:ascii="MS PGothic" w:eastAsia="MS PGothic" w:hAnsi="MS PGothic" w:cs="Arial Unicode MS" w:hint="eastAsia"/>
      <w:b/>
      <w:bCs/>
      <w:snapToGrid/>
      <w:sz w:val="22"/>
      <w:szCs w:val="22"/>
      <w:lang w:val="en-US" w:eastAsia="ja-JP"/>
    </w:rPr>
  </w:style>
  <w:style w:type="paragraph" w:customStyle="1" w:styleId="xl24">
    <w:name w:val="xl24"/>
    <w:basedOn w:val="a"/>
    <w:rsid w:val="00246D5E"/>
    <w:pPr>
      <w:widowControl/>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5">
    <w:name w:val="xl25"/>
    <w:basedOn w:val="a"/>
    <w:rsid w:val="00246D5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26">
    <w:name w:val="xl26"/>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27">
    <w:name w:val="xl27"/>
    <w:basedOn w:val="a"/>
    <w:rsid w:val="00246D5E"/>
    <w:pPr>
      <w:widowControl/>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8">
    <w:name w:val="xl28"/>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9">
    <w:name w:val="xl29"/>
    <w:basedOn w:val="a"/>
    <w:rsid w:val="00246D5E"/>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0">
    <w:name w:val="xl30"/>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1">
    <w:name w:val="xl31"/>
    <w:basedOn w:val="a"/>
    <w:rsid w:val="00246D5E"/>
    <w:pPr>
      <w:widowControl/>
      <w:pBdr>
        <w:top w:val="single" w:sz="4" w:space="0" w:color="auto"/>
        <w:left w:val="single" w:sz="4" w:space="0" w:color="auto"/>
        <w:bottom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2">
    <w:name w:val="xl32"/>
    <w:basedOn w:val="a"/>
    <w:rsid w:val="00246D5E"/>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3">
    <w:name w:val="xl33"/>
    <w:basedOn w:val="a"/>
    <w:rsid w:val="00246D5E"/>
    <w:pPr>
      <w:widowControl/>
      <w:pBdr>
        <w:top w:val="single" w:sz="4" w:space="0" w:color="auto"/>
        <w:bottom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4">
    <w:name w:val="xl34"/>
    <w:basedOn w:val="a"/>
    <w:rsid w:val="00246D5E"/>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5">
    <w:name w:val="xl35"/>
    <w:basedOn w:val="a"/>
    <w:rsid w:val="00246D5E"/>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6">
    <w:name w:val="xl36"/>
    <w:basedOn w:val="a"/>
    <w:rsid w:val="00246D5E"/>
    <w:pPr>
      <w:widowControl/>
      <w:pBdr>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7">
    <w:name w:val="xl37"/>
    <w:basedOn w:val="a"/>
    <w:rsid w:val="00246D5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38">
    <w:name w:val="xl38"/>
    <w:basedOn w:val="a"/>
    <w:rsid w:val="00246D5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WW-Tableau11111">
    <w:name w:val="WW-Tableau11111"/>
    <w:basedOn w:val="a"/>
    <w:rsid w:val="00246D5E"/>
    <w:pPr>
      <w:suppressLineNumbers/>
      <w:tabs>
        <w:tab w:val="num" w:pos="926"/>
      </w:tabs>
      <w:suppressAutoHyphens/>
      <w:spacing w:before="120" w:after="120"/>
    </w:pPr>
    <w:rPr>
      <w:rFonts w:eastAsia="Bitstream Vera Sans"/>
      <w:bCs/>
      <w:i/>
      <w:snapToGrid/>
      <w:sz w:val="20"/>
      <w:szCs w:val="20"/>
      <w:lang w:val="fr-CA"/>
    </w:rPr>
  </w:style>
  <w:style w:type="paragraph" w:customStyle="1" w:styleId="WW-Titredetableau1111">
    <w:name w:val="WW-Titre de tableau1111"/>
    <w:basedOn w:val="WW-Contenudetableau1111"/>
    <w:rsid w:val="00246D5E"/>
    <w:pPr>
      <w:jc w:val="center"/>
    </w:pPr>
    <w:rPr>
      <w:b/>
      <w:bCs w:val="0"/>
      <w:i/>
      <w:iCs w:val="0"/>
    </w:rPr>
  </w:style>
  <w:style w:type="paragraph" w:customStyle="1" w:styleId="WW-Contenudetableau1111">
    <w:name w:val="WW-Contenu de tableau1111"/>
    <w:basedOn w:val="af4"/>
    <w:rsid w:val="00246D5E"/>
    <w:pPr>
      <w:suppressLineNumbers/>
      <w:tabs>
        <w:tab w:val="num" w:pos="926"/>
      </w:tabs>
      <w:suppressAutoHyphens/>
    </w:pPr>
    <w:rPr>
      <w:rFonts w:eastAsia="Bitstream Vera Sans"/>
      <w:bCs/>
      <w:iCs/>
      <w:snapToGrid/>
      <w:lang w:val="fr-CA"/>
    </w:rPr>
  </w:style>
  <w:style w:type="paragraph" w:customStyle="1" w:styleId="Heading1numbered">
    <w:name w:val="Heading 1 numbered"/>
    <w:basedOn w:val="1"/>
    <w:next w:val="af4"/>
    <w:rsid w:val="00246D5E"/>
    <w:pPr>
      <w:widowControl/>
      <w:tabs>
        <w:tab w:val="num" w:pos="432"/>
        <w:tab w:val="left" w:pos="851"/>
      </w:tabs>
      <w:ind w:left="432" w:hanging="432"/>
      <w:jc w:val="both"/>
    </w:pPr>
    <w:rPr>
      <w:rFonts w:ascii="Times New Roman" w:eastAsia="Arial Unicode MS" w:hAnsi="Times New Roman" w:cs="Arial"/>
      <w:snapToGrid/>
      <w:kern w:val="28"/>
      <w:sz w:val="28"/>
      <w:szCs w:val="20"/>
      <w:lang w:val="en-US"/>
    </w:rPr>
  </w:style>
  <w:style w:type="paragraph" w:customStyle="1" w:styleId="Heading2numbered">
    <w:name w:val="Heading 2 numbered"/>
    <w:basedOn w:val="20"/>
    <w:next w:val="af4"/>
    <w:rsid w:val="00246D5E"/>
    <w:pPr>
      <w:widowControl/>
      <w:tabs>
        <w:tab w:val="num" w:pos="576"/>
        <w:tab w:val="left" w:pos="851"/>
        <w:tab w:val="num" w:pos="896"/>
      </w:tabs>
      <w:spacing w:after="240"/>
      <w:ind w:left="576" w:hanging="576"/>
    </w:pPr>
    <w:rPr>
      <w:rFonts w:ascii="Times New Roman" w:eastAsia="Arial Unicode MS" w:hAnsi="Times New Roman" w:cs="Times New Roman"/>
      <w:b w:val="0"/>
      <w:i w:val="0"/>
      <w:iCs w:val="0"/>
      <w:snapToGrid/>
      <w:sz w:val="26"/>
      <w:szCs w:val="20"/>
      <w:lang w:val="en-US"/>
    </w:rPr>
  </w:style>
  <w:style w:type="paragraph" w:customStyle="1" w:styleId="Heading3numbered">
    <w:name w:val="Heading 3 numbered"/>
    <w:basedOn w:val="3"/>
    <w:next w:val="af4"/>
    <w:rsid w:val="00246D5E"/>
    <w:pPr>
      <w:widowControl/>
      <w:tabs>
        <w:tab w:val="num" w:pos="720"/>
        <w:tab w:val="left" w:pos="851"/>
      </w:tabs>
      <w:ind w:left="720" w:hanging="720"/>
    </w:pPr>
    <w:rPr>
      <w:rFonts w:ascii="Times New Roman" w:eastAsia="Arial Unicode MS" w:hAnsi="Times New Roman"/>
      <w:b w:val="0"/>
      <w:i/>
      <w:snapToGrid/>
      <w:sz w:val="24"/>
      <w:szCs w:val="20"/>
    </w:rPr>
  </w:style>
  <w:style w:type="paragraph" w:customStyle="1" w:styleId="Note123">
    <w:name w:val="Note_1_2_3"/>
    <w:rsid w:val="00246D5E"/>
    <w:pPr>
      <w:tabs>
        <w:tab w:val="num" w:pos="1287"/>
      </w:tabs>
      <w:spacing w:after="260"/>
      <w:ind w:left="1134" w:firstLine="1800"/>
      <w:jc w:val="both"/>
    </w:pPr>
    <w:rPr>
      <w:rFonts w:eastAsia="Times New Roman"/>
      <w:i/>
      <w:sz w:val="22"/>
      <w:szCs w:val="24"/>
      <w:lang w:val="en-GB" w:eastAsia="en-US"/>
    </w:rPr>
  </w:style>
  <w:style w:type="paragraph" w:customStyle="1" w:styleId="1Para">
    <w:name w:val="1Para"/>
    <w:basedOn w:val="a"/>
    <w:rsid w:val="00246D5E"/>
    <w:pPr>
      <w:widowControl/>
      <w:tabs>
        <w:tab w:val="num" w:pos="926"/>
        <w:tab w:val="left" w:pos="1440"/>
      </w:tabs>
      <w:spacing w:before="260" w:after="260"/>
      <w:ind w:left="926" w:hanging="360"/>
      <w:jc w:val="both"/>
    </w:pPr>
    <w:rPr>
      <w:rFonts w:eastAsia="Arial Unicode MS" w:cs="Arial"/>
      <w:bCs/>
      <w:snapToGrid/>
      <w:sz w:val="22"/>
      <w:szCs w:val="22"/>
      <w:lang w:val="en-US"/>
    </w:rPr>
  </w:style>
  <w:style w:type="paragraph" w:customStyle="1" w:styleId="Note">
    <w:name w:val="Note"/>
    <w:rsid w:val="00246D5E"/>
    <w:pPr>
      <w:tabs>
        <w:tab w:val="num" w:pos="360"/>
      </w:tabs>
      <w:spacing w:after="260"/>
      <w:ind w:left="360" w:firstLine="1800"/>
      <w:jc w:val="both"/>
    </w:pPr>
    <w:rPr>
      <w:rFonts w:eastAsia="Times New Roman"/>
      <w:i/>
      <w:sz w:val="22"/>
      <w:szCs w:val="24"/>
      <w:lang w:val="en-GB" w:eastAsia="en-US"/>
    </w:rPr>
  </w:style>
  <w:style w:type="paragraph" w:customStyle="1" w:styleId="X">
    <w:name w:val="X"/>
    <w:basedOn w:val="a"/>
    <w:rsid w:val="00246D5E"/>
    <w:pPr>
      <w:widowControl/>
      <w:autoSpaceDE w:val="0"/>
      <w:autoSpaceDN w:val="0"/>
      <w:adjustRightInd w:val="0"/>
      <w:ind w:left="360" w:hanging="360"/>
      <w:jc w:val="both"/>
    </w:pPr>
    <w:rPr>
      <w:rFonts w:eastAsia="Arial Unicode MS" w:cs="Arial"/>
      <w:bCs/>
      <w:snapToGrid/>
      <w:sz w:val="22"/>
      <w:lang w:val="en-US"/>
    </w:rPr>
  </w:style>
  <w:style w:type="paragraph" w:customStyle="1" w:styleId="ListV">
    <w:name w:val="List_V"/>
    <w:basedOn w:val="a"/>
    <w:rsid w:val="00246D5E"/>
    <w:pPr>
      <w:widowControl/>
      <w:tabs>
        <w:tab w:val="num" w:pos="360"/>
      </w:tabs>
      <w:autoSpaceDE w:val="0"/>
      <w:autoSpaceDN w:val="0"/>
      <w:adjustRightInd w:val="0"/>
      <w:ind w:left="360" w:hanging="360"/>
      <w:jc w:val="both"/>
    </w:pPr>
    <w:rPr>
      <w:rFonts w:eastAsia="Arial Unicode MS" w:cs="Arial"/>
      <w:bCs/>
      <w:snapToGrid/>
      <w:sz w:val="22"/>
      <w:lang w:val="en-US"/>
    </w:rPr>
  </w:style>
  <w:style w:type="paragraph" w:customStyle="1" w:styleId="EncAttach">
    <w:name w:val="EncAttach"/>
    <w:basedOn w:val="a"/>
    <w:rsid w:val="00246D5E"/>
    <w:pPr>
      <w:tabs>
        <w:tab w:val="num" w:pos="360"/>
      </w:tabs>
      <w:autoSpaceDE w:val="0"/>
      <w:autoSpaceDN w:val="0"/>
      <w:adjustRightInd w:val="0"/>
      <w:jc w:val="both"/>
    </w:pPr>
    <w:rPr>
      <w:rFonts w:eastAsia="Arial Unicode MS" w:cs="Arial"/>
      <w:bCs/>
      <w:snapToGrid/>
      <w:sz w:val="22"/>
      <w:lang w:val="en-US"/>
    </w:rPr>
  </w:style>
  <w:style w:type="paragraph" w:customStyle="1" w:styleId="Reference">
    <w:name w:val="Reference"/>
    <w:basedOn w:val="a"/>
    <w:rsid w:val="00246D5E"/>
    <w:pPr>
      <w:widowControl/>
      <w:spacing w:line="240" w:lineRule="exact"/>
      <w:ind w:left="400" w:hanging="400"/>
      <w:jc w:val="both"/>
    </w:pPr>
    <w:rPr>
      <w:rFonts w:ascii="Times" w:hAnsi="Times"/>
      <w:snapToGrid/>
      <w:sz w:val="20"/>
      <w:szCs w:val="20"/>
      <w:lang w:val="en-US"/>
    </w:rPr>
  </w:style>
  <w:style w:type="paragraph" w:customStyle="1" w:styleId="style20">
    <w:name w:val="style2"/>
    <w:basedOn w:val="a"/>
    <w:rsid w:val="00246D5E"/>
    <w:pPr>
      <w:widowControl/>
      <w:spacing w:before="100" w:beforeAutospacing="1" w:after="100" w:afterAutospacing="1"/>
    </w:pPr>
    <w:rPr>
      <w:snapToGrid/>
      <w:color w:val="000000"/>
      <w:lang w:val="cs-CZ" w:eastAsia="cs-CZ"/>
    </w:rPr>
  </w:style>
  <w:style w:type="paragraph" w:customStyle="1" w:styleId="Heading0">
    <w:name w:val="Heading 0"/>
    <w:basedOn w:val="1"/>
    <w:next w:val="affa"/>
    <w:autoRedefine/>
    <w:rsid w:val="00246D5E"/>
    <w:pPr>
      <w:keepNext w:val="0"/>
      <w:widowControl/>
      <w:tabs>
        <w:tab w:val="left" w:pos="454"/>
      </w:tabs>
      <w:spacing w:before="0" w:after="240"/>
      <w:jc w:val="center"/>
      <w:outlineLvl w:val="9"/>
    </w:pPr>
    <w:rPr>
      <w:rFonts w:ascii="Arial" w:eastAsia="MS Mincho" w:hAnsi="Arial"/>
      <w:snapToGrid/>
      <w:kern w:val="0"/>
      <w:sz w:val="28"/>
      <w:szCs w:val="28"/>
    </w:rPr>
  </w:style>
  <w:style w:type="paragraph" w:customStyle="1" w:styleId="um">
    <w:name w:val="um"/>
    <w:rsid w:val="00246D5E"/>
    <w:pPr>
      <w:keepNext/>
    </w:pPr>
    <w:rPr>
      <w:rFonts w:ascii="Courier New" w:hAnsi="Courier New"/>
      <w:snapToGrid w:val="0"/>
      <w:sz w:val="24"/>
      <w:lang w:val="en-US" w:eastAsia="en-US"/>
    </w:rPr>
  </w:style>
  <w:style w:type="paragraph" w:customStyle="1" w:styleId="Normalthorndale">
    <w:name w:val="Normal + thorndale"/>
    <w:basedOn w:val="a"/>
    <w:rsid w:val="00246D5E"/>
    <w:pPr>
      <w:widowControl/>
      <w:tabs>
        <w:tab w:val="num" w:pos="1287"/>
      </w:tabs>
      <w:autoSpaceDE w:val="0"/>
      <w:autoSpaceDN w:val="0"/>
      <w:adjustRightInd w:val="0"/>
      <w:ind w:left="1134" w:hanging="567"/>
    </w:pPr>
    <w:rPr>
      <w:rFonts w:cs="Arial Unicode MS"/>
      <w:snapToGrid/>
      <w:lang w:val="en-US"/>
    </w:rPr>
  </w:style>
  <w:style w:type="paragraph" w:customStyle="1" w:styleId="3Para">
    <w:name w:val="3Para"/>
    <w:basedOn w:val="a"/>
    <w:rsid w:val="00246D5E"/>
    <w:pPr>
      <w:widowControl/>
      <w:tabs>
        <w:tab w:val="left" w:pos="1440"/>
      </w:tabs>
      <w:autoSpaceDE w:val="0"/>
      <w:autoSpaceDN w:val="0"/>
      <w:adjustRightInd w:val="0"/>
      <w:spacing w:before="260" w:after="260"/>
      <w:jc w:val="both"/>
    </w:pPr>
    <w:rPr>
      <w:rFonts w:cs="Arial Unicode MS"/>
      <w:snapToGrid/>
      <w:sz w:val="20"/>
      <w:szCs w:val="22"/>
      <w:lang w:val="en-CA"/>
    </w:rPr>
  </w:style>
  <w:style w:type="paragraph" w:customStyle="1" w:styleId="4Para">
    <w:name w:val="4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5Para">
    <w:name w:val="5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6Para">
    <w:name w:val="6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7Para">
    <w:name w:val="7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8Para">
    <w:name w:val="8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endnotetext">
    <w:name w:val="endnote text"/>
    <w:basedOn w:val="a"/>
    <w:rsid w:val="00246D5E"/>
    <w:pPr>
      <w:widowControl/>
    </w:pPr>
    <w:rPr>
      <w:rFonts w:ascii="Chicago" w:hAnsi="Chicago"/>
      <w:snapToGrid/>
      <w:sz w:val="20"/>
      <w:szCs w:val="20"/>
      <w:lang w:val="en-US"/>
    </w:rPr>
  </w:style>
  <w:style w:type="paragraph" w:customStyle="1" w:styleId="Heading41">
    <w:name w:val="Heading 41"/>
    <w:basedOn w:val="a"/>
    <w:next w:val="a"/>
    <w:rsid w:val="00246D5E"/>
    <w:pPr>
      <w:widowControl/>
      <w:spacing w:before="330" w:line="220" w:lineRule="exact"/>
      <w:ind w:left="1400" w:hanging="1400"/>
      <w:jc w:val="both"/>
    </w:pPr>
    <w:rPr>
      <w:rFonts w:ascii="Font14762" w:hAnsi="Font14762"/>
      <w:snapToGrid/>
      <w:sz w:val="18"/>
      <w:szCs w:val="18"/>
    </w:rPr>
  </w:style>
  <w:style w:type="paragraph" w:customStyle="1" w:styleId="ECnormal">
    <w:name w:val="ECnormal"/>
    <w:basedOn w:val="a"/>
    <w:rsid w:val="00246D5E"/>
    <w:pPr>
      <w:widowControl/>
      <w:jc w:val="both"/>
    </w:pPr>
    <w:rPr>
      <w:rFonts w:eastAsia="Arial Unicode MS" w:cs="Tahoma"/>
      <w:bCs/>
      <w:iCs/>
      <w:snapToGrid/>
      <w:sz w:val="22"/>
      <w:szCs w:val="16"/>
    </w:rPr>
  </w:style>
  <w:style w:type="paragraph" w:customStyle="1" w:styleId="List-">
    <w:name w:val="List_-"/>
    <w:basedOn w:val="a"/>
    <w:rsid w:val="00246D5E"/>
    <w:pPr>
      <w:widowControl/>
      <w:tabs>
        <w:tab w:val="num" w:pos="2160"/>
      </w:tabs>
      <w:autoSpaceDE w:val="0"/>
      <w:autoSpaceDN w:val="0"/>
      <w:adjustRightInd w:val="0"/>
      <w:spacing w:before="260" w:after="260"/>
      <w:ind w:left="2520" w:hanging="360"/>
      <w:jc w:val="both"/>
    </w:pPr>
    <w:rPr>
      <w:rFonts w:eastAsia="Arial Unicode MS" w:cs="Tahoma"/>
      <w:bCs/>
      <w:iCs/>
      <w:snapToGrid/>
      <w:sz w:val="22"/>
    </w:rPr>
  </w:style>
  <w:style w:type="paragraph" w:customStyle="1" w:styleId="List123">
    <w:name w:val="List_1_2_3"/>
    <w:basedOn w:val="a"/>
    <w:rsid w:val="00246D5E"/>
    <w:pPr>
      <w:widowControl/>
      <w:tabs>
        <w:tab w:val="num" w:pos="1800"/>
      </w:tabs>
      <w:autoSpaceDE w:val="0"/>
      <w:autoSpaceDN w:val="0"/>
      <w:adjustRightInd w:val="0"/>
      <w:spacing w:before="260" w:after="260"/>
      <w:ind w:left="2160" w:hanging="360"/>
      <w:jc w:val="both"/>
    </w:pPr>
    <w:rPr>
      <w:rFonts w:eastAsia="Arial Unicode MS" w:cs="Tahoma"/>
      <w:bCs/>
      <w:iCs/>
      <w:snapToGrid/>
      <w:sz w:val="22"/>
    </w:rPr>
  </w:style>
  <w:style w:type="paragraph" w:customStyle="1" w:styleId="Listabc">
    <w:name w:val="List_a_b_c"/>
    <w:basedOn w:val="a"/>
    <w:rsid w:val="00246D5E"/>
    <w:pPr>
      <w:widowControl/>
      <w:tabs>
        <w:tab w:val="num" w:pos="1440"/>
      </w:tabs>
      <w:autoSpaceDE w:val="0"/>
      <w:autoSpaceDN w:val="0"/>
      <w:adjustRightInd w:val="0"/>
      <w:spacing w:before="260" w:after="260"/>
      <w:ind w:left="1800" w:hanging="360"/>
      <w:jc w:val="both"/>
    </w:pPr>
    <w:rPr>
      <w:rFonts w:eastAsia="Arial Unicode MS" w:cs="Tahoma"/>
      <w:bCs/>
      <w:iCs/>
      <w:snapToGrid/>
      <w:sz w:val="22"/>
    </w:rPr>
  </w:style>
  <w:style w:type="paragraph" w:customStyle="1" w:styleId="2Heading">
    <w:name w:val="2Heading"/>
    <w:basedOn w:val="2Para"/>
    <w:next w:val="3Para"/>
    <w:rsid w:val="00246D5E"/>
    <w:pPr>
      <w:keepNext/>
      <w:tabs>
        <w:tab w:val="clear" w:pos="0"/>
        <w:tab w:val="left" w:pos="720"/>
      </w:tabs>
      <w:ind w:left="720" w:right="2880" w:hanging="720"/>
    </w:pPr>
    <w:rPr>
      <w:rFonts w:eastAsia="Arial Unicode MS" w:cs="Tahoma"/>
      <w:b/>
      <w:bCs/>
      <w:iCs/>
      <w:sz w:val="22"/>
      <w:lang w:val="en-GB"/>
    </w:rPr>
  </w:style>
  <w:style w:type="paragraph" w:customStyle="1" w:styleId="Opmaakprofiel1">
    <w:name w:val="Opmaakprofiel1"/>
    <w:basedOn w:val="a"/>
    <w:rsid w:val="00246D5E"/>
    <w:pPr>
      <w:widowControl/>
    </w:pPr>
    <w:rPr>
      <w:rFonts w:eastAsia="Arial Unicode MS" w:cs="Tahoma"/>
      <w:bCs/>
      <w:iCs/>
      <w:snapToGrid/>
      <w:color w:val="000000"/>
      <w:lang w:val="nl-NL"/>
    </w:rPr>
  </w:style>
  <w:style w:type="paragraph" w:customStyle="1" w:styleId="Song">
    <w:name w:val="Song"/>
    <w:basedOn w:val="Kai"/>
    <w:rsid w:val="00246D5E"/>
    <w:pPr>
      <w:ind w:leftChars="0" w:left="0" w:firstLineChars="0" w:firstLine="0"/>
    </w:pPr>
    <w:rPr>
      <w:rFonts w:ascii="SimSun" w:eastAsia="SimSun"/>
    </w:rPr>
  </w:style>
  <w:style w:type="paragraph" w:customStyle="1" w:styleId="Kai">
    <w:name w:val="Kai"/>
    <w:basedOn w:val="a"/>
    <w:rsid w:val="00246D5E"/>
    <w:pPr>
      <w:adjustRightInd w:val="0"/>
      <w:snapToGrid w:val="0"/>
      <w:spacing w:line="240" w:lineRule="atLeast"/>
      <w:ind w:leftChars="50" w:left="105" w:firstLineChars="200" w:firstLine="420"/>
      <w:jc w:val="both"/>
    </w:pPr>
    <w:rPr>
      <w:rFonts w:ascii="KaiTi_GB2312" w:eastAsia="KaiTi_GB2312" w:hAnsi="SimSun" w:cs="Tahoma"/>
      <w:bCs/>
      <w:iCs/>
      <w:snapToGrid/>
      <w:color w:val="000000"/>
      <w:kern w:val="2"/>
      <w:sz w:val="21"/>
      <w:lang w:eastAsia="zh-CN"/>
    </w:rPr>
  </w:style>
  <w:style w:type="paragraph" w:customStyle="1" w:styleId="OmniPage15">
    <w:name w:val="OmniPage #15"/>
    <w:basedOn w:val="a"/>
    <w:rsid w:val="00246D5E"/>
    <w:pPr>
      <w:widowControl/>
      <w:spacing w:line="180" w:lineRule="exact"/>
    </w:pPr>
    <w:rPr>
      <w:rFonts w:eastAsia="Arial Unicode MS" w:cs="Tahoma"/>
      <w:bCs/>
      <w:iCs/>
      <w:snapToGrid/>
      <w:sz w:val="20"/>
      <w:szCs w:val="16"/>
      <w:lang w:eastAsia="zh-CN"/>
    </w:rPr>
  </w:style>
  <w:style w:type="paragraph" w:customStyle="1" w:styleId="OmniPage13">
    <w:name w:val="OmniPage #13"/>
    <w:basedOn w:val="a"/>
    <w:rsid w:val="00246D5E"/>
    <w:pPr>
      <w:widowControl/>
      <w:spacing w:line="180" w:lineRule="exact"/>
    </w:pPr>
    <w:rPr>
      <w:rFonts w:eastAsia="Arial Unicode MS" w:cs="Tahoma"/>
      <w:bCs/>
      <w:iCs/>
      <w:snapToGrid/>
      <w:sz w:val="20"/>
      <w:szCs w:val="16"/>
      <w:lang w:eastAsia="zh-CN"/>
    </w:rPr>
  </w:style>
  <w:style w:type="paragraph" w:customStyle="1" w:styleId="OmniPage14">
    <w:name w:val="OmniPage #14"/>
    <w:basedOn w:val="a"/>
    <w:rsid w:val="00246D5E"/>
    <w:pPr>
      <w:widowControl/>
      <w:spacing w:line="200" w:lineRule="exact"/>
    </w:pPr>
    <w:rPr>
      <w:rFonts w:eastAsia="Arial Unicode MS" w:cs="Tahoma"/>
      <w:bCs/>
      <w:iCs/>
      <w:snapToGrid/>
      <w:sz w:val="20"/>
      <w:szCs w:val="16"/>
      <w:lang w:eastAsia="zh-CN"/>
    </w:rPr>
  </w:style>
  <w:style w:type="paragraph" w:customStyle="1" w:styleId="OmniPage16">
    <w:name w:val="OmniPage #16"/>
    <w:basedOn w:val="a"/>
    <w:rsid w:val="00246D5E"/>
    <w:pPr>
      <w:widowControl/>
      <w:spacing w:line="180" w:lineRule="exact"/>
    </w:pPr>
    <w:rPr>
      <w:rFonts w:eastAsia="Arial Unicode MS" w:cs="Tahoma"/>
      <w:bCs/>
      <w:iCs/>
      <w:snapToGrid/>
      <w:sz w:val="20"/>
      <w:szCs w:val="16"/>
      <w:lang w:eastAsia="zh-CN"/>
    </w:rPr>
  </w:style>
  <w:style w:type="paragraph" w:customStyle="1" w:styleId="OmniPage21">
    <w:name w:val="OmniPage #21"/>
    <w:basedOn w:val="a"/>
    <w:rsid w:val="00246D5E"/>
    <w:pPr>
      <w:widowControl/>
      <w:spacing w:line="160" w:lineRule="exact"/>
    </w:pPr>
    <w:rPr>
      <w:rFonts w:eastAsia="Arial Unicode MS" w:cs="Tahoma"/>
      <w:bCs/>
      <w:iCs/>
      <w:snapToGrid/>
      <w:sz w:val="20"/>
      <w:szCs w:val="16"/>
      <w:lang w:eastAsia="zh-CN"/>
    </w:rPr>
  </w:style>
  <w:style w:type="paragraph" w:customStyle="1" w:styleId="OmniPage24">
    <w:name w:val="OmniPage #24"/>
    <w:basedOn w:val="a"/>
    <w:rsid w:val="00246D5E"/>
    <w:pPr>
      <w:widowControl/>
      <w:spacing w:line="200" w:lineRule="exact"/>
    </w:pPr>
    <w:rPr>
      <w:rFonts w:eastAsia="Arial Unicode MS" w:cs="Tahoma"/>
      <w:bCs/>
      <w:iCs/>
      <w:snapToGrid/>
      <w:sz w:val="20"/>
      <w:szCs w:val="16"/>
      <w:lang w:eastAsia="zh-CN"/>
    </w:rPr>
  </w:style>
  <w:style w:type="paragraph" w:customStyle="1" w:styleId="OmniPage25">
    <w:name w:val="OmniPage #25"/>
    <w:basedOn w:val="a"/>
    <w:rsid w:val="00246D5E"/>
    <w:pPr>
      <w:widowControl/>
      <w:spacing w:line="340" w:lineRule="exact"/>
    </w:pPr>
    <w:rPr>
      <w:rFonts w:eastAsia="Arial Unicode MS" w:cs="Tahoma"/>
      <w:bCs/>
      <w:iCs/>
      <w:snapToGrid/>
      <w:sz w:val="20"/>
      <w:szCs w:val="16"/>
      <w:lang w:eastAsia="zh-CN"/>
    </w:rPr>
  </w:style>
  <w:style w:type="paragraph" w:customStyle="1" w:styleId="OmniPage27">
    <w:name w:val="OmniPage #27"/>
    <w:basedOn w:val="a"/>
    <w:rsid w:val="00246D5E"/>
    <w:pPr>
      <w:widowControl/>
      <w:spacing w:line="400" w:lineRule="exact"/>
    </w:pPr>
    <w:rPr>
      <w:rFonts w:eastAsia="Arial Unicode MS" w:cs="Tahoma"/>
      <w:bCs/>
      <w:iCs/>
      <w:snapToGrid/>
      <w:sz w:val="20"/>
      <w:szCs w:val="16"/>
      <w:lang w:eastAsia="zh-CN"/>
    </w:rPr>
  </w:style>
  <w:style w:type="paragraph" w:customStyle="1" w:styleId="OmniPage28">
    <w:name w:val="OmniPage #28"/>
    <w:basedOn w:val="a"/>
    <w:rsid w:val="00246D5E"/>
    <w:pPr>
      <w:widowControl/>
      <w:spacing w:line="320" w:lineRule="exact"/>
    </w:pPr>
    <w:rPr>
      <w:rFonts w:eastAsia="Arial Unicode MS" w:cs="Tahoma"/>
      <w:bCs/>
      <w:iCs/>
      <w:snapToGrid/>
      <w:sz w:val="20"/>
      <w:szCs w:val="16"/>
      <w:lang w:eastAsia="zh-CN"/>
    </w:rPr>
  </w:style>
  <w:style w:type="paragraph" w:customStyle="1" w:styleId="OmniPage20">
    <w:name w:val="OmniPage #20"/>
    <w:basedOn w:val="a"/>
    <w:rsid w:val="00246D5E"/>
    <w:pPr>
      <w:widowControl/>
      <w:spacing w:line="180" w:lineRule="exact"/>
    </w:pPr>
    <w:rPr>
      <w:rFonts w:eastAsia="Arial Unicode MS" w:cs="Tahoma"/>
      <w:bCs/>
      <w:iCs/>
      <w:snapToGrid/>
      <w:sz w:val="20"/>
      <w:szCs w:val="16"/>
      <w:lang w:eastAsia="zh-CN"/>
    </w:rPr>
  </w:style>
  <w:style w:type="paragraph" w:customStyle="1" w:styleId="OmniPage2">
    <w:name w:val="OmniPage #2"/>
    <w:basedOn w:val="a"/>
    <w:rsid w:val="00246D5E"/>
    <w:pPr>
      <w:widowControl/>
      <w:spacing w:line="200" w:lineRule="exact"/>
    </w:pPr>
    <w:rPr>
      <w:rFonts w:eastAsia="Arial Unicode MS" w:cs="Tahoma"/>
      <w:bCs/>
      <w:iCs/>
      <w:snapToGrid/>
      <w:sz w:val="20"/>
      <w:szCs w:val="16"/>
      <w:lang w:eastAsia="zh-CN"/>
    </w:rPr>
  </w:style>
  <w:style w:type="paragraph" w:customStyle="1" w:styleId="OmniPage5">
    <w:name w:val="OmniPage #5"/>
    <w:basedOn w:val="a"/>
    <w:rsid w:val="00246D5E"/>
    <w:pPr>
      <w:widowControl/>
      <w:spacing w:line="200" w:lineRule="exact"/>
    </w:pPr>
    <w:rPr>
      <w:rFonts w:eastAsia="Arial Unicode MS" w:cs="Tahoma"/>
      <w:bCs/>
      <w:iCs/>
      <w:snapToGrid/>
      <w:sz w:val="20"/>
      <w:szCs w:val="16"/>
      <w:lang w:eastAsia="zh-CN"/>
    </w:rPr>
  </w:style>
  <w:style w:type="paragraph" w:customStyle="1" w:styleId="OmniPage7">
    <w:name w:val="OmniPage #7"/>
    <w:basedOn w:val="a"/>
    <w:rsid w:val="00246D5E"/>
    <w:pPr>
      <w:widowControl/>
      <w:spacing w:line="200" w:lineRule="exact"/>
    </w:pPr>
    <w:rPr>
      <w:rFonts w:eastAsia="Arial Unicode MS" w:cs="Tahoma"/>
      <w:bCs/>
      <w:iCs/>
      <w:snapToGrid/>
      <w:sz w:val="20"/>
      <w:szCs w:val="16"/>
      <w:lang w:eastAsia="zh-CN"/>
    </w:rPr>
  </w:style>
  <w:style w:type="paragraph" w:customStyle="1" w:styleId="OmniPage8">
    <w:name w:val="OmniPage #8"/>
    <w:basedOn w:val="a"/>
    <w:rsid w:val="00246D5E"/>
    <w:pPr>
      <w:widowControl/>
      <w:spacing w:line="160" w:lineRule="exact"/>
    </w:pPr>
    <w:rPr>
      <w:rFonts w:eastAsia="Arial Unicode MS" w:cs="Tahoma"/>
      <w:bCs/>
      <w:iCs/>
      <w:snapToGrid/>
      <w:sz w:val="20"/>
      <w:szCs w:val="16"/>
      <w:lang w:eastAsia="zh-CN"/>
    </w:rPr>
  </w:style>
  <w:style w:type="paragraph" w:customStyle="1" w:styleId="OmniPage9">
    <w:name w:val="OmniPage #9"/>
    <w:basedOn w:val="a"/>
    <w:rsid w:val="00246D5E"/>
    <w:pPr>
      <w:widowControl/>
      <w:spacing w:line="300" w:lineRule="exact"/>
    </w:pPr>
    <w:rPr>
      <w:rFonts w:eastAsia="Arial Unicode MS" w:cs="Tahoma"/>
      <w:bCs/>
      <w:iCs/>
      <w:snapToGrid/>
      <w:sz w:val="20"/>
      <w:szCs w:val="16"/>
      <w:lang w:eastAsia="zh-CN"/>
    </w:rPr>
  </w:style>
  <w:style w:type="paragraph" w:customStyle="1" w:styleId="OmniPage17">
    <w:name w:val="OmniPage #17"/>
    <w:basedOn w:val="a"/>
    <w:rsid w:val="00246D5E"/>
    <w:pPr>
      <w:widowControl/>
      <w:spacing w:line="180" w:lineRule="exact"/>
    </w:pPr>
    <w:rPr>
      <w:rFonts w:eastAsia="Arial Unicode MS" w:cs="Tahoma"/>
      <w:bCs/>
      <w:iCs/>
      <w:snapToGrid/>
      <w:sz w:val="20"/>
      <w:szCs w:val="16"/>
      <w:lang w:eastAsia="zh-CN"/>
    </w:rPr>
  </w:style>
  <w:style w:type="paragraph" w:customStyle="1" w:styleId="OmniPage10">
    <w:name w:val="OmniPage #10"/>
    <w:basedOn w:val="a"/>
    <w:rsid w:val="00246D5E"/>
    <w:pPr>
      <w:widowControl/>
      <w:spacing w:line="160" w:lineRule="exact"/>
    </w:pPr>
    <w:rPr>
      <w:rFonts w:eastAsia="Arial Unicode MS" w:cs="Tahoma"/>
      <w:bCs/>
      <w:iCs/>
      <w:snapToGrid/>
      <w:sz w:val="20"/>
      <w:szCs w:val="16"/>
      <w:lang w:eastAsia="zh-CN"/>
    </w:rPr>
  </w:style>
  <w:style w:type="paragraph" w:customStyle="1" w:styleId="OmniPage19">
    <w:name w:val="OmniPage #19"/>
    <w:basedOn w:val="a"/>
    <w:rsid w:val="00246D5E"/>
    <w:pPr>
      <w:widowControl/>
      <w:spacing w:line="400" w:lineRule="exact"/>
    </w:pPr>
    <w:rPr>
      <w:rFonts w:eastAsia="Arial Unicode MS" w:cs="Tahoma"/>
      <w:bCs/>
      <w:iCs/>
      <w:snapToGrid/>
      <w:sz w:val="20"/>
      <w:szCs w:val="16"/>
      <w:lang w:eastAsia="zh-CN"/>
    </w:rPr>
  </w:style>
  <w:style w:type="paragraph" w:customStyle="1" w:styleId="OmniPage22">
    <w:name w:val="OmniPage #22"/>
    <w:basedOn w:val="a"/>
    <w:rsid w:val="00246D5E"/>
    <w:pPr>
      <w:widowControl/>
      <w:spacing w:line="160" w:lineRule="exact"/>
    </w:pPr>
    <w:rPr>
      <w:rFonts w:eastAsia="Arial Unicode MS" w:cs="Tahoma"/>
      <w:bCs/>
      <w:iCs/>
      <w:snapToGrid/>
      <w:sz w:val="20"/>
      <w:szCs w:val="16"/>
      <w:lang w:eastAsia="zh-CN"/>
    </w:rPr>
  </w:style>
  <w:style w:type="paragraph" w:customStyle="1" w:styleId="3Heading">
    <w:name w:val="3Heading"/>
    <w:basedOn w:val="a"/>
    <w:next w:val="3Para"/>
    <w:rsid w:val="00246D5E"/>
    <w:pPr>
      <w:keepNext/>
      <w:autoSpaceDE w:val="0"/>
      <w:autoSpaceDN w:val="0"/>
      <w:adjustRightInd w:val="0"/>
      <w:spacing w:before="260" w:after="260"/>
      <w:ind w:right="2880"/>
    </w:pPr>
    <w:rPr>
      <w:b/>
      <w:bCs/>
      <w:i/>
    </w:rPr>
  </w:style>
  <w:style w:type="paragraph" w:customStyle="1" w:styleId="Blockquote">
    <w:name w:val="Blockquote"/>
    <w:basedOn w:val="a"/>
    <w:rsid w:val="00246D5E"/>
    <w:pPr>
      <w:tabs>
        <w:tab w:val="left" w:pos="720"/>
        <w:tab w:val="left" w:pos="1440"/>
        <w:tab w:val="left" w:pos="1536"/>
        <w:tab w:val="left" w:pos="1800"/>
        <w:tab w:val="left" w:pos="2160"/>
        <w:tab w:val="left" w:pos="2520"/>
        <w:tab w:val="left" w:pos="2880"/>
      </w:tabs>
      <w:autoSpaceDE w:val="0"/>
      <w:autoSpaceDN w:val="0"/>
      <w:adjustRightInd w:val="0"/>
      <w:ind w:left="1440" w:right="2880"/>
    </w:pPr>
    <w:rPr>
      <w:iCs/>
      <w:snapToGrid/>
      <w:sz w:val="22"/>
    </w:rPr>
  </w:style>
  <w:style w:type="paragraph" w:customStyle="1" w:styleId="ListIndt2">
    <w:name w:val="ListIndt_2"/>
    <w:basedOn w:val="a"/>
    <w:rsid w:val="00246D5E"/>
    <w:pPr>
      <w:widowControl/>
      <w:autoSpaceDE w:val="0"/>
      <w:autoSpaceDN w:val="0"/>
      <w:adjustRightInd w:val="0"/>
      <w:ind w:left="1440"/>
      <w:jc w:val="both"/>
    </w:pPr>
    <w:rPr>
      <w:iCs/>
      <w:snapToGrid/>
      <w:sz w:val="22"/>
    </w:rPr>
  </w:style>
  <w:style w:type="paragraph" w:customStyle="1" w:styleId="ListIndt3">
    <w:name w:val="ListIndt_3"/>
    <w:basedOn w:val="a"/>
    <w:rsid w:val="00246D5E"/>
    <w:pPr>
      <w:widowControl/>
      <w:autoSpaceDE w:val="0"/>
      <w:autoSpaceDN w:val="0"/>
      <w:adjustRightInd w:val="0"/>
      <w:spacing w:before="260" w:after="260"/>
      <w:ind w:left="1800"/>
      <w:jc w:val="both"/>
    </w:pPr>
    <w:rPr>
      <w:iCs/>
      <w:snapToGrid/>
      <w:sz w:val="22"/>
    </w:rPr>
  </w:style>
  <w:style w:type="paragraph" w:customStyle="1" w:styleId="ListIndt4">
    <w:name w:val="ListIndt_4"/>
    <w:basedOn w:val="a"/>
    <w:rsid w:val="00246D5E"/>
    <w:pPr>
      <w:widowControl/>
      <w:autoSpaceDE w:val="0"/>
      <w:autoSpaceDN w:val="0"/>
      <w:adjustRightInd w:val="0"/>
      <w:spacing w:before="260" w:after="260"/>
      <w:ind w:left="2160"/>
      <w:jc w:val="both"/>
    </w:pPr>
    <w:rPr>
      <w:iCs/>
      <w:snapToGrid/>
      <w:sz w:val="22"/>
    </w:rPr>
  </w:style>
  <w:style w:type="paragraph" w:customStyle="1" w:styleId="ListTab0">
    <w:name w:val="ListTab_0"/>
    <w:basedOn w:val="a"/>
    <w:rsid w:val="00246D5E"/>
    <w:pPr>
      <w:widowControl/>
      <w:autoSpaceDE w:val="0"/>
      <w:autoSpaceDN w:val="0"/>
      <w:adjustRightInd w:val="0"/>
      <w:spacing w:before="260" w:after="260"/>
      <w:jc w:val="both"/>
    </w:pPr>
    <w:rPr>
      <w:iCs/>
      <w:snapToGrid/>
      <w:sz w:val="22"/>
    </w:rPr>
  </w:style>
  <w:style w:type="paragraph" w:customStyle="1" w:styleId="ListTab2">
    <w:name w:val="ListTab_2"/>
    <w:basedOn w:val="a"/>
    <w:rsid w:val="00246D5E"/>
    <w:pPr>
      <w:widowControl/>
      <w:autoSpaceDE w:val="0"/>
      <w:autoSpaceDN w:val="0"/>
      <w:adjustRightInd w:val="0"/>
      <w:spacing w:before="260" w:after="260"/>
      <w:ind w:firstLine="1440"/>
      <w:jc w:val="both"/>
    </w:pPr>
    <w:rPr>
      <w:iCs/>
      <w:snapToGrid/>
      <w:sz w:val="22"/>
    </w:rPr>
  </w:style>
  <w:style w:type="paragraph" w:customStyle="1" w:styleId="ListTab3">
    <w:name w:val="ListTab_3"/>
    <w:basedOn w:val="a"/>
    <w:rsid w:val="00246D5E"/>
    <w:pPr>
      <w:widowControl/>
      <w:autoSpaceDE w:val="0"/>
      <w:autoSpaceDN w:val="0"/>
      <w:adjustRightInd w:val="0"/>
      <w:spacing w:before="260" w:after="260"/>
      <w:ind w:firstLine="1800"/>
      <w:jc w:val="both"/>
    </w:pPr>
    <w:rPr>
      <w:iCs/>
      <w:snapToGrid/>
      <w:sz w:val="22"/>
    </w:rPr>
  </w:style>
  <w:style w:type="paragraph" w:customStyle="1" w:styleId="ListTab4">
    <w:name w:val="ListTab_4"/>
    <w:basedOn w:val="a"/>
    <w:rsid w:val="00246D5E"/>
    <w:pPr>
      <w:widowControl/>
      <w:autoSpaceDE w:val="0"/>
      <w:autoSpaceDN w:val="0"/>
      <w:adjustRightInd w:val="0"/>
      <w:spacing w:before="260" w:after="260"/>
      <w:ind w:firstLine="2160"/>
      <w:jc w:val="both"/>
    </w:pPr>
    <w:rPr>
      <w:iCs/>
      <w:snapToGrid/>
      <w:sz w:val="22"/>
    </w:rPr>
  </w:style>
  <w:style w:type="paragraph" w:customStyle="1" w:styleId="ParaIndt2">
    <w:name w:val="ParaIndt_2"/>
    <w:basedOn w:val="a"/>
    <w:rsid w:val="00246D5E"/>
    <w:pPr>
      <w:widowControl/>
      <w:autoSpaceDE w:val="0"/>
      <w:autoSpaceDN w:val="0"/>
      <w:adjustRightInd w:val="0"/>
      <w:ind w:left="1440"/>
      <w:jc w:val="both"/>
    </w:pPr>
    <w:rPr>
      <w:iCs/>
      <w:snapToGrid/>
      <w:sz w:val="22"/>
    </w:rPr>
  </w:style>
  <w:style w:type="paragraph" w:customStyle="1" w:styleId="ParaIndt3">
    <w:name w:val="ParaIndt_3"/>
    <w:basedOn w:val="a"/>
    <w:rsid w:val="00246D5E"/>
    <w:pPr>
      <w:widowControl/>
      <w:autoSpaceDE w:val="0"/>
      <w:autoSpaceDN w:val="0"/>
      <w:adjustRightInd w:val="0"/>
      <w:ind w:left="1800"/>
      <w:jc w:val="both"/>
    </w:pPr>
    <w:rPr>
      <w:iCs/>
      <w:snapToGrid/>
      <w:sz w:val="22"/>
    </w:rPr>
  </w:style>
  <w:style w:type="paragraph" w:customStyle="1" w:styleId="ParaIndt4">
    <w:name w:val="ParaIndt_4"/>
    <w:basedOn w:val="a"/>
    <w:rsid w:val="00246D5E"/>
    <w:pPr>
      <w:widowControl/>
      <w:autoSpaceDE w:val="0"/>
      <w:autoSpaceDN w:val="0"/>
      <w:adjustRightInd w:val="0"/>
      <w:ind w:left="2160"/>
      <w:jc w:val="both"/>
    </w:pPr>
    <w:rPr>
      <w:iCs/>
      <w:snapToGrid/>
      <w:sz w:val="22"/>
    </w:rPr>
  </w:style>
  <w:style w:type="paragraph" w:customStyle="1" w:styleId="ParaTab0">
    <w:name w:val="ParaTab_0"/>
    <w:basedOn w:val="a"/>
    <w:rsid w:val="00246D5E"/>
    <w:pPr>
      <w:widowControl/>
      <w:autoSpaceDE w:val="0"/>
      <w:autoSpaceDN w:val="0"/>
      <w:adjustRightInd w:val="0"/>
      <w:jc w:val="both"/>
    </w:pPr>
    <w:rPr>
      <w:iCs/>
      <w:snapToGrid/>
      <w:sz w:val="22"/>
    </w:rPr>
  </w:style>
  <w:style w:type="paragraph" w:customStyle="1" w:styleId="ParaTab2">
    <w:name w:val="ParaTab_2"/>
    <w:basedOn w:val="a"/>
    <w:rsid w:val="00246D5E"/>
    <w:pPr>
      <w:widowControl/>
      <w:autoSpaceDE w:val="0"/>
      <w:autoSpaceDN w:val="0"/>
      <w:adjustRightInd w:val="0"/>
      <w:ind w:firstLine="1440"/>
      <w:jc w:val="both"/>
    </w:pPr>
    <w:rPr>
      <w:iCs/>
      <w:snapToGrid/>
      <w:sz w:val="22"/>
    </w:rPr>
  </w:style>
  <w:style w:type="paragraph" w:customStyle="1" w:styleId="ParaTab3">
    <w:name w:val="ParaTab_3"/>
    <w:basedOn w:val="a"/>
    <w:rsid w:val="00246D5E"/>
    <w:pPr>
      <w:widowControl/>
      <w:autoSpaceDE w:val="0"/>
      <w:autoSpaceDN w:val="0"/>
      <w:adjustRightInd w:val="0"/>
      <w:ind w:firstLine="1800"/>
      <w:jc w:val="both"/>
    </w:pPr>
    <w:rPr>
      <w:iCs/>
      <w:snapToGrid/>
      <w:sz w:val="22"/>
    </w:rPr>
  </w:style>
  <w:style w:type="paragraph" w:customStyle="1" w:styleId="ParaTab4">
    <w:name w:val="ParaTab_4"/>
    <w:basedOn w:val="a"/>
    <w:rsid w:val="00246D5E"/>
    <w:pPr>
      <w:widowControl/>
      <w:autoSpaceDE w:val="0"/>
      <w:autoSpaceDN w:val="0"/>
      <w:adjustRightInd w:val="0"/>
      <w:ind w:firstLine="2160"/>
      <w:jc w:val="both"/>
    </w:pPr>
    <w:rPr>
      <w:iCs/>
      <w:snapToGrid/>
      <w:sz w:val="22"/>
    </w:rPr>
  </w:style>
  <w:style w:type="paragraph" w:customStyle="1" w:styleId="TabsDefault">
    <w:name w:val="TabsDefault"/>
    <w:rsid w:val="00246D5E"/>
    <w:pPr>
      <w:tabs>
        <w:tab w:val="left" w:pos="0"/>
        <w:tab w:val="left" w:pos="720"/>
        <w:tab w:val="left" w:pos="1440"/>
        <w:tab w:val="left" w:pos="1800"/>
        <w:tab w:val="left" w:pos="2160"/>
        <w:tab w:val="left" w:pos="2520"/>
        <w:tab w:val="left" w:pos="2880"/>
      </w:tabs>
    </w:pPr>
    <w:rPr>
      <w:rFonts w:eastAsia="Times New Roman"/>
      <w:sz w:val="24"/>
      <w:szCs w:val="24"/>
      <w:lang w:val="en-US" w:eastAsia="en-US"/>
    </w:rPr>
  </w:style>
  <w:style w:type="paragraph" w:customStyle="1" w:styleId="TitleMain">
    <w:name w:val="TitleMain"/>
    <w:basedOn w:val="a"/>
    <w:rsid w:val="00246D5E"/>
    <w:pPr>
      <w:autoSpaceDE w:val="0"/>
      <w:autoSpaceDN w:val="0"/>
      <w:adjustRightInd w:val="0"/>
      <w:ind w:left="1080" w:right="1080"/>
      <w:jc w:val="center"/>
    </w:pPr>
    <w:rPr>
      <w:b/>
      <w:iCs/>
      <w:snapToGrid/>
      <w:sz w:val="22"/>
      <w:szCs w:val="22"/>
    </w:rPr>
  </w:style>
  <w:style w:type="paragraph" w:customStyle="1" w:styleId="RefPrincipal">
    <w:name w:val="RefPrincipal"/>
    <w:basedOn w:val="a"/>
    <w:rsid w:val="00246D5E"/>
    <w:pPr>
      <w:autoSpaceDE w:val="0"/>
      <w:autoSpaceDN w:val="0"/>
      <w:adjustRightInd w:val="0"/>
    </w:pPr>
    <w:rPr>
      <w:iCs/>
      <w:snapToGrid/>
      <w:sz w:val="22"/>
    </w:rPr>
  </w:style>
  <w:style w:type="paragraph" w:customStyle="1" w:styleId="RefRegular">
    <w:name w:val="RefRegular"/>
    <w:basedOn w:val="a"/>
    <w:rsid w:val="00246D5E"/>
    <w:pPr>
      <w:autoSpaceDE w:val="0"/>
      <w:autoSpaceDN w:val="0"/>
      <w:adjustRightInd w:val="0"/>
      <w:ind w:left="331" w:hanging="216"/>
    </w:pPr>
    <w:rPr>
      <w:iCs/>
      <w:snapToGrid/>
      <w:sz w:val="22"/>
    </w:rPr>
  </w:style>
  <w:style w:type="paragraph" w:customStyle="1" w:styleId="ParaIndt1">
    <w:name w:val="ParaIndt_1"/>
    <w:basedOn w:val="a"/>
    <w:rsid w:val="00246D5E"/>
    <w:pPr>
      <w:autoSpaceDE w:val="0"/>
      <w:autoSpaceDN w:val="0"/>
      <w:adjustRightInd w:val="0"/>
      <w:ind w:left="720"/>
      <w:jc w:val="both"/>
    </w:pPr>
    <w:rPr>
      <w:iCs/>
      <w:snapToGrid/>
      <w:sz w:val="22"/>
    </w:rPr>
  </w:style>
  <w:style w:type="paragraph" w:customStyle="1" w:styleId="ParaTab1">
    <w:name w:val="ParaTab_1"/>
    <w:basedOn w:val="a"/>
    <w:rsid w:val="00246D5E"/>
    <w:pPr>
      <w:autoSpaceDE w:val="0"/>
      <w:autoSpaceDN w:val="0"/>
      <w:adjustRightInd w:val="0"/>
      <w:ind w:firstLine="720"/>
      <w:jc w:val="both"/>
    </w:pPr>
    <w:rPr>
      <w:iCs/>
      <w:snapToGrid/>
      <w:sz w:val="22"/>
    </w:rPr>
  </w:style>
  <w:style w:type="paragraph" w:customStyle="1" w:styleId="OmniPage3">
    <w:name w:val="OmniPage #3"/>
    <w:basedOn w:val="a"/>
    <w:rsid w:val="00246D5E"/>
    <w:pPr>
      <w:widowControl/>
      <w:spacing w:line="200" w:lineRule="exact"/>
    </w:pPr>
    <w:rPr>
      <w:iCs/>
      <w:snapToGrid/>
      <w:sz w:val="20"/>
      <w:szCs w:val="16"/>
      <w:lang w:val="en-US" w:eastAsia="zh-CN"/>
    </w:rPr>
  </w:style>
  <w:style w:type="paragraph" w:customStyle="1" w:styleId="OmniPage6">
    <w:name w:val="OmniPage #6"/>
    <w:basedOn w:val="a"/>
    <w:rsid w:val="00246D5E"/>
    <w:pPr>
      <w:widowControl/>
      <w:spacing w:line="160" w:lineRule="exact"/>
    </w:pPr>
    <w:rPr>
      <w:iCs/>
      <w:snapToGrid/>
      <w:sz w:val="20"/>
      <w:szCs w:val="16"/>
      <w:lang w:val="en-US" w:eastAsia="zh-CN"/>
    </w:rPr>
  </w:style>
  <w:style w:type="paragraph" w:customStyle="1" w:styleId="OmniPage11">
    <w:name w:val="OmniPage #11"/>
    <w:basedOn w:val="a"/>
    <w:rsid w:val="00246D5E"/>
    <w:pPr>
      <w:widowControl/>
      <w:spacing w:line="340" w:lineRule="exact"/>
    </w:pPr>
    <w:rPr>
      <w:iCs/>
      <w:snapToGrid/>
      <w:sz w:val="20"/>
      <w:szCs w:val="16"/>
      <w:lang w:val="en-US" w:eastAsia="zh-CN"/>
    </w:rPr>
  </w:style>
  <w:style w:type="paragraph" w:customStyle="1" w:styleId="OmniPage12">
    <w:name w:val="OmniPage #12"/>
    <w:basedOn w:val="a"/>
    <w:rsid w:val="00246D5E"/>
    <w:pPr>
      <w:widowControl/>
      <w:spacing w:line="160" w:lineRule="exact"/>
    </w:pPr>
    <w:rPr>
      <w:iCs/>
      <w:snapToGrid/>
      <w:sz w:val="20"/>
      <w:szCs w:val="16"/>
      <w:lang w:val="en-US" w:eastAsia="zh-CN"/>
    </w:rPr>
  </w:style>
  <w:style w:type="paragraph" w:customStyle="1" w:styleId="OmniPage18">
    <w:name w:val="OmniPage #18"/>
    <w:basedOn w:val="a"/>
    <w:rsid w:val="00246D5E"/>
    <w:pPr>
      <w:widowControl/>
      <w:spacing w:line="160" w:lineRule="exact"/>
    </w:pPr>
    <w:rPr>
      <w:iCs/>
      <w:snapToGrid/>
      <w:sz w:val="20"/>
      <w:szCs w:val="16"/>
      <w:lang w:val="en-US" w:eastAsia="zh-CN"/>
    </w:rPr>
  </w:style>
  <w:style w:type="paragraph" w:customStyle="1" w:styleId="OmniPage23">
    <w:name w:val="OmniPage #23"/>
    <w:basedOn w:val="a"/>
    <w:rsid w:val="00246D5E"/>
    <w:pPr>
      <w:widowControl/>
      <w:spacing w:line="260" w:lineRule="exact"/>
    </w:pPr>
    <w:rPr>
      <w:iCs/>
      <w:snapToGrid/>
      <w:sz w:val="20"/>
      <w:szCs w:val="16"/>
      <w:lang w:val="en-US" w:eastAsia="zh-CN"/>
    </w:rPr>
  </w:style>
  <w:style w:type="paragraph" w:customStyle="1" w:styleId="OmniPage26">
    <w:name w:val="OmniPage #26"/>
    <w:basedOn w:val="a"/>
    <w:rsid w:val="00246D5E"/>
    <w:pPr>
      <w:widowControl/>
      <w:spacing w:line="160" w:lineRule="exact"/>
    </w:pPr>
    <w:rPr>
      <w:iCs/>
      <w:snapToGrid/>
      <w:sz w:val="20"/>
      <w:szCs w:val="16"/>
      <w:lang w:val="en-US" w:eastAsia="zh-CN"/>
    </w:rPr>
  </w:style>
  <w:style w:type="paragraph" w:customStyle="1" w:styleId="OmniPage4">
    <w:name w:val="OmniPage #4"/>
    <w:basedOn w:val="a"/>
    <w:rsid w:val="00246D5E"/>
    <w:pPr>
      <w:widowControl/>
      <w:spacing w:line="400" w:lineRule="exact"/>
    </w:pPr>
    <w:rPr>
      <w:iCs/>
      <w:snapToGrid/>
      <w:sz w:val="20"/>
      <w:szCs w:val="16"/>
      <w:lang w:val="en-US" w:eastAsia="zh-CN"/>
    </w:rPr>
  </w:style>
  <w:style w:type="paragraph" w:customStyle="1" w:styleId="Standard-m">
    <w:name w:val="Standard-m"/>
    <w:basedOn w:val="a"/>
    <w:rsid w:val="00246D5E"/>
    <w:pPr>
      <w:widowControl/>
      <w:spacing w:before="60" w:after="60" w:line="302" w:lineRule="auto"/>
      <w:jc w:val="both"/>
    </w:pPr>
    <w:rPr>
      <w:rFonts w:ascii="Arial" w:hAnsi="Arial"/>
      <w:snapToGrid/>
      <w:sz w:val="22"/>
      <w:szCs w:val="22"/>
      <w:lang w:val="de-DE"/>
    </w:rPr>
  </w:style>
  <w:style w:type="paragraph" w:customStyle="1" w:styleId="CharCharChar">
    <w:name w:val=" Char Char Char"/>
    <w:basedOn w:val="a"/>
    <w:rsid w:val="00246D5E"/>
    <w:pPr>
      <w:widowControl/>
      <w:spacing w:after="160" w:line="240" w:lineRule="exact"/>
    </w:pPr>
    <w:rPr>
      <w:rFonts w:ascii="Tahoma" w:hAnsi="Tahoma" w:cs="Angsana New"/>
      <w:snapToGrid/>
      <w:sz w:val="20"/>
      <w:szCs w:val="20"/>
      <w:lang w:val="en-US"/>
    </w:rPr>
  </w:style>
  <w:style w:type="paragraph" w:customStyle="1" w:styleId="Titlepage">
    <w:name w:val="Titlepage"/>
    <w:basedOn w:val="a"/>
    <w:rsid w:val="00246D5E"/>
    <w:pPr>
      <w:widowControl/>
      <w:spacing w:before="240" w:after="60"/>
      <w:jc w:val="center"/>
    </w:pPr>
    <w:rPr>
      <w:rFonts w:ascii="Arial Bold" w:eastAsia="SimSun" w:hAnsi="Arial Bold"/>
      <w:b/>
      <w:snapToGrid/>
      <w:sz w:val="32"/>
      <w:lang w:eastAsia="zh-CN"/>
    </w:rPr>
  </w:style>
  <w:style w:type="paragraph" w:customStyle="1" w:styleId="affffd">
    <w:name w:val="吹き出し"/>
    <w:basedOn w:val="a"/>
    <w:semiHidden/>
    <w:rsid w:val="00246D5E"/>
    <w:pPr>
      <w:widowControl/>
    </w:pPr>
    <w:rPr>
      <w:rFonts w:ascii="Arial" w:eastAsia="MS Gothic" w:hAnsi="Arial"/>
      <w:iCs/>
      <w:snapToGrid/>
      <w:sz w:val="18"/>
      <w:szCs w:val="18"/>
    </w:rPr>
  </w:style>
  <w:style w:type="paragraph" w:customStyle="1" w:styleId="Arizona">
    <w:name w:val="Arizona"/>
    <w:basedOn w:val="af4"/>
    <w:rsid w:val="00246D5E"/>
    <w:pPr>
      <w:widowControl/>
      <w:autoSpaceDE w:val="0"/>
      <w:autoSpaceDN w:val="0"/>
      <w:adjustRightInd w:val="0"/>
      <w:spacing w:before="180" w:after="180" w:line="360" w:lineRule="auto"/>
      <w:ind w:firstLine="720"/>
      <w:jc w:val="both"/>
    </w:pPr>
    <w:rPr>
      <w:rFonts w:ascii="Arial" w:eastAsia="SimSun" w:hAnsi="Arial" w:cs="Arial"/>
      <w:snapToGrid/>
      <w:sz w:val="21"/>
      <w:szCs w:val="22"/>
    </w:rPr>
  </w:style>
  <w:style w:type="paragraph" w:customStyle="1" w:styleId="CarcterCarcterCharCharCarcterCarcterCharCharCarcterCarcterCharCharCarcterCarcterCharCharCarcterCarcterCharCharCarcterCarcterCharChar">
    <w:name w:val=" Carácter Carácter Char Char Carácter Carácter Char Char Carácter Carácter Char Char Carácter Carácter Char Char Carácter Carácter Char Char Carácter Carácter Char Char"/>
    <w:basedOn w:val="a"/>
    <w:rsid w:val="00246D5E"/>
    <w:pPr>
      <w:widowControl/>
    </w:pPr>
    <w:rPr>
      <w:snapToGrid/>
      <w:lang w:val="pl-PL" w:eastAsia="pl-PL"/>
    </w:rPr>
  </w:style>
  <w:style w:type="paragraph" w:customStyle="1" w:styleId="ag2">
    <w:name w:val="ag2"/>
    <w:basedOn w:val="a"/>
    <w:rsid w:val="00246D5E"/>
    <w:pPr>
      <w:widowControl/>
      <w:numPr>
        <w:ilvl w:val="1"/>
        <w:numId w:val="176"/>
      </w:numPr>
      <w:jc w:val="both"/>
      <w:outlineLvl w:val="1"/>
    </w:pPr>
    <w:rPr>
      <w:rFonts w:ascii="Arial" w:hAnsi="Arial"/>
      <w:snapToGrid/>
      <w:sz w:val="22"/>
      <w:szCs w:val="22"/>
      <w:lang w:val="en-US"/>
    </w:rPr>
  </w:style>
  <w:style w:type="paragraph" w:customStyle="1" w:styleId="ag1">
    <w:name w:val="ag1"/>
    <w:basedOn w:val="a"/>
    <w:next w:val="a"/>
    <w:rsid w:val="00246D5E"/>
    <w:pPr>
      <w:widowControl/>
      <w:numPr>
        <w:numId w:val="176"/>
      </w:numPr>
      <w:spacing w:before="240" w:after="240"/>
      <w:jc w:val="both"/>
      <w:outlineLvl w:val="0"/>
    </w:pPr>
    <w:rPr>
      <w:rFonts w:ascii="Arial" w:hAnsi="Arial"/>
      <w:b/>
      <w:bCs/>
      <w:caps/>
      <w:snapToGrid/>
      <w:sz w:val="22"/>
      <w:szCs w:val="22"/>
      <w:lang w:val="en-US"/>
    </w:rPr>
  </w:style>
  <w:style w:type="paragraph" w:customStyle="1" w:styleId="CarcterCarcterCharCharCarcterCarcterCharCharCarcterCarcter1CharChar">
    <w:name w:val=" Carácter Carácter Char Char Carácter Carácter Char Char Carácter Carácter1 Char Char"/>
    <w:basedOn w:val="a"/>
    <w:rsid w:val="00246D5E"/>
    <w:pPr>
      <w:widowControl/>
    </w:pPr>
    <w:rPr>
      <w:snapToGrid/>
      <w:lang w:val="pl-PL" w:eastAsia="pl-PL"/>
    </w:rPr>
  </w:style>
  <w:style w:type="paragraph" w:customStyle="1" w:styleId="CarcterCarcterCharCharCarcterCarcterCharCharCarcterCarcterCharCharCarcterCarcter">
    <w:name w:val=" Carácter Carácter Char Char Carácter Carácter Char Char Carácter Carácter Char Char Carácter Carácter"/>
    <w:basedOn w:val="a"/>
    <w:rsid w:val="00246D5E"/>
    <w:pPr>
      <w:widowControl/>
    </w:pPr>
    <w:rPr>
      <w:snapToGrid/>
      <w:lang w:val="pl-PL" w:eastAsia="pl-PL"/>
    </w:rPr>
  </w:style>
  <w:style w:type="paragraph" w:customStyle="1" w:styleId="NoSpacing1">
    <w:name w:val="No Spacing1"/>
    <w:qFormat/>
    <w:rsid w:val="00246D5E"/>
    <w:rPr>
      <w:rFonts w:ascii="Helvetica" w:eastAsia="Times New Roman" w:hAnsi="Helvetica"/>
      <w:sz w:val="22"/>
      <w:szCs w:val="24"/>
      <w:lang w:val="en-US" w:eastAsia="en-US"/>
    </w:rPr>
  </w:style>
  <w:style w:type="paragraph" w:customStyle="1" w:styleId="msolistparagraph0">
    <w:name w:val="msolistparagraph"/>
    <w:basedOn w:val="a"/>
    <w:rsid w:val="00246D5E"/>
    <w:pPr>
      <w:widowControl/>
      <w:spacing w:before="100" w:beforeAutospacing="1" w:after="100" w:afterAutospacing="1"/>
    </w:pPr>
    <w:rPr>
      <w:rFonts w:eastAsia="SimSun"/>
      <w:snapToGrid/>
      <w:lang w:val="en-US" w:eastAsia="zh-CN"/>
    </w:rPr>
  </w:style>
  <w:style w:type="paragraph" w:customStyle="1" w:styleId="msolistparagraphcxspmiddle">
    <w:name w:val="msolistparagraphcxspmiddle"/>
    <w:basedOn w:val="a"/>
    <w:rsid w:val="00246D5E"/>
    <w:pPr>
      <w:widowControl/>
      <w:spacing w:before="100" w:beforeAutospacing="1" w:after="100" w:afterAutospacing="1"/>
    </w:pPr>
    <w:rPr>
      <w:rFonts w:eastAsia="SimSun"/>
      <w:snapToGrid/>
      <w:lang w:val="en-US" w:eastAsia="zh-CN"/>
    </w:rPr>
  </w:style>
  <w:style w:type="paragraph" w:customStyle="1" w:styleId="msolistparagraphcxsplast">
    <w:name w:val="msolistparagraphcxsplast"/>
    <w:basedOn w:val="a"/>
    <w:rsid w:val="00246D5E"/>
    <w:pPr>
      <w:widowControl/>
      <w:spacing w:before="100" w:beforeAutospacing="1" w:after="100" w:afterAutospacing="1"/>
    </w:pPr>
    <w:rPr>
      <w:rFonts w:eastAsia="SimSun"/>
      <w:snapToGrid/>
      <w:lang w:val="en-US" w:eastAsia="zh-CN"/>
    </w:rPr>
  </w:style>
  <w:style w:type="paragraph" w:customStyle="1" w:styleId="paranumbered">
    <w:name w:val="paranumbered"/>
    <w:basedOn w:val="a"/>
    <w:qFormat/>
    <w:rsid w:val="00246D5E"/>
    <w:pPr>
      <w:tabs>
        <w:tab w:val="left" w:pos="709"/>
        <w:tab w:val="num" w:pos="795"/>
      </w:tabs>
      <w:autoSpaceDE w:val="0"/>
      <w:autoSpaceDN w:val="0"/>
      <w:adjustRightInd w:val="0"/>
      <w:ind w:left="795" w:hanging="567"/>
      <w:jc w:val="both"/>
    </w:pPr>
    <w:rPr>
      <w:snapToGrid/>
    </w:rPr>
  </w:style>
  <w:style w:type="character" w:customStyle="1" w:styleId="paranumberedChar">
    <w:name w:val="paranumbered Char"/>
    <w:rsid w:val="00246D5E"/>
    <w:rPr>
      <w:sz w:val="24"/>
      <w:szCs w:val="24"/>
      <w:lang w:val="en-GB" w:eastAsia="en-US" w:bidi="ar-SA"/>
    </w:rPr>
  </w:style>
  <w:style w:type="paragraph" w:customStyle="1" w:styleId="CarcterCarcterCharCharCarcterCarcterCharCharCarcterCarcterCharCharCarcterCarcterCharCharCarcterCarcterCarcterCarcter0">
    <w:name w:val=" Carácter Carácter Char Char Carácter Carácter Char Char Carácter Carácter Char Char Carácter Carácter Char Char Carácter Carácter Carácter Carácter"/>
    <w:basedOn w:val="a"/>
    <w:rsid w:val="00246D5E"/>
    <w:pPr>
      <w:widowControl/>
    </w:pPr>
    <w:rPr>
      <w:snapToGrid/>
      <w:lang w:val="pl-PL" w:eastAsia="pl-PL"/>
    </w:rPr>
  </w:style>
  <w:style w:type="paragraph" w:customStyle="1" w:styleId="sectionheading">
    <w:name w:val="section heading"/>
    <w:basedOn w:val="a"/>
    <w:next w:val="a"/>
    <w:rsid w:val="00246D5E"/>
    <w:pPr>
      <w:widowControl/>
      <w:autoSpaceDE w:val="0"/>
      <w:autoSpaceDN w:val="0"/>
      <w:jc w:val="center"/>
    </w:pPr>
    <w:rPr>
      <w:rFonts w:ascii="Sb 1Stone Serif Semibold" w:hAnsi="Sb 1Stone Serif Semibold"/>
      <w:b/>
      <w:bCs/>
      <w:caps/>
      <w:snapToGrid/>
      <w:lang w:val="en-US"/>
    </w:rPr>
  </w:style>
  <w:style w:type="paragraph" w:customStyle="1" w:styleId="Title5">
    <w:name w:val="Title 5"/>
    <w:basedOn w:val="a"/>
    <w:next w:val="a"/>
    <w:rsid w:val="00246D5E"/>
    <w:pPr>
      <w:widowControl/>
      <w:tabs>
        <w:tab w:val="left" w:pos="600"/>
        <w:tab w:val="left" w:pos="6360"/>
        <w:tab w:val="center" w:pos="9200"/>
      </w:tabs>
      <w:autoSpaceDE w:val="0"/>
      <w:autoSpaceDN w:val="0"/>
      <w:spacing w:before="180" w:after="60" w:line="240" w:lineRule="exact"/>
    </w:pPr>
    <w:rPr>
      <w:rFonts w:ascii="New York" w:hAnsi="New York"/>
      <w:smallCaps/>
      <w:snapToGrid/>
      <w:sz w:val="18"/>
      <w:szCs w:val="18"/>
      <w:lang w:val="en-US"/>
    </w:rPr>
  </w:style>
  <w:style w:type="paragraph" w:customStyle="1" w:styleId="1stpara">
    <w:name w:val="1st para"/>
    <w:basedOn w:val="a"/>
    <w:rsid w:val="00246D5E"/>
    <w:pPr>
      <w:widowControl/>
      <w:spacing w:line="240" w:lineRule="exact"/>
      <w:jc w:val="both"/>
    </w:pPr>
    <w:rPr>
      <w:rFonts w:ascii="Times" w:hAnsi="Times" w:cs="Times"/>
      <w:snapToGrid/>
      <w:sz w:val="20"/>
      <w:szCs w:val="20"/>
      <w:lang w:eastAsia="ja-JP"/>
    </w:rPr>
  </w:style>
  <w:style w:type="paragraph" w:customStyle="1" w:styleId="Indent0">
    <w:name w:val="Indent"/>
    <w:basedOn w:val="a"/>
    <w:rsid w:val="00246D5E"/>
    <w:pPr>
      <w:widowControl/>
      <w:spacing w:line="240" w:lineRule="exact"/>
      <w:ind w:left="400" w:hanging="400"/>
      <w:jc w:val="both"/>
    </w:pPr>
    <w:rPr>
      <w:rFonts w:ascii="Times" w:hAnsi="Times" w:cs="Times"/>
      <w:snapToGrid/>
      <w:sz w:val="20"/>
      <w:szCs w:val="20"/>
      <w:lang w:eastAsia="ja-JP"/>
    </w:rPr>
  </w:style>
  <w:style w:type="paragraph" w:customStyle="1" w:styleId="111">
    <w:name w:val="1.1.1"/>
    <w:basedOn w:val="a"/>
    <w:rsid w:val="00246D5E"/>
    <w:pPr>
      <w:widowControl/>
      <w:spacing w:before="180" w:after="60" w:line="240" w:lineRule="exact"/>
      <w:ind w:left="900" w:hanging="900"/>
    </w:pPr>
    <w:rPr>
      <w:rFonts w:ascii="Times" w:hAnsi="Times" w:cs="Times"/>
      <w:b/>
      <w:bCs/>
      <w:i/>
      <w:iCs/>
      <w:snapToGrid/>
      <w:sz w:val="20"/>
      <w:szCs w:val="20"/>
      <w:lang w:eastAsia="ja-JP"/>
    </w:rPr>
  </w:style>
  <w:style w:type="paragraph" w:customStyle="1" w:styleId="110">
    <w:name w:val="1.1"/>
    <w:rsid w:val="00246D5E"/>
    <w:pPr>
      <w:spacing w:before="180" w:after="60" w:line="240" w:lineRule="exact"/>
      <w:ind w:left="900" w:hanging="900"/>
    </w:pPr>
    <w:rPr>
      <w:rFonts w:ascii="Times" w:eastAsia="Times New Roman" w:hAnsi="Times" w:cs="Times"/>
      <w:b/>
      <w:bCs/>
      <w:lang w:val="en-GB" w:eastAsia="ja-JP"/>
    </w:rPr>
  </w:style>
  <w:style w:type="paragraph" w:customStyle="1" w:styleId="1111">
    <w:name w:val="1.1.1.1"/>
    <w:basedOn w:val="110"/>
    <w:rsid w:val="00246D5E"/>
    <w:rPr>
      <w:smallCaps/>
    </w:rPr>
  </w:style>
  <w:style w:type="paragraph" w:customStyle="1" w:styleId="Subindent">
    <w:name w:val="Sub indent"/>
    <w:rsid w:val="00246D5E"/>
    <w:pPr>
      <w:spacing w:line="240" w:lineRule="exact"/>
      <w:ind w:left="800" w:hanging="400"/>
      <w:jc w:val="both"/>
    </w:pPr>
    <w:rPr>
      <w:rFonts w:ascii="Times" w:eastAsia="Times New Roman" w:hAnsi="Times" w:cs="Times"/>
      <w:lang w:val="en-GB" w:eastAsia="ja-JP"/>
    </w:rPr>
  </w:style>
  <w:style w:type="paragraph" w:customStyle="1" w:styleId="CarcterCarcterCharCharCarcterCarcterCharCharCarcterCarcterCharCharCarcterCarcterCharCharCarcterCarcterCharCharCarcterCarcterCharCharCarcterCarcter">
    <w:name w:val=" Carácter Carácter Char Char Carácter Carácter Char Char Carácter Carácter Char Char Carácter Carácter Char Char Carácter Carácter Char Char Carácter Carácter Char Char Carácter Carácter"/>
    <w:basedOn w:val="a"/>
    <w:rsid w:val="00246D5E"/>
    <w:pPr>
      <w:widowControl/>
    </w:pPr>
    <w:rPr>
      <w:snapToGrid/>
      <w:lang w:val="pl-PL" w:eastAsia="pl-PL"/>
    </w:rPr>
  </w:style>
  <w:style w:type="character" w:customStyle="1" w:styleId="currencyconvertertext">
    <w:name w:val="currency_converter_text"/>
    <w:rsid w:val="00246D5E"/>
  </w:style>
  <w:style w:type="paragraph" w:customStyle="1" w:styleId="AutotextSign">
    <w:name w:val="Autotext_Sign"/>
    <w:basedOn w:val="a"/>
    <w:rsid w:val="00246D5E"/>
    <w:pPr>
      <w:widowControl/>
      <w:tabs>
        <w:tab w:val="center" w:pos="7480"/>
      </w:tabs>
      <w:jc w:val="both"/>
    </w:pPr>
    <w:rPr>
      <w:rFonts w:ascii="Arial" w:eastAsia="SimSun" w:hAnsi="Arial" w:cs="Arial"/>
      <w:snapToGrid/>
      <w:sz w:val="22"/>
      <w:szCs w:val="22"/>
      <w:lang w:val="fr-FR" w:eastAsia="zh-CN"/>
    </w:rPr>
  </w:style>
  <w:style w:type="paragraph" w:customStyle="1" w:styleId="Cabealho1">
    <w:name w:val="Cabeçalho1"/>
    <w:basedOn w:val="a"/>
    <w:next w:val="af4"/>
    <w:rsid w:val="00246D5E"/>
    <w:pPr>
      <w:keepNext/>
      <w:suppressAutoHyphens/>
      <w:spacing w:before="240" w:after="120"/>
    </w:pPr>
    <w:rPr>
      <w:rFonts w:ascii="Nimbus Sans L" w:eastAsia="DejaVu Sans" w:hAnsi="Nimbus Sans L" w:cs="DejaVu Sans"/>
      <w:snapToGrid/>
      <w:sz w:val="28"/>
      <w:szCs w:val="28"/>
      <w:lang w:val="en-US" w:eastAsia="ar-SA"/>
    </w:rPr>
  </w:style>
  <w:style w:type="paragraph" w:customStyle="1" w:styleId="Cabealho2">
    <w:name w:val="Cabeçalho2"/>
    <w:basedOn w:val="a"/>
    <w:next w:val="af4"/>
    <w:rsid w:val="00246D5E"/>
    <w:pPr>
      <w:keepNext/>
      <w:suppressAutoHyphens/>
      <w:spacing w:before="240" w:after="120"/>
    </w:pPr>
    <w:rPr>
      <w:rFonts w:ascii="Nimbus Sans L" w:eastAsia="DejaVu Sans" w:hAnsi="Nimbus Sans L"/>
      <w:snapToGrid/>
      <w:sz w:val="28"/>
      <w:szCs w:val="28"/>
      <w:lang w:val="en-US" w:eastAsia="ar-SA"/>
    </w:rPr>
  </w:style>
  <w:style w:type="numbering" w:customStyle="1" w:styleId="NoList2">
    <w:name w:val="No List2"/>
    <w:next w:val="a3"/>
    <w:semiHidden/>
    <w:unhideWhenUsed/>
    <w:rsid w:val="006344F3"/>
  </w:style>
  <w:style w:type="table" w:customStyle="1" w:styleId="TableGrid1">
    <w:name w:val="Table Grid1"/>
    <w:basedOn w:val="a1"/>
    <w:next w:val="afff8"/>
    <w:rsid w:val="006344F3"/>
    <w:pPr>
      <w:tabs>
        <w:tab w:val="left" w:pos="1140"/>
      </w:tabs>
      <w:jc w:val="both"/>
    </w:pPr>
    <w:rPr>
      <w:rFonts w:eastAsia="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491ECA"/>
    <w:pPr>
      <w:widowControl/>
      <w:spacing w:before="100" w:beforeAutospacing="1" w:after="100" w:afterAutospacing="1"/>
    </w:pPr>
    <w:rPr>
      <w:snapToGrid/>
      <w:lang w:val="en-US" w:eastAsia="zh-CN"/>
    </w:rPr>
  </w:style>
  <w:style w:type="paragraph" w:customStyle="1" w:styleId="xl64">
    <w:name w:val="xl64"/>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lang w:val="en-US" w:eastAsia="zh-CN"/>
    </w:rPr>
  </w:style>
  <w:style w:type="paragraph" w:customStyle="1" w:styleId="xl65">
    <w:name w:val="xl65"/>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lang w:val="en-US" w:eastAsia="zh-CN"/>
    </w:rPr>
  </w:style>
  <w:style w:type="paragraph" w:customStyle="1" w:styleId="xl66">
    <w:name w:val="xl66"/>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lang w:val="en-US" w:eastAsia="zh-CN"/>
    </w:rPr>
  </w:style>
  <w:style w:type="paragraph" w:customStyle="1" w:styleId="xl67">
    <w:name w:val="xl67"/>
    <w:basedOn w:val="a"/>
    <w:rsid w:val="00491ECA"/>
    <w:pPr>
      <w:widowControl/>
      <w:spacing w:before="100" w:beforeAutospacing="1" w:after="100" w:afterAutospacing="1"/>
    </w:pPr>
    <w:rPr>
      <w:rFonts w:ascii="Calibri" w:hAnsi="Calibri" w:cs="Calibri"/>
      <w:b/>
      <w:bCs/>
      <w:snapToGrid/>
      <w:color w:val="000000"/>
      <w:sz w:val="28"/>
      <w:szCs w:val="28"/>
      <w:lang w:val="en-US" w:eastAsia="zh-CN"/>
    </w:rPr>
  </w:style>
  <w:style w:type="paragraph" w:customStyle="1" w:styleId="xl68">
    <w:name w:val="xl68"/>
    <w:basedOn w:val="a"/>
    <w:rsid w:val="00491ECA"/>
    <w:pPr>
      <w:widowControl/>
      <w:spacing w:before="100" w:beforeAutospacing="1" w:after="100" w:afterAutospacing="1"/>
    </w:pPr>
    <w:rPr>
      <w:snapToGrid/>
      <w:lang w:val="en-US" w:eastAsia="zh-CN"/>
    </w:rPr>
  </w:style>
  <w:style w:type="paragraph" w:customStyle="1" w:styleId="xl69">
    <w:name w:val="xl69"/>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sz w:val="28"/>
      <w:szCs w:val="28"/>
      <w:lang w:val="en-US" w:eastAsia="zh-CN"/>
    </w:rPr>
  </w:style>
  <w:style w:type="paragraph" w:customStyle="1" w:styleId="xl70">
    <w:name w:val="xl70"/>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lang w:val="en-US" w:eastAsia="zh-CN"/>
    </w:rPr>
  </w:style>
  <w:style w:type="paragraph" w:customStyle="1" w:styleId="xl71">
    <w:name w:val="xl71"/>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lang w:val="en-US" w:eastAsia="zh-CN"/>
    </w:rPr>
  </w:style>
  <w:style w:type="paragraph" w:customStyle="1" w:styleId="xl72">
    <w:name w:val="xl72"/>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lang w:val="en-US" w:eastAsia="zh-CN"/>
    </w:rPr>
  </w:style>
  <w:style w:type="paragraph" w:customStyle="1" w:styleId="Title2">
    <w:name w:val="Title 2"/>
    <w:link w:val="Title2Car"/>
    <w:qFormat/>
    <w:rsid w:val="00BB0A4F"/>
    <w:pPr>
      <w:numPr>
        <w:numId w:val="214"/>
      </w:numPr>
      <w:tabs>
        <w:tab w:val="left" w:pos="851"/>
      </w:tabs>
      <w:spacing w:before="360" w:after="240"/>
    </w:pPr>
    <w:rPr>
      <w:rFonts w:ascii="Arial" w:eastAsia="Times New Roman" w:hAnsi="Arial" w:cs="Arial"/>
      <w:b/>
      <w:caps/>
      <w:snapToGrid w:val="0"/>
      <w:sz w:val="22"/>
      <w:szCs w:val="22"/>
      <w:lang w:val="en-GB" w:eastAsia="en-US"/>
    </w:rPr>
  </w:style>
  <w:style w:type="paragraph" w:customStyle="1" w:styleId="Para01">
    <w:name w:val="Para01"/>
    <w:link w:val="Para01Car"/>
    <w:qFormat/>
    <w:rsid w:val="00840F37"/>
    <w:pPr>
      <w:numPr>
        <w:ilvl w:val="1"/>
        <w:numId w:val="214"/>
      </w:numPr>
      <w:tabs>
        <w:tab w:val="left" w:pos="851"/>
      </w:tabs>
      <w:spacing w:before="100" w:beforeAutospacing="1" w:after="240"/>
      <w:ind w:left="0" w:firstLine="0"/>
      <w:jc w:val="both"/>
    </w:pPr>
    <w:rPr>
      <w:rFonts w:ascii="Arial" w:eastAsia="Times New Roman" w:hAnsi="Arial" w:cs="Arial"/>
      <w:bCs/>
      <w:snapToGrid w:val="0"/>
      <w:sz w:val="22"/>
      <w:szCs w:val="22"/>
      <w:lang w:val="en-GB" w:eastAsia="en-US"/>
    </w:rPr>
  </w:style>
  <w:style w:type="character" w:customStyle="1" w:styleId="Title2Car">
    <w:name w:val="Title 2 Car"/>
    <w:link w:val="Title2"/>
    <w:rsid w:val="00BB0A4F"/>
    <w:rPr>
      <w:rFonts w:ascii="Arial" w:eastAsia="Times New Roman" w:hAnsi="Arial" w:cs="Arial"/>
      <w:b/>
      <w:caps/>
      <w:snapToGrid w:val="0"/>
      <w:sz w:val="22"/>
      <w:szCs w:val="22"/>
      <w:lang w:val="en-GB" w:eastAsia="en-US"/>
    </w:rPr>
  </w:style>
  <w:style w:type="paragraph" w:customStyle="1" w:styleId="Para">
    <w:name w:val="Para"/>
    <w:basedOn w:val="a"/>
    <w:link w:val="ParaCar"/>
    <w:qFormat/>
    <w:rsid w:val="00C0676F"/>
    <w:pPr>
      <w:widowControl/>
      <w:numPr>
        <w:ilvl w:val="3"/>
        <w:numId w:val="214"/>
      </w:numPr>
      <w:tabs>
        <w:tab w:val="left" w:pos="-2835"/>
        <w:tab w:val="left" w:pos="851"/>
      </w:tabs>
      <w:suppressAutoHyphens/>
      <w:spacing w:before="100" w:beforeAutospacing="1" w:after="240"/>
      <w:ind w:left="0" w:firstLine="0"/>
      <w:jc w:val="both"/>
    </w:pPr>
    <w:rPr>
      <w:rFonts w:ascii="Arial" w:hAnsi="Arial" w:cs="Arial"/>
      <w:sz w:val="22"/>
      <w:szCs w:val="22"/>
      <w:lang w:eastAsia="ko-KR"/>
    </w:rPr>
  </w:style>
  <w:style w:type="character" w:customStyle="1" w:styleId="Para01Car">
    <w:name w:val="Para01 Car"/>
    <w:link w:val="Para01"/>
    <w:rsid w:val="00840F37"/>
    <w:rPr>
      <w:rFonts w:ascii="Arial" w:eastAsia="Times New Roman" w:hAnsi="Arial" w:cs="Arial"/>
      <w:bCs/>
      <w:snapToGrid w:val="0"/>
      <w:sz w:val="22"/>
      <w:szCs w:val="22"/>
      <w:lang w:val="en-GB" w:eastAsia="en-US"/>
    </w:rPr>
  </w:style>
  <w:style w:type="paragraph" w:customStyle="1" w:styleId="Title3">
    <w:name w:val="Title 3"/>
    <w:basedOn w:val="af4"/>
    <w:link w:val="Title3Car"/>
    <w:qFormat/>
    <w:rsid w:val="00311BF7"/>
    <w:pPr>
      <w:widowControl/>
      <w:numPr>
        <w:ilvl w:val="2"/>
        <w:numId w:val="214"/>
      </w:numPr>
      <w:tabs>
        <w:tab w:val="left" w:pos="851"/>
      </w:tabs>
      <w:spacing w:before="100" w:beforeAutospacing="1" w:after="240"/>
    </w:pPr>
    <w:rPr>
      <w:rFonts w:ascii="Arial" w:hAnsi="Arial" w:cs="Arial"/>
      <w:b/>
      <w:smallCaps/>
      <w:sz w:val="22"/>
      <w:szCs w:val="22"/>
      <w:lang w:eastAsia="ko-KR"/>
    </w:rPr>
  </w:style>
  <w:style w:type="character" w:customStyle="1" w:styleId="ParaCar">
    <w:name w:val="Para Car"/>
    <w:link w:val="Para"/>
    <w:rsid w:val="00C0676F"/>
    <w:rPr>
      <w:rFonts w:ascii="Arial" w:eastAsia="Times New Roman" w:hAnsi="Arial" w:cs="Arial"/>
      <w:snapToGrid w:val="0"/>
      <w:sz w:val="22"/>
      <w:szCs w:val="22"/>
      <w:lang w:val="en-GB" w:eastAsia="ko-KR"/>
    </w:rPr>
  </w:style>
  <w:style w:type="paragraph" w:customStyle="1" w:styleId="Title4">
    <w:name w:val="Title 4"/>
    <w:link w:val="Title4Car"/>
    <w:qFormat/>
    <w:rsid w:val="00A63DF1"/>
    <w:pPr>
      <w:tabs>
        <w:tab w:val="left" w:pos="1140"/>
      </w:tabs>
      <w:autoSpaceDE w:val="0"/>
      <w:autoSpaceDN w:val="0"/>
      <w:adjustRightInd w:val="0"/>
      <w:spacing w:before="240" w:after="240"/>
      <w:jc w:val="center"/>
    </w:pPr>
    <w:rPr>
      <w:rFonts w:ascii="Arial" w:eastAsia="SimSun" w:hAnsi="Arial" w:cs="Arial"/>
      <w:b/>
      <w:bCs/>
      <w:sz w:val="22"/>
      <w:szCs w:val="22"/>
      <w:lang w:val="en-GB" w:eastAsia="zh-CN"/>
    </w:rPr>
  </w:style>
  <w:style w:type="character" w:customStyle="1" w:styleId="Title3Car">
    <w:name w:val="Title 3 Car"/>
    <w:link w:val="Title3"/>
    <w:rsid w:val="00311BF7"/>
    <w:rPr>
      <w:rFonts w:ascii="Arial" w:eastAsia="Times New Roman" w:hAnsi="Arial" w:cs="Arial"/>
      <w:b/>
      <w:smallCaps/>
      <w:snapToGrid w:val="0"/>
      <w:sz w:val="22"/>
      <w:szCs w:val="22"/>
      <w:lang w:val="en-GB" w:eastAsia="ko-KR"/>
    </w:rPr>
  </w:style>
  <w:style w:type="numbering" w:customStyle="1" w:styleId="JCOMMlist">
    <w:name w:val="JCOMMlist"/>
    <w:uiPriority w:val="99"/>
    <w:rsid w:val="00BB0A4F"/>
    <w:pPr>
      <w:numPr>
        <w:numId w:val="212"/>
      </w:numPr>
    </w:pPr>
  </w:style>
  <w:style w:type="character" w:customStyle="1" w:styleId="Title4Car">
    <w:name w:val="Title 4 Car"/>
    <w:link w:val="Title4"/>
    <w:rsid w:val="00A63DF1"/>
    <w:rPr>
      <w:rFonts w:ascii="Arial" w:eastAsia="SimSun" w:hAnsi="Arial" w:cs="Arial"/>
      <w:b/>
      <w:bCs/>
      <w:sz w:val="22"/>
      <w:szCs w:val="22"/>
      <w:lang w:val="en-GB" w:eastAsia="zh-CN"/>
    </w:rPr>
  </w:style>
  <w:style w:type="paragraph" w:customStyle="1" w:styleId="Title6">
    <w:name w:val="Title 6"/>
    <w:link w:val="Title6Car"/>
    <w:qFormat/>
    <w:rsid w:val="00791911"/>
    <w:pPr>
      <w:tabs>
        <w:tab w:val="left" w:pos="709"/>
        <w:tab w:val="num" w:pos="1080"/>
      </w:tabs>
      <w:spacing w:after="240"/>
    </w:pPr>
    <w:rPr>
      <w:rFonts w:ascii="Arial" w:eastAsia="Malgun Gothic" w:hAnsi="Arial" w:cs="Arial"/>
      <w:i/>
      <w:snapToGrid w:val="0"/>
      <w:sz w:val="22"/>
      <w:szCs w:val="22"/>
      <w:u w:val="single"/>
      <w:lang w:val="en-GB" w:eastAsia="ko-KR"/>
    </w:rPr>
  </w:style>
  <w:style w:type="paragraph" w:styleId="45">
    <w:name w:val="toc 4"/>
    <w:basedOn w:val="a"/>
    <w:next w:val="a"/>
    <w:autoRedefine/>
    <w:uiPriority w:val="39"/>
    <w:rsid w:val="00950E72"/>
    <w:pPr>
      <w:tabs>
        <w:tab w:val="right" w:leader="dot" w:pos="9639"/>
        <w:tab w:val="right" w:leader="dot" w:pos="10773"/>
      </w:tabs>
    </w:pPr>
    <w:rPr>
      <w:rFonts w:ascii="Calibri" w:hAnsi="Calibri" w:cs="Calibri"/>
      <w:sz w:val="20"/>
      <w:szCs w:val="20"/>
    </w:rPr>
  </w:style>
  <w:style w:type="character" w:customStyle="1" w:styleId="Title6Car">
    <w:name w:val="Title 6 Car"/>
    <w:link w:val="Title6"/>
    <w:rsid w:val="00791911"/>
    <w:rPr>
      <w:rFonts w:ascii="Arial" w:eastAsia="Malgun Gothic" w:hAnsi="Arial" w:cs="Arial"/>
      <w:i/>
      <w:snapToGrid w:val="0"/>
      <w:sz w:val="22"/>
      <w:szCs w:val="22"/>
      <w:u w:val="single"/>
      <w:lang w:val="en-GB" w:eastAsia="ko-KR"/>
    </w:rPr>
  </w:style>
  <w:style w:type="paragraph" w:styleId="55">
    <w:name w:val="toc 5"/>
    <w:basedOn w:val="a"/>
    <w:next w:val="a"/>
    <w:autoRedefine/>
    <w:uiPriority w:val="39"/>
    <w:rsid w:val="00CA26DD"/>
    <w:pPr>
      <w:ind w:left="720"/>
    </w:pPr>
    <w:rPr>
      <w:rFonts w:ascii="Calibri" w:hAnsi="Calibri" w:cs="Calibri"/>
      <w:sz w:val="20"/>
      <w:szCs w:val="20"/>
    </w:rPr>
  </w:style>
  <w:style w:type="paragraph" w:styleId="61">
    <w:name w:val="toc 6"/>
    <w:basedOn w:val="a"/>
    <w:next w:val="a"/>
    <w:autoRedefine/>
    <w:rsid w:val="00CA26DD"/>
    <w:pPr>
      <w:ind w:left="960"/>
    </w:pPr>
    <w:rPr>
      <w:rFonts w:ascii="Calibri" w:hAnsi="Calibri" w:cs="Calibri"/>
      <w:sz w:val="20"/>
      <w:szCs w:val="20"/>
    </w:rPr>
  </w:style>
  <w:style w:type="paragraph" w:styleId="71">
    <w:name w:val="toc 7"/>
    <w:basedOn w:val="a"/>
    <w:next w:val="a"/>
    <w:autoRedefine/>
    <w:rsid w:val="00CA26DD"/>
    <w:pPr>
      <w:ind w:left="1200"/>
    </w:pPr>
    <w:rPr>
      <w:rFonts w:ascii="Calibri" w:hAnsi="Calibri" w:cs="Calibri"/>
      <w:sz w:val="20"/>
      <w:szCs w:val="20"/>
    </w:rPr>
  </w:style>
  <w:style w:type="paragraph" w:styleId="81">
    <w:name w:val="toc 8"/>
    <w:basedOn w:val="a"/>
    <w:next w:val="a"/>
    <w:autoRedefine/>
    <w:rsid w:val="00CA26DD"/>
    <w:pPr>
      <w:ind w:left="1440"/>
    </w:pPr>
    <w:rPr>
      <w:rFonts w:ascii="Calibri" w:hAnsi="Calibri" w:cs="Calibri"/>
      <w:sz w:val="20"/>
      <w:szCs w:val="20"/>
    </w:rPr>
  </w:style>
  <w:style w:type="paragraph" w:styleId="91">
    <w:name w:val="toc 9"/>
    <w:basedOn w:val="a"/>
    <w:next w:val="a"/>
    <w:autoRedefine/>
    <w:rsid w:val="00CA26DD"/>
    <w:pPr>
      <w:ind w:left="1680"/>
    </w:pPr>
    <w:rPr>
      <w:rFonts w:ascii="Calibri" w:hAnsi="Calibri" w:cs="Calibri"/>
      <w:sz w:val="20"/>
      <w:szCs w:val="20"/>
    </w:rPr>
  </w:style>
  <w:style w:type="paragraph" w:styleId="affffe">
    <w:name w:val="TOC Heading"/>
    <w:basedOn w:val="1"/>
    <w:next w:val="a"/>
    <w:uiPriority w:val="39"/>
    <w:semiHidden/>
    <w:unhideWhenUsed/>
    <w:qFormat/>
    <w:rsid w:val="00FD5460"/>
    <w:pPr>
      <w:keepLines/>
      <w:widowControl/>
      <w:spacing w:before="480" w:after="0" w:line="276" w:lineRule="auto"/>
      <w:outlineLvl w:val="9"/>
    </w:pPr>
    <w:rPr>
      <w:rFonts w:eastAsia="Times New Roman"/>
      <w:snapToGrid/>
      <w:color w:val="365F91"/>
      <w:kern w:val="0"/>
      <w:sz w:val="28"/>
      <w:szCs w:val="28"/>
      <w:lang w:val="fr-FR" w:eastAsia="fr-FR"/>
    </w:rPr>
  </w:style>
  <w:style w:type="paragraph" w:styleId="afffff">
    <w:name w:val="Revision"/>
    <w:hidden/>
    <w:uiPriority w:val="99"/>
    <w:semiHidden/>
    <w:rsid w:val="00C57073"/>
    <w:rPr>
      <w:rFonts w:eastAsia="Times New Roman"/>
      <w:snapToGrid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List Bullet 2"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7F3"/>
    <w:pPr>
      <w:widowControl w:val="0"/>
    </w:pPr>
    <w:rPr>
      <w:rFonts w:eastAsia="Times New Roman"/>
      <w:snapToGrid w:val="0"/>
      <w:sz w:val="24"/>
      <w:szCs w:val="24"/>
      <w:lang w:val="en-GB" w:eastAsia="en-US"/>
    </w:rPr>
  </w:style>
  <w:style w:type="paragraph" w:styleId="1">
    <w:name w:val="heading 1"/>
    <w:aliases w:val="X. TITRE"/>
    <w:basedOn w:val="a"/>
    <w:next w:val="a"/>
    <w:link w:val="10"/>
    <w:qFormat/>
    <w:rsid w:val="00406DA8"/>
    <w:pPr>
      <w:keepNext/>
      <w:spacing w:before="240" w:after="60"/>
      <w:outlineLvl w:val="0"/>
    </w:pPr>
    <w:rPr>
      <w:rFonts w:ascii="Cambria" w:eastAsia="Malgun Gothic" w:hAnsi="Cambria"/>
      <w:b/>
      <w:bCs/>
      <w:kern w:val="32"/>
      <w:sz w:val="32"/>
      <w:szCs w:val="32"/>
    </w:rPr>
  </w:style>
  <w:style w:type="paragraph" w:styleId="20">
    <w:name w:val="heading 2"/>
    <w:aliases w:val="H2"/>
    <w:basedOn w:val="a"/>
    <w:next w:val="a"/>
    <w:link w:val="21"/>
    <w:qFormat/>
    <w:rsid w:val="00821AB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21ABA"/>
    <w:pPr>
      <w:keepNext/>
      <w:spacing w:before="240" w:after="60"/>
      <w:outlineLvl w:val="2"/>
    </w:pPr>
    <w:rPr>
      <w:rFonts w:ascii="Arial" w:hAnsi="Arial" w:cs="Arial"/>
      <w:b/>
      <w:bCs/>
      <w:sz w:val="26"/>
      <w:szCs w:val="26"/>
    </w:rPr>
  </w:style>
  <w:style w:type="paragraph" w:styleId="4">
    <w:name w:val="heading 4"/>
    <w:basedOn w:val="a"/>
    <w:next w:val="a"/>
    <w:link w:val="40"/>
    <w:qFormat/>
    <w:rsid w:val="00BE1B4B"/>
    <w:pPr>
      <w:keepNext/>
      <w:widowControl/>
      <w:jc w:val="center"/>
      <w:outlineLvl w:val="3"/>
    </w:pPr>
    <w:rPr>
      <w:rFonts w:ascii="Arial" w:eastAsia="MS Mincho" w:hAnsi="Arial"/>
      <w:bCs/>
      <w:snapToGrid/>
      <w:sz w:val="40"/>
      <w:szCs w:val="40"/>
    </w:rPr>
  </w:style>
  <w:style w:type="paragraph" w:styleId="5">
    <w:name w:val="heading 5"/>
    <w:basedOn w:val="a"/>
    <w:next w:val="a"/>
    <w:link w:val="50"/>
    <w:qFormat/>
    <w:rsid w:val="00BE1B4B"/>
    <w:pPr>
      <w:keepNext/>
      <w:widowControl/>
      <w:jc w:val="both"/>
      <w:outlineLvl w:val="4"/>
    </w:pPr>
    <w:rPr>
      <w:rFonts w:ascii="Arial" w:eastAsia="Batang" w:hAnsi="Arial" w:cs="Arial"/>
      <w:bCs/>
      <w:i/>
      <w:iCs/>
      <w:snapToGrid/>
      <w:sz w:val="20"/>
      <w:szCs w:val="20"/>
      <w:lang w:eastAsia="ko-KR"/>
    </w:rPr>
  </w:style>
  <w:style w:type="paragraph" w:styleId="6">
    <w:name w:val="heading 6"/>
    <w:basedOn w:val="a"/>
    <w:next w:val="a"/>
    <w:link w:val="60"/>
    <w:qFormat/>
    <w:rsid w:val="001A6923"/>
    <w:pPr>
      <w:spacing w:before="240" w:after="60"/>
      <w:outlineLvl w:val="5"/>
    </w:pPr>
    <w:rPr>
      <w:rFonts w:ascii="Calibri" w:hAnsi="Calibri"/>
      <w:b/>
      <w:bCs/>
      <w:sz w:val="22"/>
      <w:szCs w:val="22"/>
    </w:rPr>
  </w:style>
  <w:style w:type="paragraph" w:styleId="7">
    <w:name w:val="heading 7"/>
    <w:basedOn w:val="a"/>
    <w:next w:val="a"/>
    <w:link w:val="70"/>
    <w:qFormat/>
    <w:pPr>
      <w:keepNext/>
      <w:widowControl/>
      <w:tabs>
        <w:tab w:val="left" w:pos="567"/>
        <w:tab w:val="num" w:pos="709"/>
      </w:tabs>
      <w:spacing w:after="60"/>
      <w:jc w:val="both"/>
      <w:outlineLvl w:val="6"/>
    </w:pPr>
    <w:rPr>
      <w:rFonts w:ascii="Arial Bold" w:eastAsia="SimSun" w:hAnsi="Arial Bold"/>
      <w:b/>
      <w:strike/>
      <w:snapToGrid/>
      <w:sz w:val="22"/>
      <w:szCs w:val="22"/>
      <w:lang w:val="en-CA" w:eastAsia="zh-CN"/>
    </w:rPr>
  </w:style>
  <w:style w:type="paragraph" w:styleId="8">
    <w:name w:val="heading 8"/>
    <w:basedOn w:val="a"/>
    <w:next w:val="a"/>
    <w:link w:val="80"/>
    <w:qFormat/>
    <w:rsid w:val="00BE1B4B"/>
    <w:pPr>
      <w:keepNext/>
      <w:ind w:firstLine="1134"/>
      <w:outlineLvl w:val="7"/>
    </w:pPr>
    <w:rPr>
      <w:rFonts w:ascii="Arial" w:eastAsia="MS Mincho" w:hAnsi="Arial"/>
      <w:b/>
      <w:i/>
      <w:sz w:val="22"/>
      <w:szCs w:val="20"/>
      <w:lang w:val="en-US"/>
    </w:rPr>
  </w:style>
  <w:style w:type="paragraph" w:styleId="9">
    <w:name w:val="heading 9"/>
    <w:basedOn w:val="a"/>
    <w:next w:val="a"/>
    <w:link w:val="90"/>
    <w:qFormat/>
    <w:rsid w:val="00BE1B4B"/>
    <w:pPr>
      <w:keepNext/>
      <w:jc w:val="center"/>
      <w:outlineLvl w:val="8"/>
    </w:pPr>
    <w:rPr>
      <w:rFonts w:ascii="Arial" w:eastAsia="MS Mincho" w:hAnsi="Arial"/>
      <w:b/>
      <w:bCs/>
      <w:sz w:val="22"/>
      <w:szCs w:val="22"/>
      <w:lang w:val="en-US"/>
    </w:rPr>
  </w:style>
  <w:style w:type="character" w:default="1" w:styleId="a0">
    <w:name w:val="Default Paragraph Font"/>
    <w:aliases w:val=" Carácter Carácter Char Char Carácter Carácter1 Carácter Carácter Char Char Carácter Carácte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X. TITRE Знак"/>
    <w:link w:val="1"/>
    <w:rsid w:val="00406DA8"/>
    <w:rPr>
      <w:rFonts w:ascii="Cambria" w:eastAsia="Malgun Gothic" w:hAnsi="Cambria"/>
      <w:b/>
      <w:bCs/>
      <w:snapToGrid w:val="0"/>
      <w:kern w:val="32"/>
      <w:sz w:val="32"/>
      <w:szCs w:val="32"/>
      <w:lang w:val="en-GB" w:eastAsia="en-US"/>
    </w:rPr>
  </w:style>
  <w:style w:type="character" w:customStyle="1" w:styleId="21">
    <w:name w:val="Заголовок 2 Знак"/>
    <w:aliases w:val="H2 Знак"/>
    <w:link w:val="20"/>
    <w:rsid w:val="00BE1B4B"/>
    <w:rPr>
      <w:rFonts w:ascii="Arial" w:eastAsia="Times New Roman" w:hAnsi="Arial" w:cs="Arial"/>
      <w:b/>
      <w:bCs/>
      <w:i/>
      <w:iCs/>
      <w:snapToGrid w:val="0"/>
      <w:sz w:val="28"/>
      <w:szCs w:val="28"/>
      <w:lang w:val="en-GB" w:eastAsia="en-US"/>
    </w:rPr>
  </w:style>
  <w:style w:type="character" w:customStyle="1" w:styleId="30">
    <w:name w:val="Заголовок 3 Знак"/>
    <w:link w:val="3"/>
    <w:rsid w:val="00BE1B4B"/>
    <w:rPr>
      <w:rFonts w:ascii="Arial" w:eastAsia="Times New Roman" w:hAnsi="Arial" w:cs="Arial"/>
      <w:b/>
      <w:bCs/>
      <w:snapToGrid w:val="0"/>
      <w:sz w:val="26"/>
      <w:szCs w:val="26"/>
      <w:lang w:val="en-GB" w:eastAsia="en-US"/>
    </w:rPr>
  </w:style>
  <w:style w:type="character" w:customStyle="1" w:styleId="40">
    <w:name w:val="Заголовок 4 Знак"/>
    <w:link w:val="4"/>
    <w:rsid w:val="00BE1B4B"/>
    <w:rPr>
      <w:rFonts w:ascii="Arial" w:hAnsi="Arial"/>
      <w:bCs/>
      <w:sz w:val="40"/>
      <w:szCs w:val="40"/>
      <w:lang w:val="en-GB" w:eastAsia="en-US"/>
    </w:rPr>
  </w:style>
  <w:style w:type="character" w:customStyle="1" w:styleId="50">
    <w:name w:val="Заголовок 5 Знак"/>
    <w:link w:val="5"/>
    <w:rsid w:val="00BE1B4B"/>
    <w:rPr>
      <w:rFonts w:ascii="Arial" w:eastAsia="Batang" w:hAnsi="Arial" w:cs="Arial"/>
      <w:bCs/>
      <w:i/>
      <w:iCs/>
      <w:lang w:val="en-GB" w:eastAsia="ko-KR"/>
    </w:rPr>
  </w:style>
  <w:style w:type="character" w:customStyle="1" w:styleId="60">
    <w:name w:val="Заголовок 6 Знак"/>
    <w:link w:val="6"/>
    <w:rsid w:val="001A6923"/>
    <w:rPr>
      <w:rFonts w:ascii="Calibri" w:eastAsia="Times New Roman" w:hAnsi="Calibri" w:cs="Times New Roman"/>
      <w:b/>
      <w:bCs/>
      <w:snapToGrid w:val="0"/>
      <w:sz w:val="22"/>
      <w:szCs w:val="22"/>
      <w:lang w:val="en-GB"/>
    </w:rPr>
  </w:style>
  <w:style w:type="character" w:customStyle="1" w:styleId="80">
    <w:name w:val="Заголовок 8 Знак"/>
    <w:link w:val="8"/>
    <w:rsid w:val="00BE1B4B"/>
    <w:rPr>
      <w:rFonts w:ascii="Arial" w:hAnsi="Arial"/>
      <w:b/>
      <w:i/>
      <w:snapToGrid w:val="0"/>
      <w:sz w:val="22"/>
      <w:lang w:val="en-US" w:eastAsia="en-US"/>
    </w:rPr>
  </w:style>
  <w:style w:type="character" w:customStyle="1" w:styleId="90">
    <w:name w:val="Заголовок 9 Знак"/>
    <w:link w:val="9"/>
    <w:rsid w:val="00BE1B4B"/>
    <w:rPr>
      <w:rFonts w:ascii="Arial" w:hAnsi="Arial"/>
      <w:b/>
      <w:bCs/>
      <w:snapToGrid w:val="0"/>
      <w:sz w:val="22"/>
      <w:szCs w:val="22"/>
      <w:lang w:val="en-US" w:eastAsia="en-US"/>
    </w:rPr>
  </w:style>
  <w:style w:type="paragraph" w:styleId="a4">
    <w:name w:val="header"/>
    <w:basedOn w:val="a"/>
    <w:link w:val="a7"/>
    <w:uiPriority w:val="99"/>
    <w:pPr>
      <w:widowControl/>
      <w:tabs>
        <w:tab w:val="center" w:pos="4153"/>
        <w:tab w:val="right" w:pos="8306"/>
      </w:tabs>
    </w:pPr>
    <w:rPr>
      <w:rFonts w:ascii="Helvetica" w:hAnsi="Helvetica"/>
      <w:sz w:val="20"/>
      <w:szCs w:val="20"/>
    </w:rPr>
  </w:style>
  <w:style w:type="character" w:customStyle="1" w:styleId="a7">
    <w:name w:val="Верхний колонтитул Знак"/>
    <w:link w:val="a4"/>
    <w:uiPriority w:val="99"/>
    <w:rsid w:val="00A22C21"/>
    <w:rPr>
      <w:rFonts w:ascii="Helvetica" w:eastAsia="Times New Roman" w:hAnsi="Helvetica"/>
      <w:snapToGrid w:val="0"/>
      <w:lang w:val="en-GB" w:eastAsia="en-US"/>
    </w:rPr>
  </w:style>
  <w:style w:type="paragraph" w:styleId="a8">
    <w:name w:val="Body Text Indent"/>
    <w:basedOn w:val="a"/>
    <w:link w:val="a9"/>
    <w:pPr>
      <w:tabs>
        <w:tab w:val="left" w:pos="566"/>
        <w:tab w:val="left" w:pos="1079"/>
        <w:tab w:val="left" w:pos="1134"/>
        <w:tab w:val="left" w:pos="2268"/>
        <w:tab w:val="left" w:pos="3402"/>
        <w:tab w:val="left" w:pos="4534"/>
      </w:tabs>
      <w:ind w:left="1079" w:hanging="1079"/>
      <w:jc w:val="both"/>
    </w:pPr>
    <w:rPr>
      <w:rFonts w:ascii="Univers" w:hAnsi="Univers"/>
      <w:sz w:val="22"/>
      <w:szCs w:val="22"/>
    </w:rPr>
  </w:style>
  <w:style w:type="character" w:customStyle="1" w:styleId="a9">
    <w:name w:val="Основной текст с отступом Знак"/>
    <w:link w:val="a8"/>
    <w:rsid w:val="00BE1B4B"/>
    <w:rPr>
      <w:rFonts w:ascii="Univers" w:eastAsia="Times New Roman" w:hAnsi="Univers"/>
      <w:snapToGrid w:val="0"/>
      <w:sz w:val="22"/>
      <w:szCs w:val="22"/>
      <w:lang w:val="en-GB" w:eastAsia="en-US"/>
    </w:rPr>
  </w:style>
  <w:style w:type="paragraph" w:customStyle="1" w:styleId="CarcterCarcter">
    <w:name w:val=" Carácter Carácter"/>
    <w:basedOn w:val="a"/>
    <w:pPr>
      <w:widowControl/>
    </w:pPr>
    <w:rPr>
      <w:snapToGrid/>
      <w:lang w:val="pl-PL" w:eastAsia="pl-PL"/>
    </w:rPr>
  </w:style>
  <w:style w:type="paragraph" w:customStyle="1" w:styleId="Drafttitle1">
    <w:name w:val="**Draft_title_1"/>
    <w:basedOn w:val="a"/>
    <w:pPr>
      <w:widowControl/>
      <w:spacing w:after="60"/>
      <w:ind w:left="1134" w:hanging="1134"/>
      <w:jc w:val="both"/>
    </w:pPr>
    <w:rPr>
      <w:rFonts w:ascii="Arial" w:hAnsi="Arial"/>
      <w:b/>
      <w:caps/>
      <w:snapToGrid/>
      <w:sz w:val="22"/>
      <w:lang w:val="fr-CH" w:eastAsia="fr-FR"/>
    </w:rPr>
  </w:style>
  <w:style w:type="paragraph" w:styleId="aa">
    <w:name w:val="footer"/>
    <w:basedOn w:val="a"/>
    <w:link w:val="ab"/>
    <w:uiPriority w:val="99"/>
    <w:pPr>
      <w:tabs>
        <w:tab w:val="center" w:pos="4320"/>
        <w:tab w:val="right" w:pos="8640"/>
      </w:tabs>
    </w:pPr>
  </w:style>
  <w:style w:type="character" w:styleId="ac">
    <w:name w:val="page number"/>
    <w:basedOn w:val="a0"/>
  </w:style>
  <w:style w:type="paragraph" w:customStyle="1" w:styleId="CrossTitle14">
    <w:name w:val="***Cross_Title_14"/>
    <w:basedOn w:val="a"/>
    <w:pPr>
      <w:keepNext/>
      <w:widowControl/>
      <w:tabs>
        <w:tab w:val="left" w:pos="1140"/>
      </w:tabs>
      <w:spacing w:after="100"/>
      <w:jc w:val="center"/>
    </w:pPr>
    <w:rPr>
      <w:rFonts w:ascii="Arial" w:eastAsia="SimSun" w:hAnsi="Arial" w:cs="Arial"/>
      <w:b/>
      <w:caps/>
      <w:snapToGrid/>
      <w:sz w:val="28"/>
      <w:szCs w:val="28"/>
      <w:lang w:val="fr-CH" w:eastAsia="zh-CN"/>
    </w:rPr>
  </w:style>
  <w:style w:type="paragraph" w:customStyle="1" w:styleId="CrossTitle12">
    <w:name w:val="***Cross_Title_12"/>
    <w:basedOn w:val="a"/>
    <w:pPr>
      <w:widowControl/>
      <w:jc w:val="center"/>
    </w:pPr>
    <w:rPr>
      <w:rFonts w:ascii="Arial" w:eastAsia="SimSun" w:hAnsi="Arial" w:cs="Arial"/>
      <w:b/>
      <w:bCs/>
      <w:caps/>
      <w:snapToGrid/>
      <w:lang w:val="fr-CH" w:eastAsia="zh-CN"/>
    </w:rPr>
  </w:style>
  <w:style w:type="paragraph" w:customStyle="1" w:styleId="Drafttitle11">
    <w:name w:val="**Draft_title_1.1"/>
    <w:basedOn w:val="a"/>
    <w:pPr>
      <w:widowControl/>
      <w:spacing w:after="60"/>
      <w:ind w:left="1134" w:hanging="1134"/>
      <w:jc w:val="both"/>
    </w:pPr>
    <w:rPr>
      <w:rFonts w:ascii="Arial" w:hAnsi="Arial"/>
      <w:b/>
      <w:smallCaps/>
      <w:snapToGrid/>
      <w:sz w:val="22"/>
      <w:lang w:val="fr-CH" w:eastAsia="fr-FR"/>
    </w:rPr>
  </w:style>
  <w:style w:type="paragraph" w:customStyle="1" w:styleId="Drafttitle111">
    <w:name w:val="**Draft_title_1.1.1"/>
    <w:basedOn w:val="a"/>
    <w:pPr>
      <w:widowControl/>
      <w:ind w:left="1134" w:hanging="1134"/>
      <w:jc w:val="both"/>
    </w:pPr>
    <w:rPr>
      <w:rFonts w:ascii="Arial" w:hAnsi="Arial"/>
      <w:b/>
      <w:snapToGrid/>
      <w:sz w:val="22"/>
      <w:lang w:val="fr-CH" w:eastAsia="fr-FR"/>
    </w:rPr>
  </w:style>
  <w:style w:type="paragraph" w:customStyle="1" w:styleId="Drafttitle1111">
    <w:name w:val="**Draft_title_1.1.1.1"/>
    <w:basedOn w:val="a"/>
    <w:pPr>
      <w:widowControl/>
      <w:ind w:left="1134" w:hanging="1134"/>
      <w:jc w:val="both"/>
    </w:pPr>
    <w:rPr>
      <w:rFonts w:ascii="Arial" w:hAnsi="Arial"/>
      <w:b/>
      <w:i/>
      <w:snapToGrid/>
      <w:sz w:val="22"/>
      <w:lang w:val="fr-CH" w:eastAsia="fr-FR"/>
    </w:rPr>
  </w:style>
  <w:style w:type="paragraph" w:customStyle="1" w:styleId="CrossPara">
    <w:name w:val="***Cross_Para"/>
    <w:basedOn w:val="a"/>
    <w:pPr>
      <w:widowControl/>
      <w:tabs>
        <w:tab w:val="left" w:pos="1134"/>
      </w:tabs>
      <w:jc w:val="both"/>
    </w:pPr>
    <w:rPr>
      <w:rFonts w:ascii="Arial" w:hAnsi="Arial"/>
      <w:snapToGrid/>
      <w:sz w:val="22"/>
      <w:lang w:val="fr-FR" w:eastAsia="fr-FR"/>
    </w:rPr>
  </w:style>
  <w:style w:type="paragraph" w:customStyle="1" w:styleId="CrossSubtitBold">
    <w:name w:val="***Cross_Subtit_Bold"/>
    <w:basedOn w:val="a"/>
    <w:pPr>
      <w:widowControl/>
      <w:jc w:val="both"/>
    </w:pPr>
    <w:rPr>
      <w:rFonts w:ascii="Arial" w:hAnsi="Arial"/>
      <w:b/>
      <w:snapToGrid/>
      <w:sz w:val="22"/>
      <w:lang w:val="fr-FR" w:eastAsia="fr-FR"/>
    </w:rPr>
  </w:style>
  <w:style w:type="paragraph" w:customStyle="1" w:styleId="crossSubtitIt">
    <w:name w:val="***cross_Subtit_It"/>
    <w:basedOn w:val="a"/>
    <w:pPr>
      <w:widowControl/>
      <w:spacing w:after="60"/>
      <w:jc w:val="both"/>
    </w:pPr>
    <w:rPr>
      <w:rFonts w:ascii="Arial" w:hAnsi="Arial"/>
      <w:b/>
      <w:i/>
      <w:iCs/>
      <w:snapToGrid/>
      <w:sz w:val="22"/>
      <w:lang w:val="fr-FR" w:eastAsia="fr-FR"/>
    </w:rPr>
  </w:style>
  <w:style w:type="paragraph" w:customStyle="1" w:styleId="crossBulleta">
    <w:name w:val="***cross_Bullet_a)"/>
    <w:basedOn w:val="a"/>
    <w:pPr>
      <w:widowControl/>
      <w:ind w:left="1134" w:hanging="1134"/>
      <w:jc w:val="both"/>
    </w:pPr>
    <w:rPr>
      <w:rFonts w:ascii="Arial" w:hAnsi="Arial"/>
      <w:snapToGrid/>
      <w:sz w:val="22"/>
      <w:lang w:eastAsia="fr-FR"/>
    </w:rPr>
  </w:style>
  <w:style w:type="paragraph" w:customStyle="1" w:styleId="CrossBulleti">
    <w:name w:val="***Cross_Bullet_i)"/>
    <w:basedOn w:val="a"/>
    <w:pPr>
      <w:widowControl/>
      <w:ind w:left="1701" w:hanging="567"/>
      <w:jc w:val="both"/>
    </w:pPr>
    <w:rPr>
      <w:rFonts w:ascii="Arial" w:hAnsi="Arial"/>
      <w:iCs/>
      <w:snapToGrid/>
      <w:sz w:val="22"/>
      <w:lang w:val="fr-FR" w:eastAsia="fr-FR"/>
    </w:rPr>
  </w:style>
  <w:style w:type="paragraph" w:customStyle="1" w:styleId="ResPara">
    <w:name w:val="*Res_Para"/>
    <w:basedOn w:val="a"/>
    <w:pPr>
      <w:widowControl/>
      <w:jc w:val="both"/>
    </w:pPr>
    <w:rPr>
      <w:rFonts w:ascii="Arial" w:hAnsi="Arial"/>
      <w:b/>
      <w:bCs/>
      <w:snapToGrid/>
      <w:color w:val="000000"/>
      <w:sz w:val="22"/>
      <w:lang w:eastAsia="fr-FR"/>
    </w:rPr>
  </w:style>
  <w:style w:type="paragraph" w:customStyle="1" w:styleId="ResBullet1">
    <w:name w:val="*Res_Bullet_1)"/>
    <w:basedOn w:val="a"/>
    <w:pPr>
      <w:widowControl/>
      <w:ind w:left="567" w:hanging="567"/>
      <w:jc w:val="both"/>
    </w:pPr>
    <w:rPr>
      <w:rFonts w:ascii="Arial" w:hAnsi="Arial"/>
      <w:snapToGrid/>
      <w:sz w:val="22"/>
      <w:lang w:eastAsia="fr-FR"/>
    </w:rPr>
  </w:style>
  <w:style w:type="paragraph" w:customStyle="1" w:styleId="ResBulleta">
    <w:name w:val="*Res_Bullet_a)"/>
    <w:basedOn w:val="a"/>
    <w:pPr>
      <w:widowControl/>
      <w:ind w:left="1134" w:hanging="567"/>
      <w:jc w:val="both"/>
    </w:pPr>
    <w:rPr>
      <w:rFonts w:ascii="Arial" w:hAnsi="Arial"/>
      <w:snapToGrid/>
      <w:sz w:val="22"/>
      <w:lang w:eastAsia="fr-FR"/>
    </w:rPr>
  </w:style>
  <w:style w:type="paragraph" w:customStyle="1" w:styleId="Standard">
    <w:name w:val="Standard"/>
    <w:pPr>
      <w:spacing w:after="120"/>
      <w:jc w:val="both"/>
    </w:pPr>
    <w:rPr>
      <w:rFonts w:ascii="Arial" w:eastAsia="Times New Roman" w:hAnsi="Arial"/>
      <w:sz w:val="22"/>
      <w:szCs w:val="22"/>
      <w:lang w:val="en-GB" w:eastAsia="en-US"/>
    </w:rPr>
  </w:style>
  <w:style w:type="paragraph" w:customStyle="1" w:styleId="CarcterCarcter1">
    <w:name w:val=" Carácter Carácter1"/>
    <w:basedOn w:val="a"/>
    <w:pPr>
      <w:widowControl/>
    </w:pPr>
    <w:rPr>
      <w:snapToGrid/>
      <w:lang w:val="pl-PL" w:eastAsia="pl-PL"/>
    </w:rPr>
  </w:style>
  <w:style w:type="paragraph" w:styleId="ad">
    <w:name w:val="Balloon Text"/>
    <w:basedOn w:val="a"/>
    <w:link w:val="ae"/>
    <w:uiPriority w:val="99"/>
    <w:rPr>
      <w:rFonts w:ascii="Arial" w:eastAsia="Dotum" w:hAnsi="Arial"/>
      <w:sz w:val="16"/>
      <w:szCs w:val="16"/>
    </w:rPr>
  </w:style>
  <w:style w:type="character" w:styleId="af">
    <w:name w:val="annotation reference"/>
    <w:semiHidden/>
    <w:rPr>
      <w:sz w:val="18"/>
      <w:szCs w:val="18"/>
    </w:rPr>
  </w:style>
  <w:style w:type="paragraph" w:styleId="af0">
    <w:name w:val="annotation text"/>
    <w:basedOn w:val="a"/>
    <w:link w:val="af1"/>
  </w:style>
  <w:style w:type="character" w:customStyle="1" w:styleId="af1">
    <w:name w:val="Текст примечания Знак"/>
    <w:link w:val="af0"/>
    <w:rsid w:val="00A22C21"/>
    <w:rPr>
      <w:rFonts w:eastAsia="Times New Roman"/>
      <w:snapToGrid w:val="0"/>
      <w:sz w:val="24"/>
      <w:szCs w:val="24"/>
      <w:lang w:val="en-GB" w:eastAsia="en-US"/>
    </w:rPr>
  </w:style>
  <w:style w:type="paragraph" w:styleId="af2">
    <w:name w:val="annotation subject"/>
    <w:basedOn w:val="af0"/>
    <w:next w:val="af0"/>
    <w:link w:val="af3"/>
    <w:semiHidden/>
    <w:rPr>
      <w:b/>
      <w:bCs/>
    </w:rPr>
  </w:style>
  <w:style w:type="paragraph" w:customStyle="1" w:styleId="CharCharCharChar">
    <w:name w:val="Char Char Char Char"/>
    <w:basedOn w:val="a"/>
    <w:pPr>
      <w:widowControl/>
    </w:pPr>
    <w:rPr>
      <w:snapToGrid/>
      <w:lang w:val="pl-PL" w:eastAsia="pl-PL"/>
    </w:rPr>
  </w:style>
  <w:style w:type="paragraph" w:styleId="31">
    <w:name w:val="Body Text 3"/>
    <w:basedOn w:val="a"/>
    <w:link w:val="32"/>
    <w:pPr>
      <w:widowControl/>
      <w:tabs>
        <w:tab w:val="left" w:pos="1140"/>
      </w:tabs>
      <w:spacing w:after="120"/>
      <w:jc w:val="both"/>
    </w:pPr>
    <w:rPr>
      <w:rFonts w:ascii="Arial" w:eastAsia="SimSun" w:hAnsi="Arial" w:cs="Arial"/>
      <w:snapToGrid/>
      <w:sz w:val="16"/>
      <w:szCs w:val="16"/>
      <w:lang w:eastAsia="zh-CN"/>
    </w:rPr>
  </w:style>
  <w:style w:type="character" w:customStyle="1" w:styleId="32">
    <w:name w:val="Основной текст 3 Знак"/>
    <w:link w:val="31"/>
    <w:rsid w:val="00A22C21"/>
    <w:rPr>
      <w:rFonts w:ascii="Arial" w:eastAsia="SimSun" w:hAnsi="Arial" w:cs="Arial"/>
      <w:sz w:val="16"/>
      <w:szCs w:val="16"/>
      <w:lang w:val="en-GB" w:eastAsia="zh-CN"/>
    </w:rPr>
  </w:style>
  <w:style w:type="paragraph" w:customStyle="1" w:styleId="CarcterCarcterCharChar">
    <w:name w:val=" Carácter Carácter Char Char"/>
    <w:basedOn w:val="a"/>
    <w:pPr>
      <w:widowControl/>
    </w:pPr>
    <w:rPr>
      <w:snapToGrid/>
      <w:lang w:val="pl-PL" w:eastAsia="pl-PL"/>
    </w:rPr>
  </w:style>
  <w:style w:type="paragraph" w:customStyle="1" w:styleId="CarCar">
    <w:name w:val=" Car Car"/>
    <w:basedOn w:val="a"/>
    <w:pPr>
      <w:widowControl/>
      <w:spacing w:after="160" w:line="240" w:lineRule="exact"/>
    </w:pPr>
    <w:rPr>
      <w:rFonts w:ascii="Book Antiqua" w:hAnsi="Book Antiqua"/>
      <w:snapToGrid/>
      <w:sz w:val="20"/>
      <w:szCs w:val="20"/>
      <w:lang w:val="en-US"/>
    </w:rPr>
  </w:style>
  <w:style w:type="paragraph" w:styleId="af4">
    <w:name w:val="Body Text"/>
    <w:aliases w:val="Textkörper 1"/>
    <w:basedOn w:val="a"/>
    <w:link w:val="af5"/>
    <w:pPr>
      <w:spacing w:after="120"/>
    </w:pPr>
  </w:style>
  <w:style w:type="character" w:customStyle="1" w:styleId="af5">
    <w:name w:val="Основной текст Знак"/>
    <w:aliases w:val="Textkörper 1 Знак"/>
    <w:link w:val="af4"/>
    <w:rsid w:val="00BE1B4B"/>
    <w:rPr>
      <w:rFonts w:eastAsia="Times New Roman"/>
      <w:snapToGrid w:val="0"/>
      <w:sz w:val="24"/>
      <w:szCs w:val="24"/>
      <w:lang w:val="en-GB" w:eastAsia="en-US"/>
    </w:rPr>
  </w:style>
  <w:style w:type="paragraph" w:styleId="22">
    <w:name w:val="Body Text 2"/>
    <w:basedOn w:val="a"/>
    <w:link w:val="23"/>
    <w:pPr>
      <w:spacing w:after="120" w:line="480" w:lineRule="auto"/>
    </w:pPr>
  </w:style>
  <w:style w:type="character" w:styleId="af6">
    <w:name w:val="Hyperlink"/>
    <w:uiPriority w:val="99"/>
    <w:rPr>
      <w:color w:val="0000FF"/>
      <w:u w:val="single"/>
    </w:rPr>
  </w:style>
  <w:style w:type="paragraph" w:styleId="af7">
    <w:name w:val="footnote text"/>
    <w:basedOn w:val="a"/>
    <w:link w:val="af8"/>
    <w:semiHidden/>
    <w:pPr>
      <w:widowControl/>
    </w:pPr>
    <w:rPr>
      <w:rFonts w:ascii="Arial" w:eastAsia="SimSun" w:hAnsi="Arial"/>
      <w:snapToGrid/>
      <w:sz w:val="20"/>
      <w:szCs w:val="20"/>
      <w:lang w:val="en-US" w:eastAsia="zh-CN"/>
    </w:rPr>
  </w:style>
  <w:style w:type="character" w:customStyle="1" w:styleId="af8">
    <w:name w:val="Текст сноски Знак"/>
    <w:link w:val="af7"/>
    <w:locked/>
    <w:rsid w:val="00C966B1"/>
    <w:rPr>
      <w:rFonts w:ascii="Arial" w:eastAsia="SimSun" w:hAnsi="Arial"/>
      <w:lang w:val="en-US" w:eastAsia="zh-CN" w:bidi="ar-SA"/>
    </w:rPr>
  </w:style>
  <w:style w:type="character" w:styleId="af9">
    <w:name w:val="footnote reference"/>
    <w:semiHidden/>
    <w:rPr>
      <w:vertAlign w:val="superscript"/>
    </w:rPr>
  </w:style>
  <w:style w:type="paragraph" w:styleId="afa">
    <w:name w:val="Date"/>
    <w:basedOn w:val="a"/>
    <w:next w:val="a"/>
    <w:link w:val="afb"/>
  </w:style>
  <w:style w:type="paragraph" w:customStyle="1" w:styleId="afc">
    <w:name w:val=" Знак Знак"/>
    <w:basedOn w:val="a"/>
    <w:pPr>
      <w:widowControl/>
    </w:pPr>
    <w:rPr>
      <w:snapToGrid/>
      <w:lang w:val="pl-PL" w:eastAsia="pl-PL"/>
    </w:rPr>
  </w:style>
  <w:style w:type="paragraph" w:customStyle="1" w:styleId="ZchnZchn">
    <w:name w:val=" Zchn Zchn"/>
    <w:basedOn w:val="a"/>
    <w:next w:val="a"/>
    <w:pPr>
      <w:widowControl/>
      <w:spacing w:after="160" w:line="240" w:lineRule="exact"/>
    </w:pPr>
    <w:rPr>
      <w:rFonts w:ascii="Tahoma" w:hAnsi="Tahoma"/>
      <w:snapToGrid/>
      <w:szCs w:val="20"/>
      <w:lang w:val="en-US"/>
    </w:rPr>
  </w:style>
  <w:style w:type="character" w:customStyle="1" w:styleId="Normal1">
    <w:name w:val="Normal1"/>
    <w:rPr>
      <w:rFonts w:ascii="1Stone Serif" w:hAnsi="1Stone Serif"/>
      <w:sz w:val="18"/>
    </w:rPr>
  </w:style>
  <w:style w:type="paragraph" w:customStyle="1" w:styleId="Sub-indent">
    <w:name w:val="Sub-indent"/>
    <w:basedOn w:val="a"/>
    <w:pPr>
      <w:widowControl/>
      <w:spacing w:after="110"/>
      <w:ind w:left="800" w:hanging="400"/>
    </w:pPr>
    <w:rPr>
      <w:rFonts w:ascii="1Stone Serif" w:hAnsi="1Stone Serif"/>
      <w:snapToGrid/>
      <w:sz w:val="18"/>
      <w:szCs w:val="20"/>
      <w:lang w:eastAsia="en-GB"/>
    </w:rPr>
  </w:style>
  <w:style w:type="character" w:customStyle="1" w:styleId="Italics">
    <w:name w:val="Italics"/>
    <w:rPr>
      <w:rFonts w:ascii="I 1Stone Serif Italic" w:hAnsi="I 1Stone Serif Italic"/>
      <w:sz w:val="18"/>
    </w:rPr>
  </w:style>
  <w:style w:type="paragraph" w:customStyle="1" w:styleId="indent">
    <w:name w:val="indent"/>
    <w:basedOn w:val="Sub-indent"/>
    <w:pPr>
      <w:spacing w:after="100"/>
      <w:ind w:left="400"/>
    </w:pPr>
  </w:style>
  <w:style w:type="character" w:customStyle="1" w:styleId="Semibold">
    <w:name w:val="Semibold"/>
    <w:rPr>
      <w:rFonts w:ascii="Sb 1Stone Serif Semibold" w:hAnsi="Sb 1Stone Serif Semibold"/>
      <w:sz w:val="18"/>
    </w:rPr>
  </w:style>
  <w:style w:type="character" w:customStyle="1" w:styleId="Semibolditalics">
    <w:name w:val="Semibolditalics"/>
    <w:rPr>
      <w:rFonts w:ascii="SbI 1Stone Serif SemibdItal" w:hAnsi="SbI 1Stone Serif SemibdItal"/>
      <w:sz w:val="18"/>
    </w:rPr>
  </w:style>
  <w:style w:type="paragraph" w:customStyle="1" w:styleId="Notes">
    <w:name w:val="Notes"/>
    <w:basedOn w:val="a"/>
    <w:pPr>
      <w:widowControl/>
      <w:spacing w:after="60" w:line="200" w:lineRule="exact"/>
      <w:ind w:left="700" w:hanging="700"/>
    </w:pPr>
    <w:rPr>
      <w:rFonts w:ascii="1Stone Serif" w:hAnsi="1Stone Serif"/>
      <w:snapToGrid/>
      <w:sz w:val="16"/>
      <w:szCs w:val="20"/>
      <w:lang w:eastAsia="en-GB"/>
    </w:rPr>
  </w:style>
  <w:style w:type="paragraph" w:customStyle="1" w:styleId="CarcterCarcterCharCharCarcterCarcter">
    <w:name w:val=" Carácter Carácter Char Char Carácter Carácter"/>
    <w:basedOn w:val="a"/>
    <w:pPr>
      <w:widowControl/>
    </w:pPr>
    <w:rPr>
      <w:snapToGrid/>
      <w:lang w:val="pl-PL" w:eastAsia="pl-PL"/>
    </w:rPr>
  </w:style>
  <w:style w:type="paragraph" w:customStyle="1" w:styleId="CarcterCarcterCharCharCarcterCarcterCharChar">
    <w:name w:val=" Carácter Carácter Char Char Carácter Carácter Char Char"/>
    <w:basedOn w:val="a"/>
    <w:pPr>
      <w:widowControl/>
    </w:pPr>
    <w:rPr>
      <w:snapToGrid/>
      <w:lang w:val="pl-PL" w:eastAsia="pl-PL"/>
    </w:rPr>
  </w:style>
  <w:style w:type="character" w:styleId="afd">
    <w:name w:val="FollowedHyperlink"/>
    <w:rPr>
      <w:color w:val="800080"/>
      <w:u w:val="single"/>
    </w:rPr>
  </w:style>
  <w:style w:type="paragraph" w:customStyle="1" w:styleId="CarcterCarcterCharCharCarcterCarcter1CarcterCarcterCharChar">
    <w:name w:val=" Carácter Carácter Char Char Carácter Carácter1 Carácter Carácter Char Char"/>
    <w:basedOn w:val="a"/>
    <w:pPr>
      <w:widowControl/>
    </w:pPr>
    <w:rPr>
      <w:snapToGrid/>
      <w:lang w:val="pl-PL" w:eastAsia="pl-PL"/>
    </w:rPr>
  </w:style>
  <w:style w:type="paragraph" w:styleId="afe">
    <w:name w:val="Block Text"/>
    <w:basedOn w:val="a"/>
    <w:pPr>
      <w:widowControl/>
      <w:tabs>
        <w:tab w:val="num" w:pos="1134"/>
      </w:tabs>
      <w:ind w:left="-11" w:right="-1"/>
      <w:jc w:val="both"/>
    </w:pPr>
    <w:rPr>
      <w:i/>
      <w:iCs/>
      <w:snapToGrid/>
      <w:sz w:val="22"/>
      <w:szCs w:val="22"/>
    </w:rPr>
  </w:style>
  <w:style w:type="paragraph" w:styleId="aff">
    <w:name w:val="Title"/>
    <w:basedOn w:val="a"/>
    <w:link w:val="aff0"/>
    <w:qFormat/>
    <w:pPr>
      <w:spacing w:before="60" w:after="60"/>
      <w:jc w:val="center"/>
    </w:pPr>
    <w:rPr>
      <w:rFonts w:ascii="Arial" w:hAnsi="Arial"/>
      <w:b/>
      <w:bCs/>
      <w:smallCaps/>
      <w:snapToGrid/>
      <w:lang w:val="de-DE"/>
    </w:rPr>
  </w:style>
  <w:style w:type="character" w:customStyle="1" w:styleId="aff0">
    <w:name w:val="Название Знак"/>
    <w:link w:val="aff"/>
    <w:rsid w:val="00BE1B4B"/>
    <w:rPr>
      <w:rFonts w:ascii="Arial" w:eastAsia="Times New Roman" w:hAnsi="Arial"/>
      <w:b/>
      <w:bCs/>
      <w:smallCaps/>
      <w:sz w:val="24"/>
      <w:szCs w:val="24"/>
      <w:lang w:val="de-DE" w:eastAsia="en-US"/>
    </w:rPr>
  </w:style>
  <w:style w:type="character" w:styleId="aff1">
    <w:name w:val="Strong"/>
    <w:qFormat/>
    <w:rPr>
      <w:b/>
      <w:bCs/>
    </w:rPr>
  </w:style>
  <w:style w:type="paragraph" w:customStyle="1" w:styleId="CharCharCharCharCharCharCharCharChar">
    <w:name w:val=" Char Char Char Char Char Char Char Char Char"/>
    <w:basedOn w:val="a"/>
    <w:pPr>
      <w:widowControl/>
    </w:pPr>
    <w:rPr>
      <w:snapToGrid/>
      <w:lang w:val="pl-PL" w:eastAsia="pl-PL"/>
    </w:rPr>
  </w:style>
  <w:style w:type="paragraph" w:customStyle="1" w:styleId="CarcterCarcterCharCharCarcterCarcterCharCharCarcterCarcterCharCharCarcterCarcterCharChar">
    <w:name w:val=" Carácter Carácter Char Char Carácter Carácter Char Char Carácter Carácter Char Char Carácter Carácter Char Char"/>
    <w:basedOn w:val="a"/>
    <w:pPr>
      <w:widowControl/>
    </w:pPr>
    <w:rPr>
      <w:snapToGrid/>
      <w:lang w:val="pl-PL" w:eastAsia="pl-PL"/>
    </w:rPr>
  </w:style>
  <w:style w:type="paragraph" w:customStyle="1" w:styleId="CarcterCarcterCharCharCarcterCarcter1">
    <w:name w:val=" Carácter Carácter Char Char Carácter Carácter1"/>
    <w:basedOn w:val="a"/>
    <w:pPr>
      <w:widowControl/>
    </w:pPr>
    <w:rPr>
      <w:snapToGrid/>
      <w:lang w:val="pl-PL" w:eastAsia="pl-PL"/>
    </w:rPr>
  </w:style>
  <w:style w:type="paragraph" w:customStyle="1" w:styleId="CharCharCharCharCharCharChar">
    <w:name w:val=" Char Char Char Char Char Char Char"/>
    <w:basedOn w:val="a"/>
    <w:pPr>
      <w:widowControl/>
    </w:pPr>
    <w:rPr>
      <w:snapToGrid/>
      <w:lang w:val="pl-PL" w:eastAsia="pl-PL"/>
    </w:rPr>
  </w:style>
  <w:style w:type="paragraph" w:customStyle="1" w:styleId="Char1">
    <w:name w:val=" Char1"/>
    <w:basedOn w:val="a"/>
    <w:pPr>
      <w:widowControl/>
      <w:spacing w:after="160" w:line="240" w:lineRule="exact"/>
    </w:pPr>
    <w:rPr>
      <w:rFonts w:ascii="Arial" w:hAnsi="Arial"/>
      <w:snapToGrid/>
      <w:sz w:val="20"/>
      <w:lang w:val="fr-FR" w:eastAsia="fr-FR"/>
    </w:rPr>
  </w:style>
  <w:style w:type="paragraph" w:customStyle="1" w:styleId="CarcterCarcter1CharChar">
    <w:name w:val=" Carácter Carácter1 Char Char"/>
    <w:basedOn w:val="a"/>
    <w:pPr>
      <w:widowControl/>
    </w:pPr>
    <w:rPr>
      <w:snapToGrid/>
      <w:lang w:val="pl-PL" w:eastAsia="pl-PL"/>
    </w:rPr>
  </w:style>
  <w:style w:type="paragraph" w:customStyle="1" w:styleId="CarcterCarcter1CarcterCarcterCharChar">
    <w:name w:val=" Carácter Carácter1 Carácter Carácter Char Char"/>
    <w:basedOn w:val="a"/>
    <w:pPr>
      <w:widowControl/>
    </w:pPr>
    <w:rPr>
      <w:snapToGrid/>
      <w:lang w:val="pl-PL" w:eastAsia="pl-PL"/>
    </w:rPr>
  </w:style>
  <w:style w:type="paragraph" w:customStyle="1" w:styleId="CarcterCarcterCharCharCarcterCarcterCharCharCarcterCarcterCharCharCarcterCarcterCharCharCarcterCarcter">
    <w:name w:val=" Carácter Carácter Char Char Carácter Carácter Char Char Carácter Carácter Char Char Carácter Carácter Char Char Carácter Carácter"/>
    <w:basedOn w:val="a"/>
    <w:pPr>
      <w:widowControl/>
    </w:pPr>
    <w:rPr>
      <w:snapToGrid/>
      <w:lang w:val="pl-PL" w:eastAsia="pl-PL"/>
    </w:rPr>
  </w:style>
  <w:style w:type="paragraph" w:styleId="aff2">
    <w:name w:val="Normal (Web)"/>
    <w:basedOn w:val="a"/>
    <w:pPr>
      <w:widowControl/>
      <w:spacing w:before="100" w:beforeAutospacing="1" w:after="100" w:afterAutospacing="1"/>
    </w:pPr>
    <w:rPr>
      <w:rFonts w:ascii="Arial Unicode MS" w:eastAsia="Arial Unicode MS" w:hAnsi="Arial Unicode MS" w:cs="Arial Unicode MS"/>
      <w:snapToGrid/>
      <w:lang w:eastAsia="fr-FR"/>
    </w:rPr>
  </w:style>
  <w:style w:type="paragraph" w:customStyle="1" w:styleId="CharCharCharChar0">
    <w:name w:val=" Char Char Char Char"/>
    <w:basedOn w:val="a"/>
    <w:pPr>
      <w:widowControl/>
    </w:pPr>
    <w:rPr>
      <w:snapToGrid/>
      <w:lang w:val="pl-PL" w:eastAsia="pl-PL"/>
    </w:rPr>
  </w:style>
  <w:style w:type="paragraph" w:customStyle="1" w:styleId="CarcterCarcterCharCharCarcterCarcterCharCharCarcterCarcter1">
    <w:name w:val=" Carácter Carácter Char Char Carácter Carácter Char Char Carácter Carácter1"/>
    <w:basedOn w:val="a"/>
    <w:pPr>
      <w:widowControl/>
    </w:pPr>
    <w:rPr>
      <w:snapToGrid/>
      <w:lang w:val="pl-PL" w:eastAsia="pl-PL"/>
    </w:rPr>
  </w:style>
  <w:style w:type="paragraph" w:customStyle="1" w:styleId="310">
    <w:name w:val="Основной текст 31"/>
    <w:basedOn w:val="a"/>
    <w:pPr>
      <w:suppressAutoHyphens/>
    </w:pPr>
    <w:rPr>
      <w:rFonts w:ascii="Arial" w:eastAsia="Batang" w:hAnsi="Arial"/>
      <w:snapToGrid/>
      <w:sz w:val="22"/>
      <w:szCs w:val="22"/>
      <w:lang w:val="en-US" w:eastAsia="ar-SA"/>
    </w:rPr>
  </w:style>
  <w:style w:type="paragraph" w:customStyle="1" w:styleId="aff3">
    <w:name w:val="목록 단락"/>
    <w:basedOn w:val="a"/>
    <w:qFormat/>
    <w:pPr>
      <w:suppressAutoHyphens/>
      <w:ind w:left="720"/>
    </w:pPr>
    <w:rPr>
      <w:rFonts w:eastAsia="Batang"/>
      <w:snapToGrid/>
      <w:lang w:val="en-US" w:eastAsia="ar-SA"/>
    </w:rPr>
  </w:style>
  <w:style w:type="character" w:customStyle="1" w:styleId="CharChar1">
    <w:name w:val=" Char Char1"/>
    <w:semiHidden/>
    <w:rPr>
      <w:snapToGrid w:val="0"/>
      <w:sz w:val="24"/>
      <w:szCs w:val="24"/>
      <w:lang w:val="en-GB" w:eastAsia="en-US" w:bidi="ar-SA"/>
    </w:rPr>
  </w:style>
  <w:style w:type="paragraph" w:customStyle="1" w:styleId="Char">
    <w:name w:val=" Char"/>
    <w:basedOn w:val="a"/>
    <w:rsid w:val="006B5524"/>
    <w:pPr>
      <w:widowControl/>
      <w:spacing w:after="160" w:line="240" w:lineRule="exact"/>
    </w:pPr>
    <w:rPr>
      <w:rFonts w:ascii="Arial" w:hAnsi="Arial"/>
      <w:snapToGrid/>
      <w:sz w:val="20"/>
      <w:lang w:val="fr-FR" w:eastAsia="fr-FR"/>
    </w:rPr>
  </w:style>
  <w:style w:type="paragraph" w:styleId="aff4">
    <w:name w:val="Document Map"/>
    <w:basedOn w:val="a"/>
    <w:link w:val="aff5"/>
    <w:rsid w:val="00DC015C"/>
    <w:pPr>
      <w:shd w:val="clear" w:color="auto" w:fill="000080"/>
    </w:pPr>
    <w:rPr>
      <w:rFonts w:ascii="Tahoma" w:hAnsi="Tahoma" w:cs="Tahoma"/>
      <w:sz w:val="20"/>
      <w:szCs w:val="20"/>
    </w:rPr>
  </w:style>
  <w:style w:type="paragraph" w:customStyle="1" w:styleId="Default">
    <w:name w:val="Default"/>
    <w:rsid w:val="00A572E2"/>
    <w:pPr>
      <w:autoSpaceDE w:val="0"/>
      <w:autoSpaceDN w:val="0"/>
      <w:adjustRightInd w:val="0"/>
    </w:pPr>
    <w:rPr>
      <w:rFonts w:ascii="Arial" w:eastAsia="Batang" w:hAnsi="Arial" w:cs="Arial"/>
      <w:color w:val="000000"/>
      <w:sz w:val="24"/>
      <w:szCs w:val="24"/>
      <w:lang w:val="en-US" w:eastAsia="ko-KR"/>
    </w:rPr>
  </w:style>
  <w:style w:type="character" w:customStyle="1" w:styleId="apple-style-span">
    <w:name w:val="apple-style-span"/>
    <w:basedOn w:val="a0"/>
    <w:rsid w:val="00A572E2"/>
  </w:style>
  <w:style w:type="character" w:customStyle="1" w:styleId="st">
    <w:name w:val="st"/>
    <w:basedOn w:val="a0"/>
    <w:rsid w:val="00A572E2"/>
  </w:style>
  <w:style w:type="character" w:customStyle="1" w:styleId="apple-converted-space">
    <w:name w:val="apple-converted-space"/>
    <w:basedOn w:val="a0"/>
    <w:rsid w:val="00930587"/>
  </w:style>
  <w:style w:type="paragraph" w:customStyle="1" w:styleId="ECFPTitle">
    <w:name w:val="EC_FP_Title"/>
    <w:basedOn w:val="6"/>
    <w:next w:val="a8"/>
    <w:rsid w:val="001A6923"/>
    <w:pPr>
      <w:keepNext/>
      <w:widowControl/>
      <w:tabs>
        <w:tab w:val="left" w:pos="1140"/>
      </w:tabs>
      <w:spacing w:before="0" w:after="100"/>
      <w:jc w:val="center"/>
    </w:pPr>
    <w:rPr>
      <w:rFonts w:ascii="Arial" w:eastAsia="SimSun" w:hAnsi="Arial" w:cs="Arial"/>
      <w:caps/>
      <w:snapToGrid/>
      <w:sz w:val="28"/>
      <w:szCs w:val="28"/>
      <w:lang w:eastAsia="zh-CN"/>
    </w:rPr>
  </w:style>
  <w:style w:type="paragraph" w:customStyle="1" w:styleId="ECFPNormal">
    <w:name w:val="EC_FP_Normal"/>
    <w:basedOn w:val="a"/>
    <w:rsid w:val="001A6923"/>
    <w:pPr>
      <w:widowControl/>
      <w:tabs>
        <w:tab w:val="left" w:pos="1140"/>
      </w:tabs>
      <w:jc w:val="both"/>
    </w:pPr>
    <w:rPr>
      <w:rFonts w:ascii="Arial" w:eastAsia="SimSun" w:hAnsi="Arial" w:cs="Arial"/>
      <w:snapToGrid/>
      <w:sz w:val="20"/>
      <w:szCs w:val="22"/>
      <w:lang w:eastAsia="zh-CN"/>
    </w:rPr>
  </w:style>
  <w:style w:type="paragraph" w:customStyle="1" w:styleId="Chairtext">
    <w:name w:val="Chair text"/>
    <w:basedOn w:val="a"/>
    <w:rsid w:val="001A6923"/>
    <w:pPr>
      <w:widowControl/>
      <w:suppressAutoHyphens/>
      <w:spacing w:after="60"/>
      <w:ind w:left="567" w:right="567"/>
    </w:pPr>
    <w:rPr>
      <w:rFonts w:ascii="Helvetica" w:hAnsi="Helvetica"/>
      <w:snapToGrid/>
      <w:sz w:val="28"/>
      <w:lang w:val="en-US" w:eastAsia="ar-SA"/>
    </w:rPr>
  </w:style>
  <w:style w:type="paragraph" w:customStyle="1" w:styleId="Secretariattext">
    <w:name w:val="Secretariat text"/>
    <w:basedOn w:val="a"/>
    <w:rsid w:val="001A6923"/>
    <w:pPr>
      <w:widowControl/>
      <w:suppressAutoHyphens/>
      <w:spacing w:after="60"/>
      <w:ind w:left="567" w:right="567"/>
    </w:pPr>
    <w:rPr>
      <w:rFonts w:ascii="Cambria" w:hAnsi="Cambria"/>
      <w:snapToGrid/>
      <w:sz w:val="28"/>
      <w:lang w:val="en-US" w:eastAsia="ar-SA"/>
    </w:rPr>
  </w:style>
  <w:style w:type="character" w:styleId="aff6">
    <w:name w:val="line number"/>
    <w:basedOn w:val="a0"/>
    <w:rsid w:val="00EF6F35"/>
  </w:style>
  <w:style w:type="paragraph" w:customStyle="1" w:styleId="24">
    <w:name w:val="목록 단락2"/>
    <w:basedOn w:val="a"/>
    <w:uiPriority w:val="72"/>
    <w:qFormat/>
    <w:rsid w:val="00A22C21"/>
    <w:pPr>
      <w:ind w:left="720"/>
    </w:pPr>
    <w:rPr>
      <w:rFonts w:eastAsia="MS Mincho"/>
      <w:snapToGrid/>
    </w:rPr>
  </w:style>
  <w:style w:type="paragraph" w:customStyle="1" w:styleId="ListParagraph1">
    <w:name w:val="List Paragraph1"/>
    <w:basedOn w:val="a"/>
    <w:uiPriority w:val="34"/>
    <w:qFormat/>
    <w:rsid w:val="00A22C21"/>
    <w:pPr>
      <w:ind w:left="720"/>
    </w:pPr>
    <w:rPr>
      <w:rFonts w:eastAsia="MS Mincho"/>
      <w:snapToGrid/>
    </w:rPr>
  </w:style>
  <w:style w:type="paragraph" w:customStyle="1" w:styleId="Numberedparagraph">
    <w:name w:val="Numbered paragraph"/>
    <w:basedOn w:val="a"/>
    <w:qFormat/>
    <w:rsid w:val="009F48A2"/>
    <w:pPr>
      <w:widowControl/>
      <w:numPr>
        <w:numId w:val="30"/>
      </w:numPr>
      <w:spacing w:after="240"/>
      <w:jc w:val="both"/>
    </w:pPr>
    <w:rPr>
      <w:rFonts w:ascii="Helvetica" w:eastAsia="Cambria" w:hAnsi="Helvetica"/>
      <w:snapToGrid/>
      <w:sz w:val="22"/>
      <w:lang w:val="en-US"/>
    </w:rPr>
  </w:style>
  <w:style w:type="paragraph" w:customStyle="1" w:styleId="Standard1">
    <w:name w:val="Standard1"/>
    <w:rsid w:val="00406DA8"/>
    <w:pPr>
      <w:autoSpaceDE w:val="0"/>
      <w:autoSpaceDN w:val="0"/>
      <w:adjustRightInd w:val="0"/>
    </w:pPr>
    <w:rPr>
      <w:rFonts w:ascii="Arial" w:eastAsia="Times New Roman" w:hAnsi="Arial"/>
      <w:sz w:val="24"/>
      <w:szCs w:val="24"/>
      <w:lang w:val="en-US" w:eastAsia="en-US"/>
    </w:rPr>
  </w:style>
  <w:style w:type="paragraph" w:customStyle="1" w:styleId="ListParagraph2">
    <w:name w:val="List Paragraph2"/>
    <w:basedOn w:val="Para01"/>
    <w:qFormat/>
    <w:rsid w:val="00840F37"/>
    <w:pPr>
      <w:numPr>
        <w:numId w:val="234"/>
      </w:numPr>
      <w:spacing w:after="120"/>
    </w:pPr>
  </w:style>
  <w:style w:type="paragraph" w:customStyle="1" w:styleId="11">
    <w:name w:val="목록 단락1"/>
    <w:basedOn w:val="a"/>
    <w:qFormat/>
    <w:rsid w:val="00BE1B4B"/>
    <w:pPr>
      <w:suppressAutoHyphens/>
      <w:ind w:left="720"/>
    </w:pPr>
    <w:rPr>
      <w:rFonts w:eastAsia="Batang"/>
      <w:snapToGrid/>
      <w:lang w:val="en-US" w:eastAsia="ar-SA"/>
    </w:rPr>
  </w:style>
  <w:style w:type="character" w:customStyle="1" w:styleId="BodyTextChar">
    <w:name w:val="Body Text Char"/>
    <w:rsid w:val="00BE1B4B"/>
    <w:rPr>
      <w:snapToGrid w:val="0"/>
      <w:sz w:val="24"/>
      <w:szCs w:val="24"/>
      <w:lang w:val="en-GB" w:eastAsia="en-US" w:bidi="ar-SA"/>
    </w:rPr>
  </w:style>
  <w:style w:type="paragraph" w:customStyle="1" w:styleId="Char1CharCharCarCar">
    <w:name w:val="Char1 Char Char Car Car"/>
    <w:basedOn w:val="a"/>
    <w:rsid w:val="00BE1B4B"/>
    <w:pPr>
      <w:widowControl/>
    </w:pPr>
    <w:rPr>
      <w:rFonts w:ascii="Arial" w:hAnsi="Arial"/>
      <w:snapToGrid/>
      <w:sz w:val="22"/>
      <w:lang w:val="pl-PL" w:eastAsia="pl-PL"/>
    </w:rPr>
  </w:style>
  <w:style w:type="paragraph" w:customStyle="1" w:styleId="CarcterCarcterCharCharCarcterCarcterCharCharCarcterCarcter">
    <w:name w:val=" Carácter Carácter Char Char Carácter Carácter Char Char Carácter Carácter"/>
    <w:basedOn w:val="a"/>
    <w:rsid w:val="00BE1B4B"/>
    <w:pPr>
      <w:widowControl/>
    </w:pPr>
    <w:rPr>
      <w:snapToGrid/>
      <w:lang w:val="pl-PL" w:eastAsia="pl-PL"/>
    </w:rPr>
  </w:style>
  <w:style w:type="paragraph" w:customStyle="1" w:styleId="IOCdoc1">
    <w:name w:val="IOC doc 1"/>
    <w:basedOn w:val="a"/>
    <w:rsid w:val="00BE1B4B"/>
    <w:pPr>
      <w:ind w:left="1440" w:hanging="1440"/>
    </w:pPr>
    <w:rPr>
      <w:rFonts w:eastAsia="Batang"/>
      <w:b/>
      <w:snapToGrid/>
      <w:szCs w:val="20"/>
      <w:lang w:val="en-US" w:eastAsia="ko-KR"/>
    </w:rPr>
  </w:style>
  <w:style w:type="paragraph" w:customStyle="1" w:styleId="IOCdoc2">
    <w:name w:val="IOC doc 2"/>
    <w:basedOn w:val="a"/>
    <w:rsid w:val="00BE1B4B"/>
    <w:pPr>
      <w:ind w:left="1440" w:hanging="1440"/>
    </w:pPr>
    <w:rPr>
      <w:rFonts w:eastAsia="Batang"/>
      <w:snapToGrid/>
      <w:szCs w:val="20"/>
      <w:lang w:val="en-US" w:eastAsia="ko-KR"/>
    </w:rPr>
  </w:style>
  <w:style w:type="paragraph" w:customStyle="1" w:styleId="Style1">
    <w:name w:val="Style1"/>
    <w:basedOn w:val="a"/>
    <w:autoRedefine/>
    <w:rsid w:val="00BE1B4B"/>
    <w:pPr>
      <w:tabs>
        <w:tab w:val="left" w:pos="851"/>
        <w:tab w:val="left" w:pos="1134"/>
      </w:tabs>
      <w:autoSpaceDE w:val="0"/>
      <w:autoSpaceDN w:val="0"/>
      <w:adjustRightInd w:val="0"/>
      <w:jc w:val="both"/>
    </w:pPr>
    <w:rPr>
      <w:rFonts w:ascii="Arial" w:eastAsia="Batang" w:hAnsi="Arial"/>
      <w:snapToGrid/>
      <w:color w:val="000000"/>
      <w:sz w:val="22"/>
      <w:szCs w:val="22"/>
      <w:lang w:eastAsia="ko-KR"/>
    </w:rPr>
  </w:style>
  <w:style w:type="paragraph" w:customStyle="1" w:styleId="NormalWeb1">
    <w:name w:val="Normal (Web)1"/>
    <w:basedOn w:val="a"/>
    <w:rsid w:val="00BE1B4B"/>
    <w:pPr>
      <w:widowControl/>
      <w:spacing w:before="100" w:after="100"/>
    </w:pPr>
    <w:rPr>
      <w:rFonts w:eastAsia="Batang"/>
      <w:snapToGrid/>
      <w:szCs w:val="20"/>
      <w:lang w:val="fr-FR" w:eastAsia="ko-KR"/>
    </w:rPr>
  </w:style>
  <w:style w:type="paragraph" w:customStyle="1" w:styleId="Times14">
    <w:name w:val="Times 14"/>
    <w:basedOn w:val="a"/>
    <w:rsid w:val="00BE1B4B"/>
    <w:pPr>
      <w:widowControl/>
      <w:spacing w:before="240"/>
    </w:pPr>
    <w:rPr>
      <w:rFonts w:ascii="Times" w:eastAsia="Batang" w:hAnsi="Times"/>
      <w:snapToGrid/>
      <w:sz w:val="28"/>
      <w:szCs w:val="20"/>
      <w:lang w:val="fr-FR" w:eastAsia="ko-KR"/>
    </w:rPr>
  </w:style>
  <w:style w:type="paragraph" w:customStyle="1" w:styleId="Bullet">
    <w:name w:val="Bullet"/>
    <w:basedOn w:val="aff7"/>
    <w:autoRedefine/>
    <w:rsid w:val="00BE1B4B"/>
    <w:pPr>
      <w:numPr>
        <w:numId w:val="0"/>
      </w:numPr>
      <w:tabs>
        <w:tab w:val="left" w:pos="1134"/>
      </w:tabs>
    </w:pPr>
    <w:rPr>
      <w:rFonts w:ascii="Arial" w:hAnsi="Arial" w:cs="Arial"/>
      <w:iCs/>
      <w:color w:val="000000"/>
      <w:sz w:val="22"/>
      <w:szCs w:val="22"/>
      <w:lang w:eastAsia="en-US"/>
    </w:rPr>
  </w:style>
  <w:style w:type="paragraph" w:styleId="aff7">
    <w:name w:val="List Bullet"/>
    <w:basedOn w:val="a"/>
    <w:autoRedefine/>
    <w:rsid w:val="00BE1B4B"/>
    <w:pPr>
      <w:widowControl/>
      <w:numPr>
        <w:numId w:val="2"/>
      </w:numPr>
    </w:pPr>
    <w:rPr>
      <w:rFonts w:eastAsia="Batang"/>
      <w:snapToGrid/>
      <w:sz w:val="20"/>
      <w:szCs w:val="20"/>
      <w:lang w:eastAsia="ko-KR"/>
    </w:rPr>
  </w:style>
  <w:style w:type="paragraph" w:customStyle="1" w:styleId="IOC2">
    <w:name w:val="IOC2"/>
    <w:basedOn w:val="a"/>
    <w:rsid w:val="00BE1B4B"/>
    <w:pPr>
      <w:numPr>
        <w:numId w:val="12"/>
      </w:numPr>
      <w:ind w:left="1440" w:hanging="720"/>
    </w:pPr>
    <w:rPr>
      <w:rFonts w:ascii="Courier" w:eastAsia="Batang" w:hAnsi="Courier"/>
      <w:snapToGrid/>
      <w:szCs w:val="20"/>
      <w:lang w:val="en-US" w:eastAsia="ko-KR"/>
    </w:rPr>
  </w:style>
  <w:style w:type="paragraph" w:styleId="aff8">
    <w:name w:val="Plain Text"/>
    <w:basedOn w:val="a"/>
    <w:link w:val="aff9"/>
    <w:rsid w:val="00BE1B4B"/>
    <w:pPr>
      <w:widowControl/>
      <w:numPr>
        <w:numId w:val="50"/>
      </w:numPr>
      <w:tabs>
        <w:tab w:val="clear" w:pos="360"/>
      </w:tabs>
      <w:ind w:left="0" w:firstLine="0"/>
    </w:pPr>
    <w:rPr>
      <w:rFonts w:ascii="Courier New" w:eastAsia="Batang" w:hAnsi="Courier New"/>
      <w:snapToGrid/>
      <w:sz w:val="20"/>
      <w:szCs w:val="20"/>
      <w:lang w:eastAsia="ko-KR"/>
    </w:rPr>
  </w:style>
  <w:style w:type="character" w:customStyle="1" w:styleId="aff9">
    <w:name w:val="Текст Знак"/>
    <w:link w:val="aff8"/>
    <w:rsid w:val="00BE1B4B"/>
    <w:rPr>
      <w:rFonts w:ascii="Courier New" w:eastAsia="Batang" w:hAnsi="Courier New"/>
      <w:lang w:val="en-GB" w:eastAsia="ko-KR"/>
    </w:rPr>
  </w:style>
  <w:style w:type="paragraph" w:customStyle="1" w:styleId="IOC1">
    <w:name w:val="IOC1"/>
    <w:basedOn w:val="a"/>
    <w:rsid w:val="00BE1B4B"/>
    <w:pPr>
      <w:numPr>
        <w:numId w:val="3"/>
      </w:numPr>
      <w:ind w:hanging="720"/>
      <w:outlineLvl w:val="0"/>
    </w:pPr>
    <w:rPr>
      <w:rFonts w:ascii="Courier" w:eastAsia="Batang" w:hAnsi="Courier"/>
      <w:b/>
      <w:szCs w:val="20"/>
      <w:lang w:val="en-US"/>
    </w:rPr>
  </w:style>
  <w:style w:type="paragraph" w:styleId="25">
    <w:name w:val="Body Text Indent 2"/>
    <w:basedOn w:val="a"/>
    <w:link w:val="26"/>
    <w:rsid w:val="00BE1B4B"/>
    <w:pPr>
      <w:widowControl/>
      <w:ind w:left="1440" w:hanging="720"/>
      <w:jc w:val="both"/>
    </w:pPr>
    <w:rPr>
      <w:rFonts w:ascii="Arial" w:eastAsia="Batang" w:hAnsi="Arial"/>
      <w:snapToGrid/>
      <w:sz w:val="22"/>
      <w:szCs w:val="20"/>
      <w:lang w:eastAsia="ko-KR"/>
    </w:rPr>
  </w:style>
  <w:style w:type="character" w:customStyle="1" w:styleId="26">
    <w:name w:val="Основной текст с отступом 2 Знак"/>
    <w:link w:val="25"/>
    <w:rsid w:val="00BE1B4B"/>
    <w:rPr>
      <w:rFonts w:ascii="Arial" w:eastAsia="Batang" w:hAnsi="Arial"/>
      <w:sz w:val="22"/>
      <w:lang w:val="en-GB" w:eastAsia="ko-KR"/>
    </w:rPr>
  </w:style>
  <w:style w:type="paragraph" w:customStyle="1" w:styleId="numberpara">
    <w:name w:val="numberpara"/>
    <w:basedOn w:val="a"/>
    <w:autoRedefine/>
    <w:rsid w:val="00BE1B4B"/>
    <w:pPr>
      <w:widowControl/>
      <w:spacing w:after="240"/>
      <w:jc w:val="center"/>
    </w:pPr>
    <w:rPr>
      <w:rFonts w:ascii="Arial" w:eastAsia="Batang" w:hAnsi="Arial" w:cs="Arial"/>
      <w:sz w:val="22"/>
      <w:szCs w:val="20"/>
      <w:lang w:eastAsia="ko-KR"/>
    </w:rPr>
  </w:style>
  <w:style w:type="paragraph" w:customStyle="1" w:styleId="agIOC1">
    <w:name w:val="agIOC1"/>
    <w:basedOn w:val="a"/>
    <w:rsid w:val="00BE1B4B"/>
    <w:pPr>
      <w:widowControl/>
      <w:numPr>
        <w:numId w:val="13"/>
      </w:numPr>
      <w:jc w:val="both"/>
    </w:pPr>
    <w:rPr>
      <w:rFonts w:eastAsia="Batang"/>
      <w:b/>
      <w:caps/>
      <w:snapToGrid/>
      <w:sz w:val="22"/>
      <w:szCs w:val="20"/>
      <w:lang w:eastAsia="ko-KR"/>
    </w:rPr>
  </w:style>
  <w:style w:type="paragraph" w:customStyle="1" w:styleId="anagIOC2">
    <w:name w:val="anagIOC2"/>
    <w:basedOn w:val="a"/>
    <w:rsid w:val="00BE1B4B"/>
    <w:pPr>
      <w:widowControl/>
      <w:numPr>
        <w:numId w:val="51"/>
      </w:numPr>
      <w:tabs>
        <w:tab w:val="left" w:pos="1080"/>
      </w:tabs>
      <w:jc w:val="both"/>
    </w:pPr>
    <w:rPr>
      <w:rFonts w:eastAsia="Batang"/>
      <w:caps/>
      <w:snapToGrid/>
      <w:sz w:val="22"/>
      <w:szCs w:val="20"/>
      <w:lang w:eastAsia="ko-KR"/>
    </w:rPr>
  </w:style>
  <w:style w:type="paragraph" w:customStyle="1" w:styleId="WMOnum2">
    <w:name w:val="WMOnum2"/>
    <w:basedOn w:val="a"/>
    <w:rsid w:val="00BE1B4B"/>
    <w:pPr>
      <w:widowControl/>
      <w:numPr>
        <w:ilvl w:val="1"/>
        <w:numId w:val="51"/>
      </w:numPr>
      <w:tabs>
        <w:tab w:val="clear" w:pos="1134"/>
        <w:tab w:val="num" w:pos="720"/>
      </w:tabs>
      <w:spacing w:after="240"/>
      <w:ind w:left="0" w:firstLine="0"/>
      <w:jc w:val="both"/>
    </w:pPr>
    <w:rPr>
      <w:rFonts w:eastAsia="Batang"/>
      <w:snapToGrid/>
      <w:sz w:val="22"/>
      <w:szCs w:val="20"/>
      <w:lang w:val="en-US" w:eastAsia="ko-KR"/>
    </w:rPr>
  </w:style>
  <w:style w:type="paragraph" w:customStyle="1" w:styleId="Normal3">
    <w:name w:val="Normal3"/>
    <w:basedOn w:val="a"/>
    <w:rsid w:val="00BE1B4B"/>
    <w:pPr>
      <w:widowControl/>
      <w:numPr>
        <w:ilvl w:val="2"/>
        <w:numId w:val="51"/>
      </w:numPr>
      <w:tabs>
        <w:tab w:val="clear" w:pos="720"/>
      </w:tabs>
      <w:ind w:left="567"/>
      <w:jc w:val="both"/>
    </w:pPr>
    <w:rPr>
      <w:snapToGrid/>
      <w:sz w:val="20"/>
      <w:szCs w:val="20"/>
    </w:rPr>
  </w:style>
  <w:style w:type="paragraph" w:customStyle="1" w:styleId="Normal2">
    <w:name w:val="Normal2"/>
    <w:basedOn w:val="a"/>
    <w:rsid w:val="00BE1B4B"/>
    <w:pPr>
      <w:widowControl/>
      <w:ind w:left="284"/>
      <w:jc w:val="both"/>
    </w:pPr>
    <w:rPr>
      <w:snapToGrid/>
      <w:sz w:val="20"/>
      <w:szCs w:val="20"/>
    </w:rPr>
  </w:style>
  <w:style w:type="paragraph" w:customStyle="1" w:styleId="HTMLBody">
    <w:name w:val="HTML Body"/>
    <w:rsid w:val="00BE1B4B"/>
    <w:rPr>
      <w:rFonts w:ascii="Courier New" w:eastAsia="Times New Roman" w:hAnsi="Courier New"/>
      <w:snapToGrid w:val="0"/>
      <w:lang w:val="fr-FR" w:eastAsia="fr-FR"/>
    </w:rPr>
  </w:style>
  <w:style w:type="paragraph" w:styleId="33">
    <w:name w:val="Body Text Indent 3"/>
    <w:basedOn w:val="a"/>
    <w:link w:val="34"/>
    <w:rsid w:val="00BE1B4B"/>
    <w:pPr>
      <w:widowControl/>
      <w:tabs>
        <w:tab w:val="left" w:pos="709"/>
      </w:tabs>
      <w:autoSpaceDE w:val="0"/>
      <w:autoSpaceDN w:val="0"/>
      <w:adjustRightInd w:val="0"/>
      <w:ind w:left="709" w:hanging="709"/>
      <w:jc w:val="both"/>
    </w:pPr>
    <w:rPr>
      <w:rFonts w:ascii="Arial" w:eastAsia="Batang" w:hAnsi="Arial" w:cs="Arial"/>
      <w:snapToGrid/>
      <w:sz w:val="22"/>
      <w:szCs w:val="22"/>
      <w:lang w:eastAsia="ko-KR"/>
    </w:rPr>
  </w:style>
  <w:style w:type="character" w:customStyle="1" w:styleId="34">
    <w:name w:val="Основной текст с отступом 3 Знак"/>
    <w:link w:val="33"/>
    <w:rsid w:val="00BE1B4B"/>
    <w:rPr>
      <w:rFonts w:ascii="Arial" w:eastAsia="Batang" w:hAnsi="Arial" w:cs="Arial"/>
      <w:sz w:val="22"/>
      <w:szCs w:val="22"/>
      <w:lang w:val="en-GB" w:eastAsia="ko-KR"/>
    </w:rPr>
  </w:style>
  <w:style w:type="paragraph" w:customStyle="1" w:styleId="WMOnum1">
    <w:name w:val="WMOnum1"/>
    <w:basedOn w:val="a"/>
    <w:rsid w:val="00BE1B4B"/>
    <w:pPr>
      <w:widowControl/>
      <w:numPr>
        <w:ilvl w:val="1"/>
        <w:numId w:val="1"/>
      </w:numPr>
      <w:tabs>
        <w:tab w:val="num" w:pos="1080"/>
      </w:tabs>
      <w:spacing w:after="240"/>
      <w:ind w:left="0" w:firstLine="0"/>
      <w:jc w:val="both"/>
    </w:pPr>
    <w:rPr>
      <w:snapToGrid/>
      <w:sz w:val="22"/>
      <w:szCs w:val="20"/>
      <w:lang w:eastAsia="pt-BR"/>
    </w:rPr>
  </w:style>
  <w:style w:type="paragraph" w:customStyle="1" w:styleId="StyleIOC2Arial11ptNoirJustifiInterligneExactement">
    <w:name w:val="Style IOC2 + Arial 11 pt Noir Justifié Interligne : Exactement ..."/>
    <w:basedOn w:val="IOC2"/>
    <w:rsid w:val="00BE1B4B"/>
    <w:pPr>
      <w:ind w:left="0" w:firstLine="0"/>
      <w:jc w:val="both"/>
    </w:pPr>
    <w:rPr>
      <w:rFonts w:ascii="Arial" w:eastAsia="Times New Roman" w:hAnsi="Arial"/>
      <w:color w:val="000000"/>
      <w:sz w:val="22"/>
      <w:lang w:eastAsia="en-US"/>
    </w:rPr>
  </w:style>
  <w:style w:type="paragraph" w:customStyle="1" w:styleId="agIOC2">
    <w:name w:val="agIOC2"/>
    <w:basedOn w:val="a"/>
    <w:next w:val="a"/>
    <w:autoRedefine/>
    <w:rsid w:val="00BE1B4B"/>
    <w:pPr>
      <w:widowControl/>
      <w:numPr>
        <w:ilvl w:val="1"/>
        <w:numId w:val="6"/>
      </w:numPr>
      <w:outlineLvl w:val="1"/>
    </w:pPr>
    <w:rPr>
      <w:rFonts w:ascii="Arial Unicode MS" w:eastAsia="Arial Unicode MS" w:cs="Arial"/>
      <w:caps/>
      <w:snapToGrid/>
      <w:sz w:val="22"/>
      <w:szCs w:val="20"/>
    </w:rPr>
  </w:style>
  <w:style w:type="paragraph" w:styleId="12">
    <w:name w:val="toc 1"/>
    <w:basedOn w:val="a"/>
    <w:next w:val="a"/>
    <w:autoRedefine/>
    <w:uiPriority w:val="39"/>
    <w:rsid w:val="00F862CF"/>
    <w:pPr>
      <w:tabs>
        <w:tab w:val="left" w:pos="709"/>
        <w:tab w:val="right" w:leader="dot" w:pos="9639"/>
        <w:tab w:val="right" w:leader="dot" w:pos="10773"/>
      </w:tabs>
      <w:spacing w:before="360"/>
      <w:ind w:left="709" w:hanging="709"/>
    </w:pPr>
    <w:rPr>
      <w:rFonts w:ascii="Arial" w:eastAsia="SimSun" w:hAnsi="Arial" w:cs="Arial"/>
      <w:bCs/>
      <w:caps/>
      <w:noProof/>
      <w:color w:val="000000"/>
      <w:sz w:val="20"/>
      <w:szCs w:val="20"/>
      <w:lang w:eastAsia="zh-CN"/>
    </w:rPr>
  </w:style>
  <w:style w:type="paragraph" w:customStyle="1" w:styleId="agIOC3">
    <w:name w:val="agIOC3"/>
    <w:basedOn w:val="a"/>
    <w:next w:val="a"/>
    <w:autoRedefine/>
    <w:rsid w:val="00BE1B4B"/>
    <w:pPr>
      <w:widowControl/>
      <w:numPr>
        <w:ilvl w:val="2"/>
        <w:numId w:val="6"/>
      </w:numPr>
    </w:pPr>
    <w:rPr>
      <w:rFonts w:ascii="Arial Unicode MS" w:eastAsia="Arial Unicode MS" w:cs="Arial"/>
      <w:b/>
      <w:snapToGrid/>
      <w:sz w:val="22"/>
      <w:szCs w:val="20"/>
    </w:rPr>
  </w:style>
  <w:style w:type="paragraph" w:customStyle="1" w:styleId="DBCP1">
    <w:name w:val="DBCP1"/>
    <w:basedOn w:val="a"/>
    <w:next w:val="a"/>
    <w:rsid w:val="00BE1B4B"/>
    <w:pPr>
      <w:widowControl/>
      <w:numPr>
        <w:numId w:val="8"/>
      </w:numPr>
      <w:jc w:val="both"/>
    </w:pPr>
    <w:rPr>
      <w:b/>
      <w:snapToGrid/>
      <w:sz w:val="28"/>
      <w:szCs w:val="20"/>
      <w:u w:val="single"/>
    </w:rPr>
  </w:style>
  <w:style w:type="paragraph" w:customStyle="1" w:styleId="DBCP2">
    <w:name w:val="DBCP2"/>
    <w:basedOn w:val="a"/>
    <w:next w:val="a"/>
    <w:rsid w:val="00BE1B4B"/>
    <w:pPr>
      <w:widowControl/>
      <w:numPr>
        <w:numId w:val="14"/>
      </w:numPr>
      <w:tabs>
        <w:tab w:val="num" w:pos="1440"/>
      </w:tabs>
      <w:ind w:left="709"/>
      <w:jc w:val="both"/>
    </w:pPr>
    <w:rPr>
      <w:b/>
      <w:snapToGrid/>
      <w:szCs w:val="20"/>
      <w:u w:val="single"/>
    </w:rPr>
  </w:style>
  <w:style w:type="paragraph" w:customStyle="1" w:styleId="DBCP3">
    <w:name w:val="DBCP3"/>
    <w:basedOn w:val="a"/>
    <w:next w:val="a"/>
    <w:autoRedefine/>
    <w:rsid w:val="00BE1B4B"/>
    <w:pPr>
      <w:widowControl/>
      <w:numPr>
        <w:numId w:val="52"/>
      </w:numPr>
      <w:tabs>
        <w:tab w:val="clear" w:pos="360"/>
        <w:tab w:val="num" w:pos="2160"/>
      </w:tabs>
      <w:ind w:left="993" w:hanging="720"/>
      <w:jc w:val="both"/>
    </w:pPr>
    <w:rPr>
      <w:b/>
      <w:snapToGrid/>
      <w:sz w:val="20"/>
      <w:szCs w:val="20"/>
    </w:rPr>
  </w:style>
  <w:style w:type="paragraph" w:customStyle="1" w:styleId="DBCP4">
    <w:name w:val="DBCP4"/>
    <w:basedOn w:val="a"/>
    <w:next w:val="a"/>
    <w:rsid w:val="00BE1B4B"/>
    <w:pPr>
      <w:widowControl/>
      <w:numPr>
        <w:ilvl w:val="3"/>
        <w:numId w:val="5"/>
      </w:numPr>
      <w:ind w:left="1418"/>
      <w:jc w:val="both"/>
    </w:pPr>
    <w:rPr>
      <w:snapToGrid/>
      <w:sz w:val="20"/>
      <w:szCs w:val="20"/>
    </w:rPr>
  </w:style>
  <w:style w:type="paragraph" w:customStyle="1" w:styleId="DBCP5">
    <w:name w:val="DBCP5"/>
    <w:basedOn w:val="a"/>
    <w:next w:val="a"/>
    <w:rsid w:val="00BE1B4B"/>
    <w:pPr>
      <w:widowControl/>
      <w:numPr>
        <w:ilvl w:val="4"/>
        <w:numId w:val="5"/>
      </w:numPr>
      <w:ind w:left="1843"/>
      <w:jc w:val="both"/>
    </w:pPr>
    <w:rPr>
      <w:snapToGrid/>
      <w:sz w:val="20"/>
      <w:szCs w:val="20"/>
    </w:rPr>
  </w:style>
  <w:style w:type="paragraph" w:customStyle="1" w:styleId="DBCP6">
    <w:name w:val="DBCP6"/>
    <w:basedOn w:val="a"/>
    <w:next w:val="a"/>
    <w:rsid w:val="00BE1B4B"/>
    <w:pPr>
      <w:widowControl/>
      <w:numPr>
        <w:ilvl w:val="5"/>
        <w:numId w:val="5"/>
      </w:numPr>
      <w:ind w:left="2268"/>
      <w:jc w:val="both"/>
    </w:pPr>
    <w:rPr>
      <w:snapToGrid/>
      <w:sz w:val="20"/>
      <w:szCs w:val="20"/>
    </w:rPr>
  </w:style>
  <w:style w:type="paragraph" w:customStyle="1" w:styleId="DBCP7">
    <w:name w:val="DBCP7"/>
    <w:basedOn w:val="a"/>
    <w:next w:val="a"/>
    <w:rsid w:val="00BE1B4B"/>
    <w:pPr>
      <w:widowControl/>
      <w:numPr>
        <w:ilvl w:val="6"/>
        <w:numId w:val="5"/>
      </w:numPr>
      <w:ind w:left="2694"/>
      <w:jc w:val="both"/>
    </w:pPr>
    <w:rPr>
      <w:snapToGrid/>
      <w:sz w:val="20"/>
      <w:szCs w:val="20"/>
    </w:rPr>
  </w:style>
  <w:style w:type="paragraph" w:customStyle="1" w:styleId="Parclassic">
    <w:name w:val="Par. classic"/>
    <w:basedOn w:val="a"/>
    <w:rsid w:val="00BE1B4B"/>
    <w:pPr>
      <w:widowControl/>
      <w:numPr>
        <w:numId w:val="7"/>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s>
      <w:jc w:val="both"/>
    </w:pPr>
    <w:rPr>
      <w:snapToGrid/>
      <w:sz w:val="22"/>
      <w:szCs w:val="20"/>
    </w:rPr>
  </w:style>
  <w:style w:type="paragraph" w:customStyle="1" w:styleId="para6">
    <w:name w:val="para6"/>
    <w:rsid w:val="00BE1B4B"/>
    <w:pPr>
      <w:numPr>
        <w:numId w:val="9"/>
      </w:numPr>
      <w:suppressLineNumbers/>
      <w:ind w:firstLine="780"/>
      <w:jc w:val="both"/>
    </w:pPr>
    <w:rPr>
      <w:rFonts w:ascii="Times" w:eastAsia="Times New Roman" w:hAnsi="Times"/>
      <w:sz w:val="28"/>
      <w:lang w:val="fr-FR" w:eastAsia="en-US"/>
    </w:rPr>
  </w:style>
  <w:style w:type="paragraph" w:customStyle="1" w:styleId="para8">
    <w:name w:val="para8"/>
    <w:rsid w:val="00BE1B4B"/>
    <w:pPr>
      <w:numPr>
        <w:numId w:val="15"/>
      </w:numPr>
      <w:suppressLineNumbers/>
      <w:ind w:firstLine="760"/>
      <w:jc w:val="both"/>
    </w:pPr>
    <w:rPr>
      <w:rFonts w:ascii="Times" w:eastAsia="Times New Roman" w:hAnsi="Times"/>
      <w:sz w:val="28"/>
      <w:lang w:val="fr-FR" w:eastAsia="en-US"/>
    </w:rPr>
  </w:style>
  <w:style w:type="paragraph" w:customStyle="1" w:styleId="para4">
    <w:name w:val="para4"/>
    <w:rsid w:val="00BE1B4B"/>
    <w:pPr>
      <w:numPr>
        <w:numId w:val="53"/>
      </w:numPr>
      <w:suppressLineNumbers/>
      <w:tabs>
        <w:tab w:val="clear" w:pos="360"/>
      </w:tabs>
      <w:ind w:left="1460"/>
      <w:jc w:val="both"/>
    </w:pPr>
    <w:rPr>
      <w:rFonts w:ascii="Times" w:eastAsia="Times New Roman" w:hAnsi="Times"/>
      <w:sz w:val="28"/>
      <w:lang w:val="fr-FR" w:eastAsia="en-US"/>
    </w:rPr>
  </w:style>
  <w:style w:type="paragraph" w:customStyle="1" w:styleId="para7">
    <w:name w:val="para7"/>
    <w:rsid w:val="00BE1B4B"/>
    <w:pPr>
      <w:suppressLineNumbers/>
      <w:ind w:left="1500"/>
      <w:jc w:val="both"/>
    </w:pPr>
    <w:rPr>
      <w:rFonts w:ascii="Times" w:eastAsia="Times New Roman" w:hAnsi="Times"/>
      <w:sz w:val="28"/>
      <w:lang w:val="fr-FR" w:eastAsia="en-US"/>
    </w:rPr>
  </w:style>
  <w:style w:type="paragraph" w:customStyle="1" w:styleId="Marge">
    <w:name w:val="Marge"/>
    <w:basedOn w:val="a"/>
    <w:rsid w:val="00BE1B4B"/>
    <w:pPr>
      <w:widowControl/>
      <w:tabs>
        <w:tab w:val="left" w:pos="567"/>
      </w:tabs>
      <w:snapToGrid w:val="0"/>
      <w:spacing w:after="240"/>
      <w:jc w:val="both"/>
    </w:pPr>
    <w:rPr>
      <w:lang w:val="fr-FR"/>
    </w:rPr>
  </w:style>
  <w:style w:type="paragraph" w:customStyle="1" w:styleId="roman">
    <w:name w:val="roman"/>
    <w:basedOn w:val="a"/>
    <w:rsid w:val="00BE1B4B"/>
    <w:pPr>
      <w:widowControl/>
      <w:numPr>
        <w:numId w:val="10"/>
      </w:numPr>
      <w:jc w:val="both"/>
    </w:pPr>
    <w:rPr>
      <w:snapToGrid/>
      <w:sz w:val="22"/>
      <w:szCs w:val="20"/>
    </w:rPr>
  </w:style>
  <w:style w:type="paragraph" w:customStyle="1" w:styleId="Bodytext-N">
    <w:name w:val="Body text-N"/>
    <w:basedOn w:val="a"/>
    <w:rsid w:val="00BE1B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81"/>
      <w:jc w:val="both"/>
    </w:pPr>
    <w:rPr>
      <w:rFonts w:ascii="Times" w:hAnsi="Times"/>
      <w:snapToGrid/>
      <w:sz w:val="20"/>
      <w:szCs w:val="20"/>
    </w:rPr>
  </w:style>
  <w:style w:type="paragraph" w:customStyle="1" w:styleId="Heading1h1">
    <w:name w:val="Heading1.h1"/>
    <w:basedOn w:val="a"/>
    <w:next w:val="a"/>
    <w:rsid w:val="00BE1B4B"/>
    <w:pPr>
      <w:keepNext/>
      <w:widowControl/>
      <w:tabs>
        <w:tab w:val="left" w:pos="440"/>
        <w:tab w:val="left" w:pos="720"/>
        <w:tab w:val="left" w:pos="1380"/>
        <w:tab w:val="left" w:pos="4500"/>
        <w:tab w:val="left" w:pos="6800"/>
      </w:tabs>
      <w:spacing w:before="240" w:after="160" w:line="360" w:lineRule="atLeast"/>
      <w:ind w:right="4"/>
      <w:jc w:val="both"/>
    </w:pPr>
    <w:rPr>
      <w:rFonts w:ascii="Times" w:hAnsi="Times"/>
      <w:b/>
      <w:caps/>
      <w:snapToGrid/>
      <w:szCs w:val="20"/>
      <w:lang w:val="fr-FR"/>
    </w:rPr>
  </w:style>
  <w:style w:type="paragraph" w:customStyle="1" w:styleId="Indenti">
    <w:name w:val="Indent.i"/>
    <w:basedOn w:val="a"/>
    <w:rsid w:val="00BE1B4B"/>
    <w:pPr>
      <w:widowControl/>
      <w:tabs>
        <w:tab w:val="left" w:pos="440"/>
        <w:tab w:val="left" w:pos="720"/>
        <w:tab w:val="left" w:pos="1380"/>
        <w:tab w:val="left" w:pos="4500"/>
        <w:tab w:val="left" w:pos="6800"/>
      </w:tabs>
      <w:spacing w:line="360" w:lineRule="atLeast"/>
      <w:ind w:left="440" w:right="4" w:hanging="440"/>
      <w:jc w:val="both"/>
    </w:pPr>
    <w:rPr>
      <w:rFonts w:ascii="Times" w:hAnsi="Times"/>
      <w:snapToGrid/>
      <w:szCs w:val="20"/>
      <w:lang w:val="fr-FR"/>
    </w:rPr>
  </w:style>
  <w:style w:type="paragraph" w:customStyle="1" w:styleId="Heading2h2">
    <w:name w:val="Heading2.h2"/>
    <w:basedOn w:val="a"/>
    <w:next w:val="a"/>
    <w:rsid w:val="00BE1B4B"/>
    <w:pPr>
      <w:keepNext/>
      <w:widowControl/>
      <w:tabs>
        <w:tab w:val="left" w:pos="440"/>
        <w:tab w:val="left" w:pos="720"/>
        <w:tab w:val="left" w:pos="1380"/>
        <w:tab w:val="left" w:pos="4500"/>
        <w:tab w:val="left" w:pos="6800"/>
      </w:tabs>
      <w:spacing w:before="240" w:after="160" w:line="360" w:lineRule="atLeast"/>
      <w:ind w:right="4"/>
      <w:jc w:val="both"/>
    </w:pPr>
    <w:rPr>
      <w:rFonts w:ascii="Times" w:hAnsi="Times"/>
      <w:b/>
      <w:snapToGrid/>
      <w:szCs w:val="20"/>
      <w:lang w:val="fr-FR"/>
    </w:rPr>
  </w:style>
  <w:style w:type="paragraph" w:customStyle="1" w:styleId="Heading3h3">
    <w:name w:val="Heading3.h3"/>
    <w:basedOn w:val="a"/>
    <w:next w:val="a"/>
    <w:rsid w:val="00BE1B4B"/>
    <w:pPr>
      <w:keepNext/>
      <w:widowControl/>
      <w:tabs>
        <w:tab w:val="left" w:pos="440"/>
        <w:tab w:val="left" w:pos="720"/>
        <w:tab w:val="left" w:pos="1380"/>
        <w:tab w:val="left" w:pos="4500"/>
        <w:tab w:val="left" w:pos="6800"/>
      </w:tabs>
      <w:spacing w:before="160" w:after="160" w:line="360" w:lineRule="atLeast"/>
      <w:ind w:right="4"/>
      <w:jc w:val="both"/>
    </w:pPr>
    <w:rPr>
      <w:rFonts w:ascii="Times" w:hAnsi="Times"/>
      <w:snapToGrid/>
      <w:szCs w:val="20"/>
      <w:u w:val="single"/>
      <w:lang w:val="fr-FR"/>
    </w:rPr>
  </w:style>
  <w:style w:type="paragraph" w:customStyle="1" w:styleId="Cheading1ch1">
    <w:name w:val="Cheading1.ch1"/>
    <w:basedOn w:val="Heading1h1"/>
    <w:next w:val="a"/>
    <w:rsid w:val="00BE1B4B"/>
    <w:pPr>
      <w:jc w:val="center"/>
    </w:pPr>
  </w:style>
  <w:style w:type="paragraph" w:customStyle="1" w:styleId="Cheading2ch2">
    <w:name w:val="Cheading2.ch2"/>
    <w:basedOn w:val="Heading2h2"/>
    <w:next w:val="a"/>
    <w:rsid w:val="00BE1B4B"/>
    <w:pPr>
      <w:spacing w:before="160"/>
      <w:jc w:val="center"/>
    </w:pPr>
  </w:style>
  <w:style w:type="paragraph" w:customStyle="1" w:styleId="Cheading3ch3">
    <w:name w:val="Cheading3.ch3"/>
    <w:basedOn w:val="Heading3h3"/>
    <w:next w:val="a"/>
    <w:rsid w:val="00BE1B4B"/>
    <w:pPr>
      <w:jc w:val="center"/>
    </w:pPr>
  </w:style>
  <w:style w:type="paragraph" w:customStyle="1" w:styleId="PlainText1">
    <w:name w:val="Plain Text1"/>
    <w:basedOn w:val="a"/>
    <w:rsid w:val="00BE1B4B"/>
    <w:pPr>
      <w:widowControl/>
      <w:jc w:val="both"/>
    </w:pPr>
    <w:rPr>
      <w:rFonts w:ascii="Courier New" w:hAnsi="Courier New"/>
      <w:snapToGrid/>
      <w:sz w:val="20"/>
      <w:szCs w:val="20"/>
    </w:rPr>
  </w:style>
  <w:style w:type="paragraph" w:customStyle="1" w:styleId="Normal4">
    <w:name w:val="Normal4"/>
    <w:basedOn w:val="DBCP4"/>
    <w:rsid w:val="00BE1B4B"/>
    <w:pPr>
      <w:numPr>
        <w:ilvl w:val="0"/>
        <w:numId w:val="0"/>
      </w:numPr>
      <w:ind w:left="770"/>
    </w:pPr>
  </w:style>
  <w:style w:type="paragraph" w:customStyle="1" w:styleId="Normal5">
    <w:name w:val="Normal5"/>
    <w:basedOn w:val="DBCP5"/>
    <w:rsid w:val="00BE1B4B"/>
    <w:pPr>
      <w:numPr>
        <w:ilvl w:val="0"/>
        <w:numId w:val="0"/>
      </w:numPr>
      <w:ind w:left="1051"/>
    </w:pPr>
  </w:style>
  <w:style w:type="paragraph" w:customStyle="1" w:styleId="Normal6">
    <w:name w:val="Normal6"/>
    <w:basedOn w:val="DBCP6"/>
    <w:rsid w:val="00BE1B4B"/>
    <w:pPr>
      <w:numPr>
        <w:ilvl w:val="0"/>
        <w:numId w:val="0"/>
      </w:numPr>
      <w:ind w:left="1332"/>
    </w:pPr>
  </w:style>
  <w:style w:type="paragraph" w:customStyle="1" w:styleId="Normal7">
    <w:name w:val="Normal7"/>
    <w:basedOn w:val="DBCP7"/>
    <w:rsid w:val="00BE1B4B"/>
    <w:pPr>
      <w:numPr>
        <w:ilvl w:val="0"/>
        <w:numId w:val="0"/>
      </w:numPr>
      <w:ind w:left="1614"/>
    </w:pPr>
  </w:style>
  <w:style w:type="paragraph" w:customStyle="1" w:styleId="parioc">
    <w:name w:val="parioc"/>
    <w:basedOn w:val="a"/>
    <w:rsid w:val="00BE1B4B"/>
    <w:pPr>
      <w:ind w:hanging="1057"/>
    </w:pPr>
    <w:rPr>
      <w:rFonts w:ascii="Courier" w:hAnsi="Courier"/>
      <w:szCs w:val="20"/>
      <w:lang w:val="en-US"/>
    </w:rPr>
  </w:style>
  <w:style w:type="character" w:customStyle="1" w:styleId="Hypertext">
    <w:name w:val="Hypertext"/>
    <w:rsid w:val="00BE1B4B"/>
    <w:rPr>
      <w:color w:val="0000FF"/>
      <w:u w:val="single"/>
    </w:rPr>
  </w:style>
  <w:style w:type="paragraph" w:customStyle="1" w:styleId="BUFR2">
    <w:name w:val="BUFR2"/>
    <w:basedOn w:val="a"/>
    <w:rsid w:val="00BE1B4B"/>
    <w:pPr>
      <w:widowControl/>
      <w:numPr>
        <w:numId w:val="4"/>
      </w:numPr>
    </w:pPr>
    <w:rPr>
      <w:snapToGrid/>
      <w:sz w:val="20"/>
      <w:szCs w:val="20"/>
      <w:lang w:eastAsia="fr-FR"/>
    </w:rPr>
  </w:style>
  <w:style w:type="paragraph" w:customStyle="1" w:styleId="Heading1">
    <w:name w:val="Heading 1."/>
    <w:basedOn w:val="a"/>
    <w:next w:val="affa"/>
    <w:rsid w:val="00BE1B4B"/>
    <w:pPr>
      <w:widowControl/>
      <w:numPr>
        <w:numId w:val="1"/>
      </w:numPr>
      <w:tabs>
        <w:tab w:val="left" w:pos="851"/>
      </w:tabs>
      <w:spacing w:after="240"/>
    </w:pPr>
    <w:rPr>
      <w:rFonts w:ascii="Arial" w:hAnsi="Arial"/>
      <w:b/>
      <w:snapToGrid/>
      <w:szCs w:val="20"/>
    </w:rPr>
  </w:style>
  <w:style w:type="paragraph" w:styleId="affa">
    <w:name w:val="Body Text First Indent"/>
    <w:basedOn w:val="af4"/>
    <w:link w:val="affb"/>
    <w:rsid w:val="00BE1B4B"/>
    <w:pPr>
      <w:ind w:firstLine="210"/>
      <w:jc w:val="both"/>
    </w:pPr>
    <w:rPr>
      <w:rFonts w:eastAsia="MS Mincho"/>
      <w:sz w:val="22"/>
      <w:szCs w:val="20"/>
      <w:lang w:val="en-US"/>
    </w:rPr>
  </w:style>
  <w:style w:type="character" w:customStyle="1" w:styleId="affb">
    <w:name w:val="Красная строка Знак"/>
    <w:link w:val="affa"/>
    <w:rsid w:val="00BE1B4B"/>
    <w:rPr>
      <w:rFonts w:eastAsia="Times New Roman"/>
      <w:snapToGrid w:val="0"/>
      <w:sz w:val="22"/>
      <w:szCs w:val="24"/>
      <w:lang w:val="en-US" w:eastAsia="en-US"/>
    </w:rPr>
  </w:style>
  <w:style w:type="paragraph" w:customStyle="1" w:styleId="R1">
    <w:name w:val="R1"/>
    <w:basedOn w:val="a"/>
    <w:rsid w:val="00BE1B4B"/>
    <w:pPr>
      <w:widowControl/>
      <w:numPr>
        <w:numId w:val="11"/>
      </w:numPr>
      <w:spacing w:before="100" w:after="20"/>
    </w:pPr>
    <w:rPr>
      <w:snapToGrid/>
      <w:szCs w:val="20"/>
      <w:lang w:val="fr-FR" w:eastAsia="fr-FR"/>
    </w:rPr>
  </w:style>
  <w:style w:type="paragraph" w:customStyle="1" w:styleId="main-body">
    <w:name w:val="main-body"/>
    <w:basedOn w:val="a"/>
    <w:rsid w:val="00BE1B4B"/>
    <w:pPr>
      <w:widowControl/>
      <w:spacing w:before="100" w:beforeAutospacing="1" w:after="100" w:afterAutospacing="1" w:line="300" w:lineRule="atLeast"/>
    </w:pPr>
    <w:rPr>
      <w:rFonts w:ascii="Arial" w:eastAsia="Arial Unicode MS" w:hAnsi="Arial" w:cs="Arial"/>
      <w:snapToGrid/>
      <w:color w:val="333333"/>
      <w:sz w:val="20"/>
      <w:szCs w:val="20"/>
    </w:rPr>
  </w:style>
  <w:style w:type="paragraph" w:customStyle="1" w:styleId="paragraphnumerote">
    <w:name w:val="paragraph numerote"/>
    <w:basedOn w:val="a"/>
    <w:autoRedefine/>
    <w:rsid w:val="00BE1B4B"/>
    <w:pPr>
      <w:widowControl/>
      <w:spacing w:before="120" w:after="120"/>
      <w:jc w:val="both"/>
    </w:pPr>
    <w:rPr>
      <w:rFonts w:ascii="Gulim" w:eastAsia="Gulim"/>
      <w:snapToGrid/>
      <w:sz w:val="20"/>
      <w:lang w:val="en-US"/>
    </w:rPr>
  </w:style>
  <w:style w:type="paragraph" w:styleId="affc">
    <w:name w:val="List"/>
    <w:basedOn w:val="a"/>
    <w:rsid w:val="00BE1B4B"/>
    <w:pPr>
      <w:ind w:left="283" w:hanging="283"/>
    </w:pPr>
    <w:rPr>
      <w:snapToGrid/>
      <w:szCs w:val="20"/>
      <w:lang w:val="fr-FR" w:eastAsia="fr-FR"/>
    </w:rPr>
  </w:style>
  <w:style w:type="paragraph" w:styleId="27">
    <w:name w:val="List 2"/>
    <w:basedOn w:val="a"/>
    <w:rsid w:val="00BE1B4B"/>
    <w:pPr>
      <w:ind w:left="566" w:hanging="283"/>
    </w:pPr>
    <w:rPr>
      <w:snapToGrid/>
      <w:szCs w:val="20"/>
      <w:lang w:val="fr-FR" w:eastAsia="fr-FR"/>
    </w:rPr>
  </w:style>
  <w:style w:type="paragraph" w:styleId="HTML">
    <w:name w:val="HTML Preformatted"/>
    <w:basedOn w:val="a"/>
    <w:link w:val="HTML0"/>
    <w:rsid w:val="00BE1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napToGrid/>
      <w:sz w:val="20"/>
      <w:szCs w:val="20"/>
      <w:lang w:val="en-US"/>
    </w:rPr>
  </w:style>
  <w:style w:type="character" w:customStyle="1" w:styleId="HTML0">
    <w:name w:val="Стандартный HTML Знак"/>
    <w:link w:val="HTML"/>
    <w:rsid w:val="00BE1B4B"/>
    <w:rPr>
      <w:rFonts w:ascii="Courier New" w:hAnsi="Courier New" w:cs="Courier New"/>
      <w:lang w:val="en-US" w:eastAsia="en-US"/>
    </w:rPr>
  </w:style>
  <w:style w:type="paragraph" w:customStyle="1" w:styleId="s0">
    <w:name w:val="s0"/>
    <w:rsid w:val="00BE1B4B"/>
    <w:pPr>
      <w:widowControl w:val="0"/>
      <w:autoSpaceDE w:val="0"/>
      <w:autoSpaceDN w:val="0"/>
      <w:adjustRightInd w:val="0"/>
    </w:pPr>
    <w:rPr>
      <w:rFonts w:ascii="Batang" w:eastAsia="Batang" w:cs="Batang"/>
      <w:sz w:val="24"/>
      <w:szCs w:val="24"/>
      <w:lang w:val="en-US" w:eastAsia="ko-KR"/>
    </w:rPr>
  </w:style>
  <w:style w:type="paragraph" w:styleId="affd">
    <w:name w:val="caption"/>
    <w:basedOn w:val="a"/>
    <w:next w:val="a"/>
    <w:qFormat/>
    <w:rsid w:val="00BE1B4B"/>
    <w:pPr>
      <w:autoSpaceDE w:val="0"/>
      <w:autoSpaceDN w:val="0"/>
      <w:adjustRightInd w:val="0"/>
      <w:spacing w:before="120" w:after="120"/>
    </w:pPr>
    <w:rPr>
      <w:b/>
      <w:bCs/>
      <w:snapToGrid/>
      <w:sz w:val="20"/>
      <w:szCs w:val="20"/>
      <w:lang w:val="en-US"/>
    </w:rPr>
  </w:style>
  <w:style w:type="paragraph" w:customStyle="1" w:styleId="Romannb">
    <w:name w:val="Roman nb"/>
    <w:basedOn w:val="a"/>
    <w:next w:val="a"/>
    <w:rsid w:val="00BE1B4B"/>
    <w:pPr>
      <w:widowControl/>
      <w:numPr>
        <w:numId w:val="17"/>
      </w:numPr>
      <w:jc w:val="both"/>
    </w:pPr>
    <w:rPr>
      <w:snapToGrid/>
      <w:sz w:val="22"/>
      <w:szCs w:val="22"/>
      <w:lang w:val="en-US"/>
    </w:rPr>
  </w:style>
  <w:style w:type="character" w:customStyle="1" w:styleId="A10">
    <w:name w:val="A1"/>
    <w:rsid w:val="00BE1B4B"/>
    <w:rPr>
      <w:rFonts w:cs="Benton Sans"/>
      <w:color w:val="000000"/>
      <w:sz w:val="15"/>
      <w:szCs w:val="15"/>
    </w:rPr>
  </w:style>
  <w:style w:type="paragraph" w:customStyle="1" w:styleId="Pa1">
    <w:name w:val="Pa1"/>
    <w:basedOn w:val="a"/>
    <w:next w:val="a"/>
    <w:rsid w:val="00BE1B4B"/>
    <w:pPr>
      <w:widowControl/>
      <w:numPr>
        <w:numId w:val="54"/>
      </w:numPr>
      <w:tabs>
        <w:tab w:val="clear" w:pos="1021"/>
      </w:tabs>
      <w:autoSpaceDE w:val="0"/>
      <w:autoSpaceDN w:val="0"/>
      <w:adjustRightInd w:val="0"/>
      <w:spacing w:line="241" w:lineRule="atLeast"/>
      <w:ind w:left="0" w:firstLine="0"/>
    </w:pPr>
    <w:rPr>
      <w:rFonts w:ascii="Benton Sans" w:eastAsia="MS Mincho" w:hAnsi="Benton Sans"/>
      <w:snapToGrid/>
      <w:lang w:val="en-AU" w:eastAsia="ja-JP"/>
    </w:rPr>
  </w:style>
  <w:style w:type="character" w:customStyle="1" w:styleId="A2">
    <w:name w:val="A2"/>
    <w:rsid w:val="00BE1B4B"/>
    <w:rPr>
      <w:rFonts w:cs="Benton Sans"/>
      <w:color w:val="000000"/>
      <w:sz w:val="15"/>
      <w:szCs w:val="15"/>
    </w:rPr>
  </w:style>
  <w:style w:type="paragraph" w:customStyle="1" w:styleId="affe">
    <w:name w:val="......."/>
    <w:basedOn w:val="Default"/>
    <w:next w:val="Default"/>
    <w:rsid w:val="00BE1B4B"/>
    <w:pPr>
      <w:numPr>
        <w:numId w:val="16"/>
      </w:numPr>
      <w:ind w:left="0" w:firstLine="0"/>
    </w:pPr>
    <w:rPr>
      <w:rFonts w:ascii="Times New Roman" w:eastAsia="Times New Roman" w:hAnsi="Times New Roman" w:cs="Times New Roman"/>
      <w:color w:val="auto"/>
      <w:lang w:eastAsia="en-US"/>
    </w:rPr>
  </w:style>
  <w:style w:type="paragraph" w:customStyle="1" w:styleId="afff">
    <w:name w:val="........ ....."/>
    <w:basedOn w:val="Default"/>
    <w:next w:val="Default"/>
    <w:rsid w:val="00BE1B4B"/>
    <w:pPr>
      <w:numPr>
        <w:numId w:val="16"/>
      </w:numPr>
      <w:ind w:left="0" w:firstLine="0"/>
    </w:pPr>
    <w:rPr>
      <w:rFonts w:ascii="Times New Roman" w:eastAsia="Times New Roman" w:hAnsi="Times New Roman" w:cs="Times New Roman"/>
      <w:color w:val="auto"/>
      <w:lang w:eastAsia="en-US"/>
    </w:rPr>
  </w:style>
  <w:style w:type="paragraph" w:customStyle="1" w:styleId="bodytext">
    <w:name w:val="bodytext"/>
    <w:basedOn w:val="a"/>
    <w:rsid w:val="00BE1B4B"/>
    <w:pPr>
      <w:widowControl/>
      <w:spacing w:before="100" w:beforeAutospacing="1" w:after="100" w:afterAutospacing="1"/>
    </w:pPr>
    <w:rPr>
      <w:snapToGrid/>
      <w:lang w:val="en-AU" w:eastAsia="en-AU"/>
    </w:rPr>
  </w:style>
  <w:style w:type="paragraph" w:customStyle="1" w:styleId="a20">
    <w:name w:val="a2"/>
    <w:basedOn w:val="20"/>
    <w:next w:val="a"/>
    <w:rsid w:val="00BE1B4B"/>
    <w:pPr>
      <w:widowControl/>
      <w:numPr>
        <w:ilvl w:val="1"/>
        <w:numId w:val="18"/>
      </w:numPr>
      <w:tabs>
        <w:tab w:val="left" w:pos="500"/>
        <w:tab w:val="left" w:pos="720"/>
      </w:tabs>
      <w:suppressAutoHyphens/>
      <w:spacing w:before="270" w:after="240" w:line="270" w:lineRule="exact"/>
    </w:pPr>
    <w:rPr>
      <w:rFonts w:eastAsia="MS Mincho" w:cs="Times New Roman"/>
      <w:i w:val="0"/>
      <w:iCs w:val="0"/>
      <w:snapToGrid/>
      <w:sz w:val="24"/>
      <w:szCs w:val="24"/>
    </w:rPr>
  </w:style>
  <w:style w:type="paragraph" w:customStyle="1" w:styleId="a30">
    <w:name w:val="a3"/>
    <w:basedOn w:val="3"/>
    <w:next w:val="a"/>
    <w:rsid w:val="00BE1B4B"/>
    <w:pPr>
      <w:widowControl/>
      <w:numPr>
        <w:ilvl w:val="2"/>
        <w:numId w:val="18"/>
      </w:numPr>
      <w:tabs>
        <w:tab w:val="left" w:pos="640"/>
        <w:tab w:val="left" w:pos="880"/>
      </w:tabs>
      <w:suppressAutoHyphens/>
      <w:spacing w:before="60" w:after="240" w:line="250" w:lineRule="exact"/>
    </w:pPr>
    <w:rPr>
      <w:rFonts w:eastAsia="MS Mincho" w:cs="Times New Roman"/>
      <w:snapToGrid/>
      <w:sz w:val="22"/>
      <w:szCs w:val="22"/>
    </w:rPr>
  </w:style>
  <w:style w:type="paragraph" w:customStyle="1" w:styleId="a40">
    <w:name w:val="a4"/>
    <w:basedOn w:val="4"/>
    <w:next w:val="a"/>
    <w:rsid w:val="00BE1B4B"/>
    <w:pPr>
      <w:numPr>
        <w:ilvl w:val="1"/>
        <w:numId w:val="55"/>
      </w:numPr>
      <w:tabs>
        <w:tab w:val="clear" w:pos="360"/>
        <w:tab w:val="left" w:pos="880"/>
        <w:tab w:val="left" w:pos="1060"/>
      </w:tabs>
      <w:suppressAutoHyphens/>
      <w:spacing w:before="60" w:after="240" w:line="230" w:lineRule="exact"/>
      <w:ind w:left="2880" w:hanging="360"/>
      <w:jc w:val="left"/>
    </w:pPr>
    <w:rPr>
      <w:b/>
      <w:sz w:val="20"/>
      <w:szCs w:val="20"/>
    </w:rPr>
  </w:style>
  <w:style w:type="paragraph" w:customStyle="1" w:styleId="a5">
    <w:name w:val="a5"/>
    <w:basedOn w:val="5"/>
    <w:next w:val="a"/>
    <w:rsid w:val="00BE1B4B"/>
    <w:pPr>
      <w:numPr>
        <w:ilvl w:val="2"/>
        <w:numId w:val="55"/>
      </w:numPr>
      <w:tabs>
        <w:tab w:val="clear" w:pos="720"/>
        <w:tab w:val="left" w:pos="1140"/>
        <w:tab w:val="left" w:pos="1360"/>
      </w:tabs>
      <w:suppressAutoHyphens/>
      <w:spacing w:before="60" w:after="240" w:line="230" w:lineRule="exact"/>
      <w:ind w:left="3600" w:hanging="360"/>
      <w:jc w:val="left"/>
    </w:pPr>
    <w:rPr>
      <w:rFonts w:eastAsia="Times New Roman" w:cs="Times New Roman"/>
      <w:b/>
      <w:i w:val="0"/>
      <w:iCs w:val="0"/>
      <w:lang w:eastAsia="en-US"/>
    </w:rPr>
  </w:style>
  <w:style w:type="paragraph" w:customStyle="1" w:styleId="a6">
    <w:name w:val="a6"/>
    <w:basedOn w:val="6"/>
    <w:next w:val="a"/>
    <w:rsid w:val="00BE1B4B"/>
    <w:pPr>
      <w:keepNext/>
      <w:widowControl/>
      <w:numPr>
        <w:ilvl w:val="3"/>
        <w:numId w:val="55"/>
      </w:numPr>
      <w:tabs>
        <w:tab w:val="clear" w:pos="1080"/>
        <w:tab w:val="left" w:pos="1140"/>
        <w:tab w:val="left" w:pos="1360"/>
        <w:tab w:val="left" w:pos="1440"/>
      </w:tabs>
      <w:suppressAutoHyphens/>
      <w:spacing w:before="60" w:after="240" w:line="230" w:lineRule="exact"/>
      <w:ind w:left="4320" w:hanging="180"/>
    </w:pPr>
    <w:rPr>
      <w:rFonts w:ascii="Arial" w:eastAsia="MS Mincho" w:hAnsi="Arial"/>
      <w:snapToGrid/>
      <w:sz w:val="20"/>
      <w:szCs w:val="20"/>
    </w:rPr>
  </w:style>
  <w:style w:type="paragraph" w:customStyle="1" w:styleId="ANNEX">
    <w:name w:val="ANNEX"/>
    <w:basedOn w:val="a"/>
    <w:next w:val="a"/>
    <w:rsid w:val="00BE1B4B"/>
    <w:pPr>
      <w:keepNext/>
      <w:pageBreakBefore/>
      <w:widowControl/>
      <w:numPr>
        <w:ilvl w:val="4"/>
        <w:numId w:val="55"/>
      </w:numPr>
      <w:tabs>
        <w:tab w:val="clear" w:pos="1080"/>
      </w:tabs>
      <w:spacing w:after="760" w:line="310" w:lineRule="exact"/>
      <w:jc w:val="center"/>
      <w:outlineLvl w:val="0"/>
    </w:pPr>
    <w:rPr>
      <w:rFonts w:ascii="Arial" w:hAnsi="Arial"/>
      <w:b/>
      <w:bCs/>
      <w:snapToGrid/>
      <w:sz w:val="28"/>
      <w:szCs w:val="28"/>
    </w:rPr>
  </w:style>
  <w:style w:type="character" w:customStyle="1" w:styleId="style4">
    <w:name w:val="style4"/>
    <w:rsid w:val="00BE1B4B"/>
  </w:style>
  <w:style w:type="paragraph" w:customStyle="1" w:styleId="StyleHeading211ptNotBoldLeft">
    <w:name w:val="Style Heading 2 + 11 pt Not Bold Left"/>
    <w:basedOn w:val="20"/>
    <w:rsid w:val="00BE1B4B"/>
    <w:pPr>
      <w:widowControl/>
      <w:numPr>
        <w:numId w:val="55"/>
      </w:numPr>
      <w:spacing w:before="0" w:after="0"/>
    </w:pPr>
    <w:rPr>
      <w:rFonts w:eastAsia="Arial Unicode MS" w:cs="Times New Roman"/>
      <w:b w:val="0"/>
      <w:bCs w:val="0"/>
      <w:snapToGrid/>
      <w:sz w:val="22"/>
      <w:szCs w:val="20"/>
    </w:rPr>
  </w:style>
  <w:style w:type="paragraph" w:customStyle="1" w:styleId="StyleHeading211ptNotBold">
    <w:name w:val="Style Heading 2 + 11 pt Not Bold"/>
    <w:basedOn w:val="20"/>
    <w:rsid w:val="00BE1B4B"/>
    <w:pPr>
      <w:widowControl/>
      <w:spacing w:before="0" w:after="0"/>
    </w:pPr>
    <w:rPr>
      <w:rFonts w:eastAsia="Arial Unicode MS"/>
      <w:b w:val="0"/>
      <w:bCs w:val="0"/>
      <w:snapToGrid/>
      <w:sz w:val="22"/>
    </w:rPr>
  </w:style>
  <w:style w:type="character" w:styleId="afff0">
    <w:name w:val="Emphasis"/>
    <w:qFormat/>
    <w:rsid w:val="00BE1B4B"/>
    <w:rPr>
      <w:i/>
      <w:iCs/>
    </w:rPr>
  </w:style>
  <w:style w:type="paragraph" w:customStyle="1" w:styleId="-11">
    <w:name w:val="색상형 목록 - 강조색 11"/>
    <w:basedOn w:val="a"/>
    <w:qFormat/>
    <w:rsid w:val="00BE1B4B"/>
    <w:pPr>
      <w:widowControl/>
      <w:ind w:left="720"/>
      <w:contextualSpacing/>
    </w:pPr>
    <w:rPr>
      <w:rFonts w:ascii="Cambria" w:eastAsia="Cambria" w:hAnsi="Cambria"/>
      <w:snapToGrid/>
      <w:lang w:val="en-US"/>
    </w:rPr>
  </w:style>
  <w:style w:type="paragraph" w:customStyle="1" w:styleId="font1">
    <w:name w:val="font1"/>
    <w:basedOn w:val="a"/>
    <w:rsid w:val="00BE1B4B"/>
    <w:pPr>
      <w:widowControl/>
      <w:spacing w:before="100" w:beforeAutospacing="1" w:after="100" w:afterAutospacing="1"/>
    </w:pPr>
    <w:rPr>
      <w:rFonts w:ascii="Helvetica Neue" w:eastAsia="MS Mincho" w:hAnsi="Helvetica Neue"/>
      <w:snapToGrid/>
      <w:color w:val="000000"/>
      <w:sz w:val="20"/>
      <w:szCs w:val="20"/>
      <w:lang w:val="en-US" w:eastAsia="ja-JP"/>
    </w:rPr>
  </w:style>
  <w:style w:type="paragraph" w:styleId="afff1">
    <w:name w:val="Subtitle"/>
    <w:basedOn w:val="a"/>
    <w:link w:val="afff2"/>
    <w:qFormat/>
    <w:rsid w:val="00BE1B4B"/>
    <w:pPr>
      <w:widowControl/>
      <w:tabs>
        <w:tab w:val="left" w:pos="0"/>
      </w:tabs>
      <w:suppressAutoHyphens/>
      <w:spacing w:line="240" w:lineRule="atLeast"/>
      <w:jc w:val="center"/>
    </w:pPr>
    <w:rPr>
      <w:rFonts w:ascii="Arial" w:eastAsia="SimSun" w:hAnsi="Arial"/>
      <w:b/>
      <w:bCs/>
      <w:snapToGrid/>
      <w:sz w:val="22"/>
      <w:lang w:eastAsia="zh-CN"/>
    </w:rPr>
  </w:style>
  <w:style w:type="character" w:customStyle="1" w:styleId="afff2">
    <w:name w:val="Подзаголовок Знак"/>
    <w:link w:val="afff1"/>
    <w:rsid w:val="00BE1B4B"/>
    <w:rPr>
      <w:rFonts w:ascii="Arial" w:eastAsia="SimSun" w:hAnsi="Arial"/>
      <w:b/>
      <w:bCs/>
      <w:sz w:val="22"/>
      <w:szCs w:val="24"/>
      <w:lang w:val="en-GB" w:eastAsia="zh-CN"/>
    </w:rPr>
  </w:style>
  <w:style w:type="character" w:customStyle="1" w:styleId="style31">
    <w:name w:val="style31"/>
    <w:rsid w:val="00BE1B4B"/>
    <w:rPr>
      <w:b/>
      <w:bCs/>
      <w:color w:val="000066"/>
    </w:rPr>
  </w:style>
  <w:style w:type="character" w:customStyle="1" w:styleId="CharChar6">
    <w:name w:val=" Char Char6"/>
    <w:rsid w:val="00BE1B4B"/>
    <w:rPr>
      <w:sz w:val="24"/>
      <w:szCs w:val="24"/>
      <w:lang w:val="en-GB" w:eastAsia="en-US" w:bidi="ar-SA"/>
    </w:rPr>
  </w:style>
  <w:style w:type="paragraph" w:styleId="afff3">
    <w:name w:val="List Paragraph"/>
    <w:basedOn w:val="a"/>
    <w:qFormat/>
    <w:rsid w:val="00BE1B4B"/>
    <w:pPr>
      <w:widowControl/>
      <w:ind w:left="720"/>
    </w:pPr>
    <w:rPr>
      <w:snapToGrid/>
      <w:sz w:val="20"/>
      <w:szCs w:val="20"/>
    </w:rPr>
  </w:style>
  <w:style w:type="paragraph" w:styleId="28">
    <w:name w:val="toc 2"/>
    <w:basedOn w:val="a"/>
    <w:next w:val="a"/>
    <w:autoRedefine/>
    <w:uiPriority w:val="39"/>
    <w:rsid w:val="005C668F"/>
    <w:pPr>
      <w:tabs>
        <w:tab w:val="right" w:leader="dot" w:pos="9639"/>
        <w:tab w:val="right" w:leader="dot" w:pos="10773"/>
      </w:tabs>
      <w:spacing w:before="240" w:after="120"/>
      <w:ind w:left="567" w:hanging="567"/>
    </w:pPr>
    <w:rPr>
      <w:rFonts w:ascii="Arial" w:hAnsi="Arial" w:cs="Arial"/>
      <w:b/>
      <w:bCs/>
      <w:caps/>
      <w:noProof/>
      <w:sz w:val="22"/>
      <w:szCs w:val="22"/>
    </w:rPr>
  </w:style>
  <w:style w:type="paragraph" w:styleId="35">
    <w:name w:val="toc 3"/>
    <w:basedOn w:val="a"/>
    <w:next w:val="a"/>
    <w:autoRedefine/>
    <w:uiPriority w:val="39"/>
    <w:rsid w:val="005C668F"/>
    <w:pPr>
      <w:tabs>
        <w:tab w:val="right" w:leader="dot" w:pos="9639"/>
        <w:tab w:val="right" w:leader="dot" w:pos="10773"/>
      </w:tabs>
      <w:spacing w:after="120"/>
      <w:ind w:left="567" w:hanging="567"/>
    </w:pPr>
    <w:rPr>
      <w:rFonts w:ascii="Arial" w:eastAsia="Cambria" w:hAnsi="Arial" w:cs="Arial"/>
      <w:noProof/>
      <w:sz w:val="22"/>
      <w:szCs w:val="22"/>
    </w:rPr>
  </w:style>
  <w:style w:type="paragraph" w:customStyle="1" w:styleId="Listenabsatz">
    <w:name w:val="Listenabsatz"/>
    <w:basedOn w:val="a"/>
    <w:qFormat/>
    <w:rsid w:val="00BE1B4B"/>
    <w:pPr>
      <w:widowControl/>
      <w:ind w:left="708"/>
      <w:jc w:val="both"/>
    </w:pPr>
    <w:rPr>
      <w:rFonts w:ascii="Arial" w:hAnsi="Arial"/>
      <w:snapToGrid/>
      <w:sz w:val="22"/>
      <w:szCs w:val="20"/>
      <w:lang w:val="en-US" w:eastAsia="en-GB"/>
    </w:rPr>
  </w:style>
  <w:style w:type="paragraph" w:styleId="afff4">
    <w:name w:val="endnote text"/>
    <w:basedOn w:val="a"/>
    <w:link w:val="afff5"/>
    <w:rsid w:val="00BE1B4B"/>
    <w:pPr>
      <w:widowControl/>
      <w:jc w:val="both"/>
    </w:pPr>
    <w:rPr>
      <w:rFonts w:ascii="Arial" w:eastAsia="Batang" w:hAnsi="Arial"/>
      <w:snapToGrid/>
      <w:sz w:val="20"/>
      <w:szCs w:val="20"/>
    </w:rPr>
  </w:style>
  <w:style w:type="character" w:customStyle="1" w:styleId="afff5">
    <w:name w:val="Текст концевой сноски Знак"/>
    <w:link w:val="afff4"/>
    <w:rsid w:val="00BE1B4B"/>
    <w:rPr>
      <w:rFonts w:ascii="Arial" w:eastAsia="Batang" w:hAnsi="Arial"/>
      <w:lang w:val="en-GB" w:eastAsia="en-US"/>
    </w:rPr>
  </w:style>
  <w:style w:type="character" w:styleId="afff6">
    <w:name w:val="endnote reference"/>
    <w:rsid w:val="00BE1B4B"/>
    <w:rPr>
      <w:vertAlign w:val="superscript"/>
    </w:rPr>
  </w:style>
  <w:style w:type="paragraph" w:customStyle="1" w:styleId="MCDS1">
    <w:name w:val="MCDS1"/>
    <w:basedOn w:val="a"/>
    <w:rsid w:val="00BE1B4B"/>
    <w:pPr>
      <w:widowControl/>
    </w:pPr>
    <w:rPr>
      <w:rFonts w:ascii="Arial" w:hAnsi="Arial" w:cs="Arial"/>
      <w:b/>
      <w:snapToGrid/>
      <w:sz w:val="22"/>
      <w:szCs w:val="22"/>
    </w:rPr>
  </w:style>
  <w:style w:type="paragraph" w:customStyle="1" w:styleId="firstparagraph">
    <w:name w:val="first paragraph"/>
    <w:basedOn w:val="a"/>
    <w:rsid w:val="003648C0"/>
    <w:pPr>
      <w:widowControl/>
    </w:pPr>
    <w:rPr>
      <w:rFonts w:ascii="1Stone Serif" w:hAnsi="1Stone Serif"/>
      <w:snapToGrid/>
      <w:sz w:val="18"/>
      <w:szCs w:val="20"/>
      <w:lang w:val="en-US"/>
    </w:rPr>
  </w:style>
  <w:style w:type="paragraph" w:styleId="2">
    <w:name w:val="List Bullet 2"/>
    <w:basedOn w:val="a"/>
    <w:qFormat/>
    <w:rsid w:val="00311BF7"/>
    <w:pPr>
      <w:numPr>
        <w:numId w:val="242"/>
      </w:numPr>
      <w:spacing w:before="100" w:beforeAutospacing="1" w:after="120"/>
      <w:ind w:left="1418" w:hanging="567"/>
    </w:pPr>
    <w:rPr>
      <w:rFonts w:ascii="Arial" w:eastAsia="Malgun Gothic" w:hAnsi="Arial" w:cs="Arial"/>
      <w:sz w:val="22"/>
      <w:szCs w:val="22"/>
      <w:lang w:eastAsia="ko-KR"/>
    </w:rPr>
  </w:style>
  <w:style w:type="paragraph" w:customStyle="1" w:styleId="TabellenInhalt">
    <w:name w:val="Tabellen Inhalt"/>
    <w:basedOn w:val="a"/>
    <w:rsid w:val="003648C0"/>
    <w:pPr>
      <w:suppressLineNumbers/>
      <w:suppressAutoHyphens/>
    </w:pPr>
    <w:rPr>
      <w:rFonts w:ascii="Helvetica" w:eastAsia="Lucida Sans Unicode" w:hAnsi="Helvetica"/>
      <w:snapToGrid/>
      <w:kern w:val="1"/>
      <w:lang w:val="en-US" w:eastAsia="ar-SA"/>
    </w:rPr>
  </w:style>
  <w:style w:type="paragraph" w:customStyle="1" w:styleId="Tabelle">
    <w:name w:val="Tabelle"/>
    <w:basedOn w:val="a"/>
    <w:rsid w:val="003648C0"/>
    <w:pPr>
      <w:suppressLineNumbers/>
      <w:suppressAutoHyphens/>
      <w:spacing w:before="120" w:after="120"/>
    </w:pPr>
    <w:rPr>
      <w:rFonts w:ascii="Helvetica" w:eastAsia="Lucida Sans Unicode" w:hAnsi="Helvetica" w:cs="Helvetica"/>
      <w:i/>
      <w:iCs/>
      <w:snapToGrid/>
      <w:kern w:val="1"/>
      <w:lang w:val="en-US" w:eastAsia="ar-SA"/>
    </w:rPr>
  </w:style>
  <w:style w:type="numbering" w:customStyle="1" w:styleId="NoList1">
    <w:name w:val="No List1"/>
    <w:next w:val="a3"/>
    <w:semiHidden/>
    <w:rsid w:val="004B1617"/>
  </w:style>
  <w:style w:type="character" w:customStyle="1" w:styleId="70">
    <w:name w:val="Заголовок 7 Знак"/>
    <w:link w:val="7"/>
    <w:locked/>
    <w:rsid w:val="004B1617"/>
    <w:rPr>
      <w:rFonts w:ascii="Arial Bold" w:eastAsia="SimSun" w:hAnsi="Arial Bold"/>
      <w:b/>
      <w:strike/>
      <w:sz w:val="22"/>
      <w:szCs w:val="22"/>
      <w:lang w:val="en-CA" w:eastAsia="zh-CN"/>
    </w:rPr>
  </w:style>
  <w:style w:type="paragraph" w:customStyle="1" w:styleId="CarcterCarcter0">
    <w:name w:val="Carácter Carácter"/>
    <w:basedOn w:val="a"/>
    <w:rsid w:val="004B1617"/>
    <w:pPr>
      <w:widowControl/>
      <w:spacing w:after="240"/>
      <w:jc w:val="both"/>
    </w:pPr>
    <w:rPr>
      <w:rFonts w:ascii="Arial" w:eastAsia="MS Mincho" w:hAnsi="Arial"/>
      <w:snapToGrid/>
      <w:sz w:val="22"/>
      <w:lang w:val="pl-PL" w:eastAsia="pl-PL"/>
    </w:rPr>
  </w:style>
  <w:style w:type="character" w:customStyle="1" w:styleId="ab">
    <w:name w:val="Нижний колонтитул Знак"/>
    <w:link w:val="aa"/>
    <w:uiPriority w:val="99"/>
    <w:locked/>
    <w:rsid w:val="004B1617"/>
    <w:rPr>
      <w:rFonts w:eastAsia="Times New Roman"/>
      <w:snapToGrid w:val="0"/>
      <w:sz w:val="24"/>
      <w:szCs w:val="24"/>
      <w:lang w:val="en-GB" w:eastAsia="en-US"/>
    </w:rPr>
  </w:style>
  <w:style w:type="paragraph" w:customStyle="1" w:styleId="CarcterCarcter10">
    <w:name w:val="Carácter Carácter1"/>
    <w:basedOn w:val="a"/>
    <w:rsid w:val="004B1617"/>
    <w:pPr>
      <w:widowControl/>
      <w:spacing w:after="240"/>
      <w:jc w:val="both"/>
    </w:pPr>
    <w:rPr>
      <w:rFonts w:ascii="Arial" w:eastAsia="MS Mincho" w:hAnsi="Arial"/>
      <w:snapToGrid/>
      <w:sz w:val="22"/>
      <w:lang w:val="pl-PL" w:eastAsia="pl-PL"/>
    </w:rPr>
  </w:style>
  <w:style w:type="character" w:customStyle="1" w:styleId="ae">
    <w:name w:val="Текст выноски Знак"/>
    <w:link w:val="ad"/>
    <w:uiPriority w:val="99"/>
    <w:locked/>
    <w:rsid w:val="004B1617"/>
    <w:rPr>
      <w:rFonts w:ascii="Arial" w:eastAsia="Dotum" w:hAnsi="Arial"/>
      <w:snapToGrid w:val="0"/>
      <w:sz w:val="16"/>
      <w:szCs w:val="16"/>
      <w:lang w:val="en-GB" w:eastAsia="en-US"/>
    </w:rPr>
  </w:style>
  <w:style w:type="character" w:customStyle="1" w:styleId="af3">
    <w:name w:val="Тема примечания Знак"/>
    <w:link w:val="af2"/>
    <w:locked/>
    <w:rsid w:val="004B1617"/>
    <w:rPr>
      <w:rFonts w:eastAsia="Times New Roman"/>
      <w:b/>
      <w:bCs/>
      <w:snapToGrid w:val="0"/>
      <w:sz w:val="24"/>
      <w:szCs w:val="24"/>
      <w:lang w:val="en-GB" w:eastAsia="en-US"/>
    </w:rPr>
  </w:style>
  <w:style w:type="paragraph" w:customStyle="1" w:styleId="CarcterCarcterCharChar0">
    <w:name w:val="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ar0">
    <w:name w:val="Car Car"/>
    <w:basedOn w:val="a"/>
    <w:rsid w:val="004B1617"/>
    <w:pPr>
      <w:widowControl/>
      <w:spacing w:after="160" w:line="240" w:lineRule="exact"/>
      <w:jc w:val="both"/>
    </w:pPr>
    <w:rPr>
      <w:rFonts w:ascii="Book Antiqua" w:eastAsia="MS Mincho" w:hAnsi="Book Antiqua"/>
      <w:snapToGrid/>
      <w:sz w:val="20"/>
      <w:szCs w:val="20"/>
      <w:lang w:val="en-US"/>
    </w:rPr>
  </w:style>
  <w:style w:type="character" w:customStyle="1" w:styleId="23">
    <w:name w:val="Основной текст 2 Знак"/>
    <w:link w:val="22"/>
    <w:locked/>
    <w:rsid w:val="004B1617"/>
    <w:rPr>
      <w:rFonts w:eastAsia="Times New Roman"/>
      <w:snapToGrid w:val="0"/>
      <w:sz w:val="24"/>
      <w:szCs w:val="24"/>
      <w:lang w:val="en-GB" w:eastAsia="en-US"/>
    </w:rPr>
  </w:style>
  <w:style w:type="character" w:customStyle="1" w:styleId="afb">
    <w:name w:val="Дата Знак"/>
    <w:link w:val="afa"/>
    <w:locked/>
    <w:rsid w:val="004B1617"/>
    <w:rPr>
      <w:rFonts w:eastAsia="Times New Roman"/>
      <w:snapToGrid w:val="0"/>
      <w:sz w:val="24"/>
      <w:szCs w:val="24"/>
      <w:lang w:val="en-GB" w:eastAsia="en-US"/>
    </w:rPr>
  </w:style>
  <w:style w:type="paragraph" w:customStyle="1" w:styleId="afff7">
    <w:name w:val="Знак Знак"/>
    <w:basedOn w:val="a"/>
    <w:rsid w:val="004B1617"/>
    <w:pPr>
      <w:widowControl/>
      <w:spacing w:after="240"/>
      <w:jc w:val="both"/>
    </w:pPr>
    <w:rPr>
      <w:rFonts w:ascii="Arial" w:eastAsia="MS Mincho" w:hAnsi="Arial"/>
      <w:snapToGrid/>
      <w:sz w:val="22"/>
      <w:lang w:val="pl-PL" w:eastAsia="pl-PL"/>
    </w:rPr>
  </w:style>
  <w:style w:type="paragraph" w:customStyle="1" w:styleId="ZchnZchn0">
    <w:name w:val="Zchn Zchn"/>
    <w:basedOn w:val="a"/>
    <w:next w:val="a"/>
    <w:rsid w:val="004B1617"/>
    <w:pPr>
      <w:widowControl/>
      <w:spacing w:after="160" w:line="240" w:lineRule="exact"/>
      <w:jc w:val="both"/>
    </w:pPr>
    <w:rPr>
      <w:rFonts w:ascii="Tahoma" w:eastAsia="MS Mincho" w:hAnsi="Tahoma"/>
      <w:snapToGrid/>
      <w:sz w:val="22"/>
      <w:szCs w:val="20"/>
      <w:lang w:val="en-US"/>
    </w:rPr>
  </w:style>
  <w:style w:type="paragraph" w:customStyle="1" w:styleId="CarcterCarcterCharCharCarcterCarcter0">
    <w:name w:val="Carácter Carácter Char Char Carácter Carácte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0">
    <w:name w:val="Carácter Carácter Char Char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1CarcterCarcterCharChar0">
    <w:name w:val="Carácter Carácter Char Char Carácter Carácter1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harCharCharCharCharCharCharCharChar0">
    <w:name w:val="Char Char Char Char Char Char Cha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CharCharCarcterCarcterCharChar0">
    <w:name w:val="Carácter Carácter Char Char Carácter Carácter Char Char Carácter Carácter Char Char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10">
    <w:name w:val="Carácter Carácter Char Char Carácter Carácter1"/>
    <w:basedOn w:val="a"/>
    <w:rsid w:val="004B1617"/>
    <w:pPr>
      <w:widowControl/>
      <w:spacing w:after="240"/>
      <w:jc w:val="both"/>
    </w:pPr>
    <w:rPr>
      <w:rFonts w:ascii="Arial" w:eastAsia="MS Mincho" w:hAnsi="Arial"/>
      <w:snapToGrid/>
      <w:sz w:val="22"/>
      <w:lang w:val="pl-PL" w:eastAsia="pl-PL"/>
    </w:rPr>
  </w:style>
  <w:style w:type="paragraph" w:customStyle="1" w:styleId="CharCharCharCharCharCharChar0">
    <w:name w:val="Char Char Char Char Char Char Char"/>
    <w:basedOn w:val="a"/>
    <w:rsid w:val="004B1617"/>
    <w:pPr>
      <w:widowControl/>
      <w:spacing w:after="240"/>
      <w:jc w:val="both"/>
    </w:pPr>
    <w:rPr>
      <w:rFonts w:ascii="Arial" w:eastAsia="MS Mincho" w:hAnsi="Arial"/>
      <w:snapToGrid/>
      <w:sz w:val="22"/>
      <w:lang w:val="pl-PL" w:eastAsia="pl-PL"/>
    </w:rPr>
  </w:style>
  <w:style w:type="paragraph" w:customStyle="1" w:styleId="Char10">
    <w:name w:val="Char1"/>
    <w:basedOn w:val="a"/>
    <w:rsid w:val="004B1617"/>
    <w:pPr>
      <w:widowControl/>
      <w:spacing w:after="160" w:line="240" w:lineRule="exact"/>
      <w:jc w:val="both"/>
    </w:pPr>
    <w:rPr>
      <w:rFonts w:ascii="Arial" w:eastAsia="MS Mincho" w:hAnsi="Arial"/>
      <w:snapToGrid/>
      <w:sz w:val="20"/>
      <w:lang w:val="fr-FR" w:eastAsia="fr-FR"/>
    </w:rPr>
  </w:style>
  <w:style w:type="paragraph" w:customStyle="1" w:styleId="CarcterCarcter1CharChar0">
    <w:name w:val="Carácter Carácter1 Char Char"/>
    <w:basedOn w:val="a"/>
    <w:rsid w:val="004B1617"/>
    <w:pPr>
      <w:widowControl/>
      <w:spacing w:after="240"/>
      <w:jc w:val="both"/>
    </w:pPr>
    <w:rPr>
      <w:rFonts w:ascii="Arial" w:eastAsia="MS Mincho" w:hAnsi="Arial"/>
      <w:snapToGrid/>
      <w:sz w:val="22"/>
      <w:lang w:val="pl-PL" w:eastAsia="pl-PL"/>
    </w:rPr>
  </w:style>
  <w:style w:type="paragraph" w:customStyle="1" w:styleId="CarcterCarcter1CarcterCarcterCharChar0">
    <w:name w:val="Carácter Carácter1 Carácter Carácter Char Char"/>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CharCharCarcterCarcterCharCharCarcterCarcter0">
    <w:name w:val="Carácter Carácter Char Char Carácter Carácter Char Char Carácter Carácter Char Char Carácter Carácter Char Char Carácter Carácter"/>
    <w:basedOn w:val="a"/>
    <w:rsid w:val="004B1617"/>
    <w:pPr>
      <w:widowControl/>
      <w:spacing w:after="240"/>
      <w:jc w:val="both"/>
    </w:pPr>
    <w:rPr>
      <w:rFonts w:ascii="Arial" w:eastAsia="MS Mincho" w:hAnsi="Arial"/>
      <w:snapToGrid/>
      <w:sz w:val="22"/>
      <w:lang w:val="pl-PL" w:eastAsia="pl-PL"/>
    </w:rPr>
  </w:style>
  <w:style w:type="paragraph" w:customStyle="1" w:styleId="CharCharCharChar1">
    <w:name w:val="Char Char Char Char1"/>
    <w:basedOn w:val="a"/>
    <w:rsid w:val="004B1617"/>
    <w:pPr>
      <w:widowControl/>
      <w:spacing w:after="240"/>
      <w:jc w:val="both"/>
    </w:pPr>
    <w:rPr>
      <w:rFonts w:ascii="Arial" w:eastAsia="MS Mincho" w:hAnsi="Arial"/>
      <w:snapToGrid/>
      <w:sz w:val="22"/>
      <w:lang w:val="pl-PL" w:eastAsia="pl-PL"/>
    </w:rPr>
  </w:style>
  <w:style w:type="paragraph" w:customStyle="1" w:styleId="CarcterCarcterCharCharCarcterCarcterCharCharCarcterCarcter10">
    <w:name w:val="Carácter Carácter Char Char Carácter Carácter Char Char Carácter Carácter1"/>
    <w:basedOn w:val="a"/>
    <w:rsid w:val="004B1617"/>
    <w:pPr>
      <w:widowControl/>
      <w:spacing w:after="240"/>
      <w:jc w:val="both"/>
    </w:pPr>
    <w:rPr>
      <w:rFonts w:ascii="Arial" w:eastAsia="MS Mincho" w:hAnsi="Arial"/>
      <w:snapToGrid/>
      <w:sz w:val="22"/>
      <w:lang w:val="pl-PL" w:eastAsia="pl-PL"/>
    </w:rPr>
  </w:style>
  <w:style w:type="character" w:customStyle="1" w:styleId="CharChar10">
    <w:name w:val="Char Char1"/>
    <w:semiHidden/>
    <w:rsid w:val="004B1617"/>
    <w:rPr>
      <w:snapToGrid w:val="0"/>
      <w:sz w:val="24"/>
      <w:lang w:val="en-GB" w:eastAsia="en-US"/>
    </w:rPr>
  </w:style>
  <w:style w:type="paragraph" w:customStyle="1" w:styleId="Char0">
    <w:name w:val="Char"/>
    <w:basedOn w:val="a"/>
    <w:rsid w:val="004B1617"/>
    <w:pPr>
      <w:widowControl/>
      <w:spacing w:after="160" w:line="240" w:lineRule="exact"/>
      <w:jc w:val="both"/>
    </w:pPr>
    <w:rPr>
      <w:rFonts w:ascii="Arial" w:eastAsia="MS Mincho" w:hAnsi="Arial"/>
      <w:snapToGrid/>
      <w:sz w:val="20"/>
      <w:lang w:val="fr-FR" w:eastAsia="fr-FR"/>
    </w:rPr>
  </w:style>
  <w:style w:type="character" w:customStyle="1" w:styleId="aff5">
    <w:name w:val="Схема документа Знак"/>
    <w:link w:val="aff4"/>
    <w:locked/>
    <w:rsid w:val="004B1617"/>
    <w:rPr>
      <w:rFonts w:ascii="Tahoma" w:eastAsia="Times New Roman" w:hAnsi="Tahoma" w:cs="Tahoma"/>
      <w:snapToGrid w:val="0"/>
      <w:shd w:val="clear" w:color="auto" w:fill="000080"/>
      <w:lang w:val="en-GB" w:eastAsia="en-US"/>
    </w:rPr>
  </w:style>
  <w:style w:type="table" w:styleId="afff8">
    <w:name w:val="Table Grid"/>
    <w:basedOn w:val="a1"/>
    <w:rsid w:val="004B1617"/>
    <w:pPr>
      <w:widowControl w:val="0"/>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terCarcterCharCharCarcterCarcterCharCharCarcterCarcterCharCharCarcterCarcterCharCharCarcterCarcterCarcterCarcter">
    <w:name w:val="Carácter Carácter Char Char Carácter Carácter Char Char Carácter Carácter Char Char Carácter Carácter Char Char Carácter Carácter Carácter Carácter"/>
    <w:basedOn w:val="a"/>
    <w:rsid w:val="004B1617"/>
    <w:pPr>
      <w:widowControl/>
      <w:spacing w:after="240"/>
      <w:jc w:val="both"/>
    </w:pPr>
    <w:rPr>
      <w:rFonts w:ascii="Arial" w:eastAsia="MS Mincho" w:hAnsi="Arial"/>
      <w:snapToGrid/>
      <w:sz w:val="22"/>
      <w:lang w:val="pl-PL" w:eastAsia="pl-PL"/>
    </w:rPr>
  </w:style>
  <w:style w:type="paragraph" w:customStyle="1" w:styleId="AgendaItemHeader">
    <w:name w:val="Agenda Item Header"/>
    <w:basedOn w:val="a"/>
    <w:autoRedefine/>
    <w:rsid w:val="004B1617"/>
    <w:pPr>
      <w:widowControl/>
      <w:pBdr>
        <w:top w:val="single" w:sz="4" w:space="1" w:color="auto"/>
        <w:left w:val="single" w:sz="4" w:space="4" w:color="auto"/>
        <w:bottom w:val="single" w:sz="4" w:space="1" w:color="auto"/>
        <w:right w:val="single" w:sz="4" w:space="4" w:color="auto"/>
      </w:pBdr>
      <w:shd w:val="clear" w:color="auto" w:fill="99CCFF"/>
      <w:suppressAutoHyphens/>
      <w:spacing w:after="240"/>
      <w:jc w:val="both"/>
    </w:pPr>
    <w:rPr>
      <w:rFonts w:ascii="Helvetica" w:eastAsia="Batang" w:hAnsi="Helvetica"/>
      <w:b/>
      <w:snapToGrid/>
      <w:sz w:val="28"/>
      <w:lang w:val="en-US" w:eastAsia="ar-SA"/>
    </w:rPr>
  </w:style>
  <w:style w:type="paragraph" w:customStyle="1" w:styleId="AtPodium">
    <w:name w:val="At Podium"/>
    <w:basedOn w:val="a"/>
    <w:autoRedefine/>
    <w:rsid w:val="004B1617"/>
    <w:pPr>
      <w:widowControl/>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240"/>
      <w:jc w:val="both"/>
    </w:pPr>
    <w:rPr>
      <w:rFonts w:ascii="Helvetica" w:eastAsia="Batang" w:hAnsi="Helvetica"/>
      <w:snapToGrid/>
      <w:sz w:val="28"/>
      <w:lang w:val="en-US" w:eastAsia="ar-SA"/>
    </w:rPr>
  </w:style>
  <w:style w:type="paragraph" w:customStyle="1" w:styleId="ECheaders">
    <w:name w:val="EC_headers"/>
    <w:basedOn w:val="a"/>
    <w:rsid w:val="00246D5E"/>
    <w:pPr>
      <w:widowControl/>
      <w:tabs>
        <w:tab w:val="left" w:pos="1140"/>
      </w:tabs>
      <w:jc w:val="center"/>
    </w:pPr>
    <w:rPr>
      <w:rFonts w:ascii="Arial" w:eastAsia="SimSun" w:hAnsi="Arial" w:cs="Arial"/>
      <w:snapToGrid/>
      <w:sz w:val="20"/>
      <w:szCs w:val="22"/>
      <w:lang w:val="fr-CH" w:eastAsia="zh-CN"/>
    </w:rPr>
  </w:style>
  <w:style w:type="paragraph" w:styleId="13">
    <w:name w:val="index 1"/>
    <w:basedOn w:val="a"/>
    <w:next w:val="a"/>
    <w:autoRedefine/>
    <w:rsid w:val="00246D5E"/>
    <w:pPr>
      <w:widowControl/>
      <w:ind w:left="200" w:hanging="200"/>
      <w:jc w:val="both"/>
    </w:pPr>
    <w:rPr>
      <w:rFonts w:ascii="Arial" w:eastAsia="SimSun" w:hAnsi="Arial" w:cs="Arial"/>
      <w:snapToGrid/>
      <w:sz w:val="20"/>
      <w:szCs w:val="22"/>
      <w:lang w:eastAsia="zh-CN"/>
    </w:rPr>
  </w:style>
  <w:style w:type="paragraph" w:styleId="afff9">
    <w:name w:val="index heading"/>
    <w:basedOn w:val="a"/>
    <w:next w:val="13"/>
    <w:rsid w:val="00246D5E"/>
    <w:pPr>
      <w:widowControl/>
      <w:suppressAutoHyphens/>
      <w:spacing w:line="252" w:lineRule="auto"/>
    </w:pPr>
    <w:rPr>
      <w:rFonts w:ascii="Arial" w:hAnsi="Arial"/>
      <w:b/>
      <w:bCs/>
      <w:snapToGrid/>
      <w:sz w:val="22"/>
      <w:szCs w:val="22"/>
    </w:rPr>
  </w:style>
  <w:style w:type="paragraph" w:customStyle="1" w:styleId="Docpara">
    <w:name w:val="Docpara"/>
    <w:basedOn w:val="a"/>
    <w:rsid w:val="00246D5E"/>
    <w:pPr>
      <w:widowControl/>
      <w:tabs>
        <w:tab w:val="left" w:pos="0"/>
        <w:tab w:val="left" w:pos="1020"/>
        <w:tab w:val="left" w:pos="1758"/>
        <w:tab w:val="left" w:pos="2520"/>
        <w:tab w:val="left" w:pos="6480"/>
      </w:tabs>
      <w:suppressAutoHyphens/>
      <w:jc w:val="both"/>
    </w:pPr>
    <w:rPr>
      <w:rFonts w:ascii="Arial" w:hAnsi="Arial"/>
      <w:snapToGrid/>
      <w:spacing w:val="-2"/>
      <w:sz w:val="22"/>
      <w:szCs w:val="22"/>
    </w:rPr>
  </w:style>
  <w:style w:type="paragraph" w:customStyle="1" w:styleId="ECFPHead1">
    <w:name w:val="EC_FP_Head1"/>
    <w:basedOn w:val="20"/>
    <w:rsid w:val="00246D5E"/>
    <w:pPr>
      <w:widowControl/>
      <w:tabs>
        <w:tab w:val="left" w:pos="1140"/>
      </w:tabs>
      <w:spacing w:after="120"/>
      <w:jc w:val="both"/>
    </w:pPr>
    <w:rPr>
      <w:rFonts w:eastAsia="SimSun"/>
      <w:i w:val="0"/>
      <w:iCs w:val="0"/>
      <w:caps/>
      <w:snapToGrid/>
      <w:sz w:val="20"/>
      <w:lang w:eastAsia="zh-CN"/>
    </w:rPr>
  </w:style>
  <w:style w:type="paragraph" w:customStyle="1" w:styleId="ECFPHead2">
    <w:name w:val="EC_FP_Head2"/>
    <w:basedOn w:val="a"/>
    <w:rsid w:val="00246D5E"/>
    <w:pPr>
      <w:widowControl/>
      <w:tabs>
        <w:tab w:val="left" w:pos="1140"/>
      </w:tabs>
      <w:jc w:val="both"/>
    </w:pPr>
    <w:rPr>
      <w:rFonts w:ascii="Arial" w:eastAsia="SimSun" w:hAnsi="Arial" w:cs="Arial"/>
      <w:b/>
      <w:bCs/>
      <w:snapToGrid/>
      <w:sz w:val="20"/>
      <w:szCs w:val="22"/>
      <w:lang w:eastAsia="zh-CN"/>
    </w:rPr>
  </w:style>
  <w:style w:type="paragraph" w:customStyle="1" w:styleId="ECFPBula0">
    <w:name w:val="EC_FP_Bul(a)"/>
    <w:basedOn w:val="a"/>
    <w:rsid w:val="00246D5E"/>
    <w:pPr>
      <w:widowControl/>
      <w:tabs>
        <w:tab w:val="num" w:pos="720"/>
        <w:tab w:val="left" w:pos="1140"/>
      </w:tabs>
      <w:spacing w:after="120"/>
      <w:ind w:left="720" w:hanging="360"/>
      <w:jc w:val="both"/>
    </w:pPr>
    <w:rPr>
      <w:rFonts w:ascii="Arial" w:eastAsia="SimSun" w:hAnsi="Arial" w:cs="Arial"/>
      <w:snapToGrid/>
      <w:sz w:val="20"/>
      <w:szCs w:val="20"/>
      <w:lang w:eastAsia="zh-CN"/>
    </w:rPr>
  </w:style>
  <w:style w:type="paragraph" w:customStyle="1" w:styleId="ECFPBul1">
    <w:name w:val="EC_FP_Bul(1.)"/>
    <w:basedOn w:val="a"/>
    <w:rsid w:val="00246D5E"/>
    <w:pPr>
      <w:widowControl/>
      <w:numPr>
        <w:numId w:val="150"/>
      </w:numPr>
      <w:tabs>
        <w:tab w:val="left" w:pos="1140"/>
      </w:tabs>
      <w:jc w:val="both"/>
    </w:pPr>
    <w:rPr>
      <w:rFonts w:ascii="Arial" w:eastAsia="SimSun" w:hAnsi="Arial" w:cs="Arial"/>
      <w:snapToGrid/>
      <w:sz w:val="20"/>
      <w:szCs w:val="20"/>
      <w:lang w:eastAsia="zh-CN"/>
    </w:rPr>
  </w:style>
  <w:style w:type="paragraph" w:customStyle="1" w:styleId="ECFPBulA">
    <w:name w:val="EC_FP_BulA."/>
    <w:basedOn w:val="a"/>
    <w:rsid w:val="00246D5E"/>
    <w:pPr>
      <w:widowControl/>
      <w:numPr>
        <w:numId w:val="152"/>
      </w:numPr>
      <w:tabs>
        <w:tab w:val="num" w:leader="none" w:pos="601"/>
        <w:tab w:val="left" w:pos="1140"/>
      </w:tabs>
      <w:jc w:val="both"/>
    </w:pPr>
    <w:rPr>
      <w:rFonts w:ascii="Arial" w:eastAsia="SimSun" w:hAnsi="Arial" w:cs="Arial"/>
      <w:snapToGrid/>
      <w:sz w:val="20"/>
      <w:szCs w:val="22"/>
      <w:lang w:eastAsia="zh-CN"/>
    </w:rPr>
  </w:style>
  <w:style w:type="paragraph" w:customStyle="1" w:styleId="ECFPBuldot">
    <w:name w:val="EC_FP_Buldot"/>
    <w:basedOn w:val="a"/>
    <w:rsid w:val="00246D5E"/>
    <w:pPr>
      <w:widowControl/>
      <w:numPr>
        <w:numId w:val="151"/>
      </w:numPr>
      <w:tabs>
        <w:tab w:val="clear" w:pos="1965"/>
        <w:tab w:val="left" w:pos="600"/>
        <w:tab w:val="left" w:pos="1140"/>
      </w:tabs>
      <w:ind w:left="270" w:firstLine="0"/>
      <w:jc w:val="both"/>
    </w:pPr>
    <w:rPr>
      <w:rFonts w:ascii="Arial" w:eastAsia="SimSun" w:hAnsi="Arial" w:cs="Arial"/>
      <w:snapToGrid/>
      <w:sz w:val="20"/>
      <w:szCs w:val="20"/>
      <w:lang w:eastAsia="zh-CN"/>
    </w:rPr>
  </w:style>
  <w:style w:type="paragraph" w:customStyle="1" w:styleId="ECTitle">
    <w:name w:val="EC_Title"/>
    <w:basedOn w:val="4"/>
    <w:rsid w:val="00246D5E"/>
    <w:pPr>
      <w:tabs>
        <w:tab w:val="left" w:pos="1140"/>
      </w:tabs>
      <w:spacing w:after="240"/>
      <w:outlineLvl w:val="0"/>
    </w:pPr>
    <w:rPr>
      <w:rFonts w:eastAsia="Times New Roman"/>
      <w:b/>
      <w:bCs w:val="0"/>
      <w:caps/>
      <w:sz w:val="24"/>
      <w:szCs w:val="22"/>
    </w:rPr>
  </w:style>
  <w:style w:type="paragraph" w:customStyle="1" w:styleId="ECDftResT">
    <w:name w:val="EC_Dft_ResT"/>
    <w:basedOn w:val="a"/>
    <w:rsid w:val="00246D5E"/>
    <w:pPr>
      <w:widowControl/>
      <w:tabs>
        <w:tab w:val="left" w:pos="1140"/>
        <w:tab w:val="left" w:pos="2529"/>
      </w:tabs>
      <w:ind w:left="2529" w:hanging="2529"/>
      <w:jc w:val="both"/>
    </w:pPr>
    <w:rPr>
      <w:rFonts w:ascii="Arial" w:eastAsia="SimSun" w:hAnsi="Arial" w:cs="Arial"/>
      <w:b/>
      <w:bCs/>
      <w:snapToGrid/>
      <w:sz w:val="20"/>
      <w:szCs w:val="22"/>
      <w:lang w:eastAsia="zh-CN"/>
    </w:rPr>
  </w:style>
  <w:style w:type="paragraph" w:customStyle="1" w:styleId="ECDftRes1">
    <w:name w:val="EC_Dft_Res(1)"/>
    <w:basedOn w:val="a"/>
    <w:rsid w:val="00246D5E"/>
    <w:pPr>
      <w:widowControl/>
      <w:numPr>
        <w:numId w:val="154"/>
      </w:numPr>
      <w:jc w:val="both"/>
    </w:pPr>
    <w:rPr>
      <w:rFonts w:ascii="Arial" w:eastAsia="SimSun" w:hAnsi="Arial" w:cs="Arial"/>
      <w:snapToGrid/>
      <w:sz w:val="20"/>
      <w:szCs w:val="22"/>
      <w:lang w:val="fr-CH" w:eastAsia="zh-CN"/>
    </w:rPr>
  </w:style>
  <w:style w:type="paragraph" w:customStyle="1" w:styleId="ECDftResa">
    <w:name w:val="EC_Dft_Res(a)"/>
    <w:basedOn w:val="a"/>
    <w:rsid w:val="00246D5E"/>
    <w:pPr>
      <w:widowControl/>
      <w:numPr>
        <w:numId w:val="149"/>
      </w:numPr>
      <w:tabs>
        <w:tab w:val="clear" w:pos="567"/>
        <w:tab w:val="left" w:pos="1134"/>
      </w:tabs>
      <w:ind w:left="1134"/>
      <w:jc w:val="both"/>
    </w:pPr>
    <w:rPr>
      <w:rFonts w:ascii="Arial" w:eastAsia="SimSun" w:hAnsi="Arial" w:cs="Arial"/>
      <w:snapToGrid/>
      <w:sz w:val="20"/>
      <w:szCs w:val="22"/>
      <w:lang w:eastAsia="zh-CN"/>
    </w:rPr>
  </w:style>
  <w:style w:type="paragraph" w:customStyle="1" w:styleId="ECReplvl1">
    <w:name w:val="ECRep_lvl1"/>
    <w:basedOn w:val="ECFPNormal"/>
    <w:rsid w:val="00246D5E"/>
    <w:pPr>
      <w:numPr>
        <w:numId w:val="153"/>
      </w:numPr>
      <w:tabs>
        <w:tab w:val="clear" w:pos="720"/>
      </w:tabs>
      <w:ind w:left="1134" w:hanging="1134"/>
      <w:outlineLvl w:val="0"/>
    </w:pPr>
    <w:rPr>
      <w:b/>
      <w:caps/>
    </w:rPr>
  </w:style>
  <w:style w:type="paragraph" w:customStyle="1" w:styleId="ECReplvl2">
    <w:name w:val="ECRep_lvl2"/>
    <w:basedOn w:val="ECReplvl1"/>
    <w:rsid w:val="00246D5E"/>
    <w:pPr>
      <w:numPr>
        <w:numId w:val="0"/>
      </w:numPr>
      <w:tabs>
        <w:tab w:val="clear" w:pos="1140"/>
        <w:tab w:val="left" w:pos="1134"/>
      </w:tabs>
      <w:ind w:left="2268" w:hanging="1134"/>
    </w:pPr>
    <w:rPr>
      <w:caps w:val="0"/>
    </w:rPr>
  </w:style>
  <w:style w:type="paragraph" w:customStyle="1" w:styleId="ECRepTTitle">
    <w:name w:val="ECRep_TTitle"/>
    <w:basedOn w:val="a"/>
    <w:rsid w:val="00246D5E"/>
    <w:pPr>
      <w:widowControl/>
      <w:tabs>
        <w:tab w:val="left" w:pos="1140"/>
      </w:tabs>
      <w:jc w:val="both"/>
    </w:pPr>
    <w:rPr>
      <w:rFonts w:ascii="Arial" w:eastAsia="SimSun" w:hAnsi="Arial" w:cs="Arial"/>
      <w:b/>
      <w:bCs/>
      <w:snapToGrid/>
      <w:color w:val="000000"/>
      <w:sz w:val="20"/>
      <w:szCs w:val="20"/>
      <w:lang w:eastAsia="zh-CN"/>
    </w:rPr>
  </w:style>
  <w:style w:type="paragraph" w:customStyle="1" w:styleId="ECRepTHead">
    <w:name w:val="ECRep_THead"/>
    <w:basedOn w:val="ECRepTTitle"/>
    <w:rsid w:val="00246D5E"/>
    <w:pPr>
      <w:numPr>
        <w:ilvl w:val="1"/>
        <w:numId w:val="149"/>
      </w:numPr>
      <w:tabs>
        <w:tab w:val="clear" w:pos="1140"/>
      </w:tabs>
      <w:spacing w:before="120"/>
      <w:jc w:val="left"/>
    </w:pPr>
  </w:style>
  <w:style w:type="paragraph" w:customStyle="1" w:styleId="ECRepNormal">
    <w:name w:val="ECRep_Normal"/>
    <w:basedOn w:val="ECFPNormal"/>
    <w:rsid w:val="00246D5E"/>
    <w:pPr>
      <w:tabs>
        <w:tab w:val="left" w:pos="442"/>
      </w:tabs>
    </w:pPr>
  </w:style>
  <w:style w:type="paragraph" w:customStyle="1" w:styleId="Eclvl1">
    <w:name w:val="Ec_lvl1"/>
    <w:basedOn w:val="a"/>
    <w:next w:val="Eclvl2"/>
    <w:rsid w:val="00246D5E"/>
    <w:pPr>
      <w:widowControl/>
      <w:tabs>
        <w:tab w:val="num" w:pos="1134"/>
      </w:tabs>
      <w:spacing w:after="60"/>
      <w:ind w:left="1134" w:hanging="1134"/>
      <w:outlineLvl w:val="0"/>
    </w:pPr>
    <w:rPr>
      <w:rFonts w:ascii="Arial" w:eastAsia="SimSun" w:hAnsi="Arial" w:cs="Arial"/>
      <w:b/>
      <w:caps/>
      <w:snapToGrid/>
      <w:sz w:val="20"/>
      <w:szCs w:val="20"/>
      <w:lang w:eastAsia="zh-CN"/>
    </w:rPr>
  </w:style>
  <w:style w:type="paragraph" w:customStyle="1" w:styleId="Eclvl2">
    <w:name w:val="Ec_lvl2"/>
    <w:basedOn w:val="Eclvl1"/>
    <w:rsid w:val="00246D5E"/>
    <w:pPr>
      <w:numPr>
        <w:ilvl w:val="1"/>
        <w:numId w:val="155"/>
      </w:numPr>
      <w:outlineLvl w:val="1"/>
    </w:pPr>
    <w:rPr>
      <w:caps w:val="0"/>
      <w:smallCaps/>
    </w:rPr>
  </w:style>
  <w:style w:type="paragraph" w:customStyle="1" w:styleId="Eclvl3">
    <w:name w:val="Ec_lvl3"/>
    <w:basedOn w:val="Eclvl2"/>
    <w:rsid w:val="00246D5E"/>
    <w:pPr>
      <w:numPr>
        <w:ilvl w:val="0"/>
      </w:numPr>
      <w:tabs>
        <w:tab w:val="left" w:pos="1134"/>
      </w:tabs>
      <w:spacing w:after="0"/>
      <w:ind w:left="0" w:firstLine="0"/>
      <w:jc w:val="both"/>
      <w:outlineLvl w:val="2"/>
    </w:pPr>
    <w:rPr>
      <w:b w:val="0"/>
      <w:smallCaps w:val="0"/>
    </w:rPr>
  </w:style>
  <w:style w:type="paragraph" w:customStyle="1" w:styleId="Eclvl4">
    <w:name w:val="Ec_lvl4"/>
    <w:basedOn w:val="Eclvl3"/>
    <w:rsid w:val="00246D5E"/>
    <w:pPr>
      <w:tabs>
        <w:tab w:val="num" w:pos="1134"/>
      </w:tabs>
      <w:ind w:left="1134" w:hanging="1134"/>
      <w:outlineLvl w:val="3"/>
    </w:pPr>
  </w:style>
  <w:style w:type="paragraph" w:customStyle="1" w:styleId="Eclvl5">
    <w:name w:val="Ec_lvl5"/>
    <w:basedOn w:val="a"/>
    <w:rsid w:val="00246D5E"/>
    <w:pPr>
      <w:widowControl/>
      <w:tabs>
        <w:tab w:val="left" w:pos="1140"/>
      </w:tabs>
      <w:spacing w:after="60"/>
      <w:outlineLvl w:val="4"/>
    </w:pPr>
    <w:rPr>
      <w:rFonts w:ascii="Arial" w:eastAsia="SimSun" w:hAnsi="Arial" w:cs="Arial"/>
      <w:b/>
      <w:bCs/>
      <w:snapToGrid/>
      <w:sz w:val="20"/>
      <w:szCs w:val="22"/>
      <w:lang w:eastAsia="zh-CN"/>
    </w:rPr>
  </w:style>
  <w:style w:type="paragraph" w:customStyle="1" w:styleId="Eclvl6">
    <w:name w:val="Ec_lvl6"/>
    <w:basedOn w:val="Eclvl5"/>
    <w:rsid w:val="00246D5E"/>
    <w:pPr>
      <w:outlineLvl w:val="5"/>
    </w:pPr>
    <w:rPr>
      <w:i/>
      <w:iCs/>
    </w:rPr>
  </w:style>
  <w:style w:type="paragraph" w:customStyle="1" w:styleId="Eclvl7">
    <w:name w:val="Ec_lvl7"/>
    <w:basedOn w:val="a"/>
    <w:rsid w:val="00246D5E"/>
    <w:pPr>
      <w:widowControl/>
      <w:tabs>
        <w:tab w:val="num" w:pos="567"/>
      </w:tabs>
      <w:ind w:left="567" w:hanging="567"/>
      <w:jc w:val="both"/>
    </w:pPr>
    <w:rPr>
      <w:rFonts w:ascii="Arial" w:eastAsia="SimSun" w:hAnsi="Arial" w:cs="Arial"/>
      <w:snapToGrid/>
      <w:sz w:val="20"/>
      <w:szCs w:val="22"/>
      <w:lang w:eastAsia="zh-CN"/>
    </w:rPr>
  </w:style>
  <w:style w:type="paragraph" w:customStyle="1" w:styleId="Eclvl8">
    <w:name w:val="Ec_lvl8"/>
    <w:basedOn w:val="a"/>
    <w:rsid w:val="00246D5E"/>
    <w:pPr>
      <w:widowControl/>
      <w:tabs>
        <w:tab w:val="left" w:pos="1134"/>
        <w:tab w:val="num" w:pos="1287"/>
      </w:tabs>
      <w:ind w:left="1134" w:hanging="567"/>
      <w:jc w:val="both"/>
    </w:pPr>
    <w:rPr>
      <w:rFonts w:ascii="Arial" w:eastAsia="SimSun" w:hAnsi="Arial" w:cs="Arial"/>
      <w:snapToGrid/>
      <w:sz w:val="20"/>
      <w:szCs w:val="22"/>
      <w:lang w:eastAsia="zh-CN"/>
    </w:rPr>
  </w:style>
  <w:style w:type="paragraph" w:customStyle="1" w:styleId="ECDftResi">
    <w:name w:val="EC_Dft_Res(i)"/>
    <w:basedOn w:val="ECDftResa"/>
    <w:rsid w:val="00246D5E"/>
    <w:pPr>
      <w:numPr>
        <w:numId w:val="0"/>
      </w:numPr>
      <w:tabs>
        <w:tab w:val="clear" w:pos="1134"/>
        <w:tab w:val="left" w:pos="1701"/>
      </w:tabs>
      <w:ind w:left="1701" w:hanging="567"/>
    </w:pPr>
    <w:rPr>
      <w:lang w:val="fr-CH"/>
    </w:rPr>
  </w:style>
  <w:style w:type="paragraph" w:customStyle="1" w:styleId="Title1">
    <w:name w:val="Title 1"/>
    <w:basedOn w:val="aff"/>
    <w:next w:val="a"/>
    <w:qFormat/>
    <w:rsid w:val="00A147F3"/>
    <w:pPr>
      <w:pageBreakBefore/>
      <w:widowControl/>
      <w:pBdr>
        <w:bottom w:val="single" w:sz="4" w:space="1" w:color="auto"/>
      </w:pBdr>
      <w:spacing w:before="0" w:after="360"/>
    </w:pPr>
    <w:rPr>
      <w:caps/>
      <w:smallCaps w:val="0"/>
      <w:sz w:val="26"/>
      <w:szCs w:val="26"/>
      <w:lang w:val="en-US"/>
    </w:rPr>
  </w:style>
  <w:style w:type="paragraph" w:styleId="29">
    <w:name w:val="Body Text First Indent 2"/>
    <w:basedOn w:val="a8"/>
    <w:link w:val="2a"/>
    <w:rsid w:val="00246D5E"/>
    <w:pPr>
      <w:widowControl/>
      <w:tabs>
        <w:tab w:val="clear" w:pos="566"/>
        <w:tab w:val="clear" w:pos="1079"/>
        <w:tab w:val="clear" w:pos="1134"/>
        <w:tab w:val="clear" w:pos="2268"/>
        <w:tab w:val="clear" w:pos="3402"/>
        <w:tab w:val="clear" w:pos="4534"/>
      </w:tabs>
      <w:suppressAutoHyphens/>
      <w:spacing w:after="120" w:line="252" w:lineRule="auto"/>
      <w:ind w:left="283" w:firstLine="210"/>
      <w:jc w:val="left"/>
    </w:pPr>
    <w:rPr>
      <w:rFonts w:ascii="Arial" w:hAnsi="Arial"/>
      <w:snapToGrid/>
    </w:rPr>
  </w:style>
  <w:style w:type="character" w:customStyle="1" w:styleId="2a">
    <w:name w:val="Красная строка 2 Знак"/>
    <w:link w:val="29"/>
    <w:rsid w:val="00246D5E"/>
    <w:rPr>
      <w:rFonts w:ascii="Arial" w:eastAsia="Times New Roman" w:hAnsi="Arial"/>
      <w:snapToGrid/>
      <w:sz w:val="22"/>
      <w:szCs w:val="22"/>
      <w:lang w:val="en-GB" w:eastAsia="en-US"/>
    </w:rPr>
  </w:style>
  <w:style w:type="paragraph" w:styleId="afffa">
    <w:name w:val="Closing"/>
    <w:basedOn w:val="a"/>
    <w:link w:val="afffb"/>
    <w:rsid w:val="00246D5E"/>
    <w:pPr>
      <w:widowControl/>
      <w:suppressAutoHyphens/>
      <w:spacing w:line="252" w:lineRule="auto"/>
      <w:ind w:left="4252"/>
    </w:pPr>
    <w:rPr>
      <w:rFonts w:ascii="Arial" w:hAnsi="Arial"/>
      <w:snapToGrid/>
      <w:sz w:val="22"/>
      <w:szCs w:val="22"/>
    </w:rPr>
  </w:style>
  <w:style w:type="character" w:customStyle="1" w:styleId="afffb">
    <w:name w:val="Прощание Знак"/>
    <w:link w:val="afffa"/>
    <w:rsid w:val="00246D5E"/>
    <w:rPr>
      <w:rFonts w:ascii="Arial" w:eastAsia="Times New Roman" w:hAnsi="Arial"/>
      <w:sz w:val="22"/>
      <w:szCs w:val="22"/>
      <w:lang w:val="en-GB" w:eastAsia="en-US"/>
    </w:rPr>
  </w:style>
  <w:style w:type="paragraph" w:styleId="afffc">
    <w:name w:val="envelope address"/>
    <w:basedOn w:val="a"/>
    <w:rsid w:val="00246D5E"/>
    <w:pPr>
      <w:framePr w:w="7920" w:h="1980" w:hRule="exact" w:hSpace="180" w:wrap="auto" w:hAnchor="page" w:xAlign="center" w:yAlign="bottom"/>
      <w:widowControl/>
      <w:suppressAutoHyphens/>
      <w:spacing w:line="252" w:lineRule="auto"/>
      <w:ind w:left="2880"/>
    </w:pPr>
    <w:rPr>
      <w:rFonts w:ascii="Arial" w:hAnsi="Arial"/>
      <w:snapToGrid/>
    </w:rPr>
  </w:style>
  <w:style w:type="paragraph" w:styleId="2b">
    <w:name w:val="envelope return"/>
    <w:basedOn w:val="a"/>
    <w:rsid w:val="00246D5E"/>
    <w:pPr>
      <w:widowControl/>
      <w:suppressAutoHyphens/>
      <w:spacing w:line="252" w:lineRule="auto"/>
    </w:pPr>
    <w:rPr>
      <w:rFonts w:ascii="Arial" w:hAnsi="Arial"/>
      <w:snapToGrid/>
      <w:sz w:val="20"/>
      <w:szCs w:val="20"/>
    </w:rPr>
  </w:style>
  <w:style w:type="paragraph" w:styleId="36">
    <w:name w:val="List 3"/>
    <w:basedOn w:val="a"/>
    <w:rsid w:val="00246D5E"/>
    <w:pPr>
      <w:widowControl/>
      <w:suppressAutoHyphens/>
      <w:spacing w:line="252" w:lineRule="auto"/>
      <w:ind w:left="849" w:hanging="283"/>
    </w:pPr>
    <w:rPr>
      <w:rFonts w:ascii="Arial" w:hAnsi="Arial"/>
      <w:snapToGrid/>
      <w:sz w:val="22"/>
      <w:szCs w:val="22"/>
    </w:rPr>
  </w:style>
  <w:style w:type="paragraph" w:styleId="41">
    <w:name w:val="List 4"/>
    <w:basedOn w:val="a"/>
    <w:rsid w:val="00246D5E"/>
    <w:pPr>
      <w:widowControl/>
      <w:suppressAutoHyphens/>
      <w:spacing w:line="252" w:lineRule="auto"/>
      <w:ind w:left="1132" w:hanging="283"/>
    </w:pPr>
    <w:rPr>
      <w:rFonts w:ascii="Arial" w:hAnsi="Arial"/>
      <w:snapToGrid/>
      <w:sz w:val="22"/>
      <w:szCs w:val="22"/>
    </w:rPr>
  </w:style>
  <w:style w:type="paragraph" w:styleId="51">
    <w:name w:val="List 5"/>
    <w:basedOn w:val="a"/>
    <w:rsid w:val="00246D5E"/>
    <w:pPr>
      <w:widowControl/>
      <w:suppressAutoHyphens/>
      <w:spacing w:line="252" w:lineRule="auto"/>
      <w:ind w:left="1415" w:hanging="283"/>
    </w:pPr>
    <w:rPr>
      <w:rFonts w:ascii="Arial" w:hAnsi="Arial"/>
      <w:snapToGrid/>
      <w:sz w:val="22"/>
      <w:szCs w:val="22"/>
    </w:rPr>
  </w:style>
  <w:style w:type="paragraph" w:styleId="37">
    <w:name w:val="List Bullet 3"/>
    <w:basedOn w:val="a"/>
    <w:autoRedefine/>
    <w:rsid w:val="00246D5E"/>
    <w:pPr>
      <w:widowControl/>
      <w:tabs>
        <w:tab w:val="num" w:pos="926"/>
      </w:tabs>
      <w:suppressAutoHyphens/>
      <w:spacing w:line="252" w:lineRule="auto"/>
      <w:ind w:left="926" w:hanging="360"/>
    </w:pPr>
    <w:rPr>
      <w:rFonts w:ascii="Arial" w:hAnsi="Arial"/>
      <w:snapToGrid/>
      <w:sz w:val="22"/>
      <w:szCs w:val="22"/>
    </w:rPr>
  </w:style>
  <w:style w:type="paragraph" w:styleId="42">
    <w:name w:val="List Bullet 4"/>
    <w:basedOn w:val="a"/>
    <w:autoRedefine/>
    <w:rsid w:val="00246D5E"/>
    <w:pPr>
      <w:widowControl/>
      <w:tabs>
        <w:tab w:val="num" w:pos="1209"/>
      </w:tabs>
      <w:suppressAutoHyphens/>
      <w:spacing w:line="252" w:lineRule="auto"/>
      <w:ind w:left="1209" w:hanging="360"/>
    </w:pPr>
    <w:rPr>
      <w:rFonts w:ascii="Arial" w:hAnsi="Arial"/>
      <w:snapToGrid/>
      <w:sz w:val="22"/>
      <w:szCs w:val="22"/>
    </w:rPr>
  </w:style>
  <w:style w:type="paragraph" w:styleId="52">
    <w:name w:val="List Bullet 5"/>
    <w:basedOn w:val="a"/>
    <w:autoRedefine/>
    <w:rsid w:val="00246D5E"/>
    <w:pPr>
      <w:widowControl/>
      <w:tabs>
        <w:tab w:val="num" w:pos="1492"/>
      </w:tabs>
      <w:suppressAutoHyphens/>
      <w:spacing w:line="252" w:lineRule="auto"/>
      <w:ind w:left="1492" w:hanging="360"/>
    </w:pPr>
    <w:rPr>
      <w:rFonts w:ascii="Arial" w:hAnsi="Arial"/>
      <w:snapToGrid/>
      <w:sz w:val="22"/>
      <w:szCs w:val="22"/>
    </w:rPr>
  </w:style>
  <w:style w:type="paragraph" w:styleId="afffd">
    <w:name w:val="List Continue"/>
    <w:basedOn w:val="a"/>
    <w:rsid w:val="00246D5E"/>
    <w:pPr>
      <w:widowControl/>
      <w:suppressAutoHyphens/>
      <w:spacing w:after="120" w:line="252" w:lineRule="auto"/>
      <w:ind w:left="283"/>
    </w:pPr>
    <w:rPr>
      <w:rFonts w:ascii="Arial" w:hAnsi="Arial"/>
      <w:snapToGrid/>
      <w:sz w:val="22"/>
      <w:szCs w:val="22"/>
    </w:rPr>
  </w:style>
  <w:style w:type="paragraph" w:styleId="2c">
    <w:name w:val="List Continue 2"/>
    <w:basedOn w:val="a"/>
    <w:rsid w:val="00246D5E"/>
    <w:pPr>
      <w:widowControl/>
      <w:suppressAutoHyphens/>
      <w:spacing w:after="120" w:line="252" w:lineRule="auto"/>
      <w:ind w:left="566"/>
    </w:pPr>
    <w:rPr>
      <w:rFonts w:ascii="Arial" w:hAnsi="Arial"/>
      <w:snapToGrid/>
      <w:sz w:val="22"/>
      <w:szCs w:val="22"/>
    </w:rPr>
  </w:style>
  <w:style w:type="paragraph" w:styleId="38">
    <w:name w:val="List Continue 3"/>
    <w:basedOn w:val="a"/>
    <w:rsid w:val="00246D5E"/>
    <w:pPr>
      <w:widowControl/>
      <w:suppressAutoHyphens/>
      <w:spacing w:after="120" w:line="252" w:lineRule="auto"/>
      <w:ind w:left="849"/>
    </w:pPr>
    <w:rPr>
      <w:rFonts w:ascii="Arial" w:hAnsi="Arial"/>
      <w:snapToGrid/>
      <w:sz w:val="22"/>
      <w:szCs w:val="22"/>
    </w:rPr>
  </w:style>
  <w:style w:type="paragraph" w:styleId="43">
    <w:name w:val="List Continue 4"/>
    <w:basedOn w:val="a"/>
    <w:rsid w:val="00246D5E"/>
    <w:pPr>
      <w:widowControl/>
      <w:suppressAutoHyphens/>
      <w:spacing w:after="120" w:line="252" w:lineRule="auto"/>
      <w:ind w:left="1132"/>
    </w:pPr>
    <w:rPr>
      <w:rFonts w:ascii="Arial" w:hAnsi="Arial"/>
      <w:snapToGrid/>
      <w:sz w:val="22"/>
      <w:szCs w:val="22"/>
    </w:rPr>
  </w:style>
  <w:style w:type="paragraph" w:styleId="53">
    <w:name w:val="List Continue 5"/>
    <w:basedOn w:val="a"/>
    <w:rsid w:val="00246D5E"/>
    <w:pPr>
      <w:widowControl/>
      <w:suppressAutoHyphens/>
      <w:spacing w:after="120" w:line="252" w:lineRule="auto"/>
      <w:ind w:left="1415"/>
    </w:pPr>
    <w:rPr>
      <w:rFonts w:ascii="Arial" w:hAnsi="Arial"/>
      <w:snapToGrid/>
      <w:sz w:val="22"/>
      <w:szCs w:val="22"/>
    </w:rPr>
  </w:style>
  <w:style w:type="paragraph" w:styleId="afffe">
    <w:name w:val="List Number"/>
    <w:basedOn w:val="a"/>
    <w:rsid w:val="00246D5E"/>
    <w:pPr>
      <w:widowControl/>
      <w:tabs>
        <w:tab w:val="num" w:pos="360"/>
      </w:tabs>
      <w:suppressAutoHyphens/>
      <w:spacing w:line="252" w:lineRule="auto"/>
      <w:ind w:left="360" w:hanging="360"/>
    </w:pPr>
    <w:rPr>
      <w:rFonts w:ascii="Arial" w:hAnsi="Arial"/>
      <w:snapToGrid/>
      <w:sz w:val="22"/>
      <w:szCs w:val="22"/>
    </w:rPr>
  </w:style>
  <w:style w:type="paragraph" w:styleId="2d">
    <w:name w:val="List Number 2"/>
    <w:basedOn w:val="a"/>
    <w:rsid w:val="00246D5E"/>
    <w:pPr>
      <w:widowControl/>
      <w:tabs>
        <w:tab w:val="num" w:pos="643"/>
      </w:tabs>
      <w:suppressAutoHyphens/>
      <w:spacing w:line="252" w:lineRule="auto"/>
      <w:ind w:left="643" w:hanging="360"/>
    </w:pPr>
    <w:rPr>
      <w:rFonts w:ascii="Arial" w:hAnsi="Arial"/>
      <w:snapToGrid/>
      <w:sz w:val="22"/>
      <w:szCs w:val="22"/>
    </w:rPr>
  </w:style>
  <w:style w:type="paragraph" w:styleId="39">
    <w:name w:val="List Number 3"/>
    <w:basedOn w:val="a"/>
    <w:rsid w:val="00246D5E"/>
    <w:pPr>
      <w:widowControl/>
      <w:tabs>
        <w:tab w:val="num" w:pos="926"/>
      </w:tabs>
      <w:suppressAutoHyphens/>
      <w:spacing w:line="252" w:lineRule="auto"/>
      <w:ind w:left="926" w:hanging="360"/>
    </w:pPr>
    <w:rPr>
      <w:rFonts w:ascii="Arial" w:hAnsi="Arial"/>
      <w:snapToGrid/>
      <w:sz w:val="22"/>
      <w:szCs w:val="22"/>
    </w:rPr>
  </w:style>
  <w:style w:type="paragraph" w:styleId="44">
    <w:name w:val="List Number 4"/>
    <w:basedOn w:val="a"/>
    <w:rsid w:val="00246D5E"/>
    <w:pPr>
      <w:widowControl/>
      <w:tabs>
        <w:tab w:val="num" w:pos="1209"/>
      </w:tabs>
      <w:suppressAutoHyphens/>
      <w:spacing w:line="252" w:lineRule="auto"/>
      <w:ind w:left="1209" w:hanging="360"/>
    </w:pPr>
    <w:rPr>
      <w:rFonts w:ascii="Arial" w:hAnsi="Arial"/>
      <w:snapToGrid/>
      <w:sz w:val="22"/>
      <w:szCs w:val="22"/>
    </w:rPr>
  </w:style>
  <w:style w:type="paragraph" w:styleId="54">
    <w:name w:val="List Number 5"/>
    <w:basedOn w:val="a"/>
    <w:rsid w:val="00246D5E"/>
    <w:pPr>
      <w:widowControl/>
      <w:suppressAutoHyphens/>
      <w:spacing w:line="252" w:lineRule="auto"/>
      <w:ind w:left="1140" w:hanging="1140"/>
    </w:pPr>
    <w:rPr>
      <w:rFonts w:ascii="Arial" w:hAnsi="Arial"/>
      <w:snapToGrid/>
      <w:sz w:val="22"/>
      <w:szCs w:val="22"/>
    </w:rPr>
  </w:style>
  <w:style w:type="paragraph" w:styleId="affff">
    <w:name w:val="Message Header"/>
    <w:basedOn w:val="a"/>
    <w:link w:val="affff0"/>
    <w:rsid w:val="00246D5E"/>
    <w:pPr>
      <w:widowControl/>
      <w:pBdr>
        <w:top w:val="single" w:sz="6" w:space="1" w:color="auto"/>
        <w:left w:val="single" w:sz="6" w:space="1" w:color="auto"/>
        <w:bottom w:val="single" w:sz="6" w:space="1" w:color="auto"/>
        <w:right w:val="single" w:sz="6" w:space="1" w:color="auto"/>
      </w:pBdr>
      <w:shd w:val="pct20" w:color="auto" w:fill="auto"/>
      <w:suppressAutoHyphens/>
      <w:spacing w:line="252" w:lineRule="auto"/>
      <w:ind w:left="1134" w:hanging="1134"/>
    </w:pPr>
    <w:rPr>
      <w:rFonts w:ascii="Arial" w:hAnsi="Arial"/>
      <w:snapToGrid/>
    </w:rPr>
  </w:style>
  <w:style w:type="character" w:customStyle="1" w:styleId="affff0">
    <w:name w:val="Шапка Знак"/>
    <w:link w:val="affff"/>
    <w:rsid w:val="00246D5E"/>
    <w:rPr>
      <w:rFonts w:ascii="Arial" w:eastAsia="Times New Roman" w:hAnsi="Arial"/>
      <w:sz w:val="24"/>
      <w:szCs w:val="24"/>
      <w:shd w:val="pct20" w:color="auto" w:fill="auto"/>
      <w:lang w:val="en-GB" w:eastAsia="en-US"/>
    </w:rPr>
  </w:style>
  <w:style w:type="paragraph" w:styleId="affff1">
    <w:name w:val="Normal Indent"/>
    <w:basedOn w:val="a"/>
    <w:rsid w:val="00246D5E"/>
    <w:pPr>
      <w:widowControl/>
      <w:suppressAutoHyphens/>
      <w:spacing w:line="252" w:lineRule="auto"/>
      <w:ind w:left="720"/>
    </w:pPr>
    <w:rPr>
      <w:rFonts w:ascii="Arial" w:hAnsi="Arial"/>
      <w:snapToGrid/>
      <w:sz w:val="22"/>
      <w:szCs w:val="22"/>
    </w:rPr>
  </w:style>
  <w:style w:type="paragraph" w:styleId="affff2">
    <w:name w:val="Note Heading"/>
    <w:basedOn w:val="a"/>
    <w:next w:val="a"/>
    <w:link w:val="affff3"/>
    <w:rsid w:val="00246D5E"/>
    <w:pPr>
      <w:widowControl/>
      <w:suppressAutoHyphens/>
      <w:spacing w:line="252" w:lineRule="auto"/>
    </w:pPr>
    <w:rPr>
      <w:rFonts w:ascii="Arial" w:hAnsi="Arial"/>
      <w:snapToGrid/>
      <w:sz w:val="22"/>
      <w:szCs w:val="22"/>
    </w:rPr>
  </w:style>
  <w:style w:type="character" w:customStyle="1" w:styleId="affff3">
    <w:name w:val="Заголовок записки Знак"/>
    <w:link w:val="affff2"/>
    <w:rsid w:val="00246D5E"/>
    <w:rPr>
      <w:rFonts w:ascii="Arial" w:eastAsia="Times New Roman" w:hAnsi="Arial"/>
      <w:sz w:val="22"/>
      <w:szCs w:val="22"/>
      <w:lang w:val="en-GB" w:eastAsia="en-US"/>
    </w:rPr>
  </w:style>
  <w:style w:type="paragraph" w:styleId="affff4">
    <w:name w:val="Salutation"/>
    <w:basedOn w:val="a"/>
    <w:next w:val="a"/>
    <w:link w:val="affff5"/>
    <w:rsid w:val="00246D5E"/>
    <w:pPr>
      <w:widowControl/>
      <w:suppressAutoHyphens/>
      <w:spacing w:line="252" w:lineRule="auto"/>
    </w:pPr>
    <w:rPr>
      <w:rFonts w:ascii="Arial" w:hAnsi="Arial"/>
      <w:snapToGrid/>
      <w:sz w:val="22"/>
      <w:szCs w:val="22"/>
    </w:rPr>
  </w:style>
  <w:style w:type="character" w:customStyle="1" w:styleId="affff5">
    <w:name w:val="Приветствие Знак"/>
    <w:link w:val="affff4"/>
    <w:rsid w:val="00246D5E"/>
    <w:rPr>
      <w:rFonts w:ascii="Arial" w:eastAsia="Times New Roman" w:hAnsi="Arial"/>
      <w:sz w:val="22"/>
      <w:szCs w:val="22"/>
      <w:lang w:val="en-GB" w:eastAsia="en-US"/>
    </w:rPr>
  </w:style>
  <w:style w:type="paragraph" w:styleId="affff6">
    <w:name w:val="Signature"/>
    <w:basedOn w:val="a"/>
    <w:link w:val="affff7"/>
    <w:rsid w:val="00246D5E"/>
    <w:pPr>
      <w:widowControl/>
      <w:suppressAutoHyphens/>
      <w:spacing w:line="252" w:lineRule="auto"/>
      <w:ind w:left="4252"/>
    </w:pPr>
    <w:rPr>
      <w:rFonts w:ascii="Arial" w:hAnsi="Arial"/>
      <w:snapToGrid/>
      <w:sz w:val="22"/>
      <w:szCs w:val="22"/>
    </w:rPr>
  </w:style>
  <w:style w:type="character" w:customStyle="1" w:styleId="affff7">
    <w:name w:val="Подпись Знак"/>
    <w:link w:val="affff6"/>
    <w:rsid w:val="00246D5E"/>
    <w:rPr>
      <w:rFonts w:ascii="Arial" w:eastAsia="Times New Roman" w:hAnsi="Arial"/>
      <w:sz w:val="22"/>
      <w:szCs w:val="22"/>
      <w:lang w:val="en-GB" w:eastAsia="en-US"/>
    </w:rPr>
  </w:style>
  <w:style w:type="paragraph" w:customStyle="1" w:styleId="Smallcaps">
    <w:name w:val="Small caps"/>
    <w:basedOn w:val="a"/>
    <w:next w:val="a"/>
    <w:rsid w:val="00246D5E"/>
    <w:pPr>
      <w:widowControl/>
    </w:pPr>
    <w:rPr>
      <w:rFonts w:ascii="Stone Serif Bold" w:hAnsi="Stone Serif Bold"/>
      <w:smallCaps/>
      <w:snapToGrid/>
      <w:sz w:val="18"/>
      <w:szCs w:val="18"/>
      <w:lang w:val="en-US"/>
    </w:rPr>
  </w:style>
  <w:style w:type="paragraph" w:customStyle="1" w:styleId="Service9">
    <w:name w:val="Service 9"/>
    <w:rsid w:val="00246D5E"/>
    <w:pPr>
      <w:jc w:val="center"/>
    </w:pPr>
    <w:rPr>
      <w:rFonts w:ascii="Arial" w:eastAsia="Times New Roman" w:hAnsi="Arial"/>
      <w:sz w:val="18"/>
      <w:lang w:val="en-GB" w:eastAsia="en-US"/>
    </w:rPr>
  </w:style>
  <w:style w:type="paragraph" w:customStyle="1" w:styleId="Norml">
    <w:name w:val="Norml"/>
    <w:rsid w:val="00246D5E"/>
    <w:rPr>
      <w:rFonts w:ascii="Arial" w:eastAsia="Times New Roman" w:hAnsi="Arial"/>
      <w:snapToGrid w:val="0"/>
      <w:sz w:val="24"/>
      <w:szCs w:val="24"/>
      <w:lang w:val="en-GB" w:eastAsia="en-US"/>
    </w:rPr>
  </w:style>
  <w:style w:type="paragraph" w:customStyle="1" w:styleId="DraftTextnumbering">
    <w:name w:val="Draft Text numbering"/>
    <w:basedOn w:val="20"/>
    <w:rsid w:val="00246D5E"/>
    <w:pPr>
      <w:widowControl/>
      <w:numPr>
        <w:ilvl w:val="1"/>
        <w:numId w:val="167"/>
      </w:numPr>
    </w:pPr>
    <w:rPr>
      <w:rFonts w:cs="Times New Roman"/>
      <w:b w:val="0"/>
      <w:bCs w:val="0"/>
      <w:i w:val="0"/>
      <w:iCs w:val="0"/>
      <w:snapToGrid/>
      <w:sz w:val="22"/>
      <w:szCs w:val="22"/>
    </w:rPr>
  </w:style>
  <w:style w:type="paragraph" w:customStyle="1" w:styleId="enb-body">
    <w:name w:val="enb-body"/>
    <w:basedOn w:val="a"/>
    <w:rsid w:val="00246D5E"/>
    <w:pPr>
      <w:widowControl/>
      <w:spacing w:before="100" w:beforeAutospacing="1" w:after="100" w:afterAutospacing="1"/>
    </w:pPr>
    <w:rPr>
      <w:rFonts w:ascii="Arial Unicode MS" w:eastAsia="Arial Unicode MS" w:hAnsi="Arial Unicode MS" w:cs="Arial Unicode MS"/>
      <w:snapToGrid/>
    </w:rPr>
  </w:style>
  <w:style w:type="paragraph" w:customStyle="1" w:styleId="annotationsubject">
    <w:name w:val="annotation subject"/>
    <w:basedOn w:val="af0"/>
    <w:next w:val="af0"/>
    <w:rsid w:val="00246D5E"/>
    <w:pPr>
      <w:widowControl/>
      <w:tabs>
        <w:tab w:val="left" w:pos="1140"/>
      </w:tabs>
      <w:jc w:val="both"/>
    </w:pPr>
    <w:rPr>
      <w:rFonts w:ascii="Arial" w:eastAsia="SimSun" w:hAnsi="Arial" w:cs="Arial"/>
      <w:b/>
      <w:bCs/>
      <w:snapToGrid/>
      <w:sz w:val="20"/>
      <w:szCs w:val="20"/>
      <w:lang w:eastAsia="zh-CN"/>
    </w:rPr>
  </w:style>
  <w:style w:type="paragraph" w:customStyle="1" w:styleId="textlevel2">
    <w:name w:val="text level 2"/>
    <w:basedOn w:val="a"/>
    <w:rsid w:val="00246D5E"/>
    <w:pPr>
      <w:widowControl/>
      <w:spacing w:after="240"/>
      <w:jc w:val="both"/>
    </w:pPr>
    <w:rPr>
      <w:rFonts w:ascii="Arial" w:hAnsi="Arial"/>
      <w:snapToGrid/>
      <w:sz w:val="22"/>
      <w:szCs w:val="22"/>
    </w:rPr>
  </w:style>
  <w:style w:type="paragraph" w:customStyle="1" w:styleId="Numberedpara">
    <w:name w:val="Numbered para"/>
    <w:basedOn w:val="a"/>
    <w:rsid w:val="00246D5E"/>
    <w:pPr>
      <w:widowControl/>
      <w:tabs>
        <w:tab w:val="num" w:pos="1080"/>
      </w:tabs>
      <w:spacing w:line="480" w:lineRule="auto"/>
      <w:jc w:val="both"/>
    </w:pPr>
    <w:rPr>
      <w:rFonts w:ascii="Arial" w:hAnsi="Arial"/>
      <w:snapToGrid/>
      <w:sz w:val="22"/>
      <w:szCs w:val="20"/>
      <w:lang w:val="en-US" w:eastAsia="zh-CN"/>
    </w:rPr>
  </w:style>
  <w:style w:type="paragraph" w:customStyle="1" w:styleId="normal">
    <w:name w:val="normal"/>
    <w:basedOn w:val="a"/>
    <w:rsid w:val="00246D5E"/>
    <w:pPr>
      <w:widowControl/>
      <w:tabs>
        <w:tab w:val="left" w:pos="1120"/>
        <w:tab w:val="left" w:pos="2448"/>
        <w:tab w:val="left" w:pos="9600"/>
      </w:tabs>
      <w:spacing w:after="120" w:line="240" w:lineRule="atLeast"/>
      <w:ind w:right="40"/>
      <w:jc w:val="both"/>
    </w:pPr>
    <w:rPr>
      <w:rFonts w:ascii="Times" w:hAnsi="Times"/>
      <w:snapToGrid/>
      <w:sz w:val="20"/>
      <w:szCs w:val="20"/>
      <w:lang w:val="en-US"/>
    </w:rPr>
  </w:style>
  <w:style w:type="paragraph" w:customStyle="1" w:styleId="Textkrper">
    <w:name w:val="Textkrper"/>
    <w:basedOn w:val="Standard"/>
    <w:next w:val="Standard"/>
    <w:rsid w:val="00246D5E"/>
    <w:pPr>
      <w:autoSpaceDE w:val="0"/>
      <w:autoSpaceDN w:val="0"/>
      <w:adjustRightInd w:val="0"/>
      <w:spacing w:after="0"/>
    </w:pPr>
    <w:rPr>
      <w:b/>
      <w:bCs/>
      <w:sz w:val="24"/>
      <w:szCs w:val="24"/>
      <w:lang w:val="en-US"/>
    </w:rPr>
  </w:style>
  <w:style w:type="character" w:customStyle="1" w:styleId="longdesc1">
    <w:name w:val="long_desc1"/>
    <w:rsid w:val="00246D5E"/>
    <w:rPr>
      <w:rFonts w:ascii="Verdana" w:hAnsi="Verdana" w:hint="default"/>
      <w:strike w:val="0"/>
      <w:dstrike w:val="0"/>
      <w:color w:val="000000"/>
      <w:sz w:val="13"/>
      <w:szCs w:val="13"/>
      <w:u w:val="none"/>
      <w:effect w:val="none"/>
    </w:rPr>
  </w:style>
  <w:style w:type="paragraph" w:customStyle="1" w:styleId="DefinitionTerm">
    <w:name w:val="Definition Term"/>
    <w:basedOn w:val="a"/>
    <w:next w:val="a"/>
    <w:rsid w:val="00246D5E"/>
  </w:style>
  <w:style w:type="paragraph" w:customStyle="1" w:styleId="WW-BodyText2">
    <w:name w:val="WW-Body Text 2"/>
    <w:basedOn w:val="a"/>
    <w:rsid w:val="00246D5E"/>
    <w:pPr>
      <w:suppressAutoHyphens/>
      <w:spacing w:after="120"/>
      <w:jc w:val="both"/>
    </w:pPr>
    <w:rPr>
      <w:rFonts w:ascii="Arial" w:hAnsi="Arial"/>
      <w:snapToGrid/>
      <w:sz w:val="22"/>
      <w:szCs w:val="22"/>
      <w:lang w:eastAsia="ar-SA"/>
    </w:rPr>
  </w:style>
  <w:style w:type="character" w:customStyle="1" w:styleId="endnoterefe">
    <w:name w:val="endnote refe"/>
    <w:rsid w:val="00246D5E"/>
  </w:style>
  <w:style w:type="paragraph" w:customStyle="1" w:styleId="nonumberpara">
    <w:name w:val="nonumberpara"/>
    <w:basedOn w:val="a"/>
    <w:rsid w:val="00246D5E"/>
    <w:pPr>
      <w:widowControl/>
      <w:spacing w:after="240"/>
    </w:pPr>
    <w:rPr>
      <w:rFonts w:ascii="Arial" w:hAnsi="Arial"/>
      <w:snapToGrid/>
      <w:sz w:val="22"/>
      <w:szCs w:val="22"/>
    </w:rPr>
  </w:style>
  <w:style w:type="paragraph" w:customStyle="1" w:styleId="ReferenceLine">
    <w:name w:val="Reference Line"/>
    <w:basedOn w:val="af4"/>
    <w:rsid w:val="00246D5E"/>
    <w:pPr>
      <w:tabs>
        <w:tab w:val="left" w:pos="709"/>
        <w:tab w:val="right" w:pos="9636"/>
      </w:tabs>
      <w:suppressAutoHyphens/>
      <w:spacing w:after="0"/>
      <w:jc w:val="both"/>
    </w:pPr>
    <w:rPr>
      <w:rFonts w:ascii="Arial" w:hAnsi="Arial"/>
      <w:spacing w:val="-2"/>
      <w:sz w:val="22"/>
      <w:szCs w:val="22"/>
    </w:rPr>
  </w:style>
  <w:style w:type="paragraph" w:customStyle="1" w:styleId="AutotextAssessment">
    <w:name w:val="Autotext _Assessment"/>
    <w:basedOn w:val="a"/>
    <w:rsid w:val="00246D5E"/>
    <w:pPr>
      <w:widowControl/>
      <w:jc w:val="both"/>
    </w:pPr>
    <w:rPr>
      <w:rFonts w:ascii="Arial" w:eastAsia="SimSun" w:hAnsi="Arial" w:cs="Arial"/>
      <w:snapToGrid/>
      <w:sz w:val="22"/>
      <w:szCs w:val="22"/>
      <w:lang w:val="fr-CH" w:eastAsia="zh-CN"/>
    </w:rPr>
  </w:style>
  <w:style w:type="paragraph" w:customStyle="1" w:styleId="Normalnumbered">
    <w:name w:val="Normal numbered"/>
    <w:basedOn w:val="a"/>
    <w:rsid w:val="00246D5E"/>
    <w:pPr>
      <w:widowControl/>
      <w:spacing w:line="360" w:lineRule="auto"/>
      <w:jc w:val="both"/>
    </w:pPr>
    <w:rPr>
      <w:rFonts w:ascii="Arial" w:hAnsi="Arial"/>
      <w:snapToGrid/>
      <w:color w:val="000000"/>
      <w:sz w:val="22"/>
      <w:szCs w:val="22"/>
    </w:rPr>
  </w:style>
  <w:style w:type="paragraph" w:customStyle="1" w:styleId="Letters">
    <w:name w:val="Letters"/>
    <w:basedOn w:val="a"/>
    <w:rsid w:val="00246D5E"/>
    <w:pPr>
      <w:widowControl/>
      <w:tabs>
        <w:tab w:val="left" w:pos="1140"/>
        <w:tab w:val="num" w:pos="1440"/>
      </w:tabs>
      <w:ind w:left="1438" w:hanging="358"/>
      <w:jc w:val="both"/>
    </w:pPr>
    <w:rPr>
      <w:rFonts w:ascii="Arial" w:eastAsia="SimSun" w:hAnsi="Arial" w:cs="Arial"/>
      <w:snapToGrid/>
      <w:sz w:val="22"/>
      <w:szCs w:val="22"/>
      <w:lang w:eastAsia="zh-CN"/>
    </w:rPr>
  </w:style>
  <w:style w:type="paragraph" w:customStyle="1" w:styleId="Numbers">
    <w:name w:val="Numbers"/>
    <w:basedOn w:val="a"/>
    <w:rsid w:val="00246D5E"/>
    <w:pPr>
      <w:widowControl/>
      <w:tabs>
        <w:tab w:val="num" w:pos="567"/>
      </w:tabs>
      <w:spacing w:before="240"/>
      <w:ind w:left="567" w:hanging="567"/>
      <w:jc w:val="both"/>
    </w:pPr>
    <w:rPr>
      <w:rFonts w:ascii="Arial" w:eastAsia="SimSun" w:hAnsi="Arial"/>
      <w:snapToGrid/>
      <w:sz w:val="22"/>
      <w:szCs w:val="20"/>
      <w:lang w:eastAsia="zh-CN"/>
    </w:rPr>
  </w:style>
  <w:style w:type="paragraph" w:customStyle="1" w:styleId="Text">
    <w:name w:val="Text"/>
    <w:rsid w:val="00246D5E"/>
    <w:pPr>
      <w:spacing w:before="160"/>
      <w:jc w:val="both"/>
    </w:pPr>
    <w:rPr>
      <w:rFonts w:ascii="Arial" w:eastAsia="SimSun" w:hAnsi="Arial" w:cs="Arial"/>
      <w:sz w:val="22"/>
      <w:szCs w:val="22"/>
      <w:lang w:val="en-GB" w:eastAsia="en-US"/>
    </w:rPr>
  </w:style>
  <w:style w:type="paragraph" w:styleId="affff8">
    <w:name w:val="E-mail Signature"/>
    <w:basedOn w:val="a"/>
    <w:link w:val="affff9"/>
    <w:rsid w:val="00246D5E"/>
    <w:pPr>
      <w:widowControl/>
      <w:tabs>
        <w:tab w:val="left" w:pos="1140"/>
      </w:tabs>
      <w:jc w:val="both"/>
    </w:pPr>
    <w:rPr>
      <w:rFonts w:ascii="Arial" w:eastAsia="SimSun" w:hAnsi="Arial" w:cs="Arial"/>
      <w:snapToGrid/>
      <w:sz w:val="20"/>
      <w:szCs w:val="22"/>
      <w:lang w:eastAsia="zh-CN"/>
    </w:rPr>
  </w:style>
  <w:style w:type="character" w:customStyle="1" w:styleId="affff9">
    <w:name w:val="Электронная подпись Знак"/>
    <w:link w:val="affff8"/>
    <w:rsid w:val="00246D5E"/>
    <w:rPr>
      <w:rFonts w:ascii="Arial" w:eastAsia="SimSun" w:hAnsi="Arial" w:cs="Arial"/>
      <w:szCs w:val="22"/>
      <w:lang w:val="en-GB"/>
    </w:rPr>
  </w:style>
  <w:style w:type="paragraph" w:styleId="HTML1">
    <w:name w:val="HTML Address"/>
    <w:basedOn w:val="a"/>
    <w:link w:val="HTML2"/>
    <w:rsid w:val="00246D5E"/>
    <w:pPr>
      <w:widowControl/>
      <w:tabs>
        <w:tab w:val="left" w:pos="1140"/>
      </w:tabs>
      <w:jc w:val="both"/>
    </w:pPr>
    <w:rPr>
      <w:rFonts w:ascii="Arial" w:eastAsia="SimSun" w:hAnsi="Arial" w:cs="Arial"/>
      <w:i/>
      <w:iCs/>
      <w:snapToGrid/>
      <w:sz w:val="20"/>
      <w:szCs w:val="22"/>
      <w:lang w:eastAsia="zh-CN"/>
    </w:rPr>
  </w:style>
  <w:style w:type="character" w:customStyle="1" w:styleId="HTML2">
    <w:name w:val="Адрес HTML Знак"/>
    <w:link w:val="HTML1"/>
    <w:rsid w:val="00246D5E"/>
    <w:rPr>
      <w:rFonts w:ascii="Arial" w:eastAsia="SimSun" w:hAnsi="Arial" w:cs="Arial"/>
      <w:i/>
      <w:iCs/>
      <w:szCs w:val="22"/>
      <w:lang w:val="en-GB"/>
    </w:rPr>
  </w:style>
  <w:style w:type="paragraph" w:customStyle="1" w:styleId="WPDefaults">
    <w:name w:val="WP Defaults"/>
    <w:rsid w:val="00246D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eastAsia="Times New Roman" w:hAnsi="Courier"/>
      <w:sz w:val="24"/>
      <w:szCs w:val="24"/>
      <w:lang w:val="en-US" w:eastAsia="en-US"/>
    </w:rPr>
  </w:style>
  <w:style w:type="paragraph" w:customStyle="1" w:styleId="NormNum1">
    <w:name w:val="NormNum1"/>
    <w:basedOn w:val="a"/>
    <w:rsid w:val="00246D5E"/>
    <w:pPr>
      <w:widowControl/>
      <w:numPr>
        <w:numId w:val="170"/>
      </w:numPr>
    </w:pPr>
    <w:rPr>
      <w:rFonts w:ascii="Arial" w:eastAsia="SimSun" w:hAnsi="Arial"/>
      <w:snapToGrid/>
      <w:sz w:val="22"/>
      <w:lang w:eastAsia="zh-CN"/>
    </w:rPr>
  </w:style>
  <w:style w:type="paragraph" w:customStyle="1" w:styleId="H4">
    <w:name w:val="H4"/>
    <w:basedOn w:val="a"/>
    <w:next w:val="a"/>
    <w:rsid w:val="00246D5E"/>
    <w:pPr>
      <w:keepNext/>
      <w:spacing w:before="100" w:after="100"/>
      <w:jc w:val="both"/>
      <w:outlineLvl w:val="4"/>
    </w:pPr>
    <w:rPr>
      <w:rFonts w:ascii="Arial" w:hAnsi="Arial"/>
      <w:b/>
      <w:bCs/>
      <w:sz w:val="22"/>
      <w:szCs w:val="22"/>
    </w:rPr>
  </w:style>
  <w:style w:type="paragraph" w:customStyle="1" w:styleId="Smalltitle">
    <w:name w:val="Smalltitle"/>
    <w:basedOn w:val="aff"/>
    <w:rsid w:val="00246D5E"/>
    <w:pPr>
      <w:widowControl/>
      <w:spacing w:before="240"/>
      <w:outlineLvl w:val="0"/>
    </w:pPr>
    <w:rPr>
      <w:rFonts w:ascii="Arial Bold" w:eastAsia="SimSun" w:hAnsi="Arial Bold"/>
      <w:smallCaps w:val="0"/>
      <w:kern w:val="28"/>
      <w:sz w:val="28"/>
      <w:szCs w:val="32"/>
      <w:lang w:val="en-GB" w:eastAsia="zh-CN"/>
    </w:rPr>
  </w:style>
  <w:style w:type="paragraph" w:customStyle="1" w:styleId="approuvedlist">
    <w:name w:val="approuvedlist"/>
    <w:basedOn w:val="a"/>
    <w:rsid w:val="00246D5E"/>
    <w:pPr>
      <w:widowControl/>
      <w:tabs>
        <w:tab w:val="left" w:pos="1140"/>
      </w:tabs>
      <w:jc w:val="both"/>
    </w:pPr>
    <w:rPr>
      <w:rFonts w:ascii="Arial" w:eastAsia="SimSun" w:hAnsi="Arial" w:cs="Arial"/>
      <w:b/>
      <w:bCs/>
      <w:snapToGrid/>
      <w:lang w:val="en-US" w:eastAsia="zh-CN"/>
    </w:rPr>
  </w:style>
  <w:style w:type="character" w:customStyle="1" w:styleId="ECRepTTitleChar">
    <w:name w:val="ECRep_TTitle Char"/>
    <w:rsid w:val="00246D5E"/>
    <w:rPr>
      <w:rFonts w:ascii="Arial" w:eastAsia="SimSun" w:hAnsi="Arial" w:cs="Arial"/>
      <w:b/>
      <w:bCs/>
      <w:color w:val="000000"/>
      <w:sz w:val="22"/>
      <w:lang w:val="en-GB" w:eastAsia="zh-CN" w:bidi="ar-SA"/>
    </w:rPr>
  </w:style>
  <w:style w:type="character" w:customStyle="1" w:styleId="ECRepTHeadChar">
    <w:name w:val="ECRep_THead Char"/>
    <w:rsid w:val="00246D5E"/>
  </w:style>
  <w:style w:type="paragraph" w:customStyle="1" w:styleId="Agendaitem">
    <w:name w:val="Agenda item"/>
    <w:basedOn w:val="a"/>
    <w:rsid w:val="00246D5E"/>
    <w:pPr>
      <w:widowControl/>
      <w:spacing w:line="240" w:lineRule="exact"/>
      <w:ind w:left="700" w:hanging="700"/>
    </w:pPr>
    <w:rPr>
      <w:rFonts w:ascii="New York" w:hAnsi="New York"/>
      <w:snapToGrid/>
      <w:sz w:val="20"/>
      <w:szCs w:val="20"/>
      <w:lang w:val="en-US"/>
    </w:rPr>
  </w:style>
  <w:style w:type="paragraph" w:customStyle="1" w:styleId="Astra">
    <w:name w:val="Astra"/>
    <w:basedOn w:val="a"/>
    <w:rsid w:val="00246D5E"/>
    <w:pPr>
      <w:widowControl/>
      <w:spacing w:before="180" w:after="180" w:line="360" w:lineRule="auto"/>
      <w:jc w:val="both"/>
    </w:pPr>
    <w:rPr>
      <w:rFonts w:ascii="Arial" w:eastAsia="SimSun" w:hAnsi="Arial"/>
      <w:snapToGrid/>
      <w:sz w:val="21"/>
      <w:szCs w:val="22"/>
      <w:lang w:eastAsia="zh-CN"/>
    </w:rPr>
  </w:style>
  <w:style w:type="paragraph" w:customStyle="1" w:styleId="Style0">
    <w:name w:val="Style0"/>
    <w:rsid w:val="00246D5E"/>
    <w:pPr>
      <w:autoSpaceDE w:val="0"/>
      <w:autoSpaceDN w:val="0"/>
      <w:adjustRightInd w:val="0"/>
    </w:pPr>
    <w:rPr>
      <w:rFonts w:ascii="Arial" w:eastAsia="SimSun" w:hAnsi="Arial"/>
      <w:sz w:val="24"/>
      <w:szCs w:val="24"/>
      <w:lang w:val="en-US" w:eastAsia="zh-CN"/>
    </w:rPr>
  </w:style>
  <w:style w:type="paragraph" w:customStyle="1" w:styleId="Normalny">
    <w:name w:val="Normalny"/>
    <w:rsid w:val="00246D5E"/>
    <w:pPr>
      <w:autoSpaceDE w:val="0"/>
      <w:autoSpaceDN w:val="0"/>
      <w:adjustRightInd w:val="0"/>
    </w:pPr>
    <w:rPr>
      <w:rFonts w:ascii="Arial" w:eastAsia="SimSun" w:hAnsi="Arial"/>
      <w:sz w:val="24"/>
      <w:szCs w:val="24"/>
      <w:lang w:val="en-US" w:eastAsia="zh-CN"/>
    </w:rPr>
  </w:style>
  <w:style w:type="character" w:customStyle="1" w:styleId="14">
    <w:name w:val="1"/>
    <w:rsid w:val="00246D5E"/>
    <w:rPr>
      <w:rFonts w:ascii="Andale Mono" w:hAnsi="Andale Mono"/>
      <w:b/>
      <w:bCs/>
      <w:i/>
      <w:iCs/>
      <w:sz w:val="20"/>
      <w:szCs w:val="20"/>
    </w:rPr>
  </w:style>
  <w:style w:type="paragraph" w:customStyle="1" w:styleId="15">
    <w:name w:val="(1)"/>
    <w:basedOn w:val="a"/>
    <w:rsid w:val="00246D5E"/>
    <w:pPr>
      <w:widowControl/>
      <w:ind w:left="400" w:hanging="400"/>
    </w:pPr>
    <w:rPr>
      <w:rFonts w:ascii="New York" w:hAnsi="New York"/>
      <w:snapToGrid/>
      <w:sz w:val="18"/>
      <w:szCs w:val="18"/>
      <w:lang w:val="en-US"/>
    </w:rPr>
  </w:style>
  <w:style w:type="paragraph" w:customStyle="1" w:styleId="affffa">
    <w:name w:val="(a)"/>
    <w:basedOn w:val="15"/>
    <w:next w:val="6"/>
    <w:rsid w:val="00246D5E"/>
    <w:pPr>
      <w:ind w:left="800"/>
    </w:pPr>
  </w:style>
  <w:style w:type="paragraph" w:customStyle="1" w:styleId="RES">
    <w:name w:val="RES"/>
    <w:basedOn w:val="15"/>
    <w:next w:val="Title1"/>
    <w:rsid w:val="00246D5E"/>
    <w:pPr>
      <w:spacing w:after="120"/>
      <w:ind w:left="0" w:firstLine="0"/>
      <w:jc w:val="center"/>
    </w:pPr>
    <w:rPr>
      <w:rFonts w:ascii="Times" w:hAnsi="Times"/>
      <w:caps/>
      <w:sz w:val="24"/>
      <w:szCs w:val="24"/>
    </w:rPr>
  </w:style>
  <w:style w:type="paragraph" w:customStyle="1" w:styleId="Backgroundinfonumb">
    <w:name w:val="Background info numb."/>
    <w:basedOn w:val="a"/>
    <w:rsid w:val="00246D5E"/>
    <w:pPr>
      <w:widowControl/>
      <w:numPr>
        <w:numId w:val="171"/>
      </w:numPr>
      <w:tabs>
        <w:tab w:val="clear" w:pos="360"/>
      </w:tabs>
      <w:spacing w:before="120" w:after="120"/>
    </w:pPr>
    <w:rPr>
      <w:rFonts w:ascii="Arial" w:hAnsi="Arial"/>
      <w:snapToGrid/>
      <w:sz w:val="22"/>
      <w:szCs w:val="22"/>
    </w:rPr>
  </w:style>
  <w:style w:type="paragraph" w:customStyle="1" w:styleId="Style2">
    <w:name w:val="Style2"/>
    <w:basedOn w:val="a"/>
    <w:rsid w:val="00246D5E"/>
    <w:pPr>
      <w:widowControl/>
      <w:spacing w:before="85" w:after="57"/>
      <w:jc w:val="both"/>
    </w:pPr>
    <w:rPr>
      <w:rFonts w:ascii="Arial" w:hAnsi="Arial"/>
      <w:b/>
      <w:bCs/>
      <w:snapToGrid/>
      <w:sz w:val="22"/>
      <w:szCs w:val="22"/>
    </w:rPr>
  </w:style>
  <w:style w:type="paragraph" w:customStyle="1" w:styleId="just">
    <w:name w:val="just"/>
    <w:basedOn w:val="a"/>
    <w:rsid w:val="00246D5E"/>
    <w:pPr>
      <w:widowControl/>
      <w:spacing w:before="100" w:beforeAutospacing="1" w:after="100" w:afterAutospacing="1"/>
      <w:jc w:val="both"/>
    </w:pPr>
    <w:rPr>
      <w:rFonts w:eastAsia="MS Mincho"/>
      <w:snapToGrid/>
      <w:color w:val="000000"/>
      <w:lang w:val="en-US" w:eastAsia="ja-JP"/>
    </w:rPr>
  </w:style>
  <w:style w:type="paragraph" w:customStyle="1" w:styleId="CarCarCar">
    <w:name w:val=" Car Car Car"/>
    <w:basedOn w:val="a"/>
    <w:rsid w:val="00246D5E"/>
    <w:pPr>
      <w:widowControl/>
      <w:tabs>
        <w:tab w:val="left" w:pos="540"/>
        <w:tab w:val="left" w:pos="1260"/>
        <w:tab w:val="left" w:pos="1800"/>
      </w:tabs>
      <w:spacing w:before="240" w:after="160" w:line="240" w:lineRule="exact"/>
    </w:pPr>
    <w:rPr>
      <w:rFonts w:ascii="Verdana" w:hAnsi="Verdana"/>
      <w:snapToGrid/>
      <w:sz w:val="22"/>
      <w:szCs w:val="20"/>
      <w:lang w:val="en-US"/>
    </w:rPr>
  </w:style>
  <w:style w:type="paragraph" w:customStyle="1" w:styleId="report">
    <w:name w:val="report"/>
    <w:basedOn w:val="a"/>
    <w:rsid w:val="00246D5E"/>
    <w:pPr>
      <w:widowControl/>
      <w:numPr>
        <w:numId w:val="172"/>
      </w:numPr>
      <w:spacing w:before="60" w:after="60"/>
    </w:pPr>
    <w:rPr>
      <w:rFonts w:ascii="Optima LT Std" w:hAnsi="Optima LT Std"/>
      <w:snapToGrid/>
      <w:sz w:val="22"/>
      <w:szCs w:val="20"/>
    </w:rPr>
  </w:style>
  <w:style w:type="paragraph" w:customStyle="1" w:styleId="Pa5">
    <w:name w:val="Pa5"/>
    <w:basedOn w:val="a"/>
    <w:next w:val="a"/>
    <w:rsid w:val="00246D5E"/>
    <w:pPr>
      <w:widowControl/>
      <w:autoSpaceDE w:val="0"/>
      <w:autoSpaceDN w:val="0"/>
      <w:adjustRightInd w:val="0"/>
      <w:spacing w:line="181" w:lineRule="atLeast"/>
    </w:pPr>
    <w:rPr>
      <w:rFonts w:ascii="HelveticaNeue LightCond" w:hAnsi="HelveticaNeue LightCond"/>
      <w:snapToGrid/>
      <w:lang w:val="en-US"/>
    </w:rPr>
  </w:style>
  <w:style w:type="paragraph" w:customStyle="1" w:styleId="NormalParagraphStyle">
    <w:name w:val="NormalParagraphStyle"/>
    <w:basedOn w:val="a"/>
    <w:rsid w:val="00246D5E"/>
    <w:pPr>
      <w:autoSpaceDE w:val="0"/>
      <w:autoSpaceDN w:val="0"/>
      <w:adjustRightInd w:val="0"/>
      <w:spacing w:after="170" w:line="200" w:lineRule="atLeast"/>
      <w:textAlignment w:val="center"/>
    </w:pPr>
    <w:rPr>
      <w:rFonts w:ascii="StoneSerif" w:hAnsi="StoneSerif"/>
      <w:snapToGrid/>
      <w:color w:val="000000"/>
      <w:sz w:val="19"/>
      <w:szCs w:val="19"/>
    </w:rPr>
  </w:style>
  <w:style w:type="character" w:customStyle="1" w:styleId="CharChar">
    <w:name w:val=" Char Char"/>
    <w:rsid w:val="00246D5E"/>
    <w:rPr>
      <w:rFonts w:ascii="Arial" w:eastAsia="Times New Roman" w:hAnsi="Arial"/>
      <w:sz w:val="22"/>
      <w:szCs w:val="22"/>
      <w:lang w:val="en-GB"/>
    </w:rPr>
  </w:style>
  <w:style w:type="paragraph" w:customStyle="1" w:styleId="OmniPage264">
    <w:name w:val="OmniPage #264"/>
    <w:rsid w:val="00246D5E"/>
    <w:pPr>
      <w:tabs>
        <w:tab w:val="left" w:pos="100"/>
        <w:tab w:val="right" w:pos="9395"/>
      </w:tabs>
      <w:jc w:val="both"/>
    </w:pPr>
    <w:rPr>
      <w:rFonts w:ascii="Arial" w:eastAsia="SimSun" w:hAnsi="Arial"/>
      <w:sz w:val="21"/>
      <w:szCs w:val="21"/>
      <w:lang w:val="en-US" w:eastAsia="en-US"/>
    </w:rPr>
  </w:style>
  <w:style w:type="character" w:styleId="HTML3">
    <w:name w:val="HTML Typewriter"/>
    <w:rsid w:val="00246D5E"/>
    <w:rPr>
      <w:rFonts w:ascii="MingLiU" w:eastAsia="MingLiU" w:hAnsi="MingLiU" w:cs="MingLiU" w:hint="eastAsia"/>
      <w:sz w:val="24"/>
      <w:szCs w:val="24"/>
    </w:rPr>
  </w:style>
  <w:style w:type="paragraph" w:customStyle="1" w:styleId="affffb">
    <w:name w:val="清單段落"/>
    <w:basedOn w:val="a"/>
    <w:qFormat/>
    <w:rsid w:val="00246D5E"/>
    <w:pPr>
      <w:widowControl/>
      <w:ind w:leftChars="200" w:left="480"/>
    </w:pPr>
    <w:rPr>
      <w:rFonts w:ascii="Arial" w:eastAsia="SimSun" w:hAnsi="Arial"/>
      <w:snapToGrid/>
      <w:sz w:val="22"/>
      <w:lang w:eastAsia="zh-CN"/>
    </w:rPr>
  </w:style>
  <w:style w:type="character" w:customStyle="1" w:styleId="CharChar2">
    <w:name w:val=" Char Char2"/>
    <w:semiHidden/>
    <w:rsid w:val="00246D5E"/>
    <w:rPr>
      <w:rFonts w:ascii="Calibri" w:eastAsia="Times New Roman" w:hAnsi="Calibri" w:cs="Times New Roman"/>
      <w:b/>
      <w:bCs/>
      <w:sz w:val="26"/>
      <w:szCs w:val="26"/>
      <w:lang w:eastAsia="zh-CN"/>
    </w:rPr>
  </w:style>
  <w:style w:type="paragraph" w:customStyle="1" w:styleId="finderesodansreso">
    <w:name w:val="fin de reso dans reso"/>
    <w:basedOn w:val="a"/>
    <w:rsid w:val="00246D5E"/>
    <w:pPr>
      <w:widowControl/>
      <w:pBdr>
        <w:bottom w:val="dotDotDash" w:sz="4" w:space="1" w:color="auto"/>
      </w:pBdr>
      <w:jc w:val="both"/>
    </w:pPr>
    <w:rPr>
      <w:rFonts w:ascii="Arial" w:hAnsi="Arial"/>
      <w:snapToGrid/>
      <w:sz w:val="22"/>
      <w:szCs w:val="20"/>
      <w:lang w:val="fr-FR" w:eastAsia="fr-FR"/>
    </w:rPr>
  </w:style>
  <w:style w:type="paragraph" w:customStyle="1" w:styleId="Style1noTOC">
    <w:name w:val="Style1_noTOC"/>
    <w:basedOn w:val="a"/>
    <w:rsid w:val="00246D5E"/>
    <w:pPr>
      <w:widowControl/>
      <w:tabs>
        <w:tab w:val="num" w:pos="510"/>
      </w:tabs>
      <w:spacing w:before="120" w:after="60"/>
      <w:ind w:left="510" w:hanging="510"/>
      <w:jc w:val="both"/>
    </w:pPr>
    <w:rPr>
      <w:rFonts w:ascii="Arial Bold" w:eastAsia="SimSun" w:hAnsi="Arial Bold"/>
      <w:b/>
      <w:snapToGrid/>
      <w:sz w:val="22"/>
      <w:lang w:eastAsia="zh-CN"/>
    </w:rPr>
  </w:style>
  <w:style w:type="paragraph" w:customStyle="1" w:styleId="Style2noTOC">
    <w:name w:val="Style2_noTOC"/>
    <w:basedOn w:val="a"/>
    <w:rsid w:val="00246D5E"/>
    <w:pPr>
      <w:widowControl/>
      <w:numPr>
        <w:numId w:val="173"/>
      </w:numPr>
      <w:tabs>
        <w:tab w:val="clear" w:pos="510"/>
        <w:tab w:val="num" w:pos="624"/>
      </w:tabs>
      <w:spacing w:after="60"/>
      <w:ind w:left="624" w:hanging="624"/>
      <w:jc w:val="both"/>
    </w:pPr>
    <w:rPr>
      <w:rFonts w:ascii="Arial" w:eastAsia="SimSun" w:hAnsi="Arial"/>
      <w:snapToGrid/>
      <w:sz w:val="22"/>
      <w:lang w:eastAsia="zh-CN"/>
    </w:rPr>
  </w:style>
  <w:style w:type="paragraph" w:customStyle="1" w:styleId="Heading11">
    <w:name w:val="Heading 1.1"/>
    <w:basedOn w:val="a"/>
    <w:next w:val="affa"/>
    <w:rsid w:val="00246D5E"/>
    <w:pPr>
      <w:widowControl/>
      <w:numPr>
        <w:numId w:val="174"/>
      </w:numPr>
      <w:spacing w:after="240"/>
    </w:pPr>
    <w:rPr>
      <w:rFonts w:ascii="Arial" w:hAnsi="Arial"/>
      <w:b/>
      <w:bCs/>
      <w:snapToGrid/>
      <w:sz w:val="22"/>
      <w:szCs w:val="22"/>
      <w:lang w:val="en-US"/>
    </w:rPr>
  </w:style>
  <w:style w:type="paragraph" w:customStyle="1" w:styleId="OmniPage257">
    <w:name w:val="OmniPage #257"/>
    <w:rsid w:val="00246D5E"/>
    <w:pPr>
      <w:tabs>
        <w:tab w:val="left" w:pos="4263"/>
        <w:tab w:val="right" w:pos="7223"/>
      </w:tabs>
      <w:jc w:val="center"/>
    </w:pPr>
    <w:rPr>
      <w:rFonts w:ascii="Arial" w:eastAsia="Times New Roman" w:hAnsi="Arial"/>
      <w:sz w:val="22"/>
      <w:szCs w:val="22"/>
      <w:lang w:val="en-US" w:eastAsia="en-US"/>
    </w:rPr>
  </w:style>
  <w:style w:type="paragraph" w:customStyle="1" w:styleId="CM18">
    <w:name w:val="CM18"/>
    <w:basedOn w:val="a"/>
    <w:next w:val="a"/>
    <w:rsid w:val="00246D5E"/>
    <w:pPr>
      <w:autoSpaceDE w:val="0"/>
      <w:autoSpaceDN w:val="0"/>
      <w:adjustRightInd w:val="0"/>
      <w:spacing w:after="278"/>
    </w:pPr>
    <w:rPr>
      <w:snapToGrid/>
      <w:lang w:eastAsia="en-GB"/>
    </w:rPr>
  </w:style>
  <w:style w:type="paragraph" w:customStyle="1" w:styleId="CarCar1">
    <w:name w:val=" Car Car1"/>
    <w:basedOn w:val="a"/>
    <w:rsid w:val="00246D5E"/>
    <w:pPr>
      <w:widowControl/>
    </w:pPr>
    <w:rPr>
      <w:snapToGrid/>
      <w:lang w:val="pl-PL" w:eastAsia="pl-PL"/>
    </w:rPr>
  </w:style>
  <w:style w:type="paragraph" w:customStyle="1" w:styleId="CarCar1CharCharChar">
    <w:name w:val=" Car Car1 Char Char Char"/>
    <w:basedOn w:val="a"/>
    <w:rsid w:val="00246D5E"/>
    <w:pPr>
      <w:widowControl/>
    </w:pPr>
    <w:rPr>
      <w:snapToGrid/>
      <w:lang w:val="pl-PL" w:eastAsia="pl-PL"/>
    </w:rPr>
  </w:style>
  <w:style w:type="paragraph" w:customStyle="1" w:styleId="semi-bold">
    <w:name w:val="semi-bold"/>
    <w:basedOn w:val="a"/>
    <w:rsid w:val="00246D5E"/>
    <w:pPr>
      <w:widowControl/>
      <w:tabs>
        <w:tab w:val="left" w:pos="700"/>
      </w:tabs>
      <w:spacing w:after="110" w:line="220" w:lineRule="exact"/>
    </w:pPr>
    <w:rPr>
      <w:rFonts w:ascii="Sb 1Stone Serif Semibold" w:hAnsi="Sb 1Stone Serif Semibold"/>
      <w:snapToGrid/>
      <w:sz w:val="18"/>
      <w:szCs w:val="18"/>
    </w:rPr>
  </w:style>
  <w:style w:type="paragraph" w:customStyle="1" w:styleId="SbLetters">
    <w:name w:val="Sb Letters"/>
    <w:basedOn w:val="letters0"/>
    <w:rsid w:val="00246D5E"/>
    <w:pPr>
      <w:tabs>
        <w:tab w:val="left" w:pos="800"/>
      </w:tabs>
      <w:spacing w:after="110" w:line="220" w:lineRule="exact"/>
      <w:ind w:left="1100"/>
    </w:pPr>
    <w:rPr>
      <w:rFonts w:ascii="Sb 1Stone Serif Semibold" w:hAnsi="Sb 1Stone Serif Semibold"/>
      <w:sz w:val="18"/>
      <w:szCs w:val="18"/>
    </w:rPr>
  </w:style>
  <w:style w:type="paragraph" w:customStyle="1" w:styleId="letters0">
    <w:name w:val="letters"/>
    <w:rsid w:val="00246D5E"/>
    <w:pPr>
      <w:tabs>
        <w:tab w:val="left" w:pos="400"/>
      </w:tabs>
    </w:pPr>
    <w:rPr>
      <w:rFonts w:ascii="1Stone Serif" w:eastAsia="Times New Roman" w:hAnsi="1Stone Serif"/>
      <w:sz w:val="19"/>
      <w:szCs w:val="19"/>
      <w:lang w:val="en-GB" w:eastAsia="en-US"/>
    </w:rPr>
  </w:style>
  <w:style w:type="paragraph" w:customStyle="1" w:styleId="heading3">
    <w:name w:val="heading 3"/>
    <w:basedOn w:val="1"/>
    <w:rsid w:val="00246D5E"/>
    <w:pPr>
      <w:widowControl/>
      <w:tabs>
        <w:tab w:val="left" w:pos="1140"/>
      </w:tabs>
      <w:spacing w:before="0" w:after="0"/>
      <w:jc w:val="both"/>
    </w:pPr>
    <w:rPr>
      <w:rFonts w:ascii="Times" w:eastAsia="Times New Roman" w:hAnsi="Times"/>
      <w:smallCaps/>
      <w:snapToGrid/>
      <w:kern w:val="0"/>
      <w:sz w:val="22"/>
      <w:szCs w:val="22"/>
    </w:rPr>
  </w:style>
  <w:style w:type="paragraph" w:customStyle="1" w:styleId="heading10">
    <w:name w:val="heading 1"/>
    <w:basedOn w:val="a"/>
    <w:rsid w:val="00246D5E"/>
    <w:pPr>
      <w:widowControl/>
      <w:tabs>
        <w:tab w:val="left" w:pos="1140"/>
      </w:tabs>
      <w:jc w:val="both"/>
    </w:pPr>
    <w:rPr>
      <w:rFonts w:ascii="Times" w:hAnsi="Times"/>
      <w:b/>
      <w:smallCaps/>
      <w:snapToGrid/>
      <w:sz w:val="22"/>
      <w:szCs w:val="20"/>
    </w:rPr>
  </w:style>
  <w:style w:type="paragraph" w:customStyle="1" w:styleId="Chapterheading">
    <w:name w:val="Chapter heading"/>
    <w:rsid w:val="00246D5E"/>
    <w:pPr>
      <w:spacing w:line="240" w:lineRule="exact"/>
      <w:jc w:val="center"/>
    </w:pPr>
    <w:rPr>
      <w:rFonts w:ascii="Times" w:eastAsia="Times New Roman" w:hAnsi="Times"/>
      <w:b/>
      <w:caps/>
      <w:sz w:val="32"/>
      <w:lang w:val="en-GB" w:eastAsia="en-US"/>
    </w:rPr>
  </w:style>
  <w:style w:type="paragraph" w:customStyle="1" w:styleId="BodyTextIn">
    <w:name w:val="Body Text In"/>
    <w:rsid w:val="00246D5E"/>
    <w:pPr>
      <w:widowControl w:val="0"/>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708"/>
    </w:pPr>
    <w:rPr>
      <w:rFonts w:ascii="Arial" w:eastAsia="Times New Roman" w:hAnsi="Arial"/>
      <w:sz w:val="22"/>
      <w:szCs w:val="22"/>
      <w:lang w:val="en-US" w:eastAsia="en-US"/>
    </w:rPr>
  </w:style>
  <w:style w:type="paragraph" w:customStyle="1" w:styleId="Level1">
    <w:name w:val="Level 1"/>
    <w:basedOn w:val="a"/>
    <w:rsid w:val="00246D5E"/>
    <w:pPr>
      <w:tabs>
        <w:tab w:val="num" w:pos="795"/>
      </w:tabs>
      <w:ind w:left="676" w:hanging="676"/>
      <w:outlineLvl w:val="0"/>
    </w:pPr>
    <w:rPr>
      <w:color w:val="000000"/>
      <w:sz w:val="22"/>
      <w:szCs w:val="22"/>
      <w:lang w:val="en-US"/>
    </w:rPr>
  </w:style>
  <w:style w:type="paragraph" w:customStyle="1" w:styleId="Address">
    <w:name w:val="Address"/>
    <w:basedOn w:val="a"/>
    <w:next w:val="a"/>
    <w:rsid w:val="00246D5E"/>
    <w:rPr>
      <w:rFonts w:ascii="Arial" w:hAnsi="Arial"/>
      <w:i/>
      <w:iCs/>
      <w:sz w:val="22"/>
      <w:szCs w:val="22"/>
    </w:rPr>
  </w:style>
  <w:style w:type="paragraph" w:customStyle="1" w:styleId="CarCarCharCharCarCar">
    <w:name w:val=" Car Car Char Char Car Car"/>
    <w:basedOn w:val="a"/>
    <w:rsid w:val="00246D5E"/>
    <w:pPr>
      <w:widowControl/>
    </w:pPr>
    <w:rPr>
      <w:snapToGrid/>
      <w:lang w:val="pl-PL" w:eastAsia="pl-PL"/>
    </w:rPr>
  </w:style>
  <w:style w:type="paragraph" w:customStyle="1" w:styleId="affffc">
    <w:name w:val=" (文字) (文字)"/>
    <w:basedOn w:val="a"/>
    <w:rsid w:val="00246D5E"/>
    <w:pPr>
      <w:widowControl/>
    </w:pPr>
    <w:rPr>
      <w:snapToGrid/>
      <w:lang w:val="pl-PL" w:eastAsia="pl-PL"/>
    </w:rPr>
  </w:style>
  <w:style w:type="paragraph" w:customStyle="1" w:styleId="CharCharCharCharCharChar">
    <w:name w:val=" Char Char Char Char Char Char"/>
    <w:basedOn w:val="a"/>
    <w:rsid w:val="00246D5E"/>
    <w:pPr>
      <w:widowControl/>
    </w:pPr>
    <w:rPr>
      <w:snapToGrid/>
      <w:lang w:val="pl-PL" w:eastAsia="pl-PL"/>
    </w:rPr>
  </w:style>
  <w:style w:type="character" w:customStyle="1" w:styleId="WW8Num2z0">
    <w:name w:val="WW8Num2z0"/>
    <w:rsid w:val="00246D5E"/>
    <w:rPr>
      <w:b w:val="0"/>
      <w:i w:val="0"/>
    </w:rPr>
  </w:style>
  <w:style w:type="character" w:customStyle="1" w:styleId="WW8Num6z1">
    <w:name w:val="WW8Num6z1"/>
    <w:rsid w:val="00246D5E"/>
    <w:rPr>
      <w:b w:val="0"/>
      <w:i w:val="0"/>
    </w:rPr>
  </w:style>
  <w:style w:type="character" w:customStyle="1" w:styleId="WW8Num7z0">
    <w:name w:val="WW8Num7z0"/>
    <w:rsid w:val="00246D5E"/>
    <w:rPr>
      <w:color w:val="auto"/>
    </w:rPr>
  </w:style>
  <w:style w:type="character" w:customStyle="1" w:styleId="NumberingSymbols">
    <w:name w:val="Numbering Symbols"/>
    <w:rsid w:val="00246D5E"/>
  </w:style>
  <w:style w:type="character" w:customStyle="1" w:styleId="Bullets">
    <w:name w:val="Bullets"/>
    <w:rsid w:val="00246D5E"/>
    <w:rPr>
      <w:rFonts w:ascii="StarSymbol" w:eastAsia="StarSymbol" w:hAnsi="StarSymbol" w:cs="StarSymbol"/>
      <w:sz w:val="18"/>
      <w:szCs w:val="18"/>
    </w:rPr>
  </w:style>
  <w:style w:type="paragraph" w:customStyle="1" w:styleId="Heading">
    <w:name w:val="Heading"/>
    <w:basedOn w:val="a"/>
    <w:next w:val="af4"/>
    <w:rsid w:val="00246D5E"/>
    <w:pPr>
      <w:keepNext/>
      <w:widowControl/>
      <w:suppressAutoHyphens/>
      <w:spacing w:before="240" w:after="120"/>
    </w:pPr>
    <w:rPr>
      <w:rFonts w:ascii="Arial" w:eastAsia="MS Mincho" w:hAnsi="Arial" w:cs="Tahoma"/>
      <w:snapToGrid/>
      <w:sz w:val="28"/>
      <w:szCs w:val="28"/>
      <w:lang w:eastAsia="ar-SA"/>
    </w:rPr>
  </w:style>
  <w:style w:type="paragraph" w:customStyle="1" w:styleId="Index">
    <w:name w:val="Index"/>
    <w:basedOn w:val="a"/>
    <w:rsid w:val="00246D5E"/>
    <w:pPr>
      <w:widowControl/>
      <w:suppressLineNumbers/>
      <w:suppressAutoHyphens/>
    </w:pPr>
    <w:rPr>
      <w:rFonts w:ascii="Arial" w:eastAsia="MS Mincho" w:hAnsi="Arial" w:cs="Tahoma"/>
      <w:snapToGrid/>
      <w:sz w:val="22"/>
      <w:szCs w:val="22"/>
      <w:lang w:eastAsia="ar-SA"/>
    </w:rPr>
  </w:style>
  <w:style w:type="paragraph" w:customStyle="1" w:styleId="TableContents">
    <w:name w:val="Table Contents"/>
    <w:basedOn w:val="a"/>
    <w:rsid w:val="00246D5E"/>
    <w:pPr>
      <w:widowControl/>
      <w:suppressLineNumbers/>
      <w:suppressAutoHyphens/>
    </w:pPr>
    <w:rPr>
      <w:rFonts w:ascii="Arial" w:eastAsia="MS Mincho" w:hAnsi="Arial"/>
      <w:snapToGrid/>
      <w:sz w:val="22"/>
      <w:szCs w:val="22"/>
      <w:lang w:eastAsia="ar-SA"/>
    </w:rPr>
  </w:style>
  <w:style w:type="paragraph" w:customStyle="1" w:styleId="TableHeading">
    <w:name w:val="Table Heading"/>
    <w:basedOn w:val="TableContents"/>
    <w:rsid w:val="00246D5E"/>
    <w:pPr>
      <w:jc w:val="center"/>
    </w:pPr>
    <w:rPr>
      <w:b/>
      <w:bCs/>
    </w:rPr>
  </w:style>
  <w:style w:type="paragraph" w:customStyle="1" w:styleId="CharCharChar1">
    <w:name w:val=" Char Char Char1"/>
    <w:basedOn w:val="a"/>
    <w:rsid w:val="00246D5E"/>
    <w:pPr>
      <w:widowControl/>
    </w:pPr>
    <w:rPr>
      <w:snapToGrid/>
      <w:lang w:val="pl-PL" w:eastAsia="pl-PL"/>
    </w:rPr>
  </w:style>
  <w:style w:type="paragraph" w:customStyle="1" w:styleId="Paragrapha">
    <w:name w:val="Paragraph a)"/>
    <w:basedOn w:val="a"/>
    <w:next w:val="affa"/>
    <w:rsid w:val="00246D5E"/>
    <w:pPr>
      <w:widowControl/>
      <w:tabs>
        <w:tab w:val="left" w:pos="851"/>
        <w:tab w:val="num" w:pos="927"/>
      </w:tabs>
      <w:spacing w:after="120"/>
      <w:ind w:left="851" w:hanging="284"/>
      <w:jc w:val="both"/>
    </w:pPr>
    <w:rPr>
      <w:rFonts w:ascii="Arial" w:hAnsi="Arial" w:cs="Arial"/>
      <w:snapToGrid/>
      <w:sz w:val="20"/>
      <w:szCs w:val="20"/>
    </w:rPr>
  </w:style>
  <w:style w:type="paragraph" w:customStyle="1" w:styleId="bulletpara">
    <w:name w:val="bulletpara"/>
    <w:basedOn w:val="a"/>
    <w:rsid w:val="00246D5E"/>
    <w:pPr>
      <w:tabs>
        <w:tab w:val="left" w:pos="-720"/>
        <w:tab w:val="left" w:pos="0"/>
        <w:tab w:val="left" w:pos="1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Unicode MS"/>
      <w:snapToGrid/>
      <w:sz w:val="21"/>
      <w:szCs w:val="21"/>
      <w:lang w:val="en-US" w:eastAsia="cs-CZ"/>
    </w:rPr>
  </w:style>
  <w:style w:type="paragraph" w:customStyle="1" w:styleId="Initial">
    <w:name w:val="Initial"/>
    <w:basedOn w:val="a"/>
    <w:rsid w:val="00246D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pacing w:line="200" w:lineRule="atLeast"/>
    </w:pPr>
    <w:rPr>
      <w:rFonts w:ascii="Courier" w:hAnsi="Courier" w:cs="Arial Unicode MS"/>
      <w:snapToGrid/>
      <w:color w:val="000000"/>
      <w:sz w:val="22"/>
      <w:szCs w:val="22"/>
      <w:lang w:val="en-US" w:eastAsia="cs-CZ"/>
    </w:rPr>
  </w:style>
  <w:style w:type="paragraph" w:customStyle="1" w:styleId="1AutoList3">
    <w:name w:val="1AutoList3"/>
    <w:rsid w:val="00246D5E"/>
    <w:pPr>
      <w:widowControl w:val="0"/>
      <w:tabs>
        <w:tab w:val="left" w:pos="720"/>
      </w:tabs>
      <w:ind w:left="720" w:hanging="720"/>
      <w:jc w:val="both"/>
    </w:pPr>
    <w:rPr>
      <w:rFonts w:ascii="‚l‚r –¾’©" w:eastAsia="‚l‚r –¾’©"/>
      <w:sz w:val="24"/>
      <w:szCs w:val="24"/>
      <w:lang w:val="en-US" w:eastAsia="en-US"/>
    </w:rPr>
  </w:style>
  <w:style w:type="paragraph" w:customStyle="1" w:styleId="1AutoList13">
    <w:name w:val="1AutoList13"/>
    <w:rsid w:val="00246D5E"/>
    <w:pPr>
      <w:widowControl w:val="0"/>
      <w:tabs>
        <w:tab w:val="left" w:pos="720"/>
      </w:tabs>
      <w:ind w:left="720" w:hanging="720"/>
      <w:jc w:val="both"/>
    </w:pPr>
    <w:rPr>
      <w:rFonts w:ascii="‚l‚r –¾’©" w:eastAsia="‚l‚r –¾’©"/>
      <w:sz w:val="24"/>
      <w:szCs w:val="24"/>
      <w:lang w:val="en-US" w:eastAsia="en-US"/>
    </w:rPr>
  </w:style>
  <w:style w:type="paragraph" w:customStyle="1" w:styleId="1AutoList5">
    <w:name w:val="1AutoList5"/>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5">
    <w:name w:val="2AutoList5"/>
    <w:rsid w:val="00246D5E"/>
    <w:pPr>
      <w:widowControl w:val="0"/>
      <w:ind w:left="-1440"/>
      <w:jc w:val="both"/>
    </w:pPr>
    <w:rPr>
      <w:rFonts w:eastAsia="Times New Roman"/>
      <w:snapToGrid w:val="0"/>
      <w:sz w:val="24"/>
      <w:szCs w:val="24"/>
      <w:lang w:val="en-US" w:eastAsia="en-US"/>
    </w:rPr>
  </w:style>
  <w:style w:type="paragraph" w:customStyle="1" w:styleId="3AutoList5">
    <w:name w:val="3AutoList5"/>
    <w:rsid w:val="00246D5E"/>
    <w:pPr>
      <w:widowControl w:val="0"/>
      <w:ind w:left="-1440"/>
      <w:jc w:val="both"/>
    </w:pPr>
    <w:rPr>
      <w:rFonts w:eastAsia="Times New Roman"/>
      <w:snapToGrid w:val="0"/>
      <w:sz w:val="24"/>
      <w:szCs w:val="24"/>
      <w:lang w:val="en-US" w:eastAsia="en-US"/>
    </w:rPr>
  </w:style>
  <w:style w:type="paragraph" w:customStyle="1" w:styleId="4AutoList5">
    <w:name w:val="4AutoList5"/>
    <w:rsid w:val="00246D5E"/>
    <w:pPr>
      <w:widowControl w:val="0"/>
      <w:ind w:left="-1440"/>
      <w:jc w:val="both"/>
    </w:pPr>
    <w:rPr>
      <w:rFonts w:eastAsia="Times New Roman"/>
      <w:snapToGrid w:val="0"/>
      <w:sz w:val="24"/>
      <w:szCs w:val="24"/>
      <w:lang w:val="en-US" w:eastAsia="en-US"/>
    </w:rPr>
  </w:style>
  <w:style w:type="paragraph" w:customStyle="1" w:styleId="5AutoList5">
    <w:name w:val="5AutoList5"/>
    <w:rsid w:val="00246D5E"/>
    <w:pPr>
      <w:widowControl w:val="0"/>
      <w:ind w:left="-1440"/>
      <w:jc w:val="both"/>
    </w:pPr>
    <w:rPr>
      <w:rFonts w:eastAsia="Times New Roman"/>
      <w:snapToGrid w:val="0"/>
      <w:sz w:val="24"/>
      <w:szCs w:val="24"/>
      <w:lang w:val="en-US" w:eastAsia="en-US"/>
    </w:rPr>
  </w:style>
  <w:style w:type="paragraph" w:customStyle="1" w:styleId="6AutoList5">
    <w:name w:val="6AutoList5"/>
    <w:rsid w:val="00246D5E"/>
    <w:pPr>
      <w:widowControl w:val="0"/>
      <w:ind w:left="-1440"/>
      <w:jc w:val="both"/>
    </w:pPr>
    <w:rPr>
      <w:rFonts w:eastAsia="Times New Roman"/>
      <w:snapToGrid w:val="0"/>
      <w:sz w:val="24"/>
      <w:szCs w:val="24"/>
      <w:lang w:val="en-US" w:eastAsia="en-US"/>
    </w:rPr>
  </w:style>
  <w:style w:type="paragraph" w:customStyle="1" w:styleId="7AutoList5">
    <w:name w:val="7AutoList5"/>
    <w:rsid w:val="00246D5E"/>
    <w:pPr>
      <w:widowControl w:val="0"/>
      <w:ind w:left="-1440"/>
      <w:jc w:val="both"/>
    </w:pPr>
    <w:rPr>
      <w:rFonts w:eastAsia="Times New Roman"/>
      <w:snapToGrid w:val="0"/>
      <w:sz w:val="24"/>
      <w:szCs w:val="24"/>
      <w:lang w:val="en-US" w:eastAsia="en-US"/>
    </w:rPr>
  </w:style>
  <w:style w:type="paragraph" w:customStyle="1" w:styleId="8AutoList5">
    <w:name w:val="8AutoList5"/>
    <w:rsid w:val="00246D5E"/>
    <w:pPr>
      <w:widowControl w:val="0"/>
      <w:ind w:left="-1440"/>
      <w:jc w:val="both"/>
    </w:pPr>
    <w:rPr>
      <w:rFonts w:eastAsia="Times New Roman"/>
      <w:snapToGrid w:val="0"/>
      <w:sz w:val="24"/>
      <w:szCs w:val="24"/>
      <w:lang w:val="en-US" w:eastAsia="en-US"/>
    </w:rPr>
  </w:style>
  <w:style w:type="paragraph" w:customStyle="1" w:styleId="1AutoList4">
    <w:name w:val="1AutoList4"/>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4">
    <w:name w:val="2AutoList4"/>
    <w:rsid w:val="00246D5E"/>
    <w:pPr>
      <w:widowControl w:val="0"/>
      <w:ind w:left="-1440"/>
      <w:jc w:val="both"/>
    </w:pPr>
    <w:rPr>
      <w:rFonts w:eastAsia="Times New Roman"/>
      <w:snapToGrid w:val="0"/>
      <w:sz w:val="24"/>
      <w:szCs w:val="24"/>
      <w:lang w:val="en-US" w:eastAsia="en-US"/>
    </w:rPr>
  </w:style>
  <w:style w:type="paragraph" w:customStyle="1" w:styleId="3AutoList4">
    <w:name w:val="3AutoList4"/>
    <w:rsid w:val="00246D5E"/>
    <w:pPr>
      <w:widowControl w:val="0"/>
      <w:ind w:left="-1440"/>
      <w:jc w:val="both"/>
    </w:pPr>
    <w:rPr>
      <w:rFonts w:eastAsia="Times New Roman"/>
      <w:snapToGrid w:val="0"/>
      <w:sz w:val="24"/>
      <w:szCs w:val="24"/>
      <w:lang w:val="en-US" w:eastAsia="en-US"/>
    </w:rPr>
  </w:style>
  <w:style w:type="paragraph" w:customStyle="1" w:styleId="4AutoList4">
    <w:name w:val="4AutoList4"/>
    <w:rsid w:val="00246D5E"/>
    <w:pPr>
      <w:widowControl w:val="0"/>
      <w:ind w:left="-1440"/>
      <w:jc w:val="both"/>
    </w:pPr>
    <w:rPr>
      <w:rFonts w:eastAsia="Times New Roman"/>
      <w:snapToGrid w:val="0"/>
      <w:sz w:val="24"/>
      <w:szCs w:val="24"/>
      <w:lang w:val="en-US" w:eastAsia="en-US"/>
    </w:rPr>
  </w:style>
  <w:style w:type="paragraph" w:customStyle="1" w:styleId="5AutoList4">
    <w:name w:val="5AutoList4"/>
    <w:rsid w:val="00246D5E"/>
    <w:pPr>
      <w:widowControl w:val="0"/>
      <w:ind w:left="-1440"/>
      <w:jc w:val="both"/>
    </w:pPr>
    <w:rPr>
      <w:rFonts w:eastAsia="Times New Roman"/>
      <w:snapToGrid w:val="0"/>
      <w:sz w:val="24"/>
      <w:szCs w:val="24"/>
      <w:lang w:val="en-US" w:eastAsia="en-US"/>
    </w:rPr>
  </w:style>
  <w:style w:type="paragraph" w:customStyle="1" w:styleId="6AutoList4">
    <w:name w:val="6AutoList4"/>
    <w:rsid w:val="00246D5E"/>
    <w:pPr>
      <w:widowControl w:val="0"/>
      <w:ind w:left="-1440"/>
      <w:jc w:val="both"/>
    </w:pPr>
    <w:rPr>
      <w:rFonts w:eastAsia="Times New Roman"/>
      <w:snapToGrid w:val="0"/>
      <w:sz w:val="24"/>
      <w:szCs w:val="24"/>
      <w:lang w:val="en-US" w:eastAsia="en-US"/>
    </w:rPr>
  </w:style>
  <w:style w:type="paragraph" w:customStyle="1" w:styleId="7AutoList4">
    <w:name w:val="7AutoList4"/>
    <w:rsid w:val="00246D5E"/>
    <w:pPr>
      <w:widowControl w:val="0"/>
      <w:ind w:left="-1440"/>
      <w:jc w:val="both"/>
    </w:pPr>
    <w:rPr>
      <w:rFonts w:eastAsia="Times New Roman"/>
      <w:snapToGrid w:val="0"/>
      <w:sz w:val="24"/>
      <w:szCs w:val="24"/>
      <w:lang w:val="en-US" w:eastAsia="en-US"/>
    </w:rPr>
  </w:style>
  <w:style w:type="paragraph" w:customStyle="1" w:styleId="8AutoList4">
    <w:name w:val="8AutoList4"/>
    <w:rsid w:val="00246D5E"/>
    <w:pPr>
      <w:widowControl w:val="0"/>
      <w:ind w:left="-1440"/>
      <w:jc w:val="both"/>
    </w:pPr>
    <w:rPr>
      <w:rFonts w:eastAsia="Times New Roman"/>
      <w:snapToGrid w:val="0"/>
      <w:sz w:val="24"/>
      <w:szCs w:val="24"/>
      <w:lang w:val="en-US" w:eastAsia="en-US"/>
    </w:rPr>
  </w:style>
  <w:style w:type="paragraph" w:customStyle="1" w:styleId="1AutoList1">
    <w:name w:val="1AutoList1"/>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1">
    <w:name w:val="2AutoList1"/>
    <w:rsid w:val="00246D5E"/>
    <w:pPr>
      <w:widowControl w:val="0"/>
      <w:ind w:left="-1440"/>
      <w:jc w:val="both"/>
    </w:pPr>
    <w:rPr>
      <w:rFonts w:eastAsia="Times New Roman"/>
      <w:snapToGrid w:val="0"/>
      <w:sz w:val="24"/>
      <w:szCs w:val="24"/>
      <w:lang w:val="en-US" w:eastAsia="en-US"/>
    </w:rPr>
  </w:style>
  <w:style w:type="paragraph" w:customStyle="1" w:styleId="3AutoList1">
    <w:name w:val="3AutoList1"/>
    <w:rsid w:val="00246D5E"/>
    <w:pPr>
      <w:widowControl w:val="0"/>
      <w:ind w:left="-1440"/>
      <w:jc w:val="both"/>
    </w:pPr>
    <w:rPr>
      <w:rFonts w:eastAsia="Times New Roman"/>
      <w:snapToGrid w:val="0"/>
      <w:sz w:val="24"/>
      <w:szCs w:val="24"/>
      <w:lang w:val="en-US" w:eastAsia="en-US"/>
    </w:rPr>
  </w:style>
  <w:style w:type="paragraph" w:customStyle="1" w:styleId="4AutoList1">
    <w:name w:val="4AutoList1"/>
    <w:rsid w:val="00246D5E"/>
    <w:pPr>
      <w:widowControl w:val="0"/>
      <w:ind w:left="-1440"/>
      <w:jc w:val="both"/>
    </w:pPr>
    <w:rPr>
      <w:rFonts w:eastAsia="Times New Roman"/>
      <w:snapToGrid w:val="0"/>
      <w:sz w:val="24"/>
      <w:szCs w:val="24"/>
      <w:lang w:val="en-US" w:eastAsia="en-US"/>
    </w:rPr>
  </w:style>
  <w:style w:type="paragraph" w:customStyle="1" w:styleId="5AutoList1">
    <w:name w:val="5AutoList1"/>
    <w:rsid w:val="00246D5E"/>
    <w:pPr>
      <w:widowControl w:val="0"/>
      <w:ind w:left="-1440"/>
      <w:jc w:val="both"/>
    </w:pPr>
    <w:rPr>
      <w:rFonts w:eastAsia="Times New Roman"/>
      <w:snapToGrid w:val="0"/>
      <w:sz w:val="24"/>
      <w:szCs w:val="24"/>
      <w:lang w:val="en-US" w:eastAsia="en-US"/>
    </w:rPr>
  </w:style>
  <w:style w:type="paragraph" w:customStyle="1" w:styleId="6AutoList1">
    <w:name w:val="6AutoList1"/>
    <w:rsid w:val="00246D5E"/>
    <w:pPr>
      <w:widowControl w:val="0"/>
      <w:ind w:left="-1440"/>
      <w:jc w:val="both"/>
    </w:pPr>
    <w:rPr>
      <w:rFonts w:eastAsia="Times New Roman"/>
      <w:snapToGrid w:val="0"/>
      <w:sz w:val="24"/>
      <w:szCs w:val="24"/>
      <w:lang w:val="en-US" w:eastAsia="en-US"/>
    </w:rPr>
  </w:style>
  <w:style w:type="paragraph" w:customStyle="1" w:styleId="7AutoList1">
    <w:name w:val="7AutoList1"/>
    <w:rsid w:val="00246D5E"/>
    <w:pPr>
      <w:widowControl w:val="0"/>
      <w:ind w:left="-1440"/>
      <w:jc w:val="both"/>
    </w:pPr>
    <w:rPr>
      <w:rFonts w:eastAsia="Times New Roman"/>
      <w:snapToGrid w:val="0"/>
      <w:sz w:val="24"/>
      <w:szCs w:val="24"/>
      <w:lang w:val="en-US" w:eastAsia="en-US"/>
    </w:rPr>
  </w:style>
  <w:style w:type="paragraph" w:customStyle="1" w:styleId="8AutoList1">
    <w:name w:val="8AutoList1"/>
    <w:rsid w:val="00246D5E"/>
    <w:pPr>
      <w:widowControl w:val="0"/>
      <w:ind w:left="-1440"/>
      <w:jc w:val="both"/>
    </w:pPr>
    <w:rPr>
      <w:rFonts w:eastAsia="Times New Roman"/>
      <w:snapToGrid w:val="0"/>
      <w:sz w:val="24"/>
      <w:szCs w:val="24"/>
      <w:lang w:val="en-US" w:eastAsia="en-US"/>
    </w:rPr>
  </w:style>
  <w:style w:type="paragraph" w:customStyle="1" w:styleId="1AutoList2">
    <w:name w:val="1AutoList2"/>
    <w:rsid w:val="00246D5E"/>
    <w:pPr>
      <w:widowControl w:val="0"/>
      <w:tabs>
        <w:tab w:val="left" w:pos="720"/>
      </w:tabs>
      <w:ind w:left="720" w:hanging="720"/>
      <w:jc w:val="both"/>
    </w:pPr>
    <w:rPr>
      <w:rFonts w:eastAsia="Times New Roman"/>
      <w:snapToGrid w:val="0"/>
      <w:sz w:val="24"/>
      <w:szCs w:val="24"/>
      <w:lang w:val="en-US" w:eastAsia="en-US"/>
    </w:rPr>
  </w:style>
  <w:style w:type="paragraph" w:customStyle="1" w:styleId="2AutoList2">
    <w:name w:val="2AutoList2"/>
    <w:rsid w:val="00246D5E"/>
    <w:pPr>
      <w:widowControl w:val="0"/>
      <w:ind w:left="-1440"/>
      <w:jc w:val="both"/>
    </w:pPr>
    <w:rPr>
      <w:rFonts w:eastAsia="Times New Roman"/>
      <w:snapToGrid w:val="0"/>
      <w:sz w:val="24"/>
      <w:szCs w:val="24"/>
      <w:lang w:val="en-US" w:eastAsia="en-US"/>
    </w:rPr>
  </w:style>
  <w:style w:type="paragraph" w:customStyle="1" w:styleId="3AutoList2">
    <w:name w:val="3AutoList2"/>
    <w:rsid w:val="00246D5E"/>
    <w:pPr>
      <w:widowControl w:val="0"/>
      <w:ind w:left="-1440"/>
      <w:jc w:val="both"/>
    </w:pPr>
    <w:rPr>
      <w:rFonts w:eastAsia="Times New Roman"/>
      <w:snapToGrid w:val="0"/>
      <w:sz w:val="24"/>
      <w:szCs w:val="24"/>
      <w:lang w:val="en-US" w:eastAsia="en-US"/>
    </w:rPr>
  </w:style>
  <w:style w:type="paragraph" w:customStyle="1" w:styleId="4AutoList2">
    <w:name w:val="4AutoList2"/>
    <w:rsid w:val="00246D5E"/>
    <w:pPr>
      <w:widowControl w:val="0"/>
      <w:ind w:left="-1440"/>
      <w:jc w:val="both"/>
    </w:pPr>
    <w:rPr>
      <w:rFonts w:eastAsia="Times New Roman"/>
      <w:snapToGrid w:val="0"/>
      <w:sz w:val="24"/>
      <w:szCs w:val="24"/>
      <w:lang w:val="en-US" w:eastAsia="en-US"/>
    </w:rPr>
  </w:style>
  <w:style w:type="paragraph" w:customStyle="1" w:styleId="5AutoList2">
    <w:name w:val="5AutoList2"/>
    <w:rsid w:val="00246D5E"/>
    <w:pPr>
      <w:widowControl w:val="0"/>
      <w:ind w:left="-1440"/>
      <w:jc w:val="both"/>
    </w:pPr>
    <w:rPr>
      <w:rFonts w:eastAsia="Times New Roman"/>
      <w:snapToGrid w:val="0"/>
      <w:sz w:val="24"/>
      <w:szCs w:val="24"/>
      <w:lang w:val="en-US" w:eastAsia="en-US"/>
    </w:rPr>
  </w:style>
  <w:style w:type="paragraph" w:customStyle="1" w:styleId="6AutoList2">
    <w:name w:val="6AutoList2"/>
    <w:rsid w:val="00246D5E"/>
    <w:pPr>
      <w:widowControl w:val="0"/>
      <w:ind w:left="-1440"/>
      <w:jc w:val="both"/>
    </w:pPr>
    <w:rPr>
      <w:rFonts w:eastAsia="Times New Roman"/>
      <w:snapToGrid w:val="0"/>
      <w:sz w:val="24"/>
      <w:szCs w:val="24"/>
      <w:lang w:val="en-US" w:eastAsia="en-US"/>
    </w:rPr>
  </w:style>
  <w:style w:type="paragraph" w:customStyle="1" w:styleId="7AutoList2">
    <w:name w:val="7AutoList2"/>
    <w:rsid w:val="00246D5E"/>
    <w:pPr>
      <w:widowControl w:val="0"/>
      <w:ind w:left="-1440"/>
      <w:jc w:val="both"/>
    </w:pPr>
    <w:rPr>
      <w:rFonts w:eastAsia="Times New Roman"/>
      <w:snapToGrid w:val="0"/>
      <w:sz w:val="24"/>
      <w:szCs w:val="24"/>
      <w:lang w:val="en-US" w:eastAsia="en-US"/>
    </w:rPr>
  </w:style>
  <w:style w:type="paragraph" w:customStyle="1" w:styleId="8AutoList2">
    <w:name w:val="8AutoList2"/>
    <w:rsid w:val="00246D5E"/>
    <w:pPr>
      <w:widowControl w:val="0"/>
      <w:ind w:left="-1440"/>
      <w:jc w:val="both"/>
    </w:pPr>
    <w:rPr>
      <w:rFonts w:eastAsia="Times New Roman"/>
      <w:snapToGrid w:val="0"/>
      <w:sz w:val="24"/>
      <w:szCs w:val="24"/>
      <w:lang w:val="en-US" w:eastAsia="en-US"/>
    </w:rPr>
  </w:style>
  <w:style w:type="paragraph" w:customStyle="1" w:styleId="2AutoList3">
    <w:name w:val="2AutoList3"/>
    <w:rsid w:val="00246D5E"/>
    <w:pPr>
      <w:widowControl w:val="0"/>
      <w:ind w:left="-1440"/>
      <w:jc w:val="both"/>
    </w:pPr>
    <w:rPr>
      <w:rFonts w:eastAsia="Times New Roman"/>
      <w:snapToGrid w:val="0"/>
      <w:sz w:val="24"/>
      <w:szCs w:val="24"/>
      <w:lang w:val="en-US" w:eastAsia="en-US"/>
    </w:rPr>
  </w:style>
  <w:style w:type="paragraph" w:customStyle="1" w:styleId="3AutoList3">
    <w:name w:val="3AutoList3"/>
    <w:rsid w:val="00246D5E"/>
    <w:pPr>
      <w:widowControl w:val="0"/>
      <w:ind w:left="-1440"/>
      <w:jc w:val="both"/>
    </w:pPr>
    <w:rPr>
      <w:rFonts w:eastAsia="Times New Roman"/>
      <w:snapToGrid w:val="0"/>
      <w:sz w:val="24"/>
      <w:szCs w:val="24"/>
      <w:lang w:val="en-US" w:eastAsia="en-US"/>
    </w:rPr>
  </w:style>
  <w:style w:type="paragraph" w:customStyle="1" w:styleId="4AutoList3">
    <w:name w:val="4AutoList3"/>
    <w:rsid w:val="00246D5E"/>
    <w:pPr>
      <w:widowControl w:val="0"/>
      <w:ind w:left="-1440"/>
      <w:jc w:val="both"/>
    </w:pPr>
    <w:rPr>
      <w:rFonts w:eastAsia="Times New Roman"/>
      <w:snapToGrid w:val="0"/>
      <w:sz w:val="24"/>
      <w:szCs w:val="24"/>
      <w:lang w:val="en-US" w:eastAsia="en-US"/>
    </w:rPr>
  </w:style>
  <w:style w:type="paragraph" w:customStyle="1" w:styleId="5AutoList3">
    <w:name w:val="5AutoList3"/>
    <w:rsid w:val="00246D5E"/>
    <w:pPr>
      <w:widowControl w:val="0"/>
      <w:ind w:left="-1440"/>
      <w:jc w:val="both"/>
    </w:pPr>
    <w:rPr>
      <w:rFonts w:eastAsia="Times New Roman"/>
      <w:snapToGrid w:val="0"/>
      <w:sz w:val="24"/>
      <w:szCs w:val="24"/>
      <w:lang w:val="en-US" w:eastAsia="en-US"/>
    </w:rPr>
  </w:style>
  <w:style w:type="paragraph" w:customStyle="1" w:styleId="6AutoList3">
    <w:name w:val="6AutoList3"/>
    <w:rsid w:val="00246D5E"/>
    <w:pPr>
      <w:widowControl w:val="0"/>
      <w:ind w:left="-1440"/>
      <w:jc w:val="both"/>
    </w:pPr>
    <w:rPr>
      <w:rFonts w:eastAsia="Times New Roman"/>
      <w:snapToGrid w:val="0"/>
      <w:sz w:val="24"/>
      <w:szCs w:val="24"/>
      <w:lang w:val="en-US" w:eastAsia="en-US"/>
    </w:rPr>
  </w:style>
  <w:style w:type="paragraph" w:customStyle="1" w:styleId="7AutoList3">
    <w:name w:val="7AutoList3"/>
    <w:rsid w:val="00246D5E"/>
    <w:pPr>
      <w:widowControl w:val="0"/>
      <w:ind w:left="-1440"/>
      <w:jc w:val="both"/>
    </w:pPr>
    <w:rPr>
      <w:rFonts w:eastAsia="Times New Roman"/>
      <w:snapToGrid w:val="0"/>
      <w:sz w:val="24"/>
      <w:szCs w:val="24"/>
      <w:lang w:val="en-US" w:eastAsia="en-US"/>
    </w:rPr>
  </w:style>
  <w:style w:type="paragraph" w:customStyle="1" w:styleId="8AutoList3">
    <w:name w:val="8AutoList3"/>
    <w:rsid w:val="00246D5E"/>
    <w:pPr>
      <w:widowControl w:val="0"/>
      <w:ind w:left="-1440"/>
      <w:jc w:val="both"/>
    </w:pPr>
    <w:rPr>
      <w:rFonts w:eastAsia="Times New Roman"/>
      <w:snapToGrid w:val="0"/>
      <w:sz w:val="24"/>
      <w:szCs w:val="24"/>
      <w:lang w:val="en-US" w:eastAsia="en-US"/>
    </w:rPr>
  </w:style>
  <w:style w:type="character" w:customStyle="1" w:styleId="DefaultPara">
    <w:name w:val="Default Para"/>
    <w:rsid w:val="00246D5E"/>
  </w:style>
  <w:style w:type="paragraph" w:customStyle="1" w:styleId="Legal1">
    <w:name w:val="Legal 1"/>
    <w:basedOn w:val="a"/>
    <w:rsid w:val="00246D5E"/>
    <w:pPr>
      <w:tabs>
        <w:tab w:val="left" w:pos="510"/>
      </w:tabs>
      <w:ind w:left="510" w:hanging="510"/>
    </w:pPr>
    <w:rPr>
      <w:rFonts w:cs="Arial Unicode MS"/>
      <w:snapToGrid/>
      <w:sz w:val="22"/>
      <w:szCs w:val="22"/>
      <w:lang w:val="en-US" w:eastAsia="cs-CZ"/>
    </w:rPr>
  </w:style>
  <w:style w:type="paragraph" w:customStyle="1" w:styleId="Normal0">
    <w:name w:val="Normal_"/>
    <w:basedOn w:val="a"/>
    <w:rsid w:val="00246D5E"/>
    <w:pPr>
      <w:widowControl/>
      <w:tabs>
        <w:tab w:val="right" w:leader="dot" w:pos="7800"/>
      </w:tabs>
      <w:spacing w:line="220" w:lineRule="atLeast"/>
    </w:pPr>
    <w:rPr>
      <w:rFonts w:ascii="Roman-WP" w:hAnsi="Roman-WP" w:cs="Arial Unicode MS"/>
      <w:snapToGrid/>
      <w:color w:val="000000"/>
      <w:sz w:val="22"/>
      <w:szCs w:val="22"/>
      <w:lang w:val="en-US" w:eastAsia="cs-CZ"/>
    </w:rPr>
  </w:style>
  <w:style w:type="paragraph" w:customStyle="1" w:styleId="Cellule">
    <w:name w:val="Cellule"/>
    <w:basedOn w:val="a"/>
    <w:rsid w:val="00246D5E"/>
    <w:rPr>
      <w:rFonts w:ascii="Times" w:hAnsi="Times" w:cs="Arial Unicode MS"/>
      <w:snapToGrid/>
      <w:color w:val="000000"/>
      <w:lang w:val="fr-FR" w:eastAsia="cs-CZ"/>
    </w:rPr>
  </w:style>
  <w:style w:type="paragraph" w:customStyle="1" w:styleId="2Para">
    <w:name w:val="2Para"/>
    <w:basedOn w:val="a"/>
    <w:rsid w:val="00246D5E"/>
    <w:pPr>
      <w:widowControl/>
      <w:tabs>
        <w:tab w:val="num" w:pos="0"/>
        <w:tab w:val="left" w:pos="1440"/>
      </w:tabs>
      <w:spacing w:before="260" w:after="260"/>
      <w:jc w:val="both"/>
    </w:pPr>
    <w:rPr>
      <w:rFonts w:cs="Arial Unicode MS"/>
      <w:snapToGrid/>
      <w:sz w:val="20"/>
      <w:szCs w:val="22"/>
      <w:lang w:val="en-CA"/>
    </w:rPr>
  </w:style>
  <w:style w:type="paragraph" w:customStyle="1" w:styleId="TexteOctet">
    <w:name w:val="Texte Octet"/>
    <w:basedOn w:val="a"/>
    <w:next w:val="7"/>
    <w:rsid w:val="00246D5E"/>
    <w:pPr>
      <w:widowControl/>
      <w:tabs>
        <w:tab w:val="center" w:pos="320"/>
      </w:tabs>
      <w:spacing w:after="45" w:line="220" w:lineRule="exact"/>
      <w:ind w:left="1400" w:hanging="1400"/>
      <w:jc w:val="both"/>
    </w:pPr>
    <w:rPr>
      <w:rFonts w:ascii="New York" w:hAnsi="New York"/>
      <w:snapToGrid/>
      <w:sz w:val="18"/>
      <w:szCs w:val="18"/>
    </w:rPr>
  </w:style>
  <w:style w:type="paragraph" w:customStyle="1" w:styleId="2ICAOStandard">
    <w:name w:val="2ICAOStandard"/>
    <w:rsid w:val="00246D5E"/>
    <w:pPr>
      <w:widowControl w:val="0"/>
      <w:tabs>
        <w:tab w:val="left" w:pos="1440"/>
      </w:tabs>
      <w:autoSpaceDE w:val="0"/>
      <w:autoSpaceDN w:val="0"/>
      <w:adjustRightInd w:val="0"/>
      <w:jc w:val="both"/>
    </w:pPr>
    <w:rPr>
      <w:rFonts w:eastAsia="Times New Roman"/>
      <w:sz w:val="24"/>
      <w:szCs w:val="24"/>
      <w:lang w:val="en-GB" w:eastAsia="en-US"/>
    </w:rPr>
  </w:style>
  <w:style w:type="paragraph" w:customStyle="1" w:styleId="1Heading">
    <w:name w:val="1Heading"/>
    <w:rsid w:val="00246D5E"/>
    <w:pPr>
      <w:widowControl w:val="0"/>
      <w:tabs>
        <w:tab w:val="left" w:pos="720"/>
      </w:tabs>
      <w:autoSpaceDE w:val="0"/>
      <w:autoSpaceDN w:val="0"/>
      <w:adjustRightInd w:val="0"/>
      <w:ind w:left="720" w:right="2880" w:hanging="720"/>
    </w:pPr>
    <w:rPr>
      <w:rFonts w:eastAsia="Times New Roman"/>
      <w:sz w:val="24"/>
      <w:szCs w:val="24"/>
      <w:lang w:val="en-GB" w:eastAsia="en-US"/>
    </w:rPr>
  </w:style>
  <w:style w:type="character" w:customStyle="1" w:styleId="Dots">
    <w:name w:val="Dots"/>
    <w:rsid w:val="00246D5E"/>
  </w:style>
  <w:style w:type="paragraph" w:customStyle="1" w:styleId="1ICAOStandard">
    <w:name w:val="1ICAOStandard"/>
    <w:rsid w:val="00246D5E"/>
    <w:pPr>
      <w:widowControl w:val="0"/>
      <w:tabs>
        <w:tab w:val="left" w:pos="1440"/>
      </w:tabs>
      <w:autoSpaceDE w:val="0"/>
      <w:autoSpaceDN w:val="0"/>
      <w:adjustRightInd w:val="0"/>
      <w:jc w:val="both"/>
    </w:pPr>
    <w:rPr>
      <w:rFonts w:eastAsia="Times New Roman"/>
      <w:sz w:val="24"/>
      <w:szCs w:val="24"/>
      <w:lang w:val="en-CA" w:eastAsia="en-US"/>
    </w:rPr>
  </w:style>
  <w:style w:type="paragraph" w:customStyle="1" w:styleId="font5">
    <w:name w:val="font5"/>
    <w:basedOn w:val="a"/>
    <w:rsid w:val="00246D5E"/>
    <w:pPr>
      <w:widowControl/>
      <w:spacing w:before="100" w:beforeAutospacing="1" w:after="100" w:afterAutospacing="1"/>
    </w:pPr>
    <w:rPr>
      <w:rFonts w:ascii="MS PGothic" w:eastAsia="MS PGothic" w:hAnsi="MS PGothic" w:cs="Arial Unicode MS" w:hint="eastAsia"/>
      <w:b/>
      <w:bCs/>
      <w:snapToGrid/>
      <w:color w:val="0000FF"/>
      <w:sz w:val="22"/>
      <w:szCs w:val="22"/>
      <w:lang w:val="en-US" w:eastAsia="ja-JP"/>
    </w:rPr>
  </w:style>
  <w:style w:type="paragraph" w:customStyle="1" w:styleId="font6">
    <w:name w:val="font6"/>
    <w:basedOn w:val="a"/>
    <w:rsid w:val="00246D5E"/>
    <w:pPr>
      <w:widowControl/>
      <w:spacing w:before="100" w:beforeAutospacing="1" w:after="100" w:afterAutospacing="1"/>
    </w:pPr>
    <w:rPr>
      <w:rFonts w:ascii="MS PGothic" w:eastAsia="MS PGothic" w:hAnsi="MS PGothic" w:cs="Arial Unicode MS" w:hint="eastAsia"/>
      <w:snapToGrid/>
      <w:sz w:val="12"/>
      <w:szCs w:val="12"/>
      <w:lang w:val="en-US" w:eastAsia="ja-JP"/>
    </w:rPr>
  </w:style>
  <w:style w:type="paragraph" w:customStyle="1" w:styleId="font7">
    <w:name w:val="font7"/>
    <w:basedOn w:val="a"/>
    <w:rsid w:val="00246D5E"/>
    <w:pPr>
      <w:widowControl/>
      <w:spacing w:before="100" w:beforeAutospacing="1" w:after="100" w:afterAutospacing="1"/>
    </w:pPr>
    <w:rPr>
      <w:rFonts w:ascii="MS PGothic" w:eastAsia="MS PGothic" w:hAnsi="MS PGothic" w:cs="Arial Unicode MS" w:hint="eastAsia"/>
      <w:b/>
      <w:bCs/>
      <w:snapToGrid/>
      <w:sz w:val="22"/>
      <w:szCs w:val="22"/>
      <w:lang w:val="en-US" w:eastAsia="ja-JP"/>
    </w:rPr>
  </w:style>
  <w:style w:type="paragraph" w:customStyle="1" w:styleId="xl24">
    <w:name w:val="xl24"/>
    <w:basedOn w:val="a"/>
    <w:rsid w:val="00246D5E"/>
    <w:pPr>
      <w:widowControl/>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5">
    <w:name w:val="xl25"/>
    <w:basedOn w:val="a"/>
    <w:rsid w:val="00246D5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26">
    <w:name w:val="xl26"/>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27">
    <w:name w:val="xl27"/>
    <w:basedOn w:val="a"/>
    <w:rsid w:val="00246D5E"/>
    <w:pPr>
      <w:widowControl/>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8">
    <w:name w:val="xl28"/>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29">
    <w:name w:val="xl29"/>
    <w:basedOn w:val="a"/>
    <w:rsid w:val="00246D5E"/>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0">
    <w:name w:val="xl30"/>
    <w:basedOn w:val="a"/>
    <w:rsid w:val="00246D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1">
    <w:name w:val="xl31"/>
    <w:basedOn w:val="a"/>
    <w:rsid w:val="00246D5E"/>
    <w:pPr>
      <w:widowControl/>
      <w:pBdr>
        <w:top w:val="single" w:sz="4" w:space="0" w:color="auto"/>
        <w:left w:val="single" w:sz="4" w:space="0" w:color="auto"/>
        <w:bottom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2">
    <w:name w:val="xl32"/>
    <w:basedOn w:val="a"/>
    <w:rsid w:val="00246D5E"/>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3">
    <w:name w:val="xl33"/>
    <w:basedOn w:val="a"/>
    <w:rsid w:val="00246D5E"/>
    <w:pPr>
      <w:widowControl/>
      <w:pBdr>
        <w:top w:val="single" w:sz="4" w:space="0" w:color="auto"/>
        <w:bottom w:val="single" w:sz="4" w:space="0" w:color="auto"/>
      </w:pBdr>
      <w:shd w:val="clear" w:color="000000" w:fill="auto"/>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4">
    <w:name w:val="xl34"/>
    <w:basedOn w:val="a"/>
    <w:rsid w:val="00246D5E"/>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5">
    <w:name w:val="xl35"/>
    <w:basedOn w:val="a"/>
    <w:rsid w:val="00246D5E"/>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6">
    <w:name w:val="xl36"/>
    <w:basedOn w:val="a"/>
    <w:rsid w:val="00246D5E"/>
    <w:pPr>
      <w:widowControl/>
      <w:pBdr>
        <w:bottom w:val="single" w:sz="4" w:space="0" w:color="auto"/>
      </w:pBdr>
      <w:spacing w:before="100" w:beforeAutospacing="1" w:after="100" w:afterAutospacing="1"/>
      <w:textAlignment w:val="top"/>
    </w:pPr>
    <w:rPr>
      <w:rFonts w:ascii="Arial Unicode MS" w:eastAsia="Arial Unicode MS" w:hAnsi="Arial Unicode MS" w:cs="Arial Unicode MS"/>
      <w:snapToGrid/>
      <w:lang w:val="en-US" w:eastAsia="ja-JP"/>
    </w:rPr>
  </w:style>
  <w:style w:type="paragraph" w:customStyle="1" w:styleId="xl37">
    <w:name w:val="xl37"/>
    <w:basedOn w:val="a"/>
    <w:rsid w:val="00246D5E"/>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xl38">
    <w:name w:val="xl38"/>
    <w:basedOn w:val="a"/>
    <w:rsid w:val="00246D5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lang w:val="en-US" w:eastAsia="ja-JP"/>
    </w:rPr>
  </w:style>
  <w:style w:type="paragraph" w:customStyle="1" w:styleId="WW-Tableau11111">
    <w:name w:val="WW-Tableau11111"/>
    <w:basedOn w:val="a"/>
    <w:rsid w:val="00246D5E"/>
    <w:pPr>
      <w:suppressLineNumbers/>
      <w:tabs>
        <w:tab w:val="num" w:pos="926"/>
      </w:tabs>
      <w:suppressAutoHyphens/>
      <w:spacing w:before="120" w:after="120"/>
    </w:pPr>
    <w:rPr>
      <w:rFonts w:eastAsia="Bitstream Vera Sans"/>
      <w:bCs/>
      <w:i/>
      <w:snapToGrid/>
      <w:sz w:val="20"/>
      <w:szCs w:val="20"/>
      <w:lang w:val="fr-CA"/>
    </w:rPr>
  </w:style>
  <w:style w:type="paragraph" w:customStyle="1" w:styleId="WW-Titredetableau1111">
    <w:name w:val="WW-Titre de tableau1111"/>
    <w:basedOn w:val="WW-Contenudetableau1111"/>
    <w:rsid w:val="00246D5E"/>
    <w:pPr>
      <w:jc w:val="center"/>
    </w:pPr>
    <w:rPr>
      <w:b/>
      <w:bCs w:val="0"/>
      <w:i/>
      <w:iCs w:val="0"/>
    </w:rPr>
  </w:style>
  <w:style w:type="paragraph" w:customStyle="1" w:styleId="WW-Contenudetableau1111">
    <w:name w:val="WW-Contenu de tableau1111"/>
    <w:basedOn w:val="af4"/>
    <w:rsid w:val="00246D5E"/>
    <w:pPr>
      <w:suppressLineNumbers/>
      <w:tabs>
        <w:tab w:val="num" w:pos="926"/>
      </w:tabs>
      <w:suppressAutoHyphens/>
    </w:pPr>
    <w:rPr>
      <w:rFonts w:eastAsia="Bitstream Vera Sans"/>
      <w:bCs/>
      <w:iCs/>
      <w:snapToGrid/>
      <w:lang w:val="fr-CA"/>
    </w:rPr>
  </w:style>
  <w:style w:type="paragraph" w:customStyle="1" w:styleId="Heading1numbered">
    <w:name w:val="Heading 1 numbered"/>
    <w:basedOn w:val="1"/>
    <w:next w:val="af4"/>
    <w:rsid w:val="00246D5E"/>
    <w:pPr>
      <w:widowControl/>
      <w:tabs>
        <w:tab w:val="num" w:pos="432"/>
        <w:tab w:val="left" w:pos="851"/>
      </w:tabs>
      <w:ind w:left="432" w:hanging="432"/>
      <w:jc w:val="both"/>
    </w:pPr>
    <w:rPr>
      <w:rFonts w:ascii="Times New Roman" w:eastAsia="Arial Unicode MS" w:hAnsi="Times New Roman" w:cs="Arial"/>
      <w:snapToGrid/>
      <w:kern w:val="28"/>
      <w:sz w:val="28"/>
      <w:szCs w:val="20"/>
      <w:lang w:val="en-US"/>
    </w:rPr>
  </w:style>
  <w:style w:type="paragraph" w:customStyle="1" w:styleId="Heading2numbered">
    <w:name w:val="Heading 2 numbered"/>
    <w:basedOn w:val="20"/>
    <w:next w:val="af4"/>
    <w:rsid w:val="00246D5E"/>
    <w:pPr>
      <w:widowControl/>
      <w:tabs>
        <w:tab w:val="num" w:pos="576"/>
        <w:tab w:val="left" w:pos="851"/>
        <w:tab w:val="num" w:pos="896"/>
      </w:tabs>
      <w:spacing w:after="240"/>
      <w:ind w:left="576" w:hanging="576"/>
    </w:pPr>
    <w:rPr>
      <w:rFonts w:ascii="Times New Roman" w:eastAsia="Arial Unicode MS" w:hAnsi="Times New Roman" w:cs="Times New Roman"/>
      <w:b w:val="0"/>
      <w:i w:val="0"/>
      <w:iCs w:val="0"/>
      <w:snapToGrid/>
      <w:sz w:val="26"/>
      <w:szCs w:val="20"/>
      <w:lang w:val="en-US"/>
    </w:rPr>
  </w:style>
  <w:style w:type="paragraph" w:customStyle="1" w:styleId="Heading3numbered">
    <w:name w:val="Heading 3 numbered"/>
    <w:basedOn w:val="3"/>
    <w:next w:val="af4"/>
    <w:rsid w:val="00246D5E"/>
    <w:pPr>
      <w:widowControl/>
      <w:tabs>
        <w:tab w:val="num" w:pos="720"/>
        <w:tab w:val="left" w:pos="851"/>
      </w:tabs>
      <w:ind w:left="720" w:hanging="720"/>
    </w:pPr>
    <w:rPr>
      <w:rFonts w:ascii="Times New Roman" w:eastAsia="Arial Unicode MS" w:hAnsi="Times New Roman"/>
      <w:b w:val="0"/>
      <w:i/>
      <w:snapToGrid/>
      <w:sz w:val="24"/>
      <w:szCs w:val="20"/>
    </w:rPr>
  </w:style>
  <w:style w:type="paragraph" w:customStyle="1" w:styleId="Note123">
    <w:name w:val="Note_1_2_3"/>
    <w:rsid w:val="00246D5E"/>
    <w:pPr>
      <w:tabs>
        <w:tab w:val="num" w:pos="1287"/>
      </w:tabs>
      <w:spacing w:after="260"/>
      <w:ind w:left="1134" w:firstLine="1800"/>
      <w:jc w:val="both"/>
    </w:pPr>
    <w:rPr>
      <w:rFonts w:eastAsia="Times New Roman"/>
      <w:i/>
      <w:sz w:val="22"/>
      <w:szCs w:val="24"/>
      <w:lang w:val="en-GB" w:eastAsia="en-US"/>
    </w:rPr>
  </w:style>
  <w:style w:type="paragraph" w:customStyle="1" w:styleId="1Para">
    <w:name w:val="1Para"/>
    <w:basedOn w:val="a"/>
    <w:rsid w:val="00246D5E"/>
    <w:pPr>
      <w:widowControl/>
      <w:tabs>
        <w:tab w:val="num" w:pos="926"/>
        <w:tab w:val="left" w:pos="1440"/>
      </w:tabs>
      <w:spacing w:before="260" w:after="260"/>
      <w:ind w:left="926" w:hanging="360"/>
      <w:jc w:val="both"/>
    </w:pPr>
    <w:rPr>
      <w:rFonts w:eastAsia="Arial Unicode MS" w:cs="Arial"/>
      <w:bCs/>
      <w:snapToGrid/>
      <w:sz w:val="22"/>
      <w:szCs w:val="22"/>
      <w:lang w:val="en-US"/>
    </w:rPr>
  </w:style>
  <w:style w:type="paragraph" w:customStyle="1" w:styleId="Note">
    <w:name w:val="Note"/>
    <w:rsid w:val="00246D5E"/>
    <w:pPr>
      <w:tabs>
        <w:tab w:val="num" w:pos="360"/>
      </w:tabs>
      <w:spacing w:after="260"/>
      <w:ind w:left="360" w:firstLine="1800"/>
      <w:jc w:val="both"/>
    </w:pPr>
    <w:rPr>
      <w:rFonts w:eastAsia="Times New Roman"/>
      <w:i/>
      <w:sz w:val="22"/>
      <w:szCs w:val="24"/>
      <w:lang w:val="en-GB" w:eastAsia="en-US"/>
    </w:rPr>
  </w:style>
  <w:style w:type="paragraph" w:customStyle="1" w:styleId="X">
    <w:name w:val="X"/>
    <w:basedOn w:val="a"/>
    <w:rsid w:val="00246D5E"/>
    <w:pPr>
      <w:widowControl/>
      <w:autoSpaceDE w:val="0"/>
      <w:autoSpaceDN w:val="0"/>
      <w:adjustRightInd w:val="0"/>
      <w:ind w:left="360" w:hanging="360"/>
      <w:jc w:val="both"/>
    </w:pPr>
    <w:rPr>
      <w:rFonts w:eastAsia="Arial Unicode MS" w:cs="Arial"/>
      <w:bCs/>
      <w:snapToGrid/>
      <w:sz w:val="22"/>
      <w:lang w:val="en-US"/>
    </w:rPr>
  </w:style>
  <w:style w:type="paragraph" w:customStyle="1" w:styleId="ListV">
    <w:name w:val="List_V"/>
    <w:basedOn w:val="a"/>
    <w:rsid w:val="00246D5E"/>
    <w:pPr>
      <w:widowControl/>
      <w:tabs>
        <w:tab w:val="num" w:pos="360"/>
      </w:tabs>
      <w:autoSpaceDE w:val="0"/>
      <w:autoSpaceDN w:val="0"/>
      <w:adjustRightInd w:val="0"/>
      <w:ind w:left="360" w:hanging="360"/>
      <w:jc w:val="both"/>
    </w:pPr>
    <w:rPr>
      <w:rFonts w:eastAsia="Arial Unicode MS" w:cs="Arial"/>
      <w:bCs/>
      <w:snapToGrid/>
      <w:sz w:val="22"/>
      <w:lang w:val="en-US"/>
    </w:rPr>
  </w:style>
  <w:style w:type="paragraph" w:customStyle="1" w:styleId="EncAttach">
    <w:name w:val="EncAttach"/>
    <w:basedOn w:val="a"/>
    <w:rsid w:val="00246D5E"/>
    <w:pPr>
      <w:tabs>
        <w:tab w:val="num" w:pos="360"/>
      </w:tabs>
      <w:autoSpaceDE w:val="0"/>
      <w:autoSpaceDN w:val="0"/>
      <w:adjustRightInd w:val="0"/>
      <w:jc w:val="both"/>
    </w:pPr>
    <w:rPr>
      <w:rFonts w:eastAsia="Arial Unicode MS" w:cs="Arial"/>
      <w:bCs/>
      <w:snapToGrid/>
      <w:sz w:val="22"/>
      <w:lang w:val="en-US"/>
    </w:rPr>
  </w:style>
  <w:style w:type="paragraph" w:customStyle="1" w:styleId="Reference">
    <w:name w:val="Reference"/>
    <w:basedOn w:val="a"/>
    <w:rsid w:val="00246D5E"/>
    <w:pPr>
      <w:widowControl/>
      <w:spacing w:line="240" w:lineRule="exact"/>
      <w:ind w:left="400" w:hanging="400"/>
      <w:jc w:val="both"/>
    </w:pPr>
    <w:rPr>
      <w:rFonts w:ascii="Times" w:hAnsi="Times"/>
      <w:snapToGrid/>
      <w:sz w:val="20"/>
      <w:szCs w:val="20"/>
      <w:lang w:val="en-US"/>
    </w:rPr>
  </w:style>
  <w:style w:type="paragraph" w:customStyle="1" w:styleId="style20">
    <w:name w:val="style2"/>
    <w:basedOn w:val="a"/>
    <w:rsid w:val="00246D5E"/>
    <w:pPr>
      <w:widowControl/>
      <w:spacing w:before="100" w:beforeAutospacing="1" w:after="100" w:afterAutospacing="1"/>
    </w:pPr>
    <w:rPr>
      <w:snapToGrid/>
      <w:color w:val="000000"/>
      <w:lang w:val="cs-CZ" w:eastAsia="cs-CZ"/>
    </w:rPr>
  </w:style>
  <w:style w:type="paragraph" w:customStyle="1" w:styleId="Heading0">
    <w:name w:val="Heading 0"/>
    <w:basedOn w:val="1"/>
    <w:next w:val="affa"/>
    <w:autoRedefine/>
    <w:rsid w:val="00246D5E"/>
    <w:pPr>
      <w:keepNext w:val="0"/>
      <w:widowControl/>
      <w:tabs>
        <w:tab w:val="left" w:pos="454"/>
      </w:tabs>
      <w:spacing w:before="0" w:after="240"/>
      <w:jc w:val="center"/>
      <w:outlineLvl w:val="9"/>
    </w:pPr>
    <w:rPr>
      <w:rFonts w:ascii="Arial" w:eastAsia="MS Mincho" w:hAnsi="Arial"/>
      <w:snapToGrid/>
      <w:kern w:val="0"/>
      <w:sz w:val="28"/>
      <w:szCs w:val="28"/>
    </w:rPr>
  </w:style>
  <w:style w:type="paragraph" w:customStyle="1" w:styleId="um">
    <w:name w:val="um"/>
    <w:rsid w:val="00246D5E"/>
    <w:pPr>
      <w:keepNext/>
    </w:pPr>
    <w:rPr>
      <w:rFonts w:ascii="Courier New" w:hAnsi="Courier New"/>
      <w:snapToGrid w:val="0"/>
      <w:sz w:val="24"/>
      <w:lang w:val="en-US" w:eastAsia="en-US"/>
    </w:rPr>
  </w:style>
  <w:style w:type="paragraph" w:customStyle="1" w:styleId="Normalthorndale">
    <w:name w:val="Normal + thorndale"/>
    <w:basedOn w:val="a"/>
    <w:rsid w:val="00246D5E"/>
    <w:pPr>
      <w:widowControl/>
      <w:tabs>
        <w:tab w:val="num" w:pos="1287"/>
      </w:tabs>
      <w:autoSpaceDE w:val="0"/>
      <w:autoSpaceDN w:val="0"/>
      <w:adjustRightInd w:val="0"/>
      <w:ind w:left="1134" w:hanging="567"/>
    </w:pPr>
    <w:rPr>
      <w:rFonts w:cs="Arial Unicode MS"/>
      <w:snapToGrid/>
      <w:lang w:val="en-US"/>
    </w:rPr>
  </w:style>
  <w:style w:type="paragraph" w:customStyle="1" w:styleId="3Para">
    <w:name w:val="3Para"/>
    <w:basedOn w:val="a"/>
    <w:rsid w:val="00246D5E"/>
    <w:pPr>
      <w:widowControl/>
      <w:tabs>
        <w:tab w:val="left" w:pos="1440"/>
      </w:tabs>
      <w:autoSpaceDE w:val="0"/>
      <w:autoSpaceDN w:val="0"/>
      <w:adjustRightInd w:val="0"/>
      <w:spacing w:before="260" w:after="260"/>
      <w:jc w:val="both"/>
    </w:pPr>
    <w:rPr>
      <w:rFonts w:cs="Arial Unicode MS"/>
      <w:snapToGrid/>
      <w:sz w:val="20"/>
      <w:szCs w:val="22"/>
      <w:lang w:val="en-CA"/>
    </w:rPr>
  </w:style>
  <w:style w:type="paragraph" w:customStyle="1" w:styleId="4Para">
    <w:name w:val="4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5Para">
    <w:name w:val="5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6Para">
    <w:name w:val="6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7Para">
    <w:name w:val="7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8Para">
    <w:name w:val="8Para"/>
    <w:basedOn w:val="a"/>
    <w:rsid w:val="00246D5E"/>
    <w:pPr>
      <w:widowControl/>
      <w:tabs>
        <w:tab w:val="left" w:pos="1440"/>
      </w:tabs>
      <w:spacing w:before="260" w:after="260"/>
      <w:jc w:val="both"/>
    </w:pPr>
    <w:rPr>
      <w:rFonts w:cs="Arial Unicode MS"/>
      <w:snapToGrid/>
      <w:sz w:val="20"/>
      <w:szCs w:val="22"/>
      <w:lang w:val="en-CA"/>
    </w:rPr>
  </w:style>
  <w:style w:type="paragraph" w:customStyle="1" w:styleId="endnotetext">
    <w:name w:val="endnote text"/>
    <w:basedOn w:val="a"/>
    <w:rsid w:val="00246D5E"/>
    <w:pPr>
      <w:widowControl/>
    </w:pPr>
    <w:rPr>
      <w:rFonts w:ascii="Chicago" w:hAnsi="Chicago"/>
      <w:snapToGrid/>
      <w:sz w:val="20"/>
      <w:szCs w:val="20"/>
      <w:lang w:val="en-US"/>
    </w:rPr>
  </w:style>
  <w:style w:type="paragraph" w:customStyle="1" w:styleId="Heading41">
    <w:name w:val="Heading 41"/>
    <w:basedOn w:val="a"/>
    <w:next w:val="a"/>
    <w:rsid w:val="00246D5E"/>
    <w:pPr>
      <w:widowControl/>
      <w:spacing w:before="330" w:line="220" w:lineRule="exact"/>
      <w:ind w:left="1400" w:hanging="1400"/>
      <w:jc w:val="both"/>
    </w:pPr>
    <w:rPr>
      <w:rFonts w:ascii="Font14762" w:hAnsi="Font14762"/>
      <w:snapToGrid/>
      <w:sz w:val="18"/>
      <w:szCs w:val="18"/>
    </w:rPr>
  </w:style>
  <w:style w:type="paragraph" w:customStyle="1" w:styleId="ECnormal">
    <w:name w:val="ECnormal"/>
    <w:basedOn w:val="a"/>
    <w:rsid w:val="00246D5E"/>
    <w:pPr>
      <w:widowControl/>
      <w:jc w:val="both"/>
    </w:pPr>
    <w:rPr>
      <w:rFonts w:eastAsia="Arial Unicode MS" w:cs="Tahoma"/>
      <w:bCs/>
      <w:iCs/>
      <w:snapToGrid/>
      <w:sz w:val="22"/>
      <w:szCs w:val="16"/>
    </w:rPr>
  </w:style>
  <w:style w:type="paragraph" w:customStyle="1" w:styleId="List-">
    <w:name w:val="List_-"/>
    <w:basedOn w:val="a"/>
    <w:rsid w:val="00246D5E"/>
    <w:pPr>
      <w:widowControl/>
      <w:tabs>
        <w:tab w:val="num" w:pos="2160"/>
      </w:tabs>
      <w:autoSpaceDE w:val="0"/>
      <w:autoSpaceDN w:val="0"/>
      <w:adjustRightInd w:val="0"/>
      <w:spacing w:before="260" w:after="260"/>
      <w:ind w:left="2520" w:hanging="360"/>
      <w:jc w:val="both"/>
    </w:pPr>
    <w:rPr>
      <w:rFonts w:eastAsia="Arial Unicode MS" w:cs="Tahoma"/>
      <w:bCs/>
      <w:iCs/>
      <w:snapToGrid/>
      <w:sz w:val="22"/>
    </w:rPr>
  </w:style>
  <w:style w:type="paragraph" w:customStyle="1" w:styleId="List123">
    <w:name w:val="List_1_2_3"/>
    <w:basedOn w:val="a"/>
    <w:rsid w:val="00246D5E"/>
    <w:pPr>
      <w:widowControl/>
      <w:tabs>
        <w:tab w:val="num" w:pos="1800"/>
      </w:tabs>
      <w:autoSpaceDE w:val="0"/>
      <w:autoSpaceDN w:val="0"/>
      <w:adjustRightInd w:val="0"/>
      <w:spacing w:before="260" w:after="260"/>
      <w:ind w:left="2160" w:hanging="360"/>
      <w:jc w:val="both"/>
    </w:pPr>
    <w:rPr>
      <w:rFonts w:eastAsia="Arial Unicode MS" w:cs="Tahoma"/>
      <w:bCs/>
      <w:iCs/>
      <w:snapToGrid/>
      <w:sz w:val="22"/>
    </w:rPr>
  </w:style>
  <w:style w:type="paragraph" w:customStyle="1" w:styleId="Listabc">
    <w:name w:val="List_a_b_c"/>
    <w:basedOn w:val="a"/>
    <w:rsid w:val="00246D5E"/>
    <w:pPr>
      <w:widowControl/>
      <w:tabs>
        <w:tab w:val="num" w:pos="1440"/>
      </w:tabs>
      <w:autoSpaceDE w:val="0"/>
      <w:autoSpaceDN w:val="0"/>
      <w:adjustRightInd w:val="0"/>
      <w:spacing w:before="260" w:after="260"/>
      <w:ind w:left="1800" w:hanging="360"/>
      <w:jc w:val="both"/>
    </w:pPr>
    <w:rPr>
      <w:rFonts w:eastAsia="Arial Unicode MS" w:cs="Tahoma"/>
      <w:bCs/>
      <w:iCs/>
      <w:snapToGrid/>
      <w:sz w:val="22"/>
    </w:rPr>
  </w:style>
  <w:style w:type="paragraph" w:customStyle="1" w:styleId="2Heading">
    <w:name w:val="2Heading"/>
    <w:basedOn w:val="2Para"/>
    <w:next w:val="3Para"/>
    <w:rsid w:val="00246D5E"/>
    <w:pPr>
      <w:keepNext/>
      <w:tabs>
        <w:tab w:val="clear" w:pos="0"/>
        <w:tab w:val="left" w:pos="720"/>
      </w:tabs>
      <w:ind w:left="720" w:right="2880" w:hanging="720"/>
    </w:pPr>
    <w:rPr>
      <w:rFonts w:eastAsia="Arial Unicode MS" w:cs="Tahoma"/>
      <w:b/>
      <w:bCs/>
      <w:iCs/>
      <w:sz w:val="22"/>
      <w:lang w:val="en-GB"/>
    </w:rPr>
  </w:style>
  <w:style w:type="paragraph" w:customStyle="1" w:styleId="Opmaakprofiel1">
    <w:name w:val="Opmaakprofiel1"/>
    <w:basedOn w:val="a"/>
    <w:rsid w:val="00246D5E"/>
    <w:pPr>
      <w:widowControl/>
    </w:pPr>
    <w:rPr>
      <w:rFonts w:eastAsia="Arial Unicode MS" w:cs="Tahoma"/>
      <w:bCs/>
      <w:iCs/>
      <w:snapToGrid/>
      <w:color w:val="000000"/>
      <w:lang w:val="nl-NL"/>
    </w:rPr>
  </w:style>
  <w:style w:type="paragraph" w:customStyle="1" w:styleId="Song">
    <w:name w:val="Song"/>
    <w:basedOn w:val="Kai"/>
    <w:rsid w:val="00246D5E"/>
    <w:pPr>
      <w:ind w:leftChars="0" w:left="0" w:firstLineChars="0" w:firstLine="0"/>
    </w:pPr>
    <w:rPr>
      <w:rFonts w:ascii="SimSun" w:eastAsia="SimSun"/>
    </w:rPr>
  </w:style>
  <w:style w:type="paragraph" w:customStyle="1" w:styleId="Kai">
    <w:name w:val="Kai"/>
    <w:basedOn w:val="a"/>
    <w:rsid w:val="00246D5E"/>
    <w:pPr>
      <w:adjustRightInd w:val="0"/>
      <w:snapToGrid w:val="0"/>
      <w:spacing w:line="240" w:lineRule="atLeast"/>
      <w:ind w:leftChars="50" w:left="105" w:firstLineChars="200" w:firstLine="420"/>
      <w:jc w:val="both"/>
    </w:pPr>
    <w:rPr>
      <w:rFonts w:ascii="KaiTi_GB2312" w:eastAsia="KaiTi_GB2312" w:hAnsi="SimSun" w:cs="Tahoma"/>
      <w:bCs/>
      <w:iCs/>
      <w:snapToGrid/>
      <w:color w:val="000000"/>
      <w:kern w:val="2"/>
      <w:sz w:val="21"/>
      <w:lang w:eastAsia="zh-CN"/>
    </w:rPr>
  </w:style>
  <w:style w:type="paragraph" w:customStyle="1" w:styleId="OmniPage15">
    <w:name w:val="OmniPage #15"/>
    <w:basedOn w:val="a"/>
    <w:rsid w:val="00246D5E"/>
    <w:pPr>
      <w:widowControl/>
      <w:spacing w:line="180" w:lineRule="exact"/>
    </w:pPr>
    <w:rPr>
      <w:rFonts w:eastAsia="Arial Unicode MS" w:cs="Tahoma"/>
      <w:bCs/>
      <w:iCs/>
      <w:snapToGrid/>
      <w:sz w:val="20"/>
      <w:szCs w:val="16"/>
      <w:lang w:eastAsia="zh-CN"/>
    </w:rPr>
  </w:style>
  <w:style w:type="paragraph" w:customStyle="1" w:styleId="OmniPage13">
    <w:name w:val="OmniPage #13"/>
    <w:basedOn w:val="a"/>
    <w:rsid w:val="00246D5E"/>
    <w:pPr>
      <w:widowControl/>
      <w:spacing w:line="180" w:lineRule="exact"/>
    </w:pPr>
    <w:rPr>
      <w:rFonts w:eastAsia="Arial Unicode MS" w:cs="Tahoma"/>
      <w:bCs/>
      <w:iCs/>
      <w:snapToGrid/>
      <w:sz w:val="20"/>
      <w:szCs w:val="16"/>
      <w:lang w:eastAsia="zh-CN"/>
    </w:rPr>
  </w:style>
  <w:style w:type="paragraph" w:customStyle="1" w:styleId="OmniPage14">
    <w:name w:val="OmniPage #14"/>
    <w:basedOn w:val="a"/>
    <w:rsid w:val="00246D5E"/>
    <w:pPr>
      <w:widowControl/>
      <w:spacing w:line="200" w:lineRule="exact"/>
    </w:pPr>
    <w:rPr>
      <w:rFonts w:eastAsia="Arial Unicode MS" w:cs="Tahoma"/>
      <w:bCs/>
      <w:iCs/>
      <w:snapToGrid/>
      <w:sz w:val="20"/>
      <w:szCs w:val="16"/>
      <w:lang w:eastAsia="zh-CN"/>
    </w:rPr>
  </w:style>
  <w:style w:type="paragraph" w:customStyle="1" w:styleId="OmniPage16">
    <w:name w:val="OmniPage #16"/>
    <w:basedOn w:val="a"/>
    <w:rsid w:val="00246D5E"/>
    <w:pPr>
      <w:widowControl/>
      <w:spacing w:line="180" w:lineRule="exact"/>
    </w:pPr>
    <w:rPr>
      <w:rFonts w:eastAsia="Arial Unicode MS" w:cs="Tahoma"/>
      <w:bCs/>
      <w:iCs/>
      <w:snapToGrid/>
      <w:sz w:val="20"/>
      <w:szCs w:val="16"/>
      <w:lang w:eastAsia="zh-CN"/>
    </w:rPr>
  </w:style>
  <w:style w:type="paragraph" w:customStyle="1" w:styleId="OmniPage21">
    <w:name w:val="OmniPage #21"/>
    <w:basedOn w:val="a"/>
    <w:rsid w:val="00246D5E"/>
    <w:pPr>
      <w:widowControl/>
      <w:spacing w:line="160" w:lineRule="exact"/>
    </w:pPr>
    <w:rPr>
      <w:rFonts w:eastAsia="Arial Unicode MS" w:cs="Tahoma"/>
      <w:bCs/>
      <w:iCs/>
      <w:snapToGrid/>
      <w:sz w:val="20"/>
      <w:szCs w:val="16"/>
      <w:lang w:eastAsia="zh-CN"/>
    </w:rPr>
  </w:style>
  <w:style w:type="paragraph" w:customStyle="1" w:styleId="OmniPage24">
    <w:name w:val="OmniPage #24"/>
    <w:basedOn w:val="a"/>
    <w:rsid w:val="00246D5E"/>
    <w:pPr>
      <w:widowControl/>
      <w:spacing w:line="200" w:lineRule="exact"/>
    </w:pPr>
    <w:rPr>
      <w:rFonts w:eastAsia="Arial Unicode MS" w:cs="Tahoma"/>
      <w:bCs/>
      <w:iCs/>
      <w:snapToGrid/>
      <w:sz w:val="20"/>
      <w:szCs w:val="16"/>
      <w:lang w:eastAsia="zh-CN"/>
    </w:rPr>
  </w:style>
  <w:style w:type="paragraph" w:customStyle="1" w:styleId="OmniPage25">
    <w:name w:val="OmniPage #25"/>
    <w:basedOn w:val="a"/>
    <w:rsid w:val="00246D5E"/>
    <w:pPr>
      <w:widowControl/>
      <w:spacing w:line="340" w:lineRule="exact"/>
    </w:pPr>
    <w:rPr>
      <w:rFonts w:eastAsia="Arial Unicode MS" w:cs="Tahoma"/>
      <w:bCs/>
      <w:iCs/>
      <w:snapToGrid/>
      <w:sz w:val="20"/>
      <w:szCs w:val="16"/>
      <w:lang w:eastAsia="zh-CN"/>
    </w:rPr>
  </w:style>
  <w:style w:type="paragraph" w:customStyle="1" w:styleId="OmniPage27">
    <w:name w:val="OmniPage #27"/>
    <w:basedOn w:val="a"/>
    <w:rsid w:val="00246D5E"/>
    <w:pPr>
      <w:widowControl/>
      <w:spacing w:line="400" w:lineRule="exact"/>
    </w:pPr>
    <w:rPr>
      <w:rFonts w:eastAsia="Arial Unicode MS" w:cs="Tahoma"/>
      <w:bCs/>
      <w:iCs/>
      <w:snapToGrid/>
      <w:sz w:val="20"/>
      <w:szCs w:val="16"/>
      <w:lang w:eastAsia="zh-CN"/>
    </w:rPr>
  </w:style>
  <w:style w:type="paragraph" w:customStyle="1" w:styleId="OmniPage28">
    <w:name w:val="OmniPage #28"/>
    <w:basedOn w:val="a"/>
    <w:rsid w:val="00246D5E"/>
    <w:pPr>
      <w:widowControl/>
      <w:spacing w:line="320" w:lineRule="exact"/>
    </w:pPr>
    <w:rPr>
      <w:rFonts w:eastAsia="Arial Unicode MS" w:cs="Tahoma"/>
      <w:bCs/>
      <w:iCs/>
      <w:snapToGrid/>
      <w:sz w:val="20"/>
      <w:szCs w:val="16"/>
      <w:lang w:eastAsia="zh-CN"/>
    </w:rPr>
  </w:style>
  <w:style w:type="paragraph" w:customStyle="1" w:styleId="OmniPage20">
    <w:name w:val="OmniPage #20"/>
    <w:basedOn w:val="a"/>
    <w:rsid w:val="00246D5E"/>
    <w:pPr>
      <w:widowControl/>
      <w:spacing w:line="180" w:lineRule="exact"/>
    </w:pPr>
    <w:rPr>
      <w:rFonts w:eastAsia="Arial Unicode MS" w:cs="Tahoma"/>
      <w:bCs/>
      <w:iCs/>
      <w:snapToGrid/>
      <w:sz w:val="20"/>
      <w:szCs w:val="16"/>
      <w:lang w:eastAsia="zh-CN"/>
    </w:rPr>
  </w:style>
  <w:style w:type="paragraph" w:customStyle="1" w:styleId="OmniPage2">
    <w:name w:val="OmniPage #2"/>
    <w:basedOn w:val="a"/>
    <w:rsid w:val="00246D5E"/>
    <w:pPr>
      <w:widowControl/>
      <w:spacing w:line="200" w:lineRule="exact"/>
    </w:pPr>
    <w:rPr>
      <w:rFonts w:eastAsia="Arial Unicode MS" w:cs="Tahoma"/>
      <w:bCs/>
      <w:iCs/>
      <w:snapToGrid/>
      <w:sz w:val="20"/>
      <w:szCs w:val="16"/>
      <w:lang w:eastAsia="zh-CN"/>
    </w:rPr>
  </w:style>
  <w:style w:type="paragraph" w:customStyle="1" w:styleId="OmniPage5">
    <w:name w:val="OmniPage #5"/>
    <w:basedOn w:val="a"/>
    <w:rsid w:val="00246D5E"/>
    <w:pPr>
      <w:widowControl/>
      <w:spacing w:line="200" w:lineRule="exact"/>
    </w:pPr>
    <w:rPr>
      <w:rFonts w:eastAsia="Arial Unicode MS" w:cs="Tahoma"/>
      <w:bCs/>
      <w:iCs/>
      <w:snapToGrid/>
      <w:sz w:val="20"/>
      <w:szCs w:val="16"/>
      <w:lang w:eastAsia="zh-CN"/>
    </w:rPr>
  </w:style>
  <w:style w:type="paragraph" w:customStyle="1" w:styleId="OmniPage7">
    <w:name w:val="OmniPage #7"/>
    <w:basedOn w:val="a"/>
    <w:rsid w:val="00246D5E"/>
    <w:pPr>
      <w:widowControl/>
      <w:spacing w:line="200" w:lineRule="exact"/>
    </w:pPr>
    <w:rPr>
      <w:rFonts w:eastAsia="Arial Unicode MS" w:cs="Tahoma"/>
      <w:bCs/>
      <w:iCs/>
      <w:snapToGrid/>
      <w:sz w:val="20"/>
      <w:szCs w:val="16"/>
      <w:lang w:eastAsia="zh-CN"/>
    </w:rPr>
  </w:style>
  <w:style w:type="paragraph" w:customStyle="1" w:styleId="OmniPage8">
    <w:name w:val="OmniPage #8"/>
    <w:basedOn w:val="a"/>
    <w:rsid w:val="00246D5E"/>
    <w:pPr>
      <w:widowControl/>
      <w:spacing w:line="160" w:lineRule="exact"/>
    </w:pPr>
    <w:rPr>
      <w:rFonts w:eastAsia="Arial Unicode MS" w:cs="Tahoma"/>
      <w:bCs/>
      <w:iCs/>
      <w:snapToGrid/>
      <w:sz w:val="20"/>
      <w:szCs w:val="16"/>
      <w:lang w:eastAsia="zh-CN"/>
    </w:rPr>
  </w:style>
  <w:style w:type="paragraph" w:customStyle="1" w:styleId="OmniPage9">
    <w:name w:val="OmniPage #9"/>
    <w:basedOn w:val="a"/>
    <w:rsid w:val="00246D5E"/>
    <w:pPr>
      <w:widowControl/>
      <w:spacing w:line="300" w:lineRule="exact"/>
    </w:pPr>
    <w:rPr>
      <w:rFonts w:eastAsia="Arial Unicode MS" w:cs="Tahoma"/>
      <w:bCs/>
      <w:iCs/>
      <w:snapToGrid/>
      <w:sz w:val="20"/>
      <w:szCs w:val="16"/>
      <w:lang w:eastAsia="zh-CN"/>
    </w:rPr>
  </w:style>
  <w:style w:type="paragraph" w:customStyle="1" w:styleId="OmniPage17">
    <w:name w:val="OmniPage #17"/>
    <w:basedOn w:val="a"/>
    <w:rsid w:val="00246D5E"/>
    <w:pPr>
      <w:widowControl/>
      <w:spacing w:line="180" w:lineRule="exact"/>
    </w:pPr>
    <w:rPr>
      <w:rFonts w:eastAsia="Arial Unicode MS" w:cs="Tahoma"/>
      <w:bCs/>
      <w:iCs/>
      <w:snapToGrid/>
      <w:sz w:val="20"/>
      <w:szCs w:val="16"/>
      <w:lang w:eastAsia="zh-CN"/>
    </w:rPr>
  </w:style>
  <w:style w:type="paragraph" w:customStyle="1" w:styleId="OmniPage10">
    <w:name w:val="OmniPage #10"/>
    <w:basedOn w:val="a"/>
    <w:rsid w:val="00246D5E"/>
    <w:pPr>
      <w:widowControl/>
      <w:spacing w:line="160" w:lineRule="exact"/>
    </w:pPr>
    <w:rPr>
      <w:rFonts w:eastAsia="Arial Unicode MS" w:cs="Tahoma"/>
      <w:bCs/>
      <w:iCs/>
      <w:snapToGrid/>
      <w:sz w:val="20"/>
      <w:szCs w:val="16"/>
      <w:lang w:eastAsia="zh-CN"/>
    </w:rPr>
  </w:style>
  <w:style w:type="paragraph" w:customStyle="1" w:styleId="OmniPage19">
    <w:name w:val="OmniPage #19"/>
    <w:basedOn w:val="a"/>
    <w:rsid w:val="00246D5E"/>
    <w:pPr>
      <w:widowControl/>
      <w:spacing w:line="400" w:lineRule="exact"/>
    </w:pPr>
    <w:rPr>
      <w:rFonts w:eastAsia="Arial Unicode MS" w:cs="Tahoma"/>
      <w:bCs/>
      <w:iCs/>
      <w:snapToGrid/>
      <w:sz w:val="20"/>
      <w:szCs w:val="16"/>
      <w:lang w:eastAsia="zh-CN"/>
    </w:rPr>
  </w:style>
  <w:style w:type="paragraph" w:customStyle="1" w:styleId="OmniPage22">
    <w:name w:val="OmniPage #22"/>
    <w:basedOn w:val="a"/>
    <w:rsid w:val="00246D5E"/>
    <w:pPr>
      <w:widowControl/>
      <w:spacing w:line="160" w:lineRule="exact"/>
    </w:pPr>
    <w:rPr>
      <w:rFonts w:eastAsia="Arial Unicode MS" w:cs="Tahoma"/>
      <w:bCs/>
      <w:iCs/>
      <w:snapToGrid/>
      <w:sz w:val="20"/>
      <w:szCs w:val="16"/>
      <w:lang w:eastAsia="zh-CN"/>
    </w:rPr>
  </w:style>
  <w:style w:type="paragraph" w:customStyle="1" w:styleId="3Heading">
    <w:name w:val="3Heading"/>
    <w:basedOn w:val="a"/>
    <w:next w:val="3Para"/>
    <w:rsid w:val="00246D5E"/>
    <w:pPr>
      <w:keepNext/>
      <w:autoSpaceDE w:val="0"/>
      <w:autoSpaceDN w:val="0"/>
      <w:adjustRightInd w:val="0"/>
      <w:spacing w:before="260" w:after="260"/>
      <w:ind w:right="2880"/>
    </w:pPr>
    <w:rPr>
      <w:b/>
      <w:bCs/>
      <w:i/>
    </w:rPr>
  </w:style>
  <w:style w:type="paragraph" w:customStyle="1" w:styleId="Blockquote">
    <w:name w:val="Blockquote"/>
    <w:basedOn w:val="a"/>
    <w:rsid w:val="00246D5E"/>
    <w:pPr>
      <w:tabs>
        <w:tab w:val="left" w:pos="720"/>
        <w:tab w:val="left" w:pos="1440"/>
        <w:tab w:val="left" w:pos="1536"/>
        <w:tab w:val="left" w:pos="1800"/>
        <w:tab w:val="left" w:pos="2160"/>
        <w:tab w:val="left" w:pos="2520"/>
        <w:tab w:val="left" w:pos="2880"/>
      </w:tabs>
      <w:autoSpaceDE w:val="0"/>
      <w:autoSpaceDN w:val="0"/>
      <w:adjustRightInd w:val="0"/>
      <w:ind w:left="1440" w:right="2880"/>
    </w:pPr>
    <w:rPr>
      <w:iCs/>
      <w:snapToGrid/>
      <w:sz w:val="22"/>
    </w:rPr>
  </w:style>
  <w:style w:type="paragraph" w:customStyle="1" w:styleId="ListIndt2">
    <w:name w:val="ListIndt_2"/>
    <w:basedOn w:val="a"/>
    <w:rsid w:val="00246D5E"/>
    <w:pPr>
      <w:widowControl/>
      <w:autoSpaceDE w:val="0"/>
      <w:autoSpaceDN w:val="0"/>
      <w:adjustRightInd w:val="0"/>
      <w:ind w:left="1440"/>
      <w:jc w:val="both"/>
    </w:pPr>
    <w:rPr>
      <w:iCs/>
      <w:snapToGrid/>
      <w:sz w:val="22"/>
    </w:rPr>
  </w:style>
  <w:style w:type="paragraph" w:customStyle="1" w:styleId="ListIndt3">
    <w:name w:val="ListIndt_3"/>
    <w:basedOn w:val="a"/>
    <w:rsid w:val="00246D5E"/>
    <w:pPr>
      <w:widowControl/>
      <w:autoSpaceDE w:val="0"/>
      <w:autoSpaceDN w:val="0"/>
      <w:adjustRightInd w:val="0"/>
      <w:spacing w:before="260" w:after="260"/>
      <w:ind w:left="1800"/>
      <w:jc w:val="both"/>
    </w:pPr>
    <w:rPr>
      <w:iCs/>
      <w:snapToGrid/>
      <w:sz w:val="22"/>
    </w:rPr>
  </w:style>
  <w:style w:type="paragraph" w:customStyle="1" w:styleId="ListIndt4">
    <w:name w:val="ListIndt_4"/>
    <w:basedOn w:val="a"/>
    <w:rsid w:val="00246D5E"/>
    <w:pPr>
      <w:widowControl/>
      <w:autoSpaceDE w:val="0"/>
      <w:autoSpaceDN w:val="0"/>
      <w:adjustRightInd w:val="0"/>
      <w:spacing w:before="260" w:after="260"/>
      <w:ind w:left="2160"/>
      <w:jc w:val="both"/>
    </w:pPr>
    <w:rPr>
      <w:iCs/>
      <w:snapToGrid/>
      <w:sz w:val="22"/>
    </w:rPr>
  </w:style>
  <w:style w:type="paragraph" w:customStyle="1" w:styleId="ListTab0">
    <w:name w:val="ListTab_0"/>
    <w:basedOn w:val="a"/>
    <w:rsid w:val="00246D5E"/>
    <w:pPr>
      <w:widowControl/>
      <w:autoSpaceDE w:val="0"/>
      <w:autoSpaceDN w:val="0"/>
      <w:adjustRightInd w:val="0"/>
      <w:spacing w:before="260" w:after="260"/>
      <w:jc w:val="both"/>
    </w:pPr>
    <w:rPr>
      <w:iCs/>
      <w:snapToGrid/>
      <w:sz w:val="22"/>
    </w:rPr>
  </w:style>
  <w:style w:type="paragraph" w:customStyle="1" w:styleId="ListTab2">
    <w:name w:val="ListTab_2"/>
    <w:basedOn w:val="a"/>
    <w:rsid w:val="00246D5E"/>
    <w:pPr>
      <w:widowControl/>
      <w:autoSpaceDE w:val="0"/>
      <w:autoSpaceDN w:val="0"/>
      <w:adjustRightInd w:val="0"/>
      <w:spacing w:before="260" w:after="260"/>
      <w:ind w:firstLine="1440"/>
      <w:jc w:val="both"/>
    </w:pPr>
    <w:rPr>
      <w:iCs/>
      <w:snapToGrid/>
      <w:sz w:val="22"/>
    </w:rPr>
  </w:style>
  <w:style w:type="paragraph" w:customStyle="1" w:styleId="ListTab3">
    <w:name w:val="ListTab_3"/>
    <w:basedOn w:val="a"/>
    <w:rsid w:val="00246D5E"/>
    <w:pPr>
      <w:widowControl/>
      <w:autoSpaceDE w:val="0"/>
      <w:autoSpaceDN w:val="0"/>
      <w:adjustRightInd w:val="0"/>
      <w:spacing w:before="260" w:after="260"/>
      <w:ind w:firstLine="1800"/>
      <w:jc w:val="both"/>
    </w:pPr>
    <w:rPr>
      <w:iCs/>
      <w:snapToGrid/>
      <w:sz w:val="22"/>
    </w:rPr>
  </w:style>
  <w:style w:type="paragraph" w:customStyle="1" w:styleId="ListTab4">
    <w:name w:val="ListTab_4"/>
    <w:basedOn w:val="a"/>
    <w:rsid w:val="00246D5E"/>
    <w:pPr>
      <w:widowControl/>
      <w:autoSpaceDE w:val="0"/>
      <w:autoSpaceDN w:val="0"/>
      <w:adjustRightInd w:val="0"/>
      <w:spacing w:before="260" w:after="260"/>
      <w:ind w:firstLine="2160"/>
      <w:jc w:val="both"/>
    </w:pPr>
    <w:rPr>
      <w:iCs/>
      <w:snapToGrid/>
      <w:sz w:val="22"/>
    </w:rPr>
  </w:style>
  <w:style w:type="paragraph" w:customStyle="1" w:styleId="ParaIndt2">
    <w:name w:val="ParaIndt_2"/>
    <w:basedOn w:val="a"/>
    <w:rsid w:val="00246D5E"/>
    <w:pPr>
      <w:widowControl/>
      <w:autoSpaceDE w:val="0"/>
      <w:autoSpaceDN w:val="0"/>
      <w:adjustRightInd w:val="0"/>
      <w:ind w:left="1440"/>
      <w:jc w:val="both"/>
    </w:pPr>
    <w:rPr>
      <w:iCs/>
      <w:snapToGrid/>
      <w:sz w:val="22"/>
    </w:rPr>
  </w:style>
  <w:style w:type="paragraph" w:customStyle="1" w:styleId="ParaIndt3">
    <w:name w:val="ParaIndt_3"/>
    <w:basedOn w:val="a"/>
    <w:rsid w:val="00246D5E"/>
    <w:pPr>
      <w:widowControl/>
      <w:autoSpaceDE w:val="0"/>
      <w:autoSpaceDN w:val="0"/>
      <w:adjustRightInd w:val="0"/>
      <w:ind w:left="1800"/>
      <w:jc w:val="both"/>
    </w:pPr>
    <w:rPr>
      <w:iCs/>
      <w:snapToGrid/>
      <w:sz w:val="22"/>
    </w:rPr>
  </w:style>
  <w:style w:type="paragraph" w:customStyle="1" w:styleId="ParaIndt4">
    <w:name w:val="ParaIndt_4"/>
    <w:basedOn w:val="a"/>
    <w:rsid w:val="00246D5E"/>
    <w:pPr>
      <w:widowControl/>
      <w:autoSpaceDE w:val="0"/>
      <w:autoSpaceDN w:val="0"/>
      <w:adjustRightInd w:val="0"/>
      <w:ind w:left="2160"/>
      <w:jc w:val="both"/>
    </w:pPr>
    <w:rPr>
      <w:iCs/>
      <w:snapToGrid/>
      <w:sz w:val="22"/>
    </w:rPr>
  </w:style>
  <w:style w:type="paragraph" w:customStyle="1" w:styleId="ParaTab0">
    <w:name w:val="ParaTab_0"/>
    <w:basedOn w:val="a"/>
    <w:rsid w:val="00246D5E"/>
    <w:pPr>
      <w:widowControl/>
      <w:autoSpaceDE w:val="0"/>
      <w:autoSpaceDN w:val="0"/>
      <w:adjustRightInd w:val="0"/>
      <w:jc w:val="both"/>
    </w:pPr>
    <w:rPr>
      <w:iCs/>
      <w:snapToGrid/>
      <w:sz w:val="22"/>
    </w:rPr>
  </w:style>
  <w:style w:type="paragraph" w:customStyle="1" w:styleId="ParaTab2">
    <w:name w:val="ParaTab_2"/>
    <w:basedOn w:val="a"/>
    <w:rsid w:val="00246D5E"/>
    <w:pPr>
      <w:widowControl/>
      <w:autoSpaceDE w:val="0"/>
      <w:autoSpaceDN w:val="0"/>
      <w:adjustRightInd w:val="0"/>
      <w:ind w:firstLine="1440"/>
      <w:jc w:val="both"/>
    </w:pPr>
    <w:rPr>
      <w:iCs/>
      <w:snapToGrid/>
      <w:sz w:val="22"/>
    </w:rPr>
  </w:style>
  <w:style w:type="paragraph" w:customStyle="1" w:styleId="ParaTab3">
    <w:name w:val="ParaTab_3"/>
    <w:basedOn w:val="a"/>
    <w:rsid w:val="00246D5E"/>
    <w:pPr>
      <w:widowControl/>
      <w:autoSpaceDE w:val="0"/>
      <w:autoSpaceDN w:val="0"/>
      <w:adjustRightInd w:val="0"/>
      <w:ind w:firstLine="1800"/>
      <w:jc w:val="both"/>
    </w:pPr>
    <w:rPr>
      <w:iCs/>
      <w:snapToGrid/>
      <w:sz w:val="22"/>
    </w:rPr>
  </w:style>
  <w:style w:type="paragraph" w:customStyle="1" w:styleId="ParaTab4">
    <w:name w:val="ParaTab_4"/>
    <w:basedOn w:val="a"/>
    <w:rsid w:val="00246D5E"/>
    <w:pPr>
      <w:widowControl/>
      <w:autoSpaceDE w:val="0"/>
      <w:autoSpaceDN w:val="0"/>
      <w:adjustRightInd w:val="0"/>
      <w:ind w:firstLine="2160"/>
      <w:jc w:val="both"/>
    </w:pPr>
    <w:rPr>
      <w:iCs/>
      <w:snapToGrid/>
      <w:sz w:val="22"/>
    </w:rPr>
  </w:style>
  <w:style w:type="paragraph" w:customStyle="1" w:styleId="TabsDefault">
    <w:name w:val="TabsDefault"/>
    <w:rsid w:val="00246D5E"/>
    <w:pPr>
      <w:tabs>
        <w:tab w:val="left" w:pos="0"/>
        <w:tab w:val="left" w:pos="720"/>
        <w:tab w:val="left" w:pos="1440"/>
        <w:tab w:val="left" w:pos="1800"/>
        <w:tab w:val="left" w:pos="2160"/>
        <w:tab w:val="left" w:pos="2520"/>
        <w:tab w:val="left" w:pos="2880"/>
      </w:tabs>
    </w:pPr>
    <w:rPr>
      <w:rFonts w:eastAsia="Times New Roman"/>
      <w:sz w:val="24"/>
      <w:szCs w:val="24"/>
      <w:lang w:val="en-US" w:eastAsia="en-US"/>
    </w:rPr>
  </w:style>
  <w:style w:type="paragraph" w:customStyle="1" w:styleId="TitleMain">
    <w:name w:val="TitleMain"/>
    <w:basedOn w:val="a"/>
    <w:rsid w:val="00246D5E"/>
    <w:pPr>
      <w:autoSpaceDE w:val="0"/>
      <w:autoSpaceDN w:val="0"/>
      <w:adjustRightInd w:val="0"/>
      <w:ind w:left="1080" w:right="1080"/>
      <w:jc w:val="center"/>
    </w:pPr>
    <w:rPr>
      <w:b/>
      <w:iCs/>
      <w:snapToGrid/>
      <w:sz w:val="22"/>
      <w:szCs w:val="22"/>
    </w:rPr>
  </w:style>
  <w:style w:type="paragraph" w:customStyle="1" w:styleId="RefPrincipal">
    <w:name w:val="RefPrincipal"/>
    <w:basedOn w:val="a"/>
    <w:rsid w:val="00246D5E"/>
    <w:pPr>
      <w:autoSpaceDE w:val="0"/>
      <w:autoSpaceDN w:val="0"/>
      <w:adjustRightInd w:val="0"/>
    </w:pPr>
    <w:rPr>
      <w:iCs/>
      <w:snapToGrid/>
      <w:sz w:val="22"/>
    </w:rPr>
  </w:style>
  <w:style w:type="paragraph" w:customStyle="1" w:styleId="RefRegular">
    <w:name w:val="RefRegular"/>
    <w:basedOn w:val="a"/>
    <w:rsid w:val="00246D5E"/>
    <w:pPr>
      <w:autoSpaceDE w:val="0"/>
      <w:autoSpaceDN w:val="0"/>
      <w:adjustRightInd w:val="0"/>
      <w:ind w:left="331" w:hanging="216"/>
    </w:pPr>
    <w:rPr>
      <w:iCs/>
      <w:snapToGrid/>
      <w:sz w:val="22"/>
    </w:rPr>
  </w:style>
  <w:style w:type="paragraph" w:customStyle="1" w:styleId="ParaIndt1">
    <w:name w:val="ParaIndt_1"/>
    <w:basedOn w:val="a"/>
    <w:rsid w:val="00246D5E"/>
    <w:pPr>
      <w:autoSpaceDE w:val="0"/>
      <w:autoSpaceDN w:val="0"/>
      <w:adjustRightInd w:val="0"/>
      <w:ind w:left="720"/>
      <w:jc w:val="both"/>
    </w:pPr>
    <w:rPr>
      <w:iCs/>
      <w:snapToGrid/>
      <w:sz w:val="22"/>
    </w:rPr>
  </w:style>
  <w:style w:type="paragraph" w:customStyle="1" w:styleId="ParaTab1">
    <w:name w:val="ParaTab_1"/>
    <w:basedOn w:val="a"/>
    <w:rsid w:val="00246D5E"/>
    <w:pPr>
      <w:autoSpaceDE w:val="0"/>
      <w:autoSpaceDN w:val="0"/>
      <w:adjustRightInd w:val="0"/>
      <w:ind w:firstLine="720"/>
      <w:jc w:val="both"/>
    </w:pPr>
    <w:rPr>
      <w:iCs/>
      <w:snapToGrid/>
      <w:sz w:val="22"/>
    </w:rPr>
  </w:style>
  <w:style w:type="paragraph" w:customStyle="1" w:styleId="OmniPage3">
    <w:name w:val="OmniPage #3"/>
    <w:basedOn w:val="a"/>
    <w:rsid w:val="00246D5E"/>
    <w:pPr>
      <w:widowControl/>
      <w:spacing w:line="200" w:lineRule="exact"/>
    </w:pPr>
    <w:rPr>
      <w:iCs/>
      <w:snapToGrid/>
      <w:sz w:val="20"/>
      <w:szCs w:val="16"/>
      <w:lang w:val="en-US" w:eastAsia="zh-CN"/>
    </w:rPr>
  </w:style>
  <w:style w:type="paragraph" w:customStyle="1" w:styleId="OmniPage6">
    <w:name w:val="OmniPage #6"/>
    <w:basedOn w:val="a"/>
    <w:rsid w:val="00246D5E"/>
    <w:pPr>
      <w:widowControl/>
      <w:spacing w:line="160" w:lineRule="exact"/>
    </w:pPr>
    <w:rPr>
      <w:iCs/>
      <w:snapToGrid/>
      <w:sz w:val="20"/>
      <w:szCs w:val="16"/>
      <w:lang w:val="en-US" w:eastAsia="zh-CN"/>
    </w:rPr>
  </w:style>
  <w:style w:type="paragraph" w:customStyle="1" w:styleId="OmniPage11">
    <w:name w:val="OmniPage #11"/>
    <w:basedOn w:val="a"/>
    <w:rsid w:val="00246D5E"/>
    <w:pPr>
      <w:widowControl/>
      <w:spacing w:line="340" w:lineRule="exact"/>
    </w:pPr>
    <w:rPr>
      <w:iCs/>
      <w:snapToGrid/>
      <w:sz w:val="20"/>
      <w:szCs w:val="16"/>
      <w:lang w:val="en-US" w:eastAsia="zh-CN"/>
    </w:rPr>
  </w:style>
  <w:style w:type="paragraph" w:customStyle="1" w:styleId="OmniPage12">
    <w:name w:val="OmniPage #12"/>
    <w:basedOn w:val="a"/>
    <w:rsid w:val="00246D5E"/>
    <w:pPr>
      <w:widowControl/>
      <w:spacing w:line="160" w:lineRule="exact"/>
    </w:pPr>
    <w:rPr>
      <w:iCs/>
      <w:snapToGrid/>
      <w:sz w:val="20"/>
      <w:szCs w:val="16"/>
      <w:lang w:val="en-US" w:eastAsia="zh-CN"/>
    </w:rPr>
  </w:style>
  <w:style w:type="paragraph" w:customStyle="1" w:styleId="OmniPage18">
    <w:name w:val="OmniPage #18"/>
    <w:basedOn w:val="a"/>
    <w:rsid w:val="00246D5E"/>
    <w:pPr>
      <w:widowControl/>
      <w:spacing w:line="160" w:lineRule="exact"/>
    </w:pPr>
    <w:rPr>
      <w:iCs/>
      <w:snapToGrid/>
      <w:sz w:val="20"/>
      <w:szCs w:val="16"/>
      <w:lang w:val="en-US" w:eastAsia="zh-CN"/>
    </w:rPr>
  </w:style>
  <w:style w:type="paragraph" w:customStyle="1" w:styleId="OmniPage23">
    <w:name w:val="OmniPage #23"/>
    <w:basedOn w:val="a"/>
    <w:rsid w:val="00246D5E"/>
    <w:pPr>
      <w:widowControl/>
      <w:spacing w:line="260" w:lineRule="exact"/>
    </w:pPr>
    <w:rPr>
      <w:iCs/>
      <w:snapToGrid/>
      <w:sz w:val="20"/>
      <w:szCs w:val="16"/>
      <w:lang w:val="en-US" w:eastAsia="zh-CN"/>
    </w:rPr>
  </w:style>
  <w:style w:type="paragraph" w:customStyle="1" w:styleId="OmniPage26">
    <w:name w:val="OmniPage #26"/>
    <w:basedOn w:val="a"/>
    <w:rsid w:val="00246D5E"/>
    <w:pPr>
      <w:widowControl/>
      <w:spacing w:line="160" w:lineRule="exact"/>
    </w:pPr>
    <w:rPr>
      <w:iCs/>
      <w:snapToGrid/>
      <w:sz w:val="20"/>
      <w:szCs w:val="16"/>
      <w:lang w:val="en-US" w:eastAsia="zh-CN"/>
    </w:rPr>
  </w:style>
  <w:style w:type="paragraph" w:customStyle="1" w:styleId="OmniPage4">
    <w:name w:val="OmniPage #4"/>
    <w:basedOn w:val="a"/>
    <w:rsid w:val="00246D5E"/>
    <w:pPr>
      <w:widowControl/>
      <w:spacing w:line="400" w:lineRule="exact"/>
    </w:pPr>
    <w:rPr>
      <w:iCs/>
      <w:snapToGrid/>
      <w:sz w:val="20"/>
      <w:szCs w:val="16"/>
      <w:lang w:val="en-US" w:eastAsia="zh-CN"/>
    </w:rPr>
  </w:style>
  <w:style w:type="paragraph" w:customStyle="1" w:styleId="Standard-m">
    <w:name w:val="Standard-m"/>
    <w:basedOn w:val="a"/>
    <w:rsid w:val="00246D5E"/>
    <w:pPr>
      <w:widowControl/>
      <w:spacing w:before="60" w:after="60" w:line="302" w:lineRule="auto"/>
      <w:jc w:val="both"/>
    </w:pPr>
    <w:rPr>
      <w:rFonts w:ascii="Arial" w:hAnsi="Arial"/>
      <w:snapToGrid/>
      <w:sz w:val="22"/>
      <w:szCs w:val="22"/>
      <w:lang w:val="de-DE"/>
    </w:rPr>
  </w:style>
  <w:style w:type="paragraph" w:customStyle="1" w:styleId="CharCharChar">
    <w:name w:val=" Char Char Char"/>
    <w:basedOn w:val="a"/>
    <w:rsid w:val="00246D5E"/>
    <w:pPr>
      <w:widowControl/>
      <w:spacing w:after="160" w:line="240" w:lineRule="exact"/>
    </w:pPr>
    <w:rPr>
      <w:rFonts w:ascii="Tahoma" w:hAnsi="Tahoma" w:cs="Angsana New"/>
      <w:snapToGrid/>
      <w:sz w:val="20"/>
      <w:szCs w:val="20"/>
      <w:lang w:val="en-US"/>
    </w:rPr>
  </w:style>
  <w:style w:type="paragraph" w:customStyle="1" w:styleId="Titlepage">
    <w:name w:val="Titlepage"/>
    <w:basedOn w:val="a"/>
    <w:rsid w:val="00246D5E"/>
    <w:pPr>
      <w:widowControl/>
      <w:spacing w:before="240" w:after="60"/>
      <w:jc w:val="center"/>
    </w:pPr>
    <w:rPr>
      <w:rFonts w:ascii="Arial Bold" w:eastAsia="SimSun" w:hAnsi="Arial Bold"/>
      <w:b/>
      <w:snapToGrid/>
      <w:sz w:val="32"/>
      <w:lang w:eastAsia="zh-CN"/>
    </w:rPr>
  </w:style>
  <w:style w:type="paragraph" w:customStyle="1" w:styleId="affffd">
    <w:name w:val="吹き出し"/>
    <w:basedOn w:val="a"/>
    <w:semiHidden/>
    <w:rsid w:val="00246D5E"/>
    <w:pPr>
      <w:widowControl/>
    </w:pPr>
    <w:rPr>
      <w:rFonts w:ascii="Arial" w:eastAsia="MS Gothic" w:hAnsi="Arial"/>
      <w:iCs/>
      <w:snapToGrid/>
      <w:sz w:val="18"/>
      <w:szCs w:val="18"/>
    </w:rPr>
  </w:style>
  <w:style w:type="paragraph" w:customStyle="1" w:styleId="Arizona">
    <w:name w:val="Arizona"/>
    <w:basedOn w:val="af4"/>
    <w:rsid w:val="00246D5E"/>
    <w:pPr>
      <w:widowControl/>
      <w:autoSpaceDE w:val="0"/>
      <w:autoSpaceDN w:val="0"/>
      <w:adjustRightInd w:val="0"/>
      <w:spacing w:before="180" w:after="180" w:line="360" w:lineRule="auto"/>
      <w:ind w:firstLine="720"/>
      <w:jc w:val="both"/>
    </w:pPr>
    <w:rPr>
      <w:rFonts w:ascii="Arial" w:eastAsia="SimSun" w:hAnsi="Arial" w:cs="Arial"/>
      <w:snapToGrid/>
      <w:sz w:val="21"/>
      <w:szCs w:val="22"/>
    </w:rPr>
  </w:style>
  <w:style w:type="paragraph" w:customStyle="1" w:styleId="CarcterCarcterCharCharCarcterCarcterCharCharCarcterCarcterCharCharCarcterCarcterCharCharCarcterCarcterCharCharCarcterCarcterCharChar">
    <w:name w:val=" Carácter Carácter Char Char Carácter Carácter Char Char Carácter Carácter Char Char Carácter Carácter Char Char Carácter Carácter Char Char Carácter Carácter Char Char"/>
    <w:basedOn w:val="a"/>
    <w:rsid w:val="00246D5E"/>
    <w:pPr>
      <w:widowControl/>
    </w:pPr>
    <w:rPr>
      <w:snapToGrid/>
      <w:lang w:val="pl-PL" w:eastAsia="pl-PL"/>
    </w:rPr>
  </w:style>
  <w:style w:type="paragraph" w:customStyle="1" w:styleId="ag2">
    <w:name w:val="ag2"/>
    <w:basedOn w:val="a"/>
    <w:rsid w:val="00246D5E"/>
    <w:pPr>
      <w:widowControl/>
      <w:numPr>
        <w:ilvl w:val="1"/>
        <w:numId w:val="176"/>
      </w:numPr>
      <w:jc w:val="both"/>
      <w:outlineLvl w:val="1"/>
    </w:pPr>
    <w:rPr>
      <w:rFonts w:ascii="Arial" w:hAnsi="Arial"/>
      <w:snapToGrid/>
      <w:sz w:val="22"/>
      <w:szCs w:val="22"/>
      <w:lang w:val="en-US"/>
    </w:rPr>
  </w:style>
  <w:style w:type="paragraph" w:customStyle="1" w:styleId="ag1">
    <w:name w:val="ag1"/>
    <w:basedOn w:val="a"/>
    <w:next w:val="a"/>
    <w:rsid w:val="00246D5E"/>
    <w:pPr>
      <w:widowControl/>
      <w:numPr>
        <w:numId w:val="176"/>
      </w:numPr>
      <w:spacing w:before="240" w:after="240"/>
      <w:jc w:val="both"/>
      <w:outlineLvl w:val="0"/>
    </w:pPr>
    <w:rPr>
      <w:rFonts w:ascii="Arial" w:hAnsi="Arial"/>
      <w:b/>
      <w:bCs/>
      <w:caps/>
      <w:snapToGrid/>
      <w:sz w:val="22"/>
      <w:szCs w:val="22"/>
      <w:lang w:val="en-US"/>
    </w:rPr>
  </w:style>
  <w:style w:type="paragraph" w:customStyle="1" w:styleId="CarcterCarcterCharCharCarcterCarcterCharCharCarcterCarcter1CharChar">
    <w:name w:val=" Carácter Carácter Char Char Carácter Carácter Char Char Carácter Carácter1 Char Char"/>
    <w:basedOn w:val="a"/>
    <w:rsid w:val="00246D5E"/>
    <w:pPr>
      <w:widowControl/>
    </w:pPr>
    <w:rPr>
      <w:snapToGrid/>
      <w:lang w:val="pl-PL" w:eastAsia="pl-PL"/>
    </w:rPr>
  </w:style>
  <w:style w:type="paragraph" w:customStyle="1" w:styleId="CarcterCarcterCharCharCarcterCarcterCharCharCarcterCarcterCharCharCarcterCarcter">
    <w:name w:val=" Carácter Carácter Char Char Carácter Carácter Char Char Carácter Carácter Char Char Carácter Carácter"/>
    <w:basedOn w:val="a"/>
    <w:rsid w:val="00246D5E"/>
    <w:pPr>
      <w:widowControl/>
    </w:pPr>
    <w:rPr>
      <w:snapToGrid/>
      <w:lang w:val="pl-PL" w:eastAsia="pl-PL"/>
    </w:rPr>
  </w:style>
  <w:style w:type="paragraph" w:customStyle="1" w:styleId="NoSpacing1">
    <w:name w:val="No Spacing1"/>
    <w:qFormat/>
    <w:rsid w:val="00246D5E"/>
    <w:rPr>
      <w:rFonts w:ascii="Helvetica" w:eastAsia="Times New Roman" w:hAnsi="Helvetica"/>
      <w:sz w:val="22"/>
      <w:szCs w:val="24"/>
      <w:lang w:val="en-US" w:eastAsia="en-US"/>
    </w:rPr>
  </w:style>
  <w:style w:type="paragraph" w:customStyle="1" w:styleId="msolistparagraph0">
    <w:name w:val="msolistparagraph"/>
    <w:basedOn w:val="a"/>
    <w:rsid w:val="00246D5E"/>
    <w:pPr>
      <w:widowControl/>
      <w:spacing w:before="100" w:beforeAutospacing="1" w:after="100" w:afterAutospacing="1"/>
    </w:pPr>
    <w:rPr>
      <w:rFonts w:eastAsia="SimSun"/>
      <w:snapToGrid/>
      <w:lang w:val="en-US" w:eastAsia="zh-CN"/>
    </w:rPr>
  </w:style>
  <w:style w:type="paragraph" w:customStyle="1" w:styleId="msolistparagraphcxspmiddle">
    <w:name w:val="msolistparagraphcxspmiddle"/>
    <w:basedOn w:val="a"/>
    <w:rsid w:val="00246D5E"/>
    <w:pPr>
      <w:widowControl/>
      <w:spacing w:before="100" w:beforeAutospacing="1" w:after="100" w:afterAutospacing="1"/>
    </w:pPr>
    <w:rPr>
      <w:rFonts w:eastAsia="SimSun"/>
      <w:snapToGrid/>
      <w:lang w:val="en-US" w:eastAsia="zh-CN"/>
    </w:rPr>
  </w:style>
  <w:style w:type="paragraph" w:customStyle="1" w:styleId="msolistparagraphcxsplast">
    <w:name w:val="msolistparagraphcxsplast"/>
    <w:basedOn w:val="a"/>
    <w:rsid w:val="00246D5E"/>
    <w:pPr>
      <w:widowControl/>
      <w:spacing w:before="100" w:beforeAutospacing="1" w:after="100" w:afterAutospacing="1"/>
    </w:pPr>
    <w:rPr>
      <w:rFonts w:eastAsia="SimSun"/>
      <w:snapToGrid/>
      <w:lang w:val="en-US" w:eastAsia="zh-CN"/>
    </w:rPr>
  </w:style>
  <w:style w:type="paragraph" w:customStyle="1" w:styleId="paranumbered">
    <w:name w:val="paranumbered"/>
    <w:basedOn w:val="a"/>
    <w:qFormat/>
    <w:rsid w:val="00246D5E"/>
    <w:pPr>
      <w:tabs>
        <w:tab w:val="left" w:pos="709"/>
        <w:tab w:val="num" w:pos="795"/>
      </w:tabs>
      <w:autoSpaceDE w:val="0"/>
      <w:autoSpaceDN w:val="0"/>
      <w:adjustRightInd w:val="0"/>
      <w:ind w:left="795" w:hanging="567"/>
      <w:jc w:val="both"/>
    </w:pPr>
    <w:rPr>
      <w:snapToGrid/>
    </w:rPr>
  </w:style>
  <w:style w:type="character" w:customStyle="1" w:styleId="paranumberedChar">
    <w:name w:val="paranumbered Char"/>
    <w:rsid w:val="00246D5E"/>
    <w:rPr>
      <w:sz w:val="24"/>
      <w:szCs w:val="24"/>
      <w:lang w:val="en-GB" w:eastAsia="en-US" w:bidi="ar-SA"/>
    </w:rPr>
  </w:style>
  <w:style w:type="paragraph" w:customStyle="1" w:styleId="CarcterCarcterCharCharCarcterCarcterCharCharCarcterCarcterCharCharCarcterCarcterCharCharCarcterCarcterCarcterCarcter0">
    <w:name w:val=" Carácter Carácter Char Char Carácter Carácter Char Char Carácter Carácter Char Char Carácter Carácter Char Char Carácter Carácter Carácter Carácter"/>
    <w:basedOn w:val="a"/>
    <w:rsid w:val="00246D5E"/>
    <w:pPr>
      <w:widowControl/>
    </w:pPr>
    <w:rPr>
      <w:snapToGrid/>
      <w:lang w:val="pl-PL" w:eastAsia="pl-PL"/>
    </w:rPr>
  </w:style>
  <w:style w:type="paragraph" w:customStyle="1" w:styleId="sectionheading">
    <w:name w:val="section heading"/>
    <w:basedOn w:val="a"/>
    <w:next w:val="a"/>
    <w:rsid w:val="00246D5E"/>
    <w:pPr>
      <w:widowControl/>
      <w:autoSpaceDE w:val="0"/>
      <w:autoSpaceDN w:val="0"/>
      <w:jc w:val="center"/>
    </w:pPr>
    <w:rPr>
      <w:rFonts w:ascii="Sb 1Stone Serif Semibold" w:hAnsi="Sb 1Stone Serif Semibold"/>
      <w:b/>
      <w:bCs/>
      <w:caps/>
      <w:snapToGrid/>
      <w:lang w:val="en-US"/>
    </w:rPr>
  </w:style>
  <w:style w:type="paragraph" w:customStyle="1" w:styleId="Title5">
    <w:name w:val="Title 5"/>
    <w:basedOn w:val="a"/>
    <w:next w:val="a"/>
    <w:rsid w:val="00246D5E"/>
    <w:pPr>
      <w:widowControl/>
      <w:tabs>
        <w:tab w:val="left" w:pos="600"/>
        <w:tab w:val="left" w:pos="6360"/>
        <w:tab w:val="center" w:pos="9200"/>
      </w:tabs>
      <w:autoSpaceDE w:val="0"/>
      <w:autoSpaceDN w:val="0"/>
      <w:spacing w:before="180" w:after="60" w:line="240" w:lineRule="exact"/>
    </w:pPr>
    <w:rPr>
      <w:rFonts w:ascii="New York" w:hAnsi="New York"/>
      <w:smallCaps/>
      <w:snapToGrid/>
      <w:sz w:val="18"/>
      <w:szCs w:val="18"/>
      <w:lang w:val="en-US"/>
    </w:rPr>
  </w:style>
  <w:style w:type="paragraph" w:customStyle="1" w:styleId="1stpara">
    <w:name w:val="1st para"/>
    <w:basedOn w:val="a"/>
    <w:rsid w:val="00246D5E"/>
    <w:pPr>
      <w:widowControl/>
      <w:spacing w:line="240" w:lineRule="exact"/>
      <w:jc w:val="both"/>
    </w:pPr>
    <w:rPr>
      <w:rFonts w:ascii="Times" w:hAnsi="Times" w:cs="Times"/>
      <w:snapToGrid/>
      <w:sz w:val="20"/>
      <w:szCs w:val="20"/>
      <w:lang w:eastAsia="ja-JP"/>
    </w:rPr>
  </w:style>
  <w:style w:type="paragraph" w:customStyle="1" w:styleId="Indent0">
    <w:name w:val="Indent"/>
    <w:basedOn w:val="a"/>
    <w:rsid w:val="00246D5E"/>
    <w:pPr>
      <w:widowControl/>
      <w:spacing w:line="240" w:lineRule="exact"/>
      <w:ind w:left="400" w:hanging="400"/>
      <w:jc w:val="both"/>
    </w:pPr>
    <w:rPr>
      <w:rFonts w:ascii="Times" w:hAnsi="Times" w:cs="Times"/>
      <w:snapToGrid/>
      <w:sz w:val="20"/>
      <w:szCs w:val="20"/>
      <w:lang w:eastAsia="ja-JP"/>
    </w:rPr>
  </w:style>
  <w:style w:type="paragraph" w:customStyle="1" w:styleId="111">
    <w:name w:val="1.1.1"/>
    <w:basedOn w:val="a"/>
    <w:rsid w:val="00246D5E"/>
    <w:pPr>
      <w:widowControl/>
      <w:spacing w:before="180" w:after="60" w:line="240" w:lineRule="exact"/>
      <w:ind w:left="900" w:hanging="900"/>
    </w:pPr>
    <w:rPr>
      <w:rFonts w:ascii="Times" w:hAnsi="Times" w:cs="Times"/>
      <w:b/>
      <w:bCs/>
      <w:i/>
      <w:iCs/>
      <w:snapToGrid/>
      <w:sz w:val="20"/>
      <w:szCs w:val="20"/>
      <w:lang w:eastAsia="ja-JP"/>
    </w:rPr>
  </w:style>
  <w:style w:type="paragraph" w:customStyle="1" w:styleId="110">
    <w:name w:val="1.1"/>
    <w:rsid w:val="00246D5E"/>
    <w:pPr>
      <w:spacing w:before="180" w:after="60" w:line="240" w:lineRule="exact"/>
      <w:ind w:left="900" w:hanging="900"/>
    </w:pPr>
    <w:rPr>
      <w:rFonts w:ascii="Times" w:eastAsia="Times New Roman" w:hAnsi="Times" w:cs="Times"/>
      <w:b/>
      <w:bCs/>
      <w:lang w:val="en-GB" w:eastAsia="ja-JP"/>
    </w:rPr>
  </w:style>
  <w:style w:type="paragraph" w:customStyle="1" w:styleId="1111">
    <w:name w:val="1.1.1.1"/>
    <w:basedOn w:val="110"/>
    <w:rsid w:val="00246D5E"/>
    <w:rPr>
      <w:smallCaps/>
    </w:rPr>
  </w:style>
  <w:style w:type="paragraph" w:customStyle="1" w:styleId="Subindent">
    <w:name w:val="Sub indent"/>
    <w:rsid w:val="00246D5E"/>
    <w:pPr>
      <w:spacing w:line="240" w:lineRule="exact"/>
      <w:ind w:left="800" w:hanging="400"/>
      <w:jc w:val="both"/>
    </w:pPr>
    <w:rPr>
      <w:rFonts w:ascii="Times" w:eastAsia="Times New Roman" w:hAnsi="Times" w:cs="Times"/>
      <w:lang w:val="en-GB" w:eastAsia="ja-JP"/>
    </w:rPr>
  </w:style>
  <w:style w:type="paragraph" w:customStyle="1" w:styleId="CarcterCarcterCharCharCarcterCarcterCharCharCarcterCarcterCharCharCarcterCarcterCharCharCarcterCarcterCharCharCarcterCarcterCharCharCarcterCarcter">
    <w:name w:val=" Carácter Carácter Char Char Carácter Carácter Char Char Carácter Carácter Char Char Carácter Carácter Char Char Carácter Carácter Char Char Carácter Carácter Char Char Carácter Carácter"/>
    <w:basedOn w:val="a"/>
    <w:rsid w:val="00246D5E"/>
    <w:pPr>
      <w:widowControl/>
    </w:pPr>
    <w:rPr>
      <w:snapToGrid/>
      <w:lang w:val="pl-PL" w:eastAsia="pl-PL"/>
    </w:rPr>
  </w:style>
  <w:style w:type="character" w:customStyle="1" w:styleId="currencyconvertertext">
    <w:name w:val="currency_converter_text"/>
    <w:rsid w:val="00246D5E"/>
  </w:style>
  <w:style w:type="paragraph" w:customStyle="1" w:styleId="AutotextSign">
    <w:name w:val="Autotext_Sign"/>
    <w:basedOn w:val="a"/>
    <w:rsid w:val="00246D5E"/>
    <w:pPr>
      <w:widowControl/>
      <w:tabs>
        <w:tab w:val="center" w:pos="7480"/>
      </w:tabs>
      <w:jc w:val="both"/>
    </w:pPr>
    <w:rPr>
      <w:rFonts w:ascii="Arial" w:eastAsia="SimSun" w:hAnsi="Arial" w:cs="Arial"/>
      <w:snapToGrid/>
      <w:sz w:val="22"/>
      <w:szCs w:val="22"/>
      <w:lang w:val="fr-FR" w:eastAsia="zh-CN"/>
    </w:rPr>
  </w:style>
  <w:style w:type="paragraph" w:customStyle="1" w:styleId="Cabealho1">
    <w:name w:val="Cabeçalho1"/>
    <w:basedOn w:val="a"/>
    <w:next w:val="af4"/>
    <w:rsid w:val="00246D5E"/>
    <w:pPr>
      <w:keepNext/>
      <w:suppressAutoHyphens/>
      <w:spacing w:before="240" w:after="120"/>
    </w:pPr>
    <w:rPr>
      <w:rFonts w:ascii="Nimbus Sans L" w:eastAsia="DejaVu Sans" w:hAnsi="Nimbus Sans L" w:cs="DejaVu Sans"/>
      <w:snapToGrid/>
      <w:sz w:val="28"/>
      <w:szCs w:val="28"/>
      <w:lang w:val="en-US" w:eastAsia="ar-SA"/>
    </w:rPr>
  </w:style>
  <w:style w:type="paragraph" w:customStyle="1" w:styleId="Cabealho2">
    <w:name w:val="Cabeçalho2"/>
    <w:basedOn w:val="a"/>
    <w:next w:val="af4"/>
    <w:rsid w:val="00246D5E"/>
    <w:pPr>
      <w:keepNext/>
      <w:suppressAutoHyphens/>
      <w:spacing w:before="240" w:after="120"/>
    </w:pPr>
    <w:rPr>
      <w:rFonts w:ascii="Nimbus Sans L" w:eastAsia="DejaVu Sans" w:hAnsi="Nimbus Sans L"/>
      <w:snapToGrid/>
      <w:sz w:val="28"/>
      <w:szCs w:val="28"/>
      <w:lang w:val="en-US" w:eastAsia="ar-SA"/>
    </w:rPr>
  </w:style>
  <w:style w:type="numbering" w:customStyle="1" w:styleId="NoList2">
    <w:name w:val="No List2"/>
    <w:next w:val="a3"/>
    <w:semiHidden/>
    <w:unhideWhenUsed/>
    <w:rsid w:val="006344F3"/>
  </w:style>
  <w:style w:type="table" w:customStyle="1" w:styleId="TableGrid1">
    <w:name w:val="Table Grid1"/>
    <w:basedOn w:val="a1"/>
    <w:next w:val="afff8"/>
    <w:rsid w:val="006344F3"/>
    <w:pPr>
      <w:tabs>
        <w:tab w:val="left" w:pos="1140"/>
      </w:tabs>
      <w:jc w:val="both"/>
    </w:pPr>
    <w:rPr>
      <w:rFonts w:eastAsia="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491ECA"/>
    <w:pPr>
      <w:widowControl/>
      <w:spacing w:before="100" w:beforeAutospacing="1" w:after="100" w:afterAutospacing="1"/>
    </w:pPr>
    <w:rPr>
      <w:snapToGrid/>
      <w:lang w:val="en-US" w:eastAsia="zh-CN"/>
    </w:rPr>
  </w:style>
  <w:style w:type="paragraph" w:customStyle="1" w:styleId="xl64">
    <w:name w:val="xl64"/>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lang w:val="en-US" w:eastAsia="zh-CN"/>
    </w:rPr>
  </w:style>
  <w:style w:type="paragraph" w:customStyle="1" w:styleId="xl65">
    <w:name w:val="xl65"/>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lang w:val="en-US" w:eastAsia="zh-CN"/>
    </w:rPr>
  </w:style>
  <w:style w:type="paragraph" w:customStyle="1" w:styleId="xl66">
    <w:name w:val="xl66"/>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lang w:val="en-US" w:eastAsia="zh-CN"/>
    </w:rPr>
  </w:style>
  <w:style w:type="paragraph" w:customStyle="1" w:styleId="xl67">
    <w:name w:val="xl67"/>
    <w:basedOn w:val="a"/>
    <w:rsid w:val="00491ECA"/>
    <w:pPr>
      <w:widowControl/>
      <w:spacing w:before="100" w:beforeAutospacing="1" w:after="100" w:afterAutospacing="1"/>
    </w:pPr>
    <w:rPr>
      <w:rFonts w:ascii="Calibri" w:hAnsi="Calibri" w:cs="Calibri"/>
      <w:b/>
      <w:bCs/>
      <w:snapToGrid/>
      <w:color w:val="000000"/>
      <w:sz w:val="28"/>
      <w:szCs w:val="28"/>
      <w:lang w:val="en-US" w:eastAsia="zh-CN"/>
    </w:rPr>
  </w:style>
  <w:style w:type="paragraph" w:customStyle="1" w:styleId="xl68">
    <w:name w:val="xl68"/>
    <w:basedOn w:val="a"/>
    <w:rsid w:val="00491ECA"/>
    <w:pPr>
      <w:widowControl/>
      <w:spacing w:before="100" w:beforeAutospacing="1" w:after="100" w:afterAutospacing="1"/>
    </w:pPr>
    <w:rPr>
      <w:snapToGrid/>
      <w:lang w:val="en-US" w:eastAsia="zh-CN"/>
    </w:rPr>
  </w:style>
  <w:style w:type="paragraph" w:customStyle="1" w:styleId="xl69">
    <w:name w:val="xl69"/>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sz w:val="28"/>
      <w:szCs w:val="28"/>
      <w:lang w:val="en-US" w:eastAsia="zh-CN"/>
    </w:rPr>
  </w:style>
  <w:style w:type="paragraph" w:customStyle="1" w:styleId="xl70">
    <w:name w:val="xl70"/>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lang w:val="en-US" w:eastAsia="zh-CN"/>
    </w:rPr>
  </w:style>
  <w:style w:type="paragraph" w:customStyle="1" w:styleId="xl71">
    <w:name w:val="xl71"/>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napToGrid/>
      <w:color w:val="000000"/>
      <w:lang w:val="en-US" w:eastAsia="zh-CN"/>
    </w:rPr>
  </w:style>
  <w:style w:type="paragraph" w:customStyle="1" w:styleId="xl72">
    <w:name w:val="xl72"/>
    <w:basedOn w:val="a"/>
    <w:rsid w:val="00491E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lang w:val="en-US" w:eastAsia="zh-CN"/>
    </w:rPr>
  </w:style>
  <w:style w:type="paragraph" w:customStyle="1" w:styleId="Title2">
    <w:name w:val="Title 2"/>
    <w:link w:val="Title2Car"/>
    <w:qFormat/>
    <w:rsid w:val="00BB0A4F"/>
    <w:pPr>
      <w:numPr>
        <w:numId w:val="214"/>
      </w:numPr>
      <w:tabs>
        <w:tab w:val="left" w:pos="851"/>
      </w:tabs>
      <w:spacing w:before="360" w:after="240"/>
    </w:pPr>
    <w:rPr>
      <w:rFonts w:ascii="Arial" w:eastAsia="Times New Roman" w:hAnsi="Arial" w:cs="Arial"/>
      <w:b/>
      <w:caps/>
      <w:snapToGrid w:val="0"/>
      <w:sz w:val="22"/>
      <w:szCs w:val="22"/>
      <w:lang w:val="en-GB" w:eastAsia="en-US"/>
    </w:rPr>
  </w:style>
  <w:style w:type="paragraph" w:customStyle="1" w:styleId="Para01">
    <w:name w:val="Para01"/>
    <w:link w:val="Para01Car"/>
    <w:qFormat/>
    <w:rsid w:val="00840F37"/>
    <w:pPr>
      <w:numPr>
        <w:ilvl w:val="1"/>
        <w:numId w:val="214"/>
      </w:numPr>
      <w:tabs>
        <w:tab w:val="left" w:pos="851"/>
      </w:tabs>
      <w:spacing w:before="100" w:beforeAutospacing="1" w:after="240"/>
      <w:ind w:left="0" w:firstLine="0"/>
      <w:jc w:val="both"/>
    </w:pPr>
    <w:rPr>
      <w:rFonts w:ascii="Arial" w:eastAsia="Times New Roman" w:hAnsi="Arial" w:cs="Arial"/>
      <w:bCs/>
      <w:snapToGrid w:val="0"/>
      <w:sz w:val="22"/>
      <w:szCs w:val="22"/>
      <w:lang w:val="en-GB" w:eastAsia="en-US"/>
    </w:rPr>
  </w:style>
  <w:style w:type="character" w:customStyle="1" w:styleId="Title2Car">
    <w:name w:val="Title 2 Car"/>
    <w:link w:val="Title2"/>
    <w:rsid w:val="00BB0A4F"/>
    <w:rPr>
      <w:rFonts w:ascii="Arial" w:eastAsia="Times New Roman" w:hAnsi="Arial" w:cs="Arial"/>
      <w:b/>
      <w:caps/>
      <w:snapToGrid w:val="0"/>
      <w:sz w:val="22"/>
      <w:szCs w:val="22"/>
      <w:lang w:val="en-GB" w:eastAsia="en-US"/>
    </w:rPr>
  </w:style>
  <w:style w:type="paragraph" w:customStyle="1" w:styleId="Para">
    <w:name w:val="Para"/>
    <w:basedOn w:val="a"/>
    <w:link w:val="ParaCar"/>
    <w:qFormat/>
    <w:rsid w:val="00C0676F"/>
    <w:pPr>
      <w:widowControl/>
      <w:numPr>
        <w:ilvl w:val="3"/>
        <w:numId w:val="214"/>
      </w:numPr>
      <w:tabs>
        <w:tab w:val="left" w:pos="-2835"/>
        <w:tab w:val="left" w:pos="851"/>
      </w:tabs>
      <w:suppressAutoHyphens/>
      <w:spacing w:before="100" w:beforeAutospacing="1" w:after="240"/>
      <w:ind w:left="0" w:firstLine="0"/>
      <w:jc w:val="both"/>
    </w:pPr>
    <w:rPr>
      <w:rFonts w:ascii="Arial" w:hAnsi="Arial" w:cs="Arial"/>
      <w:sz w:val="22"/>
      <w:szCs w:val="22"/>
      <w:lang w:eastAsia="ko-KR"/>
    </w:rPr>
  </w:style>
  <w:style w:type="character" w:customStyle="1" w:styleId="Para01Car">
    <w:name w:val="Para01 Car"/>
    <w:link w:val="Para01"/>
    <w:rsid w:val="00840F37"/>
    <w:rPr>
      <w:rFonts w:ascii="Arial" w:eastAsia="Times New Roman" w:hAnsi="Arial" w:cs="Arial"/>
      <w:bCs/>
      <w:snapToGrid w:val="0"/>
      <w:sz w:val="22"/>
      <w:szCs w:val="22"/>
      <w:lang w:val="en-GB" w:eastAsia="en-US"/>
    </w:rPr>
  </w:style>
  <w:style w:type="paragraph" w:customStyle="1" w:styleId="Title3">
    <w:name w:val="Title 3"/>
    <w:basedOn w:val="af4"/>
    <w:link w:val="Title3Car"/>
    <w:qFormat/>
    <w:rsid w:val="00311BF7"/>
    <w:pPr>
      <w:widowControl/>
      <w:numPr>
        <w:ilvl w:val="2"/>
        <w:numId w:val="214"/>
      </w:numPr>
      <w:tabs>
        <w:tab w:val="left" w:pos="851"/>
      </w:tabs>
      <w:spacing w:before="100" w:beforeAutospacing="1" w:after="240"/>
    </w:pPr>
    <w:rPr>
      <w:rFonts w:ascii="Arial" w:hAnsi="Arial" w:cs="Arial"/>
      <w:b/>
      <w:smallCaps/>
      <w:sz w:val="22"/>
      <w:szCs w:val="22"/>
      <w:lang w:eastAsia="ko-KR"/>
    </w:rPr>
  </w:style>
  <w:style w:type="character" w:customStyle="1" w:styleId="ParaCar">
    <w:name w:val="Para Car"/>
    <w:link w:val="Para"/>
    <w:rsid w:val="00C0676F"/>
    <w:rPr>
      <w:rFonts w:ascii="Arial" w:eastAsia="Times New Roman" w:hAnsi="Arial" w:cs="Arial"/>
      <w:snapToGrid w:val="0"/>
      <w:sz w:val="22"/>
      <w:szCs w:val="22"/>
      <w:lang w:val="en-GB" w:eastAsia="ko-KR"/>
    </w:rPr>
  </w:style>
  <w:style w:type="paragraph" w:customStyle="1" w:styleId="Title4">
    <w:name w:val="Title 4"/>
    <w:link w:val="Title4Car"/>
    <w:qFormat/>
    <w:rsid w:val="00A63DF1"/>
    <w:pPr>
      <w:tabs>
        <w:tab w:val="left" w:pos="1140"/>
      </w:tabs>
      <w:autoSpaceDE w:val="0"/>
      <w:autoSpaceDN w:val="0"/>
      <w:adjustRightInd w:val="0"/>
      <w:spacing w:before="240" w:after="240"/>
      <w:jc w:val="center"/>
    </w:pPr>
    <w:rPr>
      <w:rFonts w:ascii="Arial" w:eastAsia="SimSun" w:hAnsi="Arial" w:cs="Arial"/>
      <w:b/>
      <w:bCs/>
      <w:sz w:val="22"/>
      <w:szCs w:val="22"/>
      <w:lang w:val="en-GB" w:eastAsia="zh-CN"/>
    </w:rPr>
  </w:style>
  <w:style w:type="character" w:customStyle="1" w:styleId="Title3Car">
    <w:name w:val="Title 3 Car"/>
    <w:link w:val="Title3"/>
    <w:rsid w:val="00311BF7"/>
    <w:rPr>
      <w:rFonts w:ascii="Arial" w:eastAsia="Times New Roman" w:hAnsi="Arial" w:cs="Arial"/>
      <w:b/>
      <w:smallCaps/>
      <w:snapToGrid w:val="0"/>
      <w:sz w:val="22"/>
      <w:szCs w:val="22"/>
      <w:lang w:val="en-GB" w:eastAsia="ko-KR"/>
    </w:rPr>
  </w:style>
  <w:style w:type="numbering" w:customStyle="1" w:styleId="JCOMMlist">
    <w:name w:val="JCOMMlist"/>
    <w:uiPriority w:val="99"/>
    <w:rsid w:val="00BB0A4F"/>
    <w:pPr>
      <w:numPr>
        <w:numId w:val="212"/>
      </w:numPr>
    </w:pPr>
  </w:style>
  <w:style w:type="character" w:customStyle="1" w:styleId="Title4Car">
    <w:name w:val="Title 4 Car"/>
    <w:link w:val="Title4"/>
    <w:rsid w:val="00A63DF1"/>
    <w:rPr>
      <w:rFonts w:ascii="Arial" w:eastAsia="SimSun" w:hAnsi="Arial" w:cs="Arial"/>
      <w:b/>
      <w:bCs/>
      <w:sz w:val="22"/>
      <w:szCs w:val="22"/>
      <w:lang w:val="en-GB" w:eastAsia="zh-CN"/>
    </w:rPr>
  </w:style>
  <w:style w:type="paragraph" w:customStyle="1" w:styleId="Title6">
    <w:name w:val="Title 6"/>
    <w:link w:val="Title6Car"/>
    <w:qFormat/>
    <w:rsid w:val="00791911"/>
    <w:pPr>
      <w:tabs>
        <w:tab w:val="left" w:pos="709"/>
        <w:tab w:val="num" w:pos="1080"/>
      </w:tabs>
      <w:spacing w:after="240"/>
    </w:pPr>
    <w:rPr>
      <w:rFonts w:ascii="Arial" w:eastAsia="Malgun Gothic" w:hAnsi="Arial" w:cs="Arial"/>
      <w:i/>
      <w:snapToGrid w:val="0"/>
      <w:sz w:val="22"/>
      <w:szCs w:val="22"/>
      <w:u w:val="single"/>
      <w:lang w:val="en-GB" w:eastAsia="ko-KR"/>
    </w:rPr>
  </w:style>
  <w:style w:type="paragraph" w:styleId="45">
    <w:name w:val="toc 4"/>
    <w:basedOn w:val="a"/>
    <w:next w:val="a"/>
    <w:autoRedefine/>
    <w:uiPriority w:val="39"/>
    <w:rsid w:val="00950E72"/>
    <w:pPr>
      <w:tabs>
        <w:tab w:val="right" w:leader="dot" w:pos="9639"/>
        <w:tab w:val="right" w:leader="dot" w:pos="10773"/>
      </w:tabs>
    </w:pPr>
    <w:rPr>
      <w:rFonts w:ascii="Calibri" w:hAnsi="Calibri" w:cs="Calibri"/>
      <w:sz w:val="20"/>
      <w:szCs w:val="20"/>
    </w:rPr>
  </w:style>
  <w:style w:type="character" w:customStyle="1" w:styleId="Title6Car">
    <w:name w:val="Title 6 Car"/>
    <w:link w:val="Title6"/>
    <w:rsid w:val="00791911"/>
    <w:rPr>
      <w:rFonts w:ascii="Arial" w:eastAsia="Malgun Gothic" w:hAnsi="Arial" w:cs="Arial"/>
      <w:i/>
      <w:snapToGrid w:val="0"/>
      <w:sz w:val="22"/>
      <w:szCs w:val="22"/>
      <w:u w:val="single"/>
      <w:lang w:val="en-GB" w:eastAsia="ko-KR"/>
    </w:rPr>
  </w:style>
  <w:style w:type="paragraph" w:styleId="55">
    <w:name w:val="toc 5"/>
    <w:basedOn w:val="a"/>
    <w:next w:val="a"/>
    <w:autoRedefine/>
    <w:uiPriority w:val="39"/>
    <w:rsid w:val="00CA26DD"/>
    <w:pPr>
      <w:ind w:left="720"/>
    </w:pPr>
    <w:rPr>
      <w:rFonts w:ascii="Calibri" w:hAnsi="Calibri" w:cs="Calibri"/>
      <w:sz w:val="20"/>
      <w:szCs w:val="20"/>
    </w:rPr>
  </w:style>
  <w:style w:type="paragraph" w:styleId="61">
    <w:name w:val="toc 6"/>
    <w:basedOn w:val="a"/>
    <w:next w:val="a"/>
    <w:autoRedefine/>
    <w:rsid w:val="00CA26DD"/>
    <w:pPr>
      <w:ind w:left="960"/>
    </w:pPr>
    <w:rPr>
      <w:rFonts w:ascii="Calibri" w:hAnsi="Calibri" w:cs="Calibri"/>
      <w:sz w:val="20"/>
      <w:szCs w:val="20"/>
    </w:rPr>
  </w:style>
  <w:style w:type="paragraph" w:styleId="71">
    <w:name w:val="toc 7"/>
    <w:basedOn w:val="a"/>
    <w:next w:val="a"/>
    <w:autoRedefine/>
    <w:rsid w:val="00CA26DD"/>
    <w:pPr>
      <w:ind w:left="1200"/>
    </w:pPr>
    <w:rPr>
      <w:rFonts w:ascii="Calibri" w:hAnsi="Calibri" w:cs="Calibri"/>
      <w:sz w:val="20"/>
      <w:szCs w:val="20"/>
    </w:rPr>
  </w:style>
  <w:style w:type="paragraph" w:styleId="81">
    <w:name w:val="toc 8"/>
    <w:basedOn w:val="a"/>
    <w:next w:val="a"/>
    <w:autoRedefine/>
    <w:rsid w:val="00CA26DD"/>
    <w:pPr>
      <w:ind w:left="1440"/>
    </w:pPr>
    <w:rPr>
      <w:rFonts w:ascii="Calibri" w:hAnsi="Calibri" w:cs="Calibri"/>
      <w:sz w:val="20"/>
      <w:szCs w:val="20"/>
    </w:rPr>
  </w:style>
  <w:style w:type="paragraph" w:styleId="91">
    <w:name w:val="toc 9"/>
    <w:basedOn w:val="a"/>
    <w:next w:val="a"/>
    <w:autoRedefine/>
    <w:rsid w:val="00CA26DD"/>
    <w:pPr>
      <w:ind w:left="1680"/>
    </w:pPr>
    <w:rPr>
      <w:rFonts w:ascii="Calibri" w:hAnsi="Calibri" w:cs="Calibri"/>
      <w:sz w:val="20"/>
      <w:szCs w:val="20"/>
    </w:rPr>
  </w:style>
  <w:style w:type="paragraph" w:styleId="affffe">
    <w:name w:val="TOC Heading"/>
    <w:basedOn w:val="1"/>
    <w:next w:val="a"/>
    <w:uiPriority w:val="39"/>
    <w:semiHidden/>
    <w:unhideWhenUsed/>
    <w:qFormat/>
    <w:rsid w:val="00FD5460"/>
    <w:pPr>
      <w:keepLines/>
      <w:widowControl/>
      <w:spacing w:before="480" w:after="0" w:line="276" w:lineRule="auto"/>
      <w:outlineLvl w:val="9"/>
    </w:pPr>
    <w:rPr>
      <w:rFonts w:eastAsia="Times New Roman"/>
      <w:snapToGrid/>
      <w:color w:val="365F91"/>
      <w:kern w:val="0"/>
      <w:sz w:val="28"/>
      <w:szCs w:val="28"/>
      <w:lang w:val="fr-FR" w:eastAsia="fr-FR"/>
    </w:rPr>
  </w:style>
  <w:style w:type="paragraph" w:styleId="afffff">
    <w:name w:val="Revision"/>
    <w:hidden/>
    <w:uiPriority w:val="99"/>
    <w:semiHidden/>
    <w:rsid w:val="00C57073"/>
    <w:rPr>
      <w:rFonts w:eastAsia="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7875">
      <w:bodyDiv w:val="1"/>
      <w:marLeft w:val="0"/>
      <w:marRight w:val="0"/>
      <w:marTop w:val="0"/>
      <w:marBottom w:val="0"/>
      <w:divBdr>
        <w:top w:val="none" w:sz="0" w:space="0" w:color="auto"/>
        <w:left w:val="none" w:sz="0" w:space="0" w:color="auto"/>
        <w:bottom w:val="none" w:sz="0" w:space="0" w:color="auto"/>
        <w:right w:val="none" w:sz="0" w:space="0" w:color="auto"/>
      </w:divBdr>
    </w:div>
    <w:div w:id="576087496">
      <w:bodyDiv w:val="1"/>
      <w:marLeft w:val="0"/>
      <w:marRight w:val="0"/>
      <w:marTop w:val="0"/>
      <w:marBottom w:val="0"/>
      <w:divBdr>
        <w:top w:val="none" w:sz="0" w:space="0" w:color="auto"/>
        <w:left w:val="none" w:sz="0" w:space="0" w:color="auto"/>
        <w:bottom w:val="none" w:sz="0" w:space="0" w:color="auto"/>
        <w:right w:val="none" w:sz="0" w:space="0" w:color="auto"/>
      </w:divBdr>
    </w:div>
    <w:div w:id="606277194">
      <w:bodyDiv w:val="1"/>
      <w:marLeft w:val="0"/>
      <w:marRight w:val="0"/>
      <w:marTop w:val="0"/>
      <w:marBottom w:val="0"/>
      <w:divBdr>
        <w:top w:val="none" w:sz="0" w:space="0" w:color="auto"/>
        <w:left w:val="none" w:sz="0" w:space="0" w:color="auto"/>
        <w:bottom w:val="none" w:sz="0" w:space="0" w:color="auto"/>
        <w:right w:val="none" w:sz="0" w:space="0" w:color="auto"/>
      </w:divBdr>
    </w:div>
    <w:div w:id="935868829">
      <w:bodyDiv w:val="1"/>
      <w:marLeft w:val="0"/>
      <w:marRight w:val="0"/>
      <w:marTop w:val="0"/>
      <w:marBottom w:val="0"/>
      <w:divBdr>
        <w:top w:val="none" w:sz="0" w:space="0" w:color="auto"/>
        <w:left w:val="none" w:sz="0" w:space="0" w:color="auto"/>
        <w:bottom w:val="none" w:sz="0" w:space="0" w:color="auto"/>
        <w:right w:val="none" w:sz="0" w:space="0" w:color="auto"/>
      </w:divBdr>
    </w:div>
    <w:div w:id="969243295">
      <w:bodyDiv w:val="1"/>
      <w:marLeft w:val="0"/>
      <w:marRight w:val="0"/>
      <w:marTop w:val="0"/>
      <w:marBottom w:val="0"/>
      <w:divBdr>
        <w:top w:val="none" w:sz="0" w:space="0" w:color="auto"/>
        <w:left w:val="none" w:sz="0" w:space="0" w:color="auto"/>
        <w:bottom w:val="none" w:sz="0" w:space="0" w:color="auto"/>
        <w:right w:val="none" w:sz="0" w:space="0" w:color="auto"/>
      </w:divBdr>
    </w:div>
    <w:div w:id="1019889206">
      <w:bodyDiv w:val="1"/>
      <w:marLeft w:val="0"/>
      <w:marRight w:val="0"/>
      <w:marTop w:val="0"/>
      <w:marBottom w:val="0"/>
      <w:divBdr>
        <w:top w:val="none" w:sz="0" w:space="0" w:color="auto"/>
        <w:left w:val="none" w:sz="0" w:space="0" w:color="auto"/>
        <w:bottom w:val="none" w:sz="0" w:space="0" w:color="auto"/>
        <w:right w:val="none" w:sz="0" w:space="0" w:color="auto"/>
      </w:divBdr>
    </w:div>
    <w:div w:id="1157650387">
      <w:bodyDiv w:val="1"/>
      <w:marLeft w:val="0"/>
      <w:marRight w:val="0"/>
      <w:marTop w:val="0"/>
      <w:marBottom w:val="0"/>
      <w:divBdr>
        <w:top w:val="none" w:sz="0" w:space="0" w:color="auto"/>
        <w:left w:val="none" w:sz="0" w:space="0" w:color="auto"/>
        <w:bottom w:val="none" w:sz="0" w:space="0" w:color="auto"/>
        <w:right w:val="none" w:sz="0" w:space="0" w:color="auto"/>
      </w:divBdr>
    </w:div>
    <w:div w:id="1682001757">
      <w:bodyDiv w:val="1"/>
      <w:marLeft w:val="0"/>
      <w:marRight w:val="0"/>
      <w:marTop w:val="0"/>
      <w:marBottom w:val="0"/>
      <w:divBdr>
        <w:top w:val="none" w:sz="0" w:space="0" w:color="auto"/>
        <w:left w:val="none" w:sz="0" w:space="0" w:color="auto"/>
        <w:bottom w:val="none" w:sz="0" w:space="0" w:color="auto"/>
        <w:right w:val="none" w:sz="0" w:space="0" w:color="auto"/>
      </w:divBdr>
      <w:divsChild>
        <w:div w:id="1338508397">
          <w:marLeft w:val="0"/>
          <w:marRight w:val="0"/>
          <w:marTop w:val="0"/>
          <w:marBottom w:val="0"/>
          <w:divBdr>
            <w:top w:val="none" w:sz="0" w:space="0" w:color="auto"/>
            <w:left w:val="none" w:sz="0" w:space="0" w:color="auto"/>
            <w:bottom w:val="none" w:sz="0" w:space="0" w:color="auto"/>
            <w:right w:val="none" w:sz="0" w:space="0" w:color="auto"/>
          </w:divBdr>
        </w:div>
      </w:divsChild>
    </w:div>
    <w:div w:id="1931085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jcomm.info/wet" TargetMode="External"/><Relationship Id="rId26" Type="http://schemas.openxmlformats.org/officeDocument/2006/relationships/hyperlink" Target="http://gmdss.aari.ru/bull" TargetMode="External"/><Relationship Id="rId39" Type="http://schemas.openxmlformats.org/officeDocument/2006/relationships/hyperlink" Target="http://www.jcomm.info/JCOMM-OP" TargetMode="External"/><Relationship Id="rId21" Type="http://schemas.openxmlformats.org/officeDocument/2006/relationships/hyperlink" Target="http://www.jcomm.info/SSguide" TargetMode="External"/><Relationship Id="rId34" Type="http://schemas.openxmlformats.org/officeDocument/2006/relationships/hyperlink" Target="http://www.met-elearning.org"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hyperlink" Target="http://www.metoffice.gov.uk/weather/marine/observations/gathering_data/gcc.html" TargetMode="External"/><Relationship Id="rId55" Type="http://schemas.openxmlformats.org/officeDocument/2006/relationships/hyperlink" Target="http://www.wmo.int/inmarsat_les" TargetMode="External"/><Relationship Id="rId63" Type="http://schemas.openxmlformats.org/officeDocument/2006/relationships/header" Target="header17.xml"/><Relationship Id="rId68" Type="http://schemas.openxmlformats.org/officeDocument/2006/relationships/header" Target="header2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comm.info" TargetMode="External"/><Relationship Id="rId29" Type="http://schemas.openxmlformats.org/officeDocument/2006/relationships/hyperlink" Target="http://www.bom.gov.au/wmo/quality_management/index.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tions@wmo.int" TargetMode="External"/><Relationship Id="rId24" Type="http://schemas.openxmlformats.org/officeDocument/2006/relationships/hyperlink" Target="http://www.jcomm.info/MMMS" TargetMode="External"/><Relationship Id="rId32" Type="http://schemas.openxmlformats.org/officeDocument/2006/relationships/hyperlink" Target="http://www.jcomm.info/wet" TargetMode="External"/><Relationship Id="rId37" Type="http://schemas.openxmlformats.org/officeDocument/2006/relationships/hyperlink" Target="http://www.jcomm.info/558" TargetMode="External"/><Relationship Id="rId40" Type="http://schemas.openxmlformats.org/officeDocument/2006/relationships/header" Target="header5.xml"/><Relationship Id="rId45" Type="http://schemas.openxmlformats.org/officeDocument/2006/relationships/footer" Target="footer1.xml"/><Relationship Id="rId53" Type="http://schemas.openxmlformats.org/officeDocument/2006/relationships/hyperlink" Target="http://www.dwd.de/gcc" TargetMode="External"/><Relationship Id="rId58" Type="http://schemas.openxmlformats.org/officeDocument/2006/relationships/header" Target="header13.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jcomm.info/GMDSS" TargetMode="External"/><Relationship Id="rId28" Type="http://schemas.openxmlformats.org/officeDocument/2006/relationships/hyperlink" Target="mailto:henri.savina@meteo.fr" TargetMode="External"/><Relationship Id="rId36" Type="http://schemas.openxmlformats.org/officeDocument/2006/relationships/hyperlink" Target="http://www.jcomm.info/CBprinciples" TargetMode="External"/><Relationship Id="rId49" Type="http://schemas.openxmlformats.org/officeDocument/2006/relationships/hyperlink" Target="http://www.maes-mperss.org" TargetMode="External"/><Relationship Id="rId57" Type="http://schemas.openxmlformats.org/officeDocument/2006/relationships/header" Target="header12.xml"/><Relationship Id="rId61" Type="http://schemas.openxmlformats.org/officeDocument/2006/relationships/header" Target="header15.xml"/><Relationship Id="rId10" Type="http://schemas.openxmlformats.org/officeDocument/2006/relationships/hyperlink" Target="mailto:ioc.documentation@unesco.org" TargetMode="External"/><Relationship Id="rId19" Type="http://schemas.openxmlformats.org/officeDocument/2006/relationships/hyperlink" Target="http://www.oceanteacher.org" TargetMode="External"/><Relationship Id="rId31" Type="http://schemas.openxmlformats.org/officeDocument/2006/relationships/hyperlink" Target="http://www.jcomm.info/wave" TargetMode="External"/><Relationship Id="rId44" Type="http://schemas.openxmlformats.org/officeDocument/2006/relationships/header" Target="header9.xml"/><Relationship Id="rId52" Type="http://schemas.openxmlformats.org/officeDocument/2006/relationships/hyperlink" Target="http://www.metoffice.gov.uk/weather/marine/observations/gathering_data/gcc.html" TargetMode="External"/><Relationship Id="rId60" Type="http://schemas.openxmlformats.org/officeDocument/2006/relationships/header" Target="header14.xml"/><Relationship Id="rId65"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jcomm.info/CIFDP" TargetMode="External"/><Relationship Id="rId27" Type="http://schemas.openxmlformats.org/officeDocument/2006/relationships/hyperlink" Target="http://www.bsis-ice.de/IcePortal/index.html" TargetMode="External"/><Relationship Id="rId30" Type="http://schemas.openxmlformats.org/officeDocument/2006/relationships/hyperlink" Target="http://www.jcomm.info/SPAWP" TargetMode="External"/><Relationship Id="rId35" Type="http://schemas.openxmlformats.org/officeDocument/2006/relationships/hyperlink" Target="http://www.meted.ucar.edu/" TargetMode="External"/><Relationship Id="rId43" Type="http://schemas.openxmlformats.org/officeDocument/2006/relationships/header" Target="header8.xml"/><Relationship Id="rId48" Type="http://schemas.openxmlformats.org/officeDocument/2006/relationships/footer" Target="footer3.xml"/><Relationship Id="rId56" Type="http://schemas.openxmlformats.org/officeDocument/2006/relationships/header" Target="header11.xml"/><Relationship Id="rId64" Type="http://schemas.openxmlformats.org/officeDocument/2006/relationships/header" Target="header18.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yperlink" Target="http://nsidc.org/noaa/iicw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wmo.int/pages/prog/www/OSY/GOS-RRR.html#SOG" TargetMode="External"/><Relationship Id="rId25" Type="http://schemas.openxmlformats.org/officeDocument/2006/relationships/hyperlink" Target="http://weather.gmdss.org" TargetMode="External"/><Relationship Id="rId33" Type="http://schemas.openxmlformats.org/officeDocument/2006/relationships/hyperlink" Target="http://www.oceanteacher.org" TargetMode="External"/><Relationship Id="rId38" Type="http://schemas.openxmlformats.org/officeDocument/2006/relationships/hyperlink" Target="http://www.jcomm.info/Strategy" TargetMode="External"/><Relationship Id="rId46" Type="http://schemas.openxmlformats.org/officeDocument/2006/relationships/footer" Target="footer2.xml"/><Relationship Id="rId59" Type="http://schemas.openxmlformats.org/officeDocument/2006/relationships/hyperlink" Target="mailto:henri.savina@meteo.fr" TargetMode="External"/><Relationship Id="rId67" Type="http://schemas.openxmlformats.org/officeDocument/2006/relationships/header" Target="header21.xml"/><Relationship Id="rId20" Type="http://schemas.openxmlformats.org/officeDocument/2006/relationships/hyperlink" Target="http://icoads.noaa.gov/ivad/" TargetMode="External"/><Relationship Id="rId41" Type="http://schemas.openxmlformats.org/officeDocument/2006/relationships/header" Target="header6.xml"/><Relationship Id="rId54" Type="http://schemas.openxmlformats.org/officeDocument/2006/relationships/hyperlink" Target="http://www.bom.gov.au/jcomm/vos" TargetMode="External"/><Relationship Id="rId62" Type="http://schemas.openxmlformats.org/officeDocument/2006/relationships/header" Target="header16.xml"/><Relationship Id="rId70"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www.wmo.int/pages/prog/www/WIS/wiswiki/tiki-index.php?page=iss-wis-centres" TargetMode="External"/><Relationship Id="rId3" Type="http://schemas.openxmlformats.org/officeDocument/2006/relationships/hyperlink" Target="http://www.jcomm.info/dmp-id" TargetMode="External"/><Relationship Id="rId7" Type="http://schemas.openxmlformats.org/officeDocument/2006/relationships/hyperlink" Target="http://www.wmo.int/pages/prog/www/ois/pub47/pub47-home.htm" TargetMode="External"/><Relationship Id="rId2" Type="http://schemas.openxmlformats.org/officeDocument/2006/relationships/hyperlink" Target="http://www.oceandatastandards.org/" TargetMode="External"/><Relationship Id="rId1" Type="http://schemas.openxmlformats.org/officeDocument/2006/relationships/hyperlink" Target="ftp://ftp.wmo.int/Documents/PublicWeb/amp/mmop/documents/dbcp/templates/Format-DBCP-Buoy-Vandalism-Reports.doc" TargetMode="External"/><Relationship Id="rId6" Type="http://schemas.openxmlformats.org/officeDocument/2006/relationships/hyperlink" Target="http://esurfmar.meteo.fr/doc/vosmetadata/index.php" TargetMode="External"/><Relationship Id="rId5" Type="http://schemas.openxmlformats.org/officeDocument/2006/relationships/hyperlink" Target="http://www.jcomm.info/sot6" TargetMode="External"/><Relationship Id="rId4" Type="http://schemas.openxmlformats.org/officeDocument/2006/relationships/hyperlink" Target="http://www.oceandatastandard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7FCA-4A57-4D30-A9E4-1CD96CE2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61438</Words>
  <Characters>350200</Characters>
  <Application>Microsoft Office Word</Application>
  <DocSecurity>0</DocSecurity>
  <Lines>2918</Lines>
  <Paragraphs>821</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RRR</vt:lpstr>
      <vt:lpstr>RRR</vt:lpstr>
      <vt:lpstr>RRR</vt:lpstr>
    </vt:vector>
  </TitlesOfParts>
  <Company>WMO</Company>
  <LinksUpToDate>false</LinksUpToDate>
  <CharactersWithSpaces>410817</CharactersWithSpaces>
  <SharedDoc>false</SharedDoc>
  <HLinks>
    <vt:vector size="768" baseType="variant">
      <vt:variant>
        <vt:i4>2</vt:i4>
      </vt:variant>
      <vt:variant>
        <vt:i4>543</vt:i4>
      </vt:variant>
      <vt:variant>
        <vt:i4>0</vt:i4>
      </vt:variant>
      <vt:variant>
        <vt:i4>5</vt:i4>
      </vt:variant>
      <vt:variant>
        <vt:lpwstr/>
      </vt:variant>
      <vt:variant>
        <vt:lpwstr>para1212</vt:lpwstr>
      </vt:variant>
      <vt:variant>
        <vt:i4>3407925</vt:i4>
      </vt:variant>
      <vt:variant>
        <vt:i4>540</vt:i4>
      </vt:variant>
      <vt:variant>
        <vt:i4>0</vt:i4>
      </vt:variant>
      <vt:variant>
        <vt:i4>5</vt:i4>
      </vt:variant>
      <vt:variant>
        <vt:lpwstr/>
      </vt:variant>
      <vt:variant>
        <vt:lpwstr>para742</vt:lpwstr>
      </vt:variant>
      <vt:variant>
        <vt:i4>3407927</vt:i4>
      </vt:variant>
      <vt:variant>
        <vt:i4>537</vt:i4>
      </vt:variant>
      <vt:variant>
        <vt:i4>0</vt:i4>
      </vt:variant>
      <vt:variant>
        <vt:i4>5</vt:i4>
      </vt:variant>
      <vt:variant>
        <vt:lpwstr/>
      </vt:variant>
      <vt:variant>
        <vt:lpwstr>para547</vt:lpwstr>
      </vt:variant>
      <vt:variant>
        <vt:i4>7995402</vt:i4>
      </vt:variant>
      <vt:variant>
        <vt:i4>534</vt:i4>
      </vt:variant>
      <vt:variant>
        <vt:i4>0</vt:i4>
      </vt:variant>
      <vt:variant>
        <vt:i4>5</vt:i4>
      </vt:variant>
      <vt:variant>
        <vt:lpwstr>mailto:henri.savina@meteo.fr</vt:lpwstr>
      </vt:variant>
      <vt:variant>
        <vt:lpwstr/>
      </vt:variant>
      <vt:variant>
        <vt:i4>196609</vt:i4>
      </vt:variant>
      <vt:variant>
        <vt:i4>531</vt:i4>
      </vt:variant>
      <vt:variant>
        <vt:i4>0</vt:i4>
      </vt:variant>
      <vt:variant>
        <vt:i4>5</vt:i4>
      </vt:variant>
      <vt:variant>
        <vt:lpwstr/>
      </vt:variant>
      <vt:variant>
        <vt:lpwstr>para1221</vt:lpwstr>
      </vt:variant>
      <vt:variant>
        <vt:i4>196662</vt:i4>
      </vt:variant>
      <vt:variant>
        <vt:i4>528</vt:i4>
      </vt:variant>
      <vt:variant>
        <vt:i4>0</vt:i4>
      </vt:variant>
      <vt:variant>
        <vt:i4>5</vt:i4>
      </vt:variant>
      <vt:variant>
        <vt:lpwstr>http://www.wmo.int/inmarsat_les</vt:lpwstr>
      </vt:variant>
      <vt:variant>
        <vt:lpwstr/>
      </vt:variant>
      <vt:variant>
        <vt:i4>3473467</vt:i4>
      </vt:variant>
      <vt:variant>
        <vt:i4>525</vt:i4>
      </vt:variant>
      <vt:variant>
        <vt:i4>0</vt:i4>
      </vt:variant>
      <vt:variant>
        <vt:i4>5</vt:i4>
      </vt:variant>
      <vt:variant>
        <vt:lpwstr>http://www.bom.gov.au/jcomm/vos</vt:lpwstr>
      </vt:variant>
      <vt:variant>
        <vt:lpwstr/>
      </vt:variant>
      <vt:variant>
        <vt:i4>196619</vt:i4>
      </vt:variant>
      <vt:variant>
        <vt:i4>522</vt:i4>
      </vt:variant>
      <vt:variant>
        <vt:i4>0</vt:i4>
      </vt:variant>
      <vt:variant>
        <vt:i4>5</vt:i4>
      </vt:variant>
      <vt:variant>
        <vt:lpwstr>http://www.dwd.de/gcc</vt:lpwstr>
      </vt:variant>
      <vt:variant>
        <vt:lpwstr/>
      </vt:variant>
      <vt:variant>
        <vt:i4>4784238</vt:i4>
      </vt:variant>
      <vt:variant>
        <vt:i4>519</vt:i4>
      </vt:variant>
      <vt:variant>
        <vt:i4>0</vt:i4>
      </vt:variant>
      <vt:variant>
        <vt:i4>5</vt:i4>
      </vt:variant>
      <vt:variant>
        <vt:lpwstr>http://www.metoffice.gov.uk/weather/marine/observations/gathering_data/gcc.html</vt:lpwstr>
      </vt:variant>
      <vt:variant>
        <vt:lpwstr/>
      </vt:variant>
      <vt:variant>
        <vt:i4>5636110</vt:i4>
      </vt:variant>
      <vt:variant>
        <vt:i4>516</vt:i4>
      </vt:variant>
      <vt:variant>
        <vt:i4>0</vt:i4>
      </vt:variant>
      <vt:variant>
        <vt:i4>5</vt:i4>
      </vt:variant>
      <vt:variant>
        <vt:lpwstr>http://nsidc.org/noaa/iicwg/</vt:lpwstr>
      </vt:variant>
      <vt:variant>
        <vt:lpwstr/>
      </vt:variant>
      <vt:variant>
        <vt:i4>4784238</vt:i4>
      </vt:variant>
      <vt:variant>
        <vt:i4>513</vt:i4>
      </vt:variant>
      <vt:variant>
        <vt:i4>0</vt:i4>
      </vt:variant>
      <vt:variant>
        <vt:i4>5</vt:i4>
      </vt:variant>
      <vt:variant>
        <vt:lpwstr>http://www.metoffice.gov.uk/weather/marine/observations/gathering_data/gcc.html</vt:lpwstr>
      </vt:variant>
      <vt:variant>
        <vt:lpwstr/>
      </vt:variant>
      <vt:variant>
        <vt:i4>7798885</vt:i4>
      </vt:variant>
      <vt:variant>
        <vt:i4>510</vt:i4>
      </vt:variant>
      <vt:variant>
        <vt:i4>0</vt:i4>
      </vt:variant>
      <vt:variant>
        <vt:i4>5</vt:i4>
      </vt:variant>
      <vt:variant>
        <vt:lpwstr>http://www.maes-mperss.org/</vt:lpwstr>
      </vt:variant>
      <vt:variant>
        <vt:lpwstr/>
      </vt:variant>
      <vt:variant>
        <vt:i4>5636097</vt:i4>
      </vt:variant>
      <vt:variant>
        <vt:i4>507</vt:i4>
      </vt:variant>
      <vt:variant>
        <vt:i4>0</vt:i4>
      </vt:variant>
      <vt:variant>
        <vt:i4>5</vt:i4>
      </vt:variant>
      <vt:variant>
        <vt:lpwstr/>
      </vt:variant>
      <vt:variant>
        <vt:lpwstr>Res3</vt:lpwstr>
      </vt:variant>
      <vt:variant>
        <vt:i4>5701633</vt:i4>
      </vt:variant>
      <vt:variant>
        <vt:i4>504</vt:i4>
      </vt:variant>
      <vt:variant>
        <vt:i4>0</vt:i4>
      </vt:variant>
      <vt:variant>
        <vt:i4>5</vt:i4>
      </vt:variant>
      <vt:variant>
        <vt:lpwstr/>
      </vt:variant>
      <vt:variant>
        <vt:lpwstr>Res2</vt:lpwstr>
      </vt:variant>
      <vt:variant>
        <vt:i4>5373969</vt:i4>
      </vt:variant>
      <vt:variant>
        <vt:i4>501</vt:i4>
      </vt:variant>
      <vt:variant>
        <vt:i4>0</vt:i4>
      </vt:variant>
      <vt:variant>
        <vt:i4>5</vt:i4>
      </vt:variant>
      <vt:variant>
        <vt:lpwstr/>
      </vt:variant>
      <vt:variant>
        <vt:lpwstr>Rec7</vt:lpwstr>
      </vt:variant>
      <vt:variant>
        <vt:i4>5505025</vt:i4>
      </vt:variant>
      <vt:variant>
        <vt:i4>498</vt:i4>
      </vt:variant>
      <vt:variant>
        <vt:i4>0</vt:i4>
      </vt:variant>
      <vt:variant>
        <vt:i4>5</vt:i4>
      </vt:variant>
      <vt:variant>
        <vt:lpwstr/>
      </vt:variant>
      <vt:variant>
        <vt:lpwstr>Res1</vt:lpwstr>
      </vt:variant>
      <vt:variant>
        <vt:i4>3145846</vt:i4>
      </vt:variant>
      <vt:variant>
        <vt:i4>495</vt:i4>
      </vt:variant>
      <vt:variant>
        <vt:i4>0</vt:i4>
      </vt:variant>
      <vt:variant>
        <vt:i4>5</vt:i4>
      </vt:variant>
      <vt:variant>
        <vt:lpwstr>http://www.jcomm.info/JCOMM-OP</vt:lpwstr>
      </vt:variant>
      <vt:variant>
        <vt:lpwstr/>
      </vt:variant>
      <vt:variant>
        <vt:i4>3211361</vt:i4>
      </vt:variant>
      <vt:variant>
        <vt:i4>492</vt:i4>
      </vt:variant>
      <vt:variant>
        <vt:i4>0</vt:i4>
      </vt:variant>
      <vt:variant>
        <vt:i4>5</vt:i4>
      </vt:variant>
      <vt:variant>
        <vt:lpwstr/>
      </vt:variant>
      <vt:variant>
        <vt:lpwstr>A1</vt:lpwstr>
      </vt:variant>
      <vt:variant>
        <vt:i4>3407969</vt:i4>
      </vt:variant>
      <vt:variant>
        <vt:i4>489</vt:i4>
      </vt:variant>
      <vt:variant>
        <vt:i4>0</vt:i4>
      </vt:variant>
      <vt:variant>
        <vt:i4>5</vt:i4>
      </vt:variant>
      <vt:variant>
        <vt:lpwstr/>
      </vt:variant>
      <vt:variant>
        <vt:lpwstr>A4</vt:lpwstr>
      </vt:variant>
      <vt:variant>
        <vt:i4>6946915</vt:i4>
      </vt:variant>
      <vt:variant>
        <vt:i4>486</vt:i4>
      </vt:variant>
      <vt:variant>
        <vt:i4>0</vt:i4>
      </vt:variant>
      <vt:variant>
        <vt:i4>5</vt:i4>
      </vt:variant>
      <vt:variant>
        <vt:lpwstr>http://www.jcomm.info/Strategy</vt:lpwstr>
      </vt:variant>
      <vt:variant>
        <vt:lpwstr/>
      </vt:variant>
      <vt:variant>
        <vt:i4>5439505</vt:i4>
      </vt:variant>
      <vt:variant>
        <vt:i4>483</vt:i4>
      </vt:variant>
      <vt:variant>
        <vt:i4>0</vt:i4>
      </vt:variant>
      <vt:variant>
        <vt:i4>5</vt:i4>
      </vt:variant>
      <vt:variant>
        <vt:lpwstr/>
      </vt:variant>
      <vt:variant>
        <vt:lpwstr>Rec6</vt:lpwstr>
      </vt:variant>
      <vt:variant>
        <vt:i4>5636164</vt:i4>
      </vt:variant>
      <vt:variant>
        <vt:i4>480</vt:i4>
      </vt:variant>
      <vt:variant>
        <vt:i4>0</vt:i4>
      </vt:variant>
      <vt:variant>
        <vt:i4>5</vt:i4>
      </vt:variant>
      <vt:variant>
        <vt:lpwstr>http://www.jcomm.info/558</vt:lpwstr>
      </vt:variant>
      <vt:variant>
        <vt:lpwstr/>
      </vt:variant>
      <vt:variant>
        <vt:i4>7012477</vt:i4>
      </vt:variant>
      <vt:variant>
        <vt:i4>477</vt:i4>
      </vt:variant>
      <vt:variant>
        <vt:i4>0</vt:i4>
      </vt:variant>
      <vt:variant>
        <vt:i4>5</vt:i4>
      </vt:variant>
      <vt:variant>
        <vt:lpwstr>http://www.jcomm.info/CBprinciples</vt:lpwstr>
      </vt:variant>
      <vt:variant>
        <vt:lpwstr/>
      </vt:variant>
      <vt:variant>
        <vt:i4>2556031</vt:i4>
      </vt:variant>
      <vt:variant>
        <vt:i4>474</vt:i4>
      </vt:variant>
      <vt:variant>
        <vt:i4>0</vt:i4>
      </vt:variant>
      <vt:variant>
        <vt:i4>5</vt:i4>
      </vt:variant>
      <vt:variant>
        <vt:lpwstr>http://www.meted.ucar.edu/</vt:lpwstr>
      </vt:variant>
      <vt:variant>
        <vt:lpwstr/>
      </vt:variant>
      <vt:variant>
        <vt:i4>4587593</vt:i4>
      </vt:variant>
      <vt:variant>
        <vt:i4>471</vt:i4>
      </vt:variant>
      <vt:variant>
        <vt:i4>0</vt:i4>
      </vt:variant>
      <vt:variant>
        <vt:i4>5</vt:i4>
      </vt:variant>
      <vt:variant>
        <vt:lpwstr>http://www.met-elearning.org/</vt:lpwstr>
      </vt:variant>
      <vt:variant>
        <vt:lpwstr/>
      </vt:variant>
      <vt:variant>
        <vt:i4>6226005</vt:i4>
      </vt:variant>
      <vt:variant>
        <vt:i4>468</vt:i4>
      </vt:variant>
      <vt:variant>
        <vt:i4>0</vt:i4>
      </vt:variant>
      <vt:variant>
        <vt:i4>5</vt:i4>
      </vt:variant>
      <vt:variant>
        <vt:lpwstr>http://www.oceanteacher.org/</vt:lpwstr>
      </vt:variant>
      <vt:variant>
        <vt:lpwstr/>
      </vt:variant>
      <vt:variant>
        <vt:i4>393222</vt:i4>
      </vt:variant>
      <vt:variant>
        <vt:i4>465</vt:i4>
      </vt:variant>
      <vt:variant>
        <vt:i4>0</vt:i4>
      </vt:variant>
      <vt:variant>
        <vt:i4>5</vt:i4>
      </vt:variant>
      <vt:variant>
        <vt:lpwstr>http://www.jcomm.info/wet</vt:lpwstr>
      </vt:variant>
      <vt:variant>
        <vt:lpwstr/>
      </vt:variant>
      <vt:variant>
        <vt:i4>6750320</vt:i4>
      </vt:variant>
      <vt:variant>
        <vt:i4>462</vt:i4>
      </vt:variant>
      <vt:variant>
        <vt:i4>0</vt:i4>
      </vt:variant>
      <vt:variant>
        <vt:i4>5</vt:i4>
      </vt:variant>
      <vt:variant>
        <vt:lpwstr>http://www.jcomm.info/wave</vt:lpwstr>
      </vt:variant>
      <vt:variant>
        <vt:lpwstr/>
      </vt:variant>
      <vt:variant>
        <vt:i4>6553699</vt:i4>
      </vt:variant>
      <vt:variant>
        <vt:i4>459</vt:i4>
      </vt:variant>
      <vt:variant>
        <vt:i4>0</vt:i4>
      </vt:variant>
      <vt:variant>
        <vt:i4>5</vt:i4>
      </vt:variant>
      <vt:variant>
        <vt:lpwstr>http://www.jcomm.info/SPAWP</vt:lpwstr>
      </vt:variant>
      <vt:variant>
        <vt:lpwstr/>
      </vt:variant>
      <vt:variant>
        <vt:i4>5242897</vt:i4>
      </vt:variant>
      <vt:variant>
        <vt:i4>456</vt:i4>
      </vt:variant>
      <vt:variant>
        <vt:i4>0</vt:i4>
      </vt:variant>
      <vt:variant>
        <vt:i4>5</vt:i4>
      </vt:variant>
      <vt:variant>
        <vt:lpwstr/>
      </vt:variant>
      <vt:variant>
        <vt:lpwstr>Rec5</vt:lpwstr>
      </vt:variant>
      <vt:variant>
        <vt:i4>6357077</vt:i4>
      </vt:variant>
      <vt:variant>
        <vt:i4>453</vt:i4>
      </vt:variant>
      <vt:variant>
        <vt:i4>0</vt:i4>
      </vt:variant>
      <vt:variant>
        <vt:i4>5</vt:i4>
      </vt:variant>
      <vt:variant>
        <vt:lpwstr>http://www.bom.gov.au/wmo/quality_management/index.shtml.</vt:lpwstr>
      </vt:variant>
      <vt:variant>
        <vt:lpwstr/>
      </vt:variant>
      <vt:variant>
        <vt:i4>5308433</vt:i4>
      </vt:variant>
      <vt:variant>
        <vt:i4>450</vt:i4>
      </vt:variant>
      <vt:variant>
        <vt:i4>0</vt:i4>
      </vt:variant>
      <vt:variant>
        <vt:i4>5</vt:i4>
      </vt:variant>
      <vt:variant>
        <vt:lpwstr/>
      </vt:variant>
      <vt:variant>
        <vt:lpwstr>Rec4</vt:lpwstr>
      </vt:variant>
      <vt:variant>
        <vt:i4>7995402</vt:i4>
      </vt:variant>
      <vt:variant>
        <vt:i4>447</vt:i4>
      </vt:variant>
      <vt:variant>
        <vt:i4>0</vt:i4>
      </vt:variant>
      <vt:variant>
        <vt:i4>5</vt:i4>
      </vt:variant>
      <vt:variant>
        <vt:lpwstr>mailto:henri.savina@meteo.fr</vt:lpwstr>
      </vt:variant>
      <vt:variant>
        <vt:lpwstr/>
      </vt:variant>
      <vt:variant>
        <vt:i4>3014761</vt:i4>
      </vt:variant>
      <vt:variant>
        <vt:i4>444</vt:i4>
      </vt:variant>
      <vt:variant>
        <vt:i4>0</vt:i4>
      </vt:variant>
      <vt:variant>
        <vt:i4>5</vt:i4>
      </vt:variant>
      <vt:variant>
        <vt:lpwstr>http://www.bsis-ice.de/IcePortal/index.html</vt:lpwstr>
      </vt:variant>
      <vt:variant>
        <vt:lpwstr/>
      </vt:variant>
      <vt:variant>
        <vt:i4>1900569</vt:i4>
      </vt:variant>
      <vt:variant>
        <vt:i4>441</vt:i4>
      </vt:variant>
      <vt:variant>
        <vt:i4>0</vt:i4>
      </vt:variant>
      <vt:variant>
        <vt:i4>5</vt:i4>
      </vt:variant>
      <vt:variant>
        <vt:lpwstr>http://gmdss.aari.ru/bull</vt:lpwstr>
      </vt:variant>
      <vt:variant>
        <vt:lpwstr/>
      </vt:variant>
      <vt:variant>
        <vt:i4>6225937</vt:i4>
      </vt:variant>
      <vt:variant>
        <vt:i4>438</vt:i4>
      </vt:variant>
      <vt:variant>
        <vt:i4>0</vt:i4>
      </vt:variant>
      <vt:variant>
        <vt:i4>5</vt:i4>
      </vt:variant>
      <vt:variant>
        <vt:lpwstr>http://weather.gmdss.org/</vt:lpwstr>
      </vt:variant>
      <vt:variant>
        <vt:lpwstr/>
      </vt:variant>
      <vt:variant>
        <vt:i4>8192113</vt:i4>
      </vt:variant>
      <vt:variant>
        <vt:i4>435</vt:i4>
      </vt:variant>
      <vt:variant>
        <vt:i4>0</vt:i4>
      </vt:variant>
      <vt:variant>
        <vt:i4>5</vt:i4>
      </vt:variant>
      <vt:variant>
        <vt:lpwstr>http://www.jcomm.info/MMMS</vt:lpwstr>
      </vt:variant>
      <vt:variant>
        <vt:lpwstr/>
      </vt:variant>
      <vt:variant>
        <vt:i4>8192114</vt:i4>
      </vt:variant>
      <vt:variant>
        <vt:i4>432</vt:i4>
      </vt:variant>
      <vt:variant>
        <vt:i4>0</vt:i4>
      </vt:variant>
      <vt:variant>
        <vt:i4>5</vt:i4>
      </vt:variant>
      <vt:variant>
        <vt:lpwstr>http://www.jcomm.info/GMDSS</vt:lpwstr>
      </vt:variant>
      <vt:variant>
        <vt:lpwstr/>
      </vt:variant>
      <vt:variant>
        <vt:i4>7209076</vt:i4>
      </vt:variant>
      <vt:variant>
        <vt:i4>429</vt:i4>
      </vt:variant>
      <vt:variant>
        <vt:i4>0</vt:i4>
      </vt:variant>
      <vt:variant>
        <vt:i4>5</vt:i4>
      </vt:variant>
      <vt:variant>
        <vt:lpwstr>http://www.jcomm.info/CIFDP</vt:lpwstr>
      </vt:variant>
      <vt:variant>
        <vt:lpwstr/>
      </vt:variant>
      <vt:variant>
        <vt:i4>65548</vt:i4>
      </vt:variant>
      <vt:variant>
        <vt:i4>426</vt:i4>
      </vt:variant>
      <vt:variant>
        <vt:i4>0</vt:i4>
      </vt:variant>
      <vt:variant>
        <vt:i4>5</vt:i4>
      </vt:variant>
      <vt:variant>
        <vt:lpwstr>http://www.jcomm.info/SSguide</vt:lpwstr>
      </vt:variant>
      <vt:variant>
        <vt:lpwstr/>
      </vt:variant>
      <vt:variant>
        <vt:i4>5308433</vt:i4>
      </vt:variant>
      <vt:variant>
        <vt:i4>423</vt:i4>
      </vt:variant>
      <vt:variant>
        <vt:i4>0</vt:i4>
      </vt:variant>
      <vt:variant>
        <vt:i4>5</vt:i4>
      </vt:variant>
      <vt:variant>
        <vt:lpwstr/>
      </vt:variant>
      <vt:variant>
        <vt:lpwstr>Rec4</vt:lpwstr>
      </vt:variant>
      <vt:variant>
        <vt:i4>3342433</vt:i4>
      </vt:variant>
      <vt:variant>
        <vt:i4>420</vt:i4>
      </vt:variant>
      <vt:variant>
        <vt:i4>0</vt:i4>
      </vt:variant>
      <vt:variant>
        <vt:i4>5</vt:i4>
      </vt:variant>
      <vt:variant>
        <vt:lpwstr/>
      </vt:variant>
      <vt:variant>
        <vt:lpwstr>A3</vt:lpwstr>
      </vt:variant>
      <vt:variant>
        <vt:i4>5636113</vt:i4>
      </vt:variant>
      <vt:variant>
        <vt:i4>417</vt:i4>
      </vt:variant>
      <vt:variant>
        <vt:i4>0</vt:i4>
      </vt:variant>
      <vt:variant>
        <vt:i4>5</vt:i4>
      </vt:variant>
      <vt:variant>
        <vt:lpwstr/>
      </vt:variant>
      <vt:variant>
        <vt:lpwstr>Rec3</vt:lpwstr>
      </vt:variant>
      <vt:variant>
        <vt:i4>6225931</vt:i4>
      </vt:variant>
      <vt:variant>
        <vt:i4>414</vt:i4>
      </vt:variant>
      <vt:variant>
        <vt:i4>0</vt:i4>
      </vt:variant>
      <vt:variant>
        <vt:i4>5</vt:i4>
      </vt:variant>
      <vt:variant>
        <vt:lpwstr>http://icoads.noaa.gov/ivad/</vt:lpwstr>
      </vt:variant>
      <vt:variant>
        <vt:lpwstr/>
      </vt:variant>
      <vt:variant>
        <vt:i4>5701649</vt:i4>
      </vt:variant>
      <vt:variant>
        <vt:i4>411</vt:i4>
      </vt:variant>
      <vt:variant>
        <vt:i4>0</vt:i4>
      </vt:variant>
      <vt:variant>
        <vt:i4>5</vt:i4>
      </vt:variant>
      <vt:variant>
        <vt:lpwstr/>
      </vt:variant>
      <vt:variant>
        <vt:lpwstr>Rec2</vt:lpwstr>
      </vt:variant>
      <vt:variant>
        <vt:i4>5505041</vt:i4>
      </vt:variant>
      <vt:variant>
        <vt:i4>408</vt:i4>
      </vt:variant>
      <vt:variant>
        <vt:i4>0</vt:i4>
      </vt:variant>
      <vt:variant>
        <vt:i4>5</vt:i4>
      </vt:variant>
      <vt:variant>
        <vt:lpwstr/>
      </vt:variant>
      <vt:variant>
        <vt:lpwstr>Rec1</vt:lpwstr>
      </vt:variant>
      <vt:variant>
        <vt:i4>6226005</vt:i4>
      </vt:variant>
      <vt:variant>
        <vt:i4>405</vt:i4>
      </vt:variant>
      <vt:variant>
        <vt:i4>0</vt:i4>
      </vt:variant>
      <vt:variant>
        <vt:i4>5</vt:i4>
      </vt:variant>
      <vt:variant>
        <vt:lpwstr>http://www.oceanteacher.org/</vt:lpwstr>
      </vt:variant>
      <vt:variant>
        <vt:lpwstr/>
      </vt:variant>
      <vt:variant>
        <vt:i4>393222</vt:i4>
      </vt:variant>
      <vt:variant>
        <vt:i4>402</vt:i4>
      </vt:variant>
      <vt:variant>
        <vt:i4>0</vt:i4>
      </vt:variant>
      <vt:variant>
        <vt:i4>5</vt:i4>
      </vt:variant>
      <vt:variant>
        <vt:lpwstr>http://www.jcomm.info/wet</vt:lpwstr>
      </vt:variant>
      <vt:variant>
        <vt:lpwstr/>
      </vt:variant>
      <vt:variant>
        <vt:i4>3276897</vt:i4>
      </vt:variant>
      <vt:variant>
        <vt:i4>399</vt:i4>
      </vt:variant>
      <vt:variant>
        <vt:i4>0</vt:i4>
      </vt:variant>
      <vt:variant>
        <vt:i4>5</vt:i4>
      </vt:variant>
      <vt:variant>
        <vt:lpwstr/>
      </vt:variant>
      <vt:variant>
        <vt:lpwstr>A2</vt:lpwstr>
      </vt:variant>
      <vt:variant>
        <vt:i4>1507352</vt:i4>
      </vt:variant>
      <vt:variant>
        <vt:i4>396</vt:i4>
      </vt:variant>
      <vt:variant>
        <vt:i4>0</vt:i4>
      </vt:variant>
      <vt:variant>
        <vt:i4>5</vt:i4>
      </vt:variant>
      <vt:variant>
        <vt:lpwstr>http://www.wmo.int/pages/prog/www/OSY/GOS-RRR.html</vt:lpwstr>
      </vt:variant>
      <vt:variant>
        <vt:lpwstr>SOG</vt:lpwstr>
      </vt:variant>
      <vt:variant>
        <vt:i4>393217</vt:i4>
      </vt:variant>
      <vt:variant>
        <vt:i4>393</vt:i4>
      </vt:variant>
      <vt:variant>
        <vt:i4>0</vt:i4>
      </vt:variant>
      <vt:variant>
        <vt:i4>5</vt:i4>
      </vt:variant>
      <vt:variant>
        <vt:lpwstr/>
      </vt:variant>
      <vt:variant>
        <vt:lpwstr>para1224</vt:lpwstr>
      </vt:variant>
      <vt:variant>
        <vt:i4>393217</vt:i4>
      </vt:variant>
      <vt:variant>
        <vt:i4>390</vt:i4>
      </vt:variant>
      <vt:variant>
        <vt:i4>0</vt:i4>
      </vt:variant>
      <vt:variant>
        <vt:i4>5</vt:i4>
      </vt:variant>
      <vt:variant>
        <vt:lpwstr/>
      </vt:variant>
      <vt:variant>
        <vt:lpwstr>para1224</vt:lpwstr>
      </vt:variant>
      <vt:variant>
        <vt:i4>6488177</vt:i4>
      </vt:variant>
      <vt:variant>
        <vt:i4>387</vt:i4>
      </vt:variant>
      <vt:variant>
        <vt:i4>0</vt:i4>
      </vt:variant>
      <vt:variant>
        <vt:i4>5</vt:i4>
      </vt:variant>
      <vt:variant>
        <vt:lpwstr>http://www.jcomm.info/</vt:lpwstr>
      </vt:variant>
      <vt:variant>
        <vt:lpwstr/>
      </vt:variant>
      <vt:variant>
        <vt:i4>4325393</vt:i4>
      </vt:variant>
      <vt:variant>
        <vt:i4>384</vt:i4>
      </vt:variant>
      <vt:variant>
        <vt:i4>0</vt:i4>
      </vt:variant>
      <vt:variant>
        <vt:i4>5</vt:i4>
      </vt:variant>
      <vt:variant>
        <vt:lpwstr/>
      </vt:variant>
      <vt:variant>
        <vt:lpwstr>App2</vt:lpwstr>
      </vt:variant>
      <vt:variant>
        <vt:i4>4259857</vt:i4>
      </vt:variant>
      <vt:variant>
        <vt:i4>381</vt:i4>
      </vt:variant>
      <vt:variant>
        <vt:i4>0</vt:i4>
      </vt:variant>
      <vt:variant>
        <vt:i4>5</vt:i4>
      </vt:variant>
      <vt:variant>
        <vt:lpwstr/>
      </vt:variant>
      <vt:variant>
        <vt:lpwstr>App1</vt:lpwstr>
      </vt:variant>
      <vt:variant>
        <vt:i4>1114161</vt:i4>
      </vt:variant>
      <vt:variant>
        <vt:i4>374</vt:i4>
      </vt:variant>
      <vt:variant>
        <vt:i4>0</vt:i4>
      </vt:variant>
      <vt:variant>
        <vt:i4>5</vt:i4>
      </vt:variant>
      <vt:variant>
        <vt:lpwstr/>
      </vt:variant>
      <vt:variant>
        <vt:lpwstr>_Toc340156757</vt:lpwstr>
      </vt:variant>
      <vt:variant>
        <vt:i4>1114161</vt:i4>
      </vt:variant>
      <vt:variant>
        <vt:i4>368</vt:i4>
      </vt:variant>
      <vt:variant>
        <vt:i4>0</vt:i4>
      </vt:variant>
      <vt:variant>
        <vt:i4>5</vt:i4>
      </vt:variant>
      <vt:variant>
        <vt:lpwstr/>
      </vt:variant>
      <vt:variant>
        <vt:lpwstr>_Toc340156756</vt:lpwstr>
      </vt:variant>
      <vt:variant>
        <vt:i4>1114161</vt:i4>
      </vt:variant>
      <vt:variant>
        <vt:i4>362</vt:i4>
      </vt:variant>
      <vt:variant>
        <vt:i4>0</vt:i4>
      </vt:variant>
      <vt:variant>
        <vt:i4>5</vt:i4>
      </vt:variant>
      <vt:variant>
        <vt:lpwstr/>
      </vt:variant>
      <vt:variant>
        <vt:lpwstr>_Toc340156755</vt:lpwstr>
      </vt:variant>
      <vt:variant>
        <vt:i4>1114161</vt:i4>
      </vt:variant>
      <vt:variant>
        <vt:i4>356</vt:i4>
      </vt:variant>
      <vt:variant>
        <vt:i4>0</vt:i4>
      </vt:variant>
      <vt:variant>
        <vt:i4>5</vt:i4>
      </vt:variant>
      <vt:variant>
        <vt:lpwstr/>
      </vt:variant>
      <vt:variant>
        <vt:lpwstr>_Toc340156753</vt:lpwstr>
      </vt:variant>
      <vt:variant>
        <vt:i4>1114161</vt:i4>
      </vt:variant>
      <vt:variant>
        <vt:i4>350</vt:i4>
      </vt:variant>
      <vt:variant>
        <vt:i4>0</vt:i4>
      </vt:variant>
      <vt:variant>
        <vt:i4>5</vt:i4>
      </vt:variant>
      <vt:variant>
        <vt:lpwstr/>
      </vt:variant>
      <vt:variant>
        <vt:lpwstr>_Toc340156750</vt:lpwstr>
      </vt:variant>
      <vt:variant>
        <vt:i4>1048625</vt:i4>
      </vt:variant>
      <vt:variant>
        <vt:i4>344</vt:i4>
      </vt:variant>
      <vt:variant>
        <vt:i4>0</vt:i4>
      </vt:variant>
      <vt:variant>
        <vt:i4>5</vt:i4>
      </vt:variant>
      <vt:variant>
        <vt:lpwstr/>
      </vt:variant>
      <vt:variant>
        <vt:lpwstr>_Toc340156749</vt:lpwstr>
      </vt:variant>
      <vt:variant>
        <vt:i4>1048625</vt:i4>
      </vt:variant>
      <vt:variant>
        <vt:i4>338</vt:i4>
      </vt:variant>
      <vt:variant>
        <vt:i4>0</vt:i4>
      </vt:variant>
      <vt:variant>
        <vt:i4>5</vt:i4>
      </vt:variant>
      <vt:variant>
        <vt:lpwstr/>
      </vt:variant>
      <vt:variant>
        <vt:lpwstr>_Toc340156748</vt:lpwstr>
      </vt:variant>
      <vt:variant>
        <vt:i4>1048625</vt:i4>
      </vt:variant>
      <vt:variant>
        <vt:i4>332</vt:i4>
      </vt:variant>
      <vt:variant>
        <vt:i4>0</vt:i4>
      </vt:variant>
      <vt:variant>
        <vt:i4>5</vt:i4>
      </vt:variant>
      <vt:variant>
        <vt:lpwstr/>
      </vt:variant>
      <vt:variant>
        <vt:lpwstr>_Toc340156747</vt:lpwstr>
      </vt:variant>
      <vt:variant>
        <vt:i4>1048625</vt:i4>
      </vt:variant>
      <vt:variant>
        <vt:i4>326</vt:i4>
      </vt:variant>
      <vt:variant>
        <vt:i4>0</vt:i4>
      </vt:variant>
      <vt:variant>
        <vt:i4>5</vt:i4>
      </vt:variant>
      <vt:variant>
        <vt:lpwstr/>
      </vt:variant>
      <vt:variant>
        <vt:lpwstr>_Toc340156746</vt:lpwstr>
      </vt:variant>
      <vt:variant>
        <vt:i4>1048625</vt:i4>
      </vt:variant>
      <vt:variant>
        <vt:i4>320</vt:i4>
      </vt:variant>
      <vt:variant>
        <vt:i4>0</vt:i4>
      </vt:variant>
      <vt:variant>
        <vt:i4>5</vt:i4>
      </vt:variant>
      <vt:variant>
        <vt:lpwstr/>
      </vt:variant>
      <vt:variant>
        <vt:lpwstr>_Toc340156745</vt:lpwstr>
      </vt:variant>
      <vt:variant>
        <vt:i4>1048625</vt:i4>
      </vt:variant>
      <vt:variant>
        <vt:i4>314</vt:i4>
      </vt:variant>
      <vt:variant>
        <vt:i4>0</vt:i4>
      </vt:variant>
      <vt:variant>
        <vt:i4>5</vt:i4>
      </vt:variant>
      <vt:variant>
        <vt:lpwstr/>
      </vt:variant>
      <vt:variant>
        <vt:lpwstr>_Toc340156744</vt:lpwstr>
      </vt:variant>
      <vt:variant>
        <vt:i4>1048625</vt:i4>
      </vt:variant>
      <vt:variant>
        <vt:i4>308</vt:i4>
      </vt:variant>
      <vt:variant>
        <vt:i4>0</vt:i4>
      </vt:variant>
      <vt:variant>
        <vt:i4>5</vt:i4>
      </vt:variant>
      <vt:variant>
        <vt:lpwstr/>
      </vt:variant>
      <vt:variant>
        <vt:lpwstr>_Toc340156743</vt:lpwstr>
      </vt:variant>
      <vt:variant>
        <vt:i4>1048625</vt:i4>
      </vt:variant>
      <vt:variant>
        <vt:i4>302</vt:i4>
      </vt:variant>
      <vt:variant>
        <vt:i4>0</vt:i4>
      </vt:variant>
      <vt:variant>
        <vt:i4>5</vt:i4>
      </vt:variant>
      <vt:variant>
        <vt:lpwstr/>
      </vt:variant>
      <vt:variant>
        <vt:lpwstr>_Toc340156742</vt:lpwstr>
      </vt:variant>
      <vt:variant>
        <vt:i4>1048625</vt:i4>
      </vt:variant>
      <vt:variant>
        <vt:i4>296</vt:i4>
      </vt:variant>
      <vt:variant>
        <vt:i4>0</vt:i4>
      </vt:variant>
      <vt:variant>
        <vt:i4>5</vt:i4>
      </vt:variant>
      <vt:variant>
        <vt:lpwstr/>
      </vt:variant>
      <vt:variant>
        <vt:lpwstr>_Toc340156741</vt:lpwstr>
      </vt:variant>
      <vt:variant>
        <vt:i4>1048625</vt:i4>
      </vt:variant>
      <vt:variant>
        <vt:i4>293</vt:i4>
      </vt:variant>
      <vt:variant>
        <vt:i4>0</vt:i4>
      </vt:variant>
      <vt:variant>
        <vt:i4>5</vt:i4>
      </vt:variant>
      <vt:variant>
        <vt:lpwstr/>
      </vt:variant>
      <vt:variant>
        <vt:lpwstr>_Toc340156740</vt:lpwstr>
      </vt:variant>
      <vt:variant>
        <vt:i4>1507377</vt:i4>
      </vt:variant>
      <vt:variant>
        <vt:i4>287</vt:i4>
      </vt:variant>
      <vt:variant>
        <vt:i4>0</vt:i4>
      </vt:variant>
      <vt:variant>
        <vt:i4>5</vt:i4>
      </vt:variant>
      <vt:variant>
        <vt:lpwstr/>
      </vt:variant>
      <vt:variant>
        <vt:lpwstr>_Toc340156739</vt:lpwstr>
      </vt:variant>
      <vt:variant>
        <vt:i4>1507377</vt:i4>
      </vt:variant>
      <vt:variant>
        <vt:i4>281</vt:i4>
      </vt:variant>
      <vt:variant>
        <vt:i4>0</vt:i4>
      </vt:variant>
      <vt:variant>
        <vt:i4>5</vt:i4>
      </vt:variant>
      <vt:variant>
        <vt:lpwstr/>
      </vt:variant>
      <vt:variant>
        <vt:lpwstr>_Toc340156738</vt:lpwstr>
      </vt:variant>
      <vt:variant>
        <vt:i4>1507377</vt:i4>
      </vt:variant>
      <vt:variant>
        <vt:i4>275</vt:i4>
      </vt:variant>
      <vt:variant>
        <vt:i4>0</vt:i4>
      </vt:variant>
      <vt:variant>
        <vt:i4>5</vt:i4>
      </vt:variant>
      <vt:variant>
        <vt:lpwstr/>
      </vt:variant>
      <vt:variant>
        <vt:lpwstr>_Toc340156737</vt:lpwstr>
      </vt:variant>
      <vt:variant>
        <vt:i4>1507377</vt:i4>
      </vt:variant>
      <vt:variant>
        <vt:i4>269</vt:i4>
      </vt:variant>
      <vt:variant>
        <vt:i4>0</vt:i4>
      </vt:variant>
      <vt:variant>
        <vt:i4>5</vt:i4>
      </vt:variant>
      <vt:variant>
        <vt:lpwstr/>
      </vt:variant>
      <vt:variant>
        <vt:lpwstr>_Toc340156736</vt:lpwstr>
      </vt:variant>
      <vt:variant>
        <vt:i4>1507377</vt:i4>
      </vt:variant>
      <vt:variant>
        <vt:i4>263</vt:i4>
      </vt:variant>
      <vt:variant>
        <vt:i4>0</vt:i4>
      </vt:variant>
      <vt:variant>
        <vt:i4>5</vt:i4>
      </vt:variant>
      <vt:variant>
        <vt:lpwstr/>
      </vt:variant>
      <vt:variant>
        <vt:lpwstr>_Toc340156735</vt:lpwstr>
      </vt:variant>
      <vt:variant>
        <vt:i4>1507377</vt:i4>
      </vt:variant>
      <vt:variant>
        <vt:i4>260</vt:i4>
      </vt:variant>
      <vt:variant>
        <vt:i4>0</vt:i4>
      </vt:variant>
      <vt:variant>
        <vt:i4>5</vt:i4>
      </vt:variant>
      <vt:variant>
        <vt:lpwstr/>
      </vt:variant>
      <vt:variant>
        <vt:lpwstr>_Toc340156734</vt:lpwstr>
      </vt:variant>
      <vt:variant>
        <vt:i4>1507377</vt:i4>
      </vt:variant>
      <vt:variant>
        <vt:i4>254</vt:i4>
      </vt:variant>
      <vt:variant>
        <vt:i4>0</vt:i4>
      </vt:variant>
      <vt:variant>
        <vt:i4>5</vt:i4>
      </vt:variant>
      <vt:variant>
        <vt:lpwstr/>
      </vt:variant>
      <vt:variant>
        <vt:lpwstr>_Toc340156733</vt:lpwstr>
      </vt:variant>
      <vt:variant>
        <vt:i4>1507377</vt:i4>
      </vt:variant>
      <vt:variant>
        <vt:i4>248</vt:i4>
      </vt:variant>
      <vt:variant>
        <vt:i4>0</vt:i4>
      </vt:variant>
      <vt:variant>
        <vt:i4>5</vt:i4>
      </vt:variant>
      <vt:variant>
        <vt:lpwstr/>
      </vt:variant>
      <vt:variant>
        <vt:lpwstr>_Toc340156732</vt:lpwstr>
      </vt:variant>
      <vt:variant>
        <vt:i4>1507377</vt:i4>
      </vt:variant>
      <vt:variant>
        <vt:i4>242</vt:i4>
      </vt:variant>
      <vt:variant>
        <vt:i4>0</vt:i4>
      </vt:variant>
      <vt:variant>
        <vt:i4>5</vt:i4>
      </vt:variant>
      <vt:variant>
        <vt:lpwstr/>
      </vt:variant>
      <vt:variant>
        <vt:lpwstr>_Toc340156731</vt:lpwstr>
      </vt:variant>
      <vt:variant>
        <vt:i4>1507377</vt:i4>
      </vt:variant>
      <vt:variant>
        <vt:i4>236</vt:i4>
      </vt:variant>
      <vt:variant>
        <vt:i4>0</vt:i4>
      </vt:variant>
      <vt:variant>
        <vt:i4>5</vt:i4>
      </vt:variant>
      <vt:variant>
        <vt:lpwstr/>
      </vt:variant>
      <vt:variant>
        <vt:lpwstr>_Toc340156730</vt:lpwstr>
      </vt:variant>
      <vt:variant>
        <vt:i4>1441841</vt:i4>
      </vt:variant>
      <vt:variant>
        <vt:i4>230</vt:i4>
      </vt:variant>
      <vt:variant>
        <vt:i4>0</vt:i4>
      </vt:variant>
      <vt:variant>
        <vt:i4>5</vt:i4>
      </vt:variant>
      <vt:variant>
        <vt:lpwstr/>
      </vt:variant>
      <vt:variant>
        <vt:lpwstr>_Toc340156729</vt:lpwstr>
      </vt:variant>
      <vt:variant>
        <vt:i4>1441841</vt:i4>
      </vt:variant>
      <vt:variant>
        <vt:i4>224</vt:i4>
      </vt:variant>
      <vt:variant>
        <vt:i4>0</vt:i4>
      </vt:variant>
      <vt:variant>
        <vt:i4>5</vt:i4>
      </vt:variant>
      <vt:variant>
        <vt:lpwstr/>
      </vt:variant>
      <vt:variant>
        <vt:lpwstr>_Toc340156728</vt:lpwstr>
      </vt:variant>
      <vt:variant>
        <vt:i4>1441841</vt:i4>
      </vt:variant>
      <vt:variant>
        <vt:i4>218</vt:i4>
      </vt:variant>
      <vt:variant>
        <vt:i4>0</vt:i4>
      </vt:variant>
      <vt:variant>
        <vt:i4>5</vt:i4>
      </vt:variant>
      <vt:variant>
        <vt:lpwstr/>
      </vt:variant>
      <vt:variant>
        <vt:lpwstr>_Toc340156727</vt:lpwstr>
      </vt:variant>
      <vt:variant>
        <vt:i4>1441841</vt:i4>
      </vt:variant>
      <vt:variant>
        <vt:i4>212</vt:i4>
      </vt:variant>
      <vt:variant>
        <vt:i4>0</vt:i4>
      </vt:variant>
      <vt:variant>
        <vt:i4>5</vt:i4>
      </vt:variant>
      <vt:variant>
        <vt:lpwstr/>
      </vt:variant>
      <vt:variant>
        <vt:lpwstr>_Toc340156726</vt:lpwstr>
      </vt:variant>
      <vt:variant>
        <vt:i4>1441841</vt:i4>
      </vt:variant>
      <vt:variant>
        <vt:i4>206</vt:i4>
      </vt:variant>
      <vt:variant>
        <vt:i4>0</vt:i4>
      </vt:variant>
      <vt:variant>
        <vt:i4>5</vt:i4>
      </vt:variant>
      <vt:variant>
        <vt:lpwstr/>
      </vt:variant>
      <vt:variant>
        <vt:lpwstr>_Toc340156725</vt:lpwstr>
      </vt:variant>
      <vt:variant>
        <vt:i4>1441841</vt:i4>
      </vt:variant>
      <vt:variant>
        <vt:i4>200</vt:i4>
      </vt:variant>
      <vt:variant>
        <vt:i4>0</vt:i4>
      </vt:variant>
      <vt:variant>
        <vt:i4>5</vt:i4>
      </vt:variant>
      <vt:variant>
        <vt:lpwstr/>
      </vt:variant>
      <vt:variant>
        <vt:lpwstr>_Toc340156724</vt:lpwstr>
      </vt:variant>
      <vt:variant>
        <vt:i4>1441841</vt:i4>
      </vt:variant>
      <vt:variant>
        <vt:i4>194</vt:i4>
      </vt:variant>
      <vt:variant>
        <vt:i4>0</vt:i4>
      </vt:variant>
      <vt:variant>
        <vt:i4>5</vt:i4>
      </vt:variant>
      <vt:variant>
        <vt:lpwstr/>
      </vt:variant>
      <vt:variant>
        <vt:lpwstr>_Toc340156723</vt:lpwstr>
      </vt:variant>
      <vt:variant>
        <vt:i4>1441841</vt:i4>
      </vt:variant>
      <vt:variant>
        <vt:i4>188</vt:i4>
      </vt:variant>
      <vt:variant>
        <vt:i4>0</vt:i4>
      </vt:variant>
      <vt:variant>
        <vt:i4>5</vt:i4>
      </vt:variant>
      <vt:variant>
        <vt:lpwstr/>
      </vt:variant>
      <vt:variant>
        <vt:lpwstr>_Toc340156722</vt:lpwstr>
      </vt:variant>
      <vt:variant>
        <vt:i4>1441841</vt:i4>
      </vt:variant>
      <vt:variant>
        <vt:i4>182</vt:i4>
      </vt:variant>
      <vt:variant>
        <vt:i4>0</vt:i4>
      </vt:variant>
      <vt:variant>
        <vt:i4>5</vt:i4>
      </vt:variant>
      <vt:variant>
        <vt:lpwstr/>
      </vt:variant>
      <vt:variant>
        <vt:lpwstr>_Toc340156721</vt:lpwstr>
      </vt:variant>
      <vt:variant>
        <vt:i4>1441841</vt:i4>
      </vt:variant>
      <vt:variant>
        <vt:i4>176</vt:i4>
      </vt:variant>
      <vt:variant>
        <vt:i4>0</vt:i4>
      </vt:variant>
      <vt:variant>
        <vt:i4>5</vt:i4>
      </vt:variant>
      <vt:variant>
        <vt:lpwstr/>
      </vt:variant>
      <vt:variant>
        <vt:lpwstr>_Toc340156720</vt:lpwstr>
      </vt:variant>
      <vt:variant>
        <vt:i4>1376305</vt:i4>
      </vt:variant>
      <vt:variant>
        <vt:i4>170</vt:i4>
      </vt:variant>
      <vt:variant>
        <vt:i4>0</vt:i4>
      </vt:variant>
      <vt:variant>
        <vt:i4>5</vt:i4>
      </vt:variant>
      <vt:variant>
        <vt:lpwstr/>
      </vt:variant>
      <vt:variant>
        <vt:lpwstr>_Toc340156719</vt:lpwstr>
      </vt:variant>
      <vt:variant>
        <vt:i4>1376305</vt:i4>
      </vt:variant>
      <vt:variant>
        <vt:i4>164</vt:i4>
      </vt:variant>
      <vt:variant>
        <vt:i4>0</vt:i4>
      </vt:variant>
      <vt:variant>
        <vt:i4>5</vt:i4>
      </vt:variant>
      <vt:variant>
        <vt:lpwstr/>
      </vt:variant>
      <vt:variant>
        <vt:lpwstr>_Toc340156718</vt:lpwstr>
      </vt:variant>
      <vt:variant>
        <vt:i4>1376305</vt:i4>
      </vt:variant>
      <vt:variant>
        <vt:i4>158</vt:i4>
      </vt:variant>
      <vt:variant>
        <vt:i4>0</vt:i4>
      </vt:variant>
      <vt:variant>
        <vt:i4>5</vt:i4>
      </vt:variant>
      <vt:variant>
        <vt:lpwstr/>
      </vt:variant>
      <vt:variant>
        <vt:lpwstr>_Toc340156717</vt:lpwstr>
      </vt:variant>
      <vt:variant>
        <vt:i4>1376305</vt:i4>
      </vt:variant>
      <vt:variant>
        <vt:i4>152</vt:i4>
      </vt:variant>
      <vt:variant>
        <vt:i4>0</vt:i4>
      </vt:variant>
      <vt:variant>
        <vt:i4>5</vt:i4>
      </vt:variant>
      <vt:variant>
        <vt:lpwstr/>
      </vt:variant>
      <vt:variant>
        <vt:lpwstr>_Toc340156716</vt:lpwstr>
      </vt:variant>
      <vt:variant>
        <vt:i4>1376305</vt:i4>
      </vt:variant>
      <vt:variant>
        <vt:i4>146</vt:i4>
      </vt:variant>
      <vt:variant>
        <vt:i4>0</vt:i4>
      </vt:variant>
      <vt:variant>
        <vt:i4>5</vt:i4>
      </vt:variant>
      <vt:variant>
        <vt:lpwstr/>
      </vt:variant>
      <vt:variant>
        <vt:lpwstr>_Toc340156715</vt:lpwstr>
      </vt:variant>
      <vt:variant>
        <vt:i4>1376305</vt:i4>
      </vt:variant>
      <vt:variant>
        <vt:i4>140</vt:i4>
      </vt:variant>
      <vt:variant>
        <vt:i4>0</vt:i4>
      </vt:variant>
      <vt:variant>
        <vt:i4>5</vt:i4>
      </vt:variant>
      <vt:variant>
        <vt:lpwstr/>
      </vt:variant>
      <vt:variant>
        <vt:lpwstr>_Toc340156714</vt:lpwstr>
      </vt:variant>
      <vt:variant>
        <vt:i4>1376305</vt:i4>
      </vt:variant>
      <vt:variant>
        <vt:i4>134</vt:i4>
      </vt:variant>
      <vt:variant>
        <vt:i4>0</vt:i4>
      </vt:variant>
      <vt:variant>
        <vt:i4>5</vt:i4>
      </vt:variant>
      <vt:variant>
        <vt:lpwstr/>
      </vt:variant>
      <vt:variant>
        <vt:lpwstr>_Toc340156713</vt:lpwstr>
      </vt:variant>
      <vt:variant>
        <vt:i4>1376305</vt:i4>
      </vt:variant>
      <vt:variant>
        <vt:i4>128</vt:i4>
      </vt:variant>
      <vt:variant>
        <vt:i4>0</vt:i4>
      </vt:variant>
      <vt:variant>
        <vt:i4>5</vt:i4>
      </vt:variant>
      <vt:variant>
        <vt:lpwstr/>
      </vt:variant>
      <vt:variant>
        <vt:lpwstr>_Toc340156712</vt:lpwstr>
      </vt:variant>
      <vt:variant>
        <vt:i4>1376305</vt:i4>
      </vt:variant>
      <vt:variant>
        <vt:i4>122</vt:i4>
      </vt:variant>
      <vt:variant>
        <vt:i4>0</vt:i4>
      </vt:variant>
      <vt:variant>
        <vt:i4>5</vt:i4>
      </vt:variant>
      <vt:variant>
        <vt:lpwstr/>
      </vt:variant>
      <vt:variant>
        <vt:lpwstr>_Toc340156711</vt:lpwstr>
      </vt:variant>
      <vt:variant>
        <vt:i4>1376305</vt:i4>
      </vt:variant>
      <vt:variant>
        <vt:i4>116</vt:i4>
      </vt:variant>
      <vt:variant>
        <vt:i4>0</vt:i4>
      </vt:variant>
      <vt:variant>
        <vt:i4>5</vt:i4>
      </vt:variant>
      <vt:variant>
        <vt:lpwstr/>
      </vt:variant>
      <vt:variant>
        <vt:lpwstr>_Toc340156710</vt:lpwstr>
      </vt:variant>
      <vt:variant>
        <vt:i4>1310769</vt:i4>
      </vt:variant>
      <vt:variant>
        <vt:i4>110</vt:i4>
      </vt:variant>
      <vt:variant>
        <vt:i4>0</vt:i4>
      </vt:variant>
      <vt:variant>
        <vt:i4>5</vt:i4>
      </vt:variant>
      <vt:variant>
        <vt:lpwstr/>
      </vt:variant>
      <vt:variant>
        <vt:lpwstr>_Toc340156709</vt:lpwstr>
      </vt:variant>
      <vt:variant>
        <vt:i4>1310769</vt:i4>
      </vt:variant>
      <vt:variant>
        <vt:i4>104</vt:i4>
      </vt:variant>
      <vt:variant>
        <vt:i4>0</vt:i4>
      </vt:variant>
      <vt:variant>
        <vt:i4>5</vt:i4>
      </vt:variant>
      <vt:variant>
        <vt:lpwstr/>
      </vt:variant>
      <vt:variant>
        <vt:lpwstr>_Toc340156708</vt:lpwstr>
      </vt:variant>
      <vt:variant>
        <vt:i4>1310769</vt:i4>
      </vt:variant>
      <vt:variant>
        <vt:i4>98</vt:i4>
      </vt:variant>
      <vt:variant>
        <vt:i4>0</vt:i4>
      </vt:variant>
      <vt:variant>
        <vt:i4>5</vt:i4>
      </vt:variant>
      <vt:variant>
        <vt:lpwstr/>
      </vt:variant>
      <vt:variant>
        <vt:lpwstr>_Toc340156707</vt:lpwstr>
      </vt:variant>
      <vt:variant>
        <vt:i4>1310769</vt:i4>
      </vt:variant>
      <vt:variant>
        <vt:i4>92</vt:i4>
      </vt:variant>
      <vt:variant>
        <vt:i4>0</vt:i4>
      </vt:variant>
      <vt:variant>
        <vt:i4>5</vt:i4>
      </vt:variant>
      <vt:variant>
        <vt:lpwstr/>
      </vt:variant>
      <vt:variant>
        <vt:lpwstr>_Toc340156706</vt:lpwstr>
      </vt:variant>
      <vt:variant>
        <vt:i4>1310769</vt:i4>
      </vt:variant>
      <vt:variant>
        <vt:i4>86</vt:i4>
      </vt:variant>
      <vt:variant>
        <vt:i4>0</vt:i4>
      </vt:variant>
      <vt:variant>
        <vt:i4>5</vt:i4>
      </vt:variant>
      <vt:variant>
        <vt:lpwstr/>
      </vt:variant>
      <vt:variant>
        <vt:lpwstr>_Toc340156705</vt:lpwstr>
      </vt:variant>
      <vt:variant>
        <vt:i4>1310769</vt:i4>
      </vt:variant>
      <vt:variant>
        <vt:i4>80</vt:i4>
      </vt:variant>
      <vt:variant>
        <vt:i4>0</vt:i4>
      </vt:variant>
      <vt:variant>
        <vt:i4>5</vt:i4>
      </vt:variant>
      <vt:variant>
        <vt:lpwstr/>
      </vt:variant>
      <vt:variant>
        <vt:lpwstr>_Toc340156704</vt:lpwstr>
      </vt:variant>
      <vt:variant>
        <vt:i4>1310769</vt:i4>
      </vt:variant>
      <vt:variant>
        <vt:i4>74</vt:i4>
      </vt:variant>
      <vt:variant>
        <vt:i4>0</vt:i4>
      </vt:variant>
      <vt:variant>
        <vt:i4>5</vt:i4>
      </vt:variant>
      <vt:variant>
        <vt:lpwstr/>
      </vt:variant>
      <vt:variant>
        <vt:lpwstr>_Toc340156703</vt:lpwstr>
      </vt:variant>
      <vt:variant>
        <vt:i4>1310769</vt:i4>
      </vt:variant>
      <vt:variant>
        <vt:i4>68</vt:i4>
      </vt:variant>
      <vt:variant>
        <vt:i4>0</vt:i4>
      </vt:variant>
      <vt:variant>
        <vt:i4>5</vt:i4>
      </vt:variant>
      <vt:variant>
        <vt:lpwstr/>
      </vt:variant>
      <vt:variant>
        <vt:lpwstr>_Toc340156702</vt:lpwstr>
      </vt:variant>
      <vt:variant>
        <vt:i4>1310769</vt:i4>
      </vt:variant>
      <vt:variant>
        <vt:i4>62</vt:i4>
      </vt:variant>
      <vt:variant>
        <vt:i4>0</vt:i4>
      </vt:variant>
      <vt:variant>
        <vt:i4>5</vt:i4>
      </vt:variant>
      <vt:variant>
        <vt:lpwstr/>
      </vt:variant>
      <vt:variant>
        <vt:lpwstr>_Toc340156701</vt:lpwstr>
      </vt:variant>
      <vt:variant>
        <vt:i4>1310769</vt:i4>
      </vt:variant>
      <vt:variant>
        <vt:i4>56</vt:i4>
      </vt:variant>
      <vt:variant>
        <vt:i4>0</vt:i4>
      </vt:variant>
      <vt:variant>
        <vt:i4>5</vt:i4>
      </vt:variant>
      <vt:variant>
        <vt:lpwstr/>
      </vt:variant>
      <vt:variant>
        <vt:lpwstr>_Toc340156700</vt:lpwstr>
      </vt:variant>
      <vt:variant>
        <vt:i4>1900592</vt:i4>
      </vt:variant>
      <vt:variant>
        <vt:i4>50</vt:i4>
      </vt:variant>
      <vt:variant>
        <vt:i4>0</vt:i4>
      </vt:variant>
      <vt:variant>
        <vt:i4>5</vt:i4>
      </vt:variant>
      <vt:variant>
        <vt:lpwstr/>
      </vt:variant>
      <vt:variant>
        <vt:lpwstr>_Toc340156699</vt:lpwstr>
      </vt:variant>
      <vt:variant>
        <vt:i4>1900592</vt:i4>
      </vt:variant>
      <vt:variant>
        <vt:i4>44</vt:i4>
      </vt:variant>
      <vt:variant>
        <vt:i4>0</vt:i4>
      </vt:variant>
      <vt:variant>
        <vt:i4>5</vt:i4>
      </vt:variant>
      <vt:variant>
        <vt:lpwstr/>
      </vt:variant>
      <vt:variant>
        <vt:lpwstr>_Toc340156698</vt:lpwstr>
      </vt:variant>
      <vt:variant>
        <vt:i4>1900592</vt:i4>
      </vt:variant>
      <vt:variant>
        <vt:i4>38</vt:i4>
      </vt:variant>
      <vt:variant>
        <vt:i4>0</vt:i4>
      </vt:variant>
      <vt:variant>
        <vt:i4>5</vt:i4>
      </vt:variant>
      <vt:variant>
        <vt:lpwstr/>
      </vt:variant>
      <vt:variant>
        <vt:lpwstr>_Toc340156697</vt:lpwstr>
      </vt:variant>
      <vt:variant>
        <vt:i4>1900592</vt:i4>
      </vt:variant>
      <vt:variant>
        <vt:i4>32</vt:i4>
      </vt:variant>
      <vt:variant>
        <vt:i4>0</vt:i4>
      </vt:variant>
      <vt:variant>
        <vt:i4>5</vt:i4>
      </vt:variant>
      <vt:variant>
        <vt:lpwstr/>
      </vt:variant>
      <vt:variant>
        <vt:lpwstr>_Toc340156696</vt:lpwstr>
      </vt:variant>
      <vt:variant>
        <vt:i4>1900592</vt:i4>
      </vt:variant>
      <vt:variant>
        <vt:i4>26</vt:i4>
      </vt:variant>
      <vt:variant>
        <vt:i4>0</vt:i4>
      </vt:variant>
      <vt:variant>
        <vt:i4>5</vt:i4>
      </vt:variant>
      <vt:variant>
        <vt:lpwstr/>
      </vt:variant>
      <vt:variant>
        <vt:lpwstr>_Toc340156695</vt:lpwstr>
      </vt:variant>
      <vt:variant>
        <vt:i4>1900592</vt:i4>
      </vt:variant>
      <vt:variant>
        <vt:i4>20</vt:i4>
      </vt:variant>
      <vt:variant>
        <vt:i4>0</vt:i4>
      </vt:variant>
      <vt:variant>
        <vt:i4>5</vt:i4>
      </vt:variant>
      <vt:variant>
        <vt:lpwstr/>
      </vt:variant>
      <vt:variant>
        <vt:lpwstr>_Toc340156694</vt:lpwstr>
      </vt:variant>
      <vt:variant>
        <vt:i4>1900592</vt:i4>
      </vt:variant>
      <vt:variant>
        <vt:i4>14</vt:i4>
      </vt:variant>
      <vt:variant>
        <vt:i4>0</vt:i4>
      </vt:variant>
      <vt:variant>
        <vt:i4>5</vt:i4>
      </vt:variant>
      <vt:variant>
        <vt:lpwstr/>
      </vt:variant>
      <vt:variant>
        <vt:lpwstr>_Toc340156693</vt:lpwstr>
      </vt:variant>
      <vt:variant>
        <vt:i4>1900592</vt:i4>
      </vt:variant>
      <vt:variant>
        <vt:i4>8</vt:i4>
      </vt:variant>
      <vt:variant>
        <vt:i4>0</vt:i4>
      </vt:variant>
      <vt:variant>
        <vt:i4>5</vt:i4>
      </vt:variant>
      <vt:variant>
        <vt:lpwstr/>
      </vt:variant>
      <vt:variant>
        <vt:lpwstr>_Toc340156692</vt:lpwstr>
      </vt:variant>
      <vt:variant>
        <vt:i4>1179689</vt:i4>
      </vt:variant>
      <vt:variant>
        <vt:i4>3</vt:i4>
      </vt:variant>
      <vt:variant>
        <vt:i4>0</vt:i4>
      </vt:variant>
      <vt:variant>
        <vt:i4>5</vt:i4>
      </vt:variant>
      <vt:variant>
        <vt:lpwstr>mailto:publications@wmo.int</vt:lpwstr>
      </vt:variant>
      <vt:variant>
        <vt:lpwstr/>
      </vt:variant>
      <vt:variant>
        <vt:i4>2424902</vt:i4>
      </vt:variant>
      <vt:variant>
        <vt:i4>0</vt:i4>
      </vt:variant>
      <vt:variant>
        <vt:i4>0</vt:i4>
      </vt:variant>
      <vt:variant>
        <vt:i4>5</vt:i4>
      </vt:variant>
      <vt:variant>
        <vt:lpwstr>mailto:ioc.documentation@unesco.org</vt:lpwstr>
      </vt:variant>
      <vt:variant>
        <vt:lpwstr/>
      </vt:variant>
      <vt:variant>
        <vt:i4>983113</vt:i4>
      </vt:variant>
      <vt:variant>
        <vt:i4>21</vt:i4>
      </vt:variant>
      <vt:variant>
        <vt:i4>0</vt:i4>
      </vt:variant>
      <vt:variant>
        <vt:i4>5</vt:i4>
      </vt:variant>
      <vt:variant>
        <vt:lpwstr>http://www.wmo.int/pages/prog/www/WIS/wiswiki/tiki-index.php?page=iss-wis-centres</vt:lpwstr>
      </vt:variant>
      <vt:variant>
        <vt:lpwstr/>
      </vt:variant>
      <vt:variant>
        <vt:i4>6881327</vt:i4>
      </vt:variant>
      <vt:variant>
        <vt:i4>18</vt:i4>
      </vt:variant>
      <vt:variant>
        <vt:i4>0</vt:i4>
      </vt:variant>
      <vt:variant>
        <vt:i4>5</vt:i4>
      </vt:variant>
      <vt:variant>
        <vt:lpwstr>http://www.wmo.int/pages/prog/www/ois/pub47/pub47-home.htm</vt:lpwstr>
      </vt:variant>
      <vt:variant>
        <vt:lpwstr/>
      </vt:variant>
      <vt:variant>
        <vt:i4>3997804</vt:i4>
      </vt:variant>
      <vt:variant>
        <vt:i4>15</vt:i4>
      </vt:variant>
      <vt:variant>
        <vt:i4>0</vt:i4>
      </vt:variant>
      <vt:variant>
        <vt:i4>5</vt:i4>
      </vt:variant>
      <vt:variant>
        <vt:lpwstr>http://esurfmar.meteo.fr/doc/vosmetadata/index.php</vt:lpwstr>
      </vt:variant>
      <vt:variant>
        <vt:lpwstr/>
      </vt:variant>
      <vt:variant>
        <vt:i4>3801206</vt:i4>
      </vt:variant>
      <vt:variant>
        <vt:i4>12</vt:i4>
      </vt:variant>
      <vt:variant>
        <vt:i4>0</vt:i4>
      </vt:variant>
      <vt:variant>
        <vt:i4>5</vt:i4>
      </vt:variant>
      <vt:variant>
        <vt:lpwstr>http://www.jcomm.info/sot6</vt:lpwstr>
      </vt:variant>
      <vt:variant>
        <vt:lpwstr/>
      </vt:variant>
      <vt:variant>
        <vt:i4>2293821</vt:i4>
      </vt:variant>
      <vt:variant>
        <vt:i4>9</vt:i4>
      </vt:variant>
      <vt:variant>
        <vt:i4>0</vt:i4>
      </vt:variant>
      <vt:variant>
        <vt:i4>5</vt:i4>
      </vt:variant>
      <vt:variant>
        <vt:lpwstr>http://www.oceandatastandards.org/</vt:lpwstr>
      </vt:variant>
      <vt:variant>
        <vt:lpwstr/>
      </vt:variant>
      <vt:variant>
        <vt:i4>4653068</vt:i4>
      </vt:variant>
      <vt:variant>
        <vt:i4>6</vt:i4>
      </vt:variant>
      <vt:variant>
        <vt:i4>0</vt:i4>
      </vt:variant>
      <vt:variant>
        <vt:i4>5</vt:i4>
      </vt:variant>
      <vt:variant>
        <vt:lpwstr>http://www.jcomm.info/dmp-id</vt:lpwstr>
      </vt:variant>
      <vt:variant>
        <vt:lpwstr/>
      </vt:variant>
      <vt:variant>
        <vt:i4>2293821</vt:i4>
      </vt:variant>
      <vt:variant>
        <vt:i4>3</vt:i4>
      </vt:variant>
      <vt:variant>
        <vt:i4>0</vt:i4>
      </vt:variant>
      <vt:variant>
        <vt:i4>5</vt:i4>
      </vt:variant>
      <vt:variant>
        <vt:lpwstr>http://www.oceandatastandards.org/</vt:lpwstr>
      </vt:variant>
      <vt:variant>
        <vt:lpwstr/>
      </vt:variant>
      <vt:variant>
        <vt:i4>3801129</vt:i4>
      </vt:variant>
      <vt:variant>
        <vt:i4>0</vt:i4>
      </vt:variant>
      <vt:variant>
        <vt:i4>0</vt:i4>
      </vt:variant>
      <vt:variant>
        <vt:i4>5</vt:i4>
      </vt:variant>
      <vt:variant>
        <vt:lpwstr>ftp://ftp.wmo.int/Documents/PublicWeb/amp/mmop/documents/dbcp/templates/Format-DBCP-Buoy-Vandalism-Reports.doc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RRR</dc:title>
  <dc:subject>JCOMM-IV, 23-31 May 2012, Korea</dc:subject>
  <dc:creator>Etienne Charpentier</dc:creator>
  <cp:lastModifiedBy>Vasily Smolyanitsky</cp:lastModifiedBy>
  <cp:revision>2</cp:revision>
  <cp:lastPrinted>2014-03-17T11:19:00Z</cp:lastPrinted>
  <dcterms:created xsi:type="dcterms:W3CDTF">2014-03-17T11:19:00Z</dcterms:created>
  <dcterms:modified xsi:type="dcterms:W3CDTF">2014-03-17T11:19:00Z</dcterms:modified>
</cp:coreProperties>
</file>