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4" w:type="dxa"/>
        <w:jc w:val="center"/>
        <w:tblLayout w:type="fixed"/>
        <w:tblCellMar>
          <w:left w:w="120" w:type="dxa"/>
          <w:right w:w="120" w:type="dxa"/>
        </w:tblCellMar>
        <w:tblLook w:val="0000" w:firstRow="0" w:lastRow="0" w:firstColumn="0" w:lastColumn="0" w:noHBand="0" w:noVBand="0"/>
      </w:tblPr>
      <w:tblGrid>
        <w:gridCol w:w="4687"/>
        <w:gridCol w:w="1439"/>
        <w:gridCol w:w="3608"/>
      </w:tblGrid>
      <w:tr w:rsidR="00786945" w:rsidRPr="003B2260" w:rsidTr="0014479D">
        <w:trPr>
          <w:cantSplit/>
          <w:jc w:val="center"/>
        </w:trPr>
        <w:tc>
          <w:tcPr>
            <w:tcW w:w="4687" w:type="dxa"/>
          </w:tcPr>
          <w:p w:rsidR="00786945" w:rsidRPr="003B2260" w:rsidRDefault="00786945" w:rsidP="0014479D">
            <w:pPr>
              <w:spacing w:line="120" w:lineRule="exact"/>
              <w:rPr>
                <w:rFonts w:ascii="Arial" w:hAnsi="Arial" w:cs="Arial"/>
                <w:sz w:val="20"/>
                <w:szCs w:val="20"/>
                <w:lang w:val="en-GB" w:eastAsia="ko-KR"/>
              </w:rPr>
            </w:pPr>
            <w:bookmarkStart w:id="0" w:name="_GoBack"/>
            <w:bookmarkEnd w:id="0"/>
          </w:p>
          <w:p w:rsidR="00786945" w:rsidRPr="003B2260" w:rsidRDefault="00786945" w:rsidP="0014479D">
            <w:pPr>
              <w:rPr>
                <w:rFonts w:ascii="Arial" w:hAnsi="Arial" w:cs="Arial"/>
                <w:b/>
                <w:sz w:val="20"/>
                <w:szCs w:val="20"/>
                <w:lang w:val="en-GB"/>
              </w:rPr>
            </w:pPr>
            <w:r w:rsidRPr="003B2260">
              <w:rPr>
                <w:rFonts w:ascii="Arial" w:hAnsi="Arial" w:cs="Arial"/>
                <w:b/>
                <w:sz w:val="20"/>
                <w:szCs w:val="20"/>
                <w:lang w:val="en-GB"/>
              </w:rPr>
              <w:t>WORLD METEOROLOGICAL ORGANIZATION</w:t>
            </w:r>
          </w:p>
          <w:p w:rsidR="00786945" w:rsidRPr="003B2260" w:rsidRDefault="00786945" w:rsidP="0014479D">
            <w:pPr>
              <w:jc w:val="center"/>
              <w:rPr>
                <w:rFonts w:ascii="Arial" w:hAnsi="Arial" w:cs="Arial"/>
                <w:b/>
                <w:sz w:val="20"/>
                <w:szCs w:val="20"/>
                <w:lang w:val="en-GB"/>
              </w:rPr>
            </w:pPr>
          </w:p>
          <w:p w:rsidR="00786945" w:rsidRPr="003B2260" w:rsidRDefault="00786945" w:rsidP="0014479D">
            <w:pPr>
              <w:rPr>
                <w:rFonts w:ascii="Arial" w:hAnsi="Arial" w:cs="Arial"/>
                <w:sz w:val="20"/>
                <w:szCs w:val="20"/>
                <w:lang w:val="en-GB"/>
              </w:rPr>
            </w:pPr>
            <w:r w:rsidRPr="003B2260">
              <w:rPr>
                <w:rFonts w:ascii="Arial" w:hAnsi="Arial" w:cs="Arial"/>
                <w:b/>
                <w:sz w:val="20"/>
                <w:szCs w:val="20"/>
                <w:lang w:val="en-GB"/>
              </w:rPr>
              <w:t>________________________</w:t>
            </w:r>
            <w:r w:rsidRPr="003B2260">
              <w:rPr>
                <w:rFonts w:ascii="Arial" w:hAnsi="Arial" w:cs="Arial"/>
                <w:b/>
                <w:sz w:val="20"/>
                <w:szCs w:val="20"/>
                <w:lang w:val="en-GB" w:eastAsia="ko-KR"/>
              </w:rPr>
              <w:t>_______________</w:t>
            </w:r>
            <w:r w:rsidRPr="003B2260">
              <w:rPr>
                <w:rFonts w:ascii="Arial" w:hAnsi="Arial" w:cs="Arial"/>
                <w:b/>
                <w:sz w:val="20"/>
                <w:szCs w:val="20"/>
                <w:lang w:val="en-GB" w:eastAsia="ko-KR"/>
              </w:rPr>
              <w:br/>
            </w:r>
          </w:p>
        </w:tc>
        <w:tc>
          <w:tcPr>
            <w:tcW w:w="5047" w:type="dxa"/>
            <w:gridSpan w:val="2"/>
          </w:tcPr>
          <w:p w:rsidR="00786945" w:rsidRPr="003B2260" w:rsidRDefault="00786945" w:rsidP="0014479D">
            <w:pPr>
              <w:spacing w:line="120" w:lineRule="exact"/>
              <w:rPr>
                <w:rFonts w:ascii="Arial" w:hAnsi="Arial" w:cs="Arial"/>
                <w:b/>
                <w:sz w:val="20"/>
                <w:szCs w:val="20"/>
                <w:lang w:val="en-GB"/>
              </w:rPr>
            </w:pPr>
          </w:p>
          <w:p w:rsidR="00786945" w:rsidRPr="003B2260" w:rsidRDefault="00786945" w:rsidP="0014479D">
            <w:pPr>
              <w:jc w:val="right"/>
              <w:rPr>
                <w:rFonts w:ascii="Arial" w:hAnsi="Arial" w:cs="Arial"/>
                <w:b/>
                <w:sz w:val="20"/>
                <w:szCs w:val="20"/>
                <w:lang w:val="en-GB"/>
              </w:rPr>
            </w:pPr>
            <w:r w:rsidRPr="003B2260">
              <w:rPr>
                <w:rFonts w:ascii="Arial" w:hAnsi="Arial" w:cs="Arial"/>
                <w:b/>
                <w:sz w:val="20"/>
                <w:szCs w:val="20"/>
                <w:lang w:val="en-GB"/>
              </w:rPr>
              <w:t>INTERGOVERNMENTAL OCEANOGRAPHIC</w:t>
            </w:r>
            <w:r w:rsidRPr="003B2260">
              <w:rPr>
                <w:rFonts w:ascii="Arial" w:hAnsi="Arial" w:cs="Arial"/>
                <w:b/>
                <w:sz w:val="20"/>
                <w:szCs w:val="20"/>
                <w:lang w:val="en-GB"/>
              </w:rPr>
              <w:br/>
              <w:t>COMMISSION (OF UNESCO)</w:t>
            </w:r>
          </w:p>
          <w:p w:rsidR="00786945" w:rsidRPr="003B2260" w:rsidRDefault="00786945" w:rsidP="0014479D">
            <w:pPr>
              <w:jc w:val="right"/>
              <w:rPr>
                <w:rFonts w:ascii="Arial" w:hAnsi="Arial" w:cs="Arial"/>
                <w:b/>
                <w:sz w:val="20"/>
                <w:szCs w:val="20"/>
                <w:lang w:val="en-GB" w:eastAsia="ko-KR"/>
              </w:rPr>
            </w:pPr>
            <w:r w:rsidRPr="003B2260">
              <w:rPr>
                <w:rFonts w:ascii="Arial" w:hAnsi="Arial" w:cs="Arial"/>
                <w:b/>
                <w:sz w:val="20"/>
                <w:szCs w:val="20"/>
                <w:lang w:val="en-GB" w:eastAsia="ko-KR"/>
              </w:rPr>
              <w:t>_______________</w:t>
            </w:r>
            <w:r w:rsidRPr="003B2260">
              <w:rPr>
                <w:rFonts w:ascii="Arial" w:hAnsi="Arial" w:cs="Arial"/>
                <w:b/>
                <w:sz w:val="20"/>
                <w:szCs w:val="20"/>
                <w:lang w:val="en-GB"/>
              </w:rPr>
              <w:t>________________________</w:t>
            </w:r>
            <w:r w:rsidRPr="003B2260">
              <w:rPr>
                <w:rFonts w:ascii="Arial" w:hAnsi="Arial" w:cs="Arial"/>
                <w:b/>
                <w:sz w:val="20"/>
                <w:szCs w:val="20"/>
                <w:lang w:val="en-GB" w:eastAsia="ko-KR"/>
              </w:rPr>
              <w:br/>
            </w:r>
          </w:p>
        </w:tc>
      </w:tr>
      <w:tr w:rsidR="00786945" w:rsidRPr="003B2260" w:rsidTr="0014479D">
        <w:trPr>
          <w:jc w:val="center"/>
        </w:trPr>
        <w:tc>
          <w:tcPr>
            <w:tcW w:w="6126" w:type="dxa"/>
            <w:gridSpan w:val="2"/>
          </w:tcPr>
          <w:p w:rsidR="0098068B" w:rsidRPr="003B2260" w:rsidRDefault="0098068B" w:rsidP="0098068B">
            <w:pPr>
              <w:tabs>
                <w:tab w:val="right" w:pos="3310"/>
              </w:tabs>
              <w:ind w:left="12" w:hanging="12"/>
              <w:rPr>
                <w:rFonts w:ascii="Arial" w:hAnsi="Arial" w:cs="Arial"/>
                <w:sz w:val="20"/>
                <w:szCs w:val="20"/>
                <w:lang w:eastAsia="ko-KR"/>
              </w:rPr>
            </w:pPr>
            <w:r w:rsidRPr="003B2260">
              <w:rPr>
                <w:rFonts w:ascii="Arial" w:hAnsi="Arial" w:cs="Arial"/>
                <w:sz w:val="20"/>
                <w:szCs w:val="20"/>
                <w:lang w:eastAsia="ko-KR"/>
              </w:rPr>
              <w:t>EXPERT TEAM ON SEA ICE – FIFTH SESSION</w:t>
            </w:r>
          </w:p>
          <w:p w:rsidR="0098068B" w:rsidRPr="003B2260" w:rsidRDefault="0098068B" w:rsidP="0098068B">
            <w:pPr>
              <w:tabs>
                <w:tab w:val="right" w:pos="3310"/>
              </w:tabs>
              <w:ind w:left="12" w:hanging="12"/>
              <w:rPr>
                <w:rFonts w:ascii="Arial" w:hAnsi="Arial" w:cs="Arial"/>
                <w:sz w:val="20"/>
                <w:szCs w:val="20"/>
                <w:lang w:eastAsia="ko-KR"/>
              </w:rPr>
            </w:pPr>
          </w:p>
          <w:p w:rsidR="00786945" w:rsidRPr="003B2260" w:rsidRDefault="0098068B" w:rsidP="0098068B">
            <w:pPr>
              <w:tabs>
                <w:tab w:val="right" w:pos="3310"/>
              </w:tabs>
              <w:ind w:left="12" w:hanging="12"/>
              <w:rPr>
                <w:rFonts w:ascii="Arial" w:hAnsi="Arial" w:cs="Arial"/>
                <w:sz w:val="20"/>
                <w:szCs w:val="20"/>
                <w:lang w:eastAsia="ko-KR"/>
              </w:rPr>
            </w:pPr>
            <w:r w:rsidRPr="003B2260">
              <w:rPr>
                <w:rFonts w:ascii="Arial" w:hAnsi="Arial" w:cs="Arial"/>
                <w:sz w:val="20"/>
                <w:szCs w:val="20"/>
                <w:lang w:eastAsia="ko-KR"/>
              </w:rPr>
              <w:t xml:space="preserve">STEERING GROUP FOR THE PROJECT </w:t>
            </w:r>
            <w:r w:rsidRPr="003B2260">
              <w:rPr>
                <w:rFonts w:ascii="Arial" w:hAnsi="Arial" w:cs="Arial"/>
                <w:sz w:val="20"/>
                <w:szCs w:val="20"/>
                <w:lang w:eastAsia="ko-KR"/>
              </w:rPr>
              <w:br/>
              <w:t>GLOBAL DIGITAL SEA ICE DATA BANK (GDSIDB) – THIRTEENTH SESSION</w:t>
            </w:r>
          </w:p>
          <w:p w:rsidR="0098068B" w:rsidRPr="003B2260" w:rsidRDefault="0098068B" w:rsidP="0098068B">
            <w:pPr>
              <w:tabs>
                <w:tab w:val="right" w:pos="3310"/>
              </w:tabs>
              <w:ind w:left="12" w:hanging="12"/>
              <w:rPr>
                <w:rFonts w:ascii="Arial" w:hAnsi="Arial" w:cs="Arial"/>
                <w:sz w:val="20"/>
                <w:szCs w:val="20"/>
                <w:lang w:eastAsia="ko-KR"/>
              </w:rPr>
            </w:pPr>
          </w:p>
          <w:p w:rsidR="00786945" w:rsidRPr="003B2260" w:rsidRDefault="0098068B" w:rsidP="0098068B">
            <w:pPr>
              <w:tabs>
                <w:tab w:val="right" w:pos="3310"/>
              </w:tabs>
              <w:ind w:left="12" w:hanging="12"/>
              <w:rPr>
                <w:rFonts w:ascii="Arial" w:hAnsi="Arial" w:cs="Arial"/>
                <w:sz w:val="22"/>
                <w:lang w:val="en-GB" w:eastAsia="ko-KR"/>
              </w:rPr>
            </w:pPr>
            <w:r w:rsidRPr="003B2260">
              <w:rPr>
                <w:rFonts w:ascii="Arial" w:hAnsi="Arial" w:cs="Arial"/>
                <w:sz w:val="20"/>
                <w:szCs w:val="20"/>
                <w:lang w:eastAsia="ko-KR"/>
              </w:rPr>
              <w:t>OTTAWA</w:t>
            </w:r>
            <w:r w:rsidR="00786945" w:rsidRPr="003B2260">
              <w:rPr>
                <w:rFonts w:ascii="Arial" w:hAnsi="Arial" w:cs="Arial"/>
                <w:sz w:val="20"/>
                <w:szCs w:val="20"/>
                <w:lang w:eastAsia="ko-KR"/>
              </w:rPr>
              <w:t>, CANADA, 25 TO 28 MARCH 2014</w:t>
            </w:r>
          </w:p>
        </w:tc>
        <w:tc>
          <w:tcPr>
            <w:tcW w:w="3608" w:type="dxa"/>
          </w:tcPr>
          <w:p w:rsidR="00786945" w:rsidRPr="003B2260" w:rsidRDefault="00786945" w:rsidP="0014479D">
            <w:pPr>
              <w:jc w:val="right"/>
              <w:rPr>
                <w:rFonts w:ascii="Arial" w:hAnsi="Arial" w:cs="Arial"/>
                <w:b/>
                <w:sz w:val="22"/>
                <w:lang w:val="en-GB" w:eastAsia="ko-KR"/>
              </w:rPr>
            </w:pPr>
            <w:r w:rsidRPr="003B2260">
              <w:rPr>
                <w:rFonts w:ascii="Arial" w:hAnsi="Arial" w:cs="Arial"/>
                <w:b/>
                <w:sz w:val="22"/>
                <w:lang w:val="en-GB" w:eastAsia="ko-KR"/>
              </w:rPr>
              <w:t>ETSI</w:t>
            </w:r>
            <w:r w:rsidRPr="003B2260">
              <w:rPr>
                <w:rFonts w:ascii="Arial" w:hAnsi="Arial" w:cs="Arial"/>
                <w:b/>
                <w:sz w:val="22"/>
                <w:lang w:val="en-GB"/>
              </w:rPr>
              <w:t>-5/</w:t>
            </w:r>
            <w:r w:rsidR="000B39C8" w:rsidRPr="003B2260">
              <w:rPr>
                <w:rFonts w:ascii="Arial" w:hAnsi="Arial" w:cs="Arial"/>
                <w:b/>
                <w:sz w:val="22"/>
                <w:lang w:val="en-GB"/>
              </w:rPr>
              <w:t>GDSIDB-13/</w:t>
            </w:r>
            <w:r w:rsidRPr="003B2260">
              <w:rPr>
                <w:rFonts w:ascii="Arial" w:hAnsi="Arial" w:cs="Arial"/>
                <w:b/>
                <w:sz w:val="22"/>
                <w:lang w:val="en-GB"/>
              </w:rPr>
              <w:t xml:space="preserve">Doc. </w:t>
            </w:r>
            <w:r w:rsidR="00EC48BA" w:rsidRPr="003B2260">
              <w:rPr>
                <w:rFonts w:ascii="Arial" w:eastAsia="MS Mincho" w:hAnsi="Arial" w:cs="Arial"/>
                <w:b/>
                <w:sz w:val="22"/>
                <w:lang w:val="en-GB" w:eastAsia="ja-JP"/>
              </w:rPr>
              <w:t>2.3.1</w:t>
            </w:r>
          </w:p>
          <w:p w:rsidR="00786945" w:rsidRPr="003B2260" w:rsidRDefault="00786945" w:rsidP="0014479D">
            <w:pPr>
              <w:tabs>
                <w:tab w:val="right" w:pos="3310"/>
              </w:tabs>
              <w:ind w:left="12" w:hanging="12"/>
              <w:rPr>
                <w:rFonts w:ascii="Arial" w:hAnsi="Arial" w:cs="Arial"/>
                <w:sz w:val="20"/>
                <w:szCs w:val="20"/>
                <w:lang w:eastAsia="ko-KR"/>
              </w:rPr>
            </w:pPr>
          </w:p>
          <w:p w:rsidR="00CA7E18" w:rsidRPr="003B2260" w:rsidRDefault="00786945" w:rsidP="0014479D">
            <w:pPr>
              <w:tabs>
                <w:tab w:val="right" w:pos="3310"/>
              </w:tabs>
              <w:ind w:left="12" w:hanging="12"/>
              <w:rPr>
                <w:rFonts w:ascii="Arial" w:eastAsia="MS Mincho" w:hAnsi="Arial" w:cs="Arial"/>
                <w:sz w:val="20"/>
                <w:szCs w:val="20"/>
                <w:lang w:eastAsia="ja-JP"/>
              </w:rPr>
            </w:pPr>
            <w:r w:rsidRPr="003B2260">
              <w:rPr>
                <w:rFonts w:ascii="Arial" w:hAnsi="Arial" w:cs="Arial"/>
                <w:sz w:val="20"/>
                <w:szCs w:val="20"/>
                <w:lang w:eastAsia="ko-KR"/>
              </w:rPr>
              <w:t>Submitted by:</w:t>
            </w:r>
            <w:r w:rsidRPr="003B2260">
              <w:rPr>
                <w:rFonts w:ascii="Arial" w:hAnsi="Arial" w:cs="Arial"/>
                <w:sz w:val="20"/>
                <w:szCs w:val="20"/>
              </w:rPr>
              <w:t xml:space="preserve"> </w:t>
            </w:r>
            <w:r w:rsidRPr="003B2260">
              <w:rPr>
                <w:rFonts w:ascii="Arial" w:hAnsi="Arial" w:cs="Arial"/>
                <w:sz w:val="20"/>
                <w:szCs w:val="20"/>
              </w:rPr>
              <w:tab/>
            </w:r>
            <w:proofErr w:type="spellStart"/>
            <w:r w:rsidR="003B2260" w:rsidRPr="003B2260">
              <w:rPr>
                <w:rFonts w:ascii="Arial" w:hAnsi="Arial" w:cs="Arial"/>
                <w:sz w:val="20"/>
                <w:szCs w:val="20"/>
              </w:rPr>
              <w:t>Keld</w:t>
            </w:r>
            <w:proofErr w:type="spellEnd"/>
            <w:r w:rsidR="003B2260" w:rsidRPr="003B2260">
              <w:rPr>
                <w:rFonts w:ascii="Arial" w:hAnsi="Arial" w:cs="Arial"/>
                <w:sz w:val="20"/>
                <w:szCs w:val="20"/>
              </w:rPr>
              <w:t xml:space="preserve"> </w:t>
            </w:r>
            <w:proofErr w:type="spellStart"/>
            <w:r w:rsidR="003B2260" w:rsidRPr="003B2260">
              <w:rPr>
                <w:rFonts w:ascii="Arial" w:hAnsi="Arial" w:cs="Arial"/>
                <w:sz w:val="20"/>
                <w:szCs w:val="20"/>
              </w:rPr>
              <w:t>Qvistgaard</w:t>
            </w:r>
            <w:proofErr w:type="spellEnd"/>
          </w:p>
          <w:p w:rsidR="00786945" w:rsidRPr="003B2260" w:rsidRDefault="00786945" w:rsidP="0014479D">
            <w:pPr>
              <w:tabs>
                <w:tab w:val="right" w:pos="3310"/>
              </w:tabs>
              <w:ind w:left="12" w:hanging="12"/>
              <w:rPr>
                <w:rFonts w:ascii="Arial" w:hAnsi="Arial" w:cs="Arial"/>
                <w:sz w:val="20"/>
                <w:szCs w:val="20"/>
                <w:lang w:eastAsia="ko-KR"/>
              </w:rPr>
            </w:pPr>
            <w:r w:rsidRPr="003B2260">
              <w:rPr>
                <w:rFonts w:ascii="Arial" w:hAnsi="Arial" w:cs="Arial"/>
                <w:sz w:val="20"/>
                <w:szCs w:val="20"/>
                <w:lang w:eastAsia="ko-KR"/>
              </w:rPr>
              <w:t xml:space="preserve">Date: </w:t>
            </w:r>
            <w:r w:rsidRPr="003B2260">
              <w:rPr>
                <w:rFonts w:ascii="Arial" w:hAnsi="Arial" w:cs="Arial"/>
                <w:sz w:val="20"/>
                <w:szCs w:val="20"/>
                <w:lang w:eastAsia="ko-KR"/>
              </w:rPr>
              <w:tab/>
            </w:r>
            <w:r w:rsidR="00D71668" w:rsidRPr="003B2260">
              <w:rPr>
                <w:rFonts w:ascii="Arial" w:eastAsia="MS Mincho" w:hAnsi="Arial" w:cs="Arial"/>
                <w:sz w:val="20"/>
                <w:szCs w:val="20"/>
                <w:lang w:eastAsia="ja-JP"/>
              </w:rPr>
              <w:t>1</w:t>
            </w:r>
            <w:r w:rsidR="003B2260" w:rsidRPr="003B2260">
              <w:rPr>
                <w:rFonts w:ascii="Arial" w:eastAsia="MS Mincho" w:hAnsi="Arial" w:cs="Arial"/>
                <w:sz w:val="20"/>
                <w:szCs w:val="20"/>
                <w:lang w:eastAsia="ja-JP"/>
              </w:rPr>
              <w:t>4</w:t>
            </w:r>
            <w:r w:rsidRPr="003B2260">
              <w:rPr>
                <w:rFonts w:ascii="Arial" w:hAnsi="Arial" w:cs="Arial"/>
                <w:sz w:val="20"/>
                <w:szCs w:val="20"/>
                <w:lang w:eastAsia="ko-KR"/>
              </w:rPr>
              <w:t>.</w:t>
            </w:r>
            <w:r w:rsidR="00D71668" w:rsidRPr="003B2260">
              <w:rPr>
                <w:rFonts w:ascii="Arial" w:eastAsia="MS Mincho" w:hAnsi="Arial" w:cs="Arial"/>
                <w:sz w:val="20"/>
                <w:szCs w:val="20"/>
                <w:lang w:eastAsia="ja-JP"/>
              </w:rPr>
              <w:t>03</w:t>
            </w:r>
            <w:r w:rsidRPr="003B2260">
              <w:rPr>
                <w:rFonts w:ascii="Arial" w:hAnsi="Arial" w:cs="Arial"/>
                <w:sz w:val="20"/>
                <w:szCs w:val="20"/>
                <w:lang w:eastAsia="ko-KR"/>
              </w:rPr>
              <w:t>.2014</w:t>
            </w:r>
          </w:p>
          <w:p w:rsidR="00786945" w:rsidRPr="003B2260" w:rsidRDefault="00786945" w:rsidP="0014479D">
            <w:pPr>
              <w:tabs>
                <w:tab w:val="right" w:pos="3310"/>
              </w:tabs>
              <w:ind w:left="12" w:hanging="12"/>
              <w:rPr>
                <w:rFonts w:ascii="Arial" w:hAnsi="Arial" w:cs="Arial"/>
                <w:sz w:val="20"/>
                <w:szCs w:val="20"/>
                <w:lang w:eastAsia="ko-KR"/>
              </w:rPr>
            </w:pPr>
            <w:r w:rsidRPr="003B2260">
              <w:rPr>
                <w:rFonts w:ascii="Arial" w:hAnsi="Arial" w:cs="Arial"/>
                <w:sz w:val="20"/>
                <w:szCs w:val="20"/>
                <w:lang w:eastAsia="ko-KR"/>
              </w:rPr>
              <w:t xml:space="preserve">Original Language: </w:t>
            </w:r>
            <w:r w:rsidRPr="003B2260">
              <w:rPr>
                <w:rFonts w:ascii="Arial" w:hAnsi="Arial" w:cs="Arial"/>
                <w:sz w:val="20"/>
                <w:szCs w:val="20"/>
                <w:lang w:eastAsia="ko-KR"/>
              </w:rPr>
              <w:tab/>
              <w:t xml:space="preserve">ENGLISH </w:t>
            </w:r>
          </w:p>
          <w:p w:rsidR="00786945" w:rsidRPr="003B2260" w:rsidRDefault="00786945" w:rsidP="0014479D">
            <w:pPr>
              <w:tabs>
                <w:tab w:val="right" w:pos="3310"/>
              </w:tabs>
              <w:ind w:left="12" w:hanging="12"/>
              <w:rPr>
                <w:rFonts w:ascii="Arial" w:hAnsi="Arial" w:cs="Arial"/>
                <w:sz w:val="20"/>
                <w:szCs w:val="20"/>
                <w:lang w:eastAsia="ko-KR"/>
              </w:rPr>
            </w:pPr>
            <w:r w:rsidRPr="003B2260">
              <w:rPr>
                <w:rFonts w:ascii="Arial" w:hAnsi="Arial" w:cs="Arial"/>
                <w:sz w:val="20"/>
                <w:szCs w:val="20"/>
                <w:lang w:eastAsia="ko-KR"/>
              </w:rPr>
              <w:t xml:space="preserve">Agenda Item: </w:t>
            </w:r>
            <w:r w:rsidRPr="003B2260">
              <w:rPr>
                <w:rFonts w:ascii="Arial" w:hAnsi="Arial" w:cs="Arial"/>
                <w:sz w:val="20"/>
                <w:szCs w:val="20"/>
                <w:lang w:eastAsia="ko-KR"/>
              </w:rPr>
              <w:tab/>
            </w:r>
            <w:r w:rsidR="00EC48BA" w:rsidRPr="003B2260">
              <w:rPr>
                <w:rFonts w:ascii="Arial" w:eastAsia="MS Mincho" w:hAnsi="Arial" w:cs="Arial"/>
                <w:sz w:val="20"/>
                <w:szCs w:val="20"/>
                <w:lang w:eastAsia="ja-JP"/>
              </w:rPr>
              <w:t>2.3.1</w:t>
            </w:r>
          </w:p>
          <w:p w:rsidR="00786945" w:rsidRPr="003B2260" w:rsidRDefault="00786945" w:rsidP="0014479D">
            <w:pPr>
              <w:tabs>
                <w:tab w:val="right" w:pos="3310"/>
              </w:tabs>
              <w:ind w:left="12" w:hanging="12"/>
              <w:rPr>
                <w:rFonts w:ascii="Arial" w:hAnsi="Arial" w:cs="Arial"/>
                <w:sz w:val="22"/>
              </w:rPr>
            </w:pPr>
            <w:r w:rsidRPr="003B2260">
              <w:rPr>
                <w:rFonts w:ascii="Arial" w:hAnsi="Arial" w:cs="Arial"/>
                <w:sz w:val="20"/>
                <w:szCs w:val="20"/>
                <w:lang w:eastAsia="ko-KR"/>
              </w:rPr>
              <w:t xml:space="preserve">Status: </w:t>
            </w:r>
            <w:r w:rsidRPr="003B2260">
              <w:rPr>
                <w:rFonts w:ascii="Arial" w:hAnsi="Arial" w:cs="Arial"/>
                <w:sz w:val="20"/>
                <w:szCs w:val="20"/>
                <w:lang w:eastAsia="ko-KR"/>
              </w:rPr>
              <w:tab/>
              <w:t>DRAFT 1</w:t>
            </w:r>
          </w:p>
        </w:tc>
      </w:tr>
    </w:tbl>
    <w:p w:rsidR="001711A1" w:rsidRPr="003B2260" w:rsidRDefault="001711A1">
      <w:pPr>
        <w:rPr>
          <w:rFonts w:ascii="Arial" w:hAnsi="Arial" w:cs="Arial"/>
        </w:rPr>
      </w:pPr>
    </w:p>
    <w:p w:rsidR="00786945" w:rsidRPr="003B2260" w:rsidRDefault="00786945">
      <w:pPr>
        <w:rPr>
          <w:rFonts w:ascii="Arial" w:hAnsi="Arial" w:cs="Arial"/>
        </w:rPr>
      </w:pPr>
    </w:p>
    <w:p w:rsidR="00786945" w:rsidRPr="003B2260" w:rsidRDefault="00786945">
      <w:pPr>
        <w:rPr>
          <w:rFonts w:ascii="Arial" w:hAnsi="Arial" w:cs="Arial"/>
        </w:rPr>
      </w:pPr>
    </w:p>
    <w:p w:rsidR="00786945" w:rsidRPr="003B2260" w:rsidRDefault="00786945">
      <w:pPr>
        <w:rPr>
          <w:rFonts w:ascii="Arial" w:hAnsi="Arial" w:cs="Arial"/>
        </w:rPr>
      </w:pPr>
    </w:p>
    <w:p w:rsidR="00786945" w:rsidRPr="003B2260" w:rsidRDefault="00272E1B" w:rsidP="00786945">
      <w:pPr>
        <w:widowControl/>
        <w:jc w:val="center"/>
        <w:rPr>
          <w:rFonts w:ascii="Arial" w:hAnsi="Arial" w:cs="Arial"/>
          <w:b/>
          <w:bCs/>
          <w:caps/>
          <w:sz w:val="28"/>
          <w:szCs w:val="28"/>
          <w:lang w:val="en-GB" w:eastAsia="ko-KR"/>
        </w:rPr>
      </w:pPr>
      <w:r w:rsidRPr="003B2260">
        <w:rPr>
          <w:rFonts w:ascii="Arial" w:hAnsi="Arial" w:cs="Arial"/>
          <w:b/>
          <w:bCs/>
          <w:caps/>
          <w:sz w:val="28"/>
          <w:szCs w:val="28"/>
          <w:lang w:val="en-GB" w:eastAsia="ko-KR"/>
        </w:rPr>
        <w:t>Reports by the Members of the ETSI</w:t>
      </w:r>
    </w:p>
    <w:p w:rsidR="008633D9" w:rsidRPr="003B2260" w:rsidRDefault="008633D9" w:rsidP="00786945">
      <w:pPr>
        <w:widowControl/>
        <w:jc w:val="center"/>
        <w:rPr>
          <w:rFonts w:ascii="Arial" w:hAnsi="Arial" w:cs="Arial"/>
          <w:b/>
          <w:bCs/>
          <w:caps/>
          <w:sz w:val="28"/>
          <w:szCs w:val="28"/>
          <w:lang w:val="en-GB" w:eastAsia="ko-KR"/>
        </w:rPr>
      </w:pPr>
    </w:p>
    <w:p w:rsidR="008633D9" w:rsidRPr="003B2260" w:rsidRDefault="003B2260" w:rsidP="00786945">
      <w:pPr>
        <w:widowControl/>
        <w:jc w:val="center"/>
        <w:rPr>
          <w:rFonts w:ascii="Arial" w:hAnsi="Arial" w:cs="Arial"/>
          <w:b/>
          <w:bCs/>
          <w:caps/>
          <w:sz w:val="28"/>
          <w:szCs w:val="28"/>
          <w:lang w:val="en-GB" w:eastAsia="ko-KR"/>
        </w:rPr>
      </w:pPr>
      <w:r w:rsidRPr="003B2260">
        <w:rPr>
          <w:rFonts w:ascii="Arial" w:hAnsi="Arial" w:cs="Arial"/>
          <w:b/>
          <w:bCs/>
          <w:caps/>
          <w:sz w:val="28"/>
          <w:szCs w:val="28"/>
          <w:lang w:val="en-GB" w:eastAsia="ko-KR"/>
        </w:rPr>
        <w:t>DENMARK</w:t>
      </w:r>
    </w:p>
    <w:p w:rsidR="00786945" w:rsidRPr="003B2260" w:rsidRDefault="00786945" w:rsidP="00786945">
      <w:pPr>
        <w:widowControl/>
        <w:jc w:val="both"/>
        <w:rPr>
          <w:rFonts w:ascii="Arial" w:hAnsi="Arial" w:cs="Arial"/>
          <w:sz w:val="22"/>
          <w:szCs w:val="22"/>
          <w:lang w:val="en-GB"/>
        </w:rPr>
      </w:pPr>
    </w:p>
    <w:p w:rsidR="00786945" w:rsidRPr="003B2260" w:rsidRDefault="00786945" w:rsidP="00786945">
      <w:pPr>
        <w:widowControl/>
        <w:jc w:val="both"/>
        <w:rPr>
          <w:rFonts w:ascii="Arial" w:hAnsi="Arial" w:cs="Arial"/>
          <w:sz w:val="22"/>
          <w:lang w:val="en-GB"/>
        </w:rPr>
      </w:pPr>
    </w:p>
    <w:p w:rsidR="00786945" w:rsidRPr="003B2260"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3B2260" w:rsidTr="0014479D">
        <w:trPr>
          <w:jc w:val="center"/>
        </w:trPr>
        <w:tc>
          <w:tcPr>
            <w:tcW w:w="8002" w:type="dxa"/>
            <w:tcBorders>
              <w:top w:val="single" w:sz="7" w:space="0" w:color="auto"/>
              <w:bottom w:val="single" w:sz="7" w:space="0" w:color="auto"/>
            </w:tcBorders>
          </w:tcPr>
          <w:p w:rsidR="00786945" w:rsidRPr="003B2260" w:rsidRDefault="00786945" w:rsidP="0014479D">
            <w:pPr>
              <w:pStyle w:val="1"/>
              <w:keepNext w:val="0"/>
              <w:widowControl/>
              <w:jc w:val="center"/>
              <w:rPr>
                <w:rFonts w:ascii="Arial" w:hAnsi="Arial" w:cs="Arial"/>
                <w:sz w:val="22"/>
                <w:szCs w:val="22"/>
              </w:rPr>
            </w:pPr>
            <w:r w:rsidRPr="003B2260">
              <w:rPr>
                <w:rFonts w:ascii="Arial" w:hAnsi="Arial" w:cs="Arial"/>
                <w:sz w:val="22"/>
                <w:szCs w:val="22"/>
                <w:lang w:eastAsia="ko-KR"/>
              </w:rPr>
              <w:br/>
            </w:r>
            <w:r w:rsidRPr="003B2260">
              <w:rPr>
                <w:rFonts w:ascii="Arial" w:hAnsi="Arial" w:cs="Arial"/>
                <w:sz w:val="22"/>
                <w:szCs w:val="22"/>
              </w:rPr>
              <w:t>Summary and Purpose of Document</w:t>
            </w:r>
          </w:p>
          <w:p w:rsidR="00786945" w:rsidRPr="003B2260" w:rsidRDefault="00786945" w:rsidP="0014479D">
            <w:pPr>
              <w:widowControl/>
              <w:suppressAutoHyphens/>
              <w:spacing w:line="252" w:lineRule="auto"/>
              <w:jc w:val="both"/>
              <w:rPr>
                <w:rFonts w:ascii="Arial" w:hAnsi="Arial" w:cs="Arial"/>
                <w:spacing w:val="-2"/>
                <w:sz w:val="22"/>
                <w:szCs w:val="22"/>
                <w:lang w:val="en-GB"/>
              </w:rPr>
            </w:pPr>
          </w:p>
          <w:p w:rsidR="00786945" w:rsidRPr="003B2260" w:rsidRDefault="00D155D0" w:rsidP="003B2260">
            <w:pPr>
              <w:widowControl/>
              <w:suppressAutoHyphens/>
              <w:spacing w:after="195" w:line="252" w:lineRule="auto"/>
              <w:jc w:val="both"/>
              <w:rPr>
                <w:rFonts w:ascii="Arial" w:hAnsi="Arial" w:cs="Arial"/>
                <w:snapToGrid/>
                <w:color w:val="000000"/>
                <w:sz w:val="22"/>
                <w:szCs w:val="22"/>
                <w:lang w:val="en-GB" w:eastAsia="ko-KR"/>
              </w:rPr>
            </w:pPr>
            <w:r w:rsidRPr="003B2260">
              <w:rPr>
                <w:rFonts w:ascii="Arial" w:hAnsi="Arial" w:cs="Arial"/>
                <w:lang w:val="en-GB" w:eastAsia="ko-KR"/>
              </w:rPr>
              <w:t xml:space="preserve">This document describes the sea ice information services </w:t>
            </w:r>
            <w:r w:rsidR="00657D3F" w:rsidRPr="003B2260">
              <w:rPr>
                <w:rFonts w:ascii="Arial" w:eastAsia="MS Mincho" w:hAnsi="Arial" w:cs="Arial"/>
                <w:lang w:val="en-GB" w:eastAsia="ja-JP"/>
              </w:rPr>
              <w:t xml:space="preserve">provided </w:t>
            </w:r>
            <w:r w:rsidR="00CA7E18" w:rsidRPr="003B2260">
              <w:rPr>
                <w:rFonts w:ascii="Arial" w:eastAsia="MS Mincho" w:hAnsi="Arial" w:cs="Arial"/>
                <w:lang w:val="en-GB" w:eastAsia="ja-JP"/>
              </w:rPr>
              <w:t xml:space="preserve">in </w:t>
            </w:r>
            <w:r w:rsidR="003B2260" w:rsidRPr="003B2260">
              <w:rPr>
                <w:rFonts w:ascii="Arial" w:eastAsia="MS Mincho" w:hAnsi="Arial" w:cs="Arial"/>
                <w:lang w:val="en-GB" w:eastAsia="ja-JP"/>
              </w:rPr>
              <w:t>Denmark b</w:t>
            </w:r>
            <w:r w:rsidR="00CA7E18" w:rsidRPr="003B2260">
              <w:rPr>
                <w:rFonts w:ascii="Arial" w:hAnsi="Arial" w:cs="Arial"/>
                <w:lang w:val="en-GB" w:eastAsia="ko-KR"/>
              </w:rPr>
              <w:t>y</w:t>
            </w:r>
            <w:r w:rsidR="003B2260" w:rsidRPr="003B2260">
              <w:rPr>
                <w:rFonts w:ascii="Arial" w:hAnsi="Arial" w:cs="Arial"/>
                <w:lang w:val="en-GB" w:eastAsia="ko-KR"/>
              </w:rPr>
              <w:t xml:space="preserve"> t</w:t>
            </w:r>
            <w:r w:rsidR="003B2260" w:rsidRPr="003B2260">
              <w:rPr>
                <w:rFonts w:ascii="Arial" w:hAnsi="Arial" w:cs="Arial"/>
                <w:szCs w:val="22"/>
                <w:lang w:val="en-CA"/>
              </w:rPr>
              <w:t>he Danish Meteorological Institute</w:t>
            </w:r>
            <w:r w:rsidR="003B2260" w:rsidRPr="003B2260">
              <w:rPr>
                <w:rFonts w:ascii="Arial" w:hAnsi="Arial" w:cs="Arial"/>
                <w:szCs w:val="22"/>
                <w:lang w:val="en-CA"/>
              </w:rPr>
              <w:t xml:space="preserve"> (DMI)</w:t>
            </w:r>
            <w:r w:rsidRPr="003B2260">
              <w:rPr>
                <w:rFonts w:ascii="Arial" w:hAnsi="Arial" w:cs="Arial"/>
                <w:lang w:val="en-GB" w:eastAsia="ko-KR"/>
              </w:rPr>
              <w:t>.</w:t>
            </w:r>
          </w:p>
        </w:tc>
      </w:tr>
    </w:tbl>
    <w:p w:rsidR="00786945" w:rsidRPr="003B2260" w:rsidRDefault="00786945">
      <w:pPr>
        <w:rPr>
          <w:rFonts w:ascii="Arial" w:hAnsi="Arial" w:cs="Arial"/>
          <w:lang w:val="en-GB"/>
        </w:rPr>
      </w:pPr>
    </w:p>
    <w:p w:rsidR="00786945" w:rsidRPr="003B2260" w:rsidRDefault="00786945">
      <w:pPr>
        <w:rPr>
          <w:rFonts w:ascii="Arial" w:hAnsi="Arial" w:cs="Arial"/>
          <w:lang w:val="en-GB"/>
        </w:rPr>
      </w:pPr>
    </w:p>
    <w:p w:rsidR="00786945" w:rsidRPr="003B2260" w:rsidRDefault="00786945">
      <w:pPr>
        <w:rPr>
          <w:rFonts w:ascii="Arial" w:hAnsi="Arial" w:cs="Arial"/>
          <w:lang w:val="en-GB"/>
        </w:rPr>
      </w:pPr>
    </w:p>
    <w:p w:rsidR="00786945" w:rsidRPr="003B2260" w:rsidRDefault="00786945" w:rsidP="00786945">
      <w:pPr>
        <w:widowControl/>
        <w:spacing w:after="240"/>
        <w:ind w:left="2126" w:hanging="2126"/>
        <w:jc w:val="center"/>
        <w:rPr>
          <w:rFonts w:ascii="Arial" w:hAnsi="Arial" w:cs="Arial"/>
          <w:b/>
          <w:sz w:val="22"/>
          <w:szCs w:val="22"/>
          <w:lang w:val="en-GB"/>
        </w:rPr>
      </w:pPr>
      <w:r w:rsidRPr="003B2260">
        <w:rPr>
          <w:rFonts w:ascii="Arial" w:hAnsi="Arial" w:cs="Arial"/>
          <w:b/>
          <w:sz w:val="22"/>
          <w:szCs w:val="22"/>
          <w:lang w:val="en-GB"/>
        </w:rPr>
        <w:t>ACTION PROPOSED</w:t>
      </w:r>
    </w:p>
    <w:p w:rsidR="00786945" w:rsidRPr="003B2260" w:rsidRDefault="00786945" w:rsidP="00786945">
      <w:pPr>
        <w:widowControl/>
        <w:ind w:right="284"/>
        <w:jc w:val="both"/>
        <w:rPr>
          <w:rFonts w:ascii="Arial" w:hAnsi="Arial" w:cs="Arial"/>
          <w:sz w:val="22"/>
          <w:szCs w:val="22"/>
          <w:lang w:val="en-GB"/>
        </w:rPr>
      </w:pPr>
      <w:r w:rsidRPr="003B2260">
        <w:rPr>
          <w:rFonts w:ascii="Arial" w:hAnsi="Arial" w:cs="Arial"/>
          <w:sz w:val="22"/>
          <w:szCs w:val="22"/>
          <w:lang w:val="en-GB"/>
        </w:rPr>
        <w:tab/>
        <w:t>The Team is invited to:</w:t>
      </w:r>
    </w:p>
    <w:p w:rsidR="00786945" w:rsidRPr="003B2260" w:rsidRDefault="00786945" w:rsidP="00786945">
      <w:pPr>
        <w:pStyle w:val="Default"/>
        <w:rPr>
          <w:sz w:val="22"/>
          <w:szCs w:val="22"/>
          <w:lang w:val="en-GB"/>
        </w:rPr>
      </w:pPr>
    </w:p>
    <w:p w:rsidR="00786945" w:rsidRPr="003B2260" w:rsidRDefault="000C6F59" w:rsidP="000C6F59">
      <w:pPr>
        <w:widowControl/>
        <w:numPr>
          <w:ilvl w:val="0"/>
          <w:numId w:val="1"/>
        </w:numPr>
        <w:tabs>
          <w:tab w:val="clear" w:pos="1695"/>
          <w:tab w:val="num" w:pos="709"/>
        </w:tabs>
        <w:jc w:val="both"/>
        <w:rPr>
          <w:rFonts w:ascii="Arial" w:hAnsi="Arial" w:cs="Arial"/>
          <w:sz w:val="22"/>
          <w:szCs w:val="22"/>
          <w:lang w:val="en-GB"/>
        </w:rPr>
      </w:pPr>
      <w:r w:rsidRPr="003B2260">
        <w:rPr>
          <w:rFonts w:ascii="Arial" w:hAnsi="Arial" w:cs="Arial"/>
          <w:sz w:val="22"/>
          <w:lang w:val="en-GB"/>
        </w:rPr>
        <w:t>Note and comment on the information contained in the report</w:t>
      </w:r>
      <w:r w:rsidR="00786945" w:rsidRPr="003B2260">
        <w:rPr>
          <w:rFonts w:ascii="Arial" w:hAnsi="Arial" w:cs="Arial"/>
          <w:sz w:val="22"/>
          <w:szCs w:val="22"/>
          <w:lang w:val="en-GB" w:eastAsia="ko-KR"/>
        </w:rPr>
        <w:t>;</w:t>
      </w:r>
    </w:p>
    <w:p w:rsidR="00786945" w:rsidRPr="003B2260" w:rsidRDefault="00786945" w:rsidP="00786945">
      <w:pPr>
        <w:widowControl/>
        <w:ind w:left="709"/>
        <w:jc w:val="both"/>
        <w:rPr>
          <w:rFonts w:ascii="Arial" w:hAnsi="Arial" w:cs="Arial"/>
          <w:sz w:val="22"/>
          <w:szCs w:val="22"/>
          <w:lang w:val="en-GB"/>
        </w:rPr>
      </w:pPr>
    </w:p>
    <w:p w:rsidR="00494E4C" w:rsidRPr="003B2260" w:rsidRDefault="00494E4C" w:rsidP="00494E4C">
      <w:pPr>
        <w:widowControl/>
        <w:numPr>
          <w:ilvl w:val="0"/>
          <w:numId w:val="1"/>
        </w:numPr>
        <w:tabs>
          <w:tab w:val="clear" w:pos="1695"/>
          <w:tab w:val="num" w:pos="709"/>
        </w:tabs>
        <w:jc w:val="both"/>
        <w:rPr>
          <w:rFonts w:ascii="Arial" w:hAnsi="Arial" w:cs="Arial"/>
          <w:sz w:val="22"/>
          <w:szCs w:val="22"/>
          <w:lang w:val="en-GB"/>
        </w:rPr>
      </w:pPr>
      <w:r w:rsidRPr="003B2260">
        <w:rPr>
          <w:rFonts w:ascii="Arial" w:hAnsi="Arial" w:cs="Arial"/>
          <w:sz w:val="22"/>
          <w:szCs w:val="22"/>
          <w:lang w:val="en-GB" w:eastAsia="ko-KR"/>
        </w:rPr>
        <w:t>Take other actions on the issue raised in the report, as appropriate;</w:t>
      </w:r>
    </w:p>
    <w:p w:rsidR="00494E4C" w:rsidRPr="003B2260" w:rsidRDefault="00494E4C" w:rsidP="00494E4C">
      <w:pPr>
        <w:widowControl/>
        <w:ind w:left="1695"/>
        <w:jc w:val="both"/>
        <w:rPr>
          <w:rFonts w:ascii="Arial" w:hAnsi="Arial" w:cs="Arial"/>
          <w:sz w:val="22"/>
          <w:szCs w:val="22"/>
          <w:lang w:val="en-GB"/>
        </w:rPr>
      </w:pPr>
    </w:p>
    <w:p w:rsidR="00786945" w:rsidRPr="003B2260" w:rsidRDefault="00786945" w:rsidP="00786945">
      <w:pPr>
        <w:widowControl/>
        <w:jc w:val="both"/>
        <w:rPr>
          <w:rFonts w:ascii="Arial" w:hAnsi="Arial" w:cs="Arial"/>
          <w:sz w:val="22"/>
          <w:szCs w:val="22"/>
          <w:lang w:val="en-GB"/>
        </w:rPr>
      </w:pPr>
    </w:p>
    <w:p w:rsidR="00786945" w:rsidRPr="003B2260" w:rsidRDefault="00786945" w:rsidP="00786945">
      <w:pPr>
        <w:jc w:val="center"/>
        <w:rPr>
          <w:rFonts w:ascii="Arial" w:hAnsi="Arial" w:cs="Arial"/>
          <w:sz w:val="22"/>
          <w:szCs w:val="22"/>
          <w:lang w:val="en-GB"/>
        </w:rPr>
      </w:pPr>
      <w:r w:rsidRPr="003B2260">
        <w:rPr>
          <w:rFonts w:ascii="Arial" w:hAnsi="Arial" w:cs="Arial"/>
          <w:sz w:val="22"/>
          <w:szCs w:val="22"/>
          <w:lang w:val="en-GB"/>
        </w:rPr>
        <w:t>______________________</w:t>
      </w:r>
    </w:p>
    <w:p w:rsidR="00786945" w:rsidRPr="003B2260" w:rsidRDefault="00786945" w:rsidP="00786945">
      <w:pPr>
        <w:widowControl/>
        <w:rPr>
          <w:rFonts w:ascii="Arial" w:hAnsi="Arial" w:cs="Arial"/>
          <w:b/>
          <w:sz w:val="22"/>
          <w:szCs w:val="22"/>
          <w:lang w:val="en-GB" w:eastAsia="ko-KR"/>
        </w:rPr>
      </w:pPr>
    </w:p>
    <w:p w:rsidR="00786945" w:rsidRPr="003B2260" w:rsidRDefault="00786945" w:rsidP="00786945">
      <w:pPr>
        <w:widowControl/>
        <w:rPr>
          <w:rFonts w:ascii="Arial" w:hAnsi="Arial" w:cs="Arial"/>
          <w:b/>
          <w:sz w:val="22"/>
          <w:szCs w:val="22"/>
          <w:lang w:val="en-GB" w:eastAsia="ko-KR"/>
        </w:rPr>
      </w:pPr>
    </w:p>
    <w:p w:rsidR="00786945" w:rsidRPr="003B2260" w:rsidRDefault="00786945" w:rsidP="00786945">
      <w:pPr>
        <w:tabs>
          <w:tab w:val="left" w:pos="1530"/>
        </w:tabs>
        <w:ind w:left="1530" w:hanging="1530"/>
        <w:rPr>
          <w:rFonts w:ascii="Arial" w:hAnsi="Arial" w:cs="Arial"/>
          <w:sz w:val="22"/>
          <w:szCs w:val="22"/>
        </w:rPr>
      </w:pPr>
      <w:r w:rsidRPr="003B2260">
        <w:rPr>
          <w:rFonts w:ascii="Arial" w:hAnsi="Arial" w:cs="Arial"/>
          <w:b/>
          <w:sz w:val="22"/>
          <w:szCs w:val="22"/>
        </w:rPr>
        <w:t>References:</w:t>
      </w:r>
      <w:r w:rsidRPr="003B2260">
        <w:rPr>
          <w:rFonts w:ascii="Arial" w:hAnsi="Arial" w:cs="Arial"/>
          <w:b/>
          <w:sz w:val="22"/>
          <w:szCs w:val="22"/>
          <w:lang w:eastAsia="ko-KR"/>
        </w:rPr>
        <w:tab/>
      </w:r>
      <w:r w:rsidR="008633D9" w:rsidRPr="003B2260">
        <w:rPr>
          <w:rFonts w:ascii="Arial" w:hAnsi="Arial" w:cs="Arial"/>
          <w:sz w:val="22"/>
          <w:szCs w:val="22"/>
          <w:lang w:eastAsia="ko-KR"/>
        </w:rPr>
        <w:t>none</w:t>
      </w:r>
    </w:p>
    <w:p w:rsidR="00786945" w:rsidRPr="003B2260" w:rsidRDefault="00786945" w:rsidP="00786945">
      <w:pPr>
        <w:widowControl/>
        <w:rPr>
          <w:rFonts w:ascii="Arial" w:hAnsi="Arial" w:cs="Arial"/>
          <w:b/>
          <w:sz w:val="22"/>
          <w:szCs w:val="22"/>
          <w:lang w:eastAsia="ko-KR"/>
        </w:rPr>
      </w:pPr>
    </w:p>
    <w:p w:rsidR="00786945" w:rsidRPr="003B2260" w:rsidRDefault="00786945" w:rsidP="00786945">
      <w:pPr>
        <w:widowControl/>
        <w:rPr>
          <w:rFonts w:ascii="Arial" w:hAnsi="Arial" w:cs="Arial"/>
          <w:b/>
          <w:sz w:val="22"/>
          <w:szCs w:val="22"/>
          <w:lang w:val="en-GB" w:eastAsia="ko-KR"/>
        </w:rPr>
      </w:pPr>
    </w:p>
    <w:p w:rsidR="00786945" w:rsidRPr="003B2260" w:rsidRDefault="00786945" w:rsidP="00786945">
      <w:pPr>
        <w:tabs>
          <w:tab w:val="left" w:pos="1530"/>
          <w:tab w:val="left" w:pos="1980"/>
        </w:tabs>
        <w:ind w:left="1980" w:hanging="1980"/>
        <w:jc w:val="both"/>
        <w:rPr>
          <w:rFonts w:ascii="Arial" w:hAnsi="Arial" w:cs="Arial"/>
          <w:sz w:val="22"/>
          <w:szCs w:val="22"/>
          <w:highlight w:val="cyan"/>
          <w:lang w:val="en-GB" w:eastAsia="ko-KR"/>
        </w:rPr>
      </w:pPr>
      <w:r w:rsidRPr="003B2260">
        <w:rPr>
          <w:rFonts w:ascii="Arial" w:hAnsi="Arial" w:cs="Arial"/>
          <w:b/>
          <w:sz w:val="22"/>
          <w:szCs w:val="22"/>
          <w:lang w:val="en-GB"/>
        </w:rPr>
        <w:t>Appendices</w:t>
      </w:r>
      <w:r w:rsidRPr="003B2260">
        <w:rPr>
          <w:rFonts w:ascii="Arial" w:hAnsi="Arial" w:cs="Arial"/>
          <w:sz w:val="22"/>
          <w:szCs w:val="22"/>
          <w:lang w:val="en-GB"/>
        </w:rPr>
        <w:t>:</w:t>
      </w:r>
      <w:r w:rsidRPr="003B2260">
        <w:rPr>
          <w:rFonts w:ascii="Arial" w:hAnsi="Arial" w:cs="Arial"/>
          <w:sz w:val="22"/>
          <w:szCs w:val="22"/>
          <w:lang w:val="en-GB"/>
        </w:rPr>
        <w:tab/>
      </w:r>
      <w:r w:rsidR="008633D9" w:rsidRPr="003B2260">
        <w:rPr>
          <w:rFonts w:ascii="Arial" w:hAnsi="Arial" w:cs="Arial"/>
          <w:sz w:val="22"/>
          <w:szCs w:val="22"/>
          <w:lang w:val="en-GB"/>
        </w:rPr>
        <w:t>none</w:t>
      </w:r>
    </w:p>
    <w:p w:rsidR="00786945" w:rsidRPr="003B2260" w:rsidRDefault="00786945" w:rsidP="00786945">
      <w:pPr>
        <w:tabs>
          <w:tab w:val="left" w:pos="1530"/>
          <w:tab w:val="left" w:pos="1980"/>
        </w:tabs>
        <w:ind w:left="1980" w:hanging="1980"/>
        <w:jc w:val="both"/>
        <w:rPr>
          <w:rFonts w:ascii="Arial" w:hAnsi="Arial" w:cs="Arial"/>
          <w:sz w:val="22"/>
          <w:szCs w:val="22"/>
          <w:highlight w:val="cyan"/>
          <w:lang w:val="en-GB" w:eastAsia="ko-KR"/>
        </w:rPr>
      </w:pPr>
    </w:p>
    <w:p w:rsidR="00786945" w:rsidRPr="003B2260" w:rsidRDefault="00786945">
      <w:pPr>
        <w:rPr>
          <w:rFonts w:ascii="Arial" w:hAnsi="Arial" w:cs="Arial"/>
          <w:b/>
          <w:sz w:val="22"/>
          <w:szCs w:val="22"/>
          <w:lang w:val="en-GB"/>
        </w:rPr>
      </w:pPr>
    </w:p>
    <w:p w:rsidR="00786945" w:rsidRPr="003B2260" w:rsidRDefault="00786945">
      <w:pPr>
        <w:rPr>
          <w:rFonts w:ascii="Arial" w:hAnsi="Arial" w:cs="Arial"/>
          <w:lang w:val="en-GB"/>
        </w:rPr>
      </w:pPr>
    </w:p>
    <w:p w:rsidR="006D2123" w:rsidRPr="003B2260" w:rsidRDefault="006D2123" w:rsidP="006D2123">
      <w:pPr>
        <w:jc w:val="center"/>
        <w:rPr>
          <w:rFonts w:ascii="Arial" w:hAnsi="Arial" w:cs="Arial"/>
          <w:b/>
        </w:rPr>
      </w:pPr>
      <w:r w:rsidRPr="003B2260">
        <w:rPr>
          <w:rFonts w:ascii="Arial" w:hAnsi="Arial" w:cs="Arial"/>
          <w:b/>
        </w:rPr>
        <w:lastRenderedPageBreak/>
        <w:t>JCOMM Expert Team on Sea Ice</w:t>
      </w:r>
    </w:p>
    <w:p w:rsidR="006D2123" w:rsidRPr="003B2260" w:rsidRDefault="006D2123" w:rsidP="006D2123">
      <w:pPr>
        <w:jc w:val="center"/>
        <w:rPr>
          <w:rFonts w:ascii="Arial" w:hAnsi="Arial" w:cs="Arial"/>
          <w:b/>
        </w:rPr>
      </w:pPr>
    </w:p>
    <w:p w:rsidR="006D2123" w:rsidRPr="003B2260" w:rsidRDefault="003B2260" w:rsidP="006D2123">
      <w:pPr>
        <w:jc w:val="center"/>
        <w:rPr>
          <w:rFonts w:ascii="Arial" w:eastAsia="MS Mincho" w:hAnsi="Arial" w:cs="Arial"/>
          <w:b/>
          <w:lang w:eastAsia="ja-JP"/>
        </w:rPr>
      </w:pPr>
      <w:r w:rsidRPr="003B2260">
        <w:rPr>
          <w:rFonts w:ascii="Arial" w:eastAsia="MS Mincho" w:hAnsi="Arial" w:cs="Arial"/>
          <w:b/>
          <w:lang w:eastAsia="ja-JP"/>
        </w:rPr>
        <w:t>Denmark</w:t>
      </w:r>
    </w:p>
    <w:p w:rsidR="003B2260" w:rsidRPr="003B2260" w:rsidRDefault="003B2260" w:rsidP="006D2123">
      <w:pPr>
        <w:jc w:val="center"/>
        <w:rPr>
          <w:rFonts w:ascii="Arial" w:hAnsi="Arial" w:cs="Arial"/>
          <w:b/>
        </w:rPr>
      </w:pPr>
    </w:p>
    <w:p w:rsidR="006D2123" w:rsidRPr="003B2260" w:rsidRDefault="006D2123" w:rsidP="006D2123">
      <w:pPr>
        <w:jc w:val="center"/>
        <w:rPr>
          <w:rFonts w:ascii="Arial" w:eastAsia="MS Mincho" w:hAnsi="Arial" w:cs="Arial"/>
          <w:b/>
          <w:lang w:val="en-GB" w:eastAsia="ja-JP"/>
        </w:rPr>
      </w:pPr>
      <w:proofErr w:type="gramStart"/>
      <w:r w:rsidRPr="003B2260">
        <w:rPr>
          <w:rFonts w:ascii="Arial" w:eastAsia="MS Mincho" w:hAnsi="Arial" w:cs="Arial"/>
          <w:b/>
          <w:lang w:eastAsia="ja-JP"/>
        </w:rPr>
        <w:t>March</w:t>
      </w:r>
      <w:r w:rsidRPr="003B2260">
        <w:rPr>
          <w:rFonts w:ascii="Arial" w:hAnsi="Arial" w:cs="Arial"/>
          <w:b/>
        </w:rPr>
        <w:t xml:space="preserve">  201</w:t>
      </w:r>
      <w:r w:rsidRPr="003B2260">
        <w:rPr>
          <w:rFonts w:ascii="Arial" w:eastAsia="MS Mincho" w:hAnsi="Arial" w:cs="Arial"/>
          <w:b/>
          <w:lang w:eastAsia="ja-JP"/>
        </w:rPr>
        <w:t>4</w:t>
      </w:r>
      <w:proofErr w:type="gramEnd"/>
    </w:p>
    <w:p w:rsidR="003B2260" w:rsidRPr="003B2260" w:rsidRDefault="003B2260" w:rsidP="003B2260">
      <w:pPr>
        <w:tabs>
          <w:tab w:val="left" w:pos="851"/>
        </w:tabs>
        <w:jc w:val="both"/>
        <w:rPr>
          <w:rFonts w:ascii="Arial" w:hAnsi="Arial" w:cs="Arial"/>
          <w:b/>
          <w:lang w:val="en-CA" w:eastAsia="en-CA"/>
        </w:rPr>
      </w:pPr>
      <w:r w:rsidRPr="003B2260">
        <w:rPr>
          <w:rFonts w:ascii="Arial" w:hAnsi="Arial" w:cs="Arial"/>
          <w:b/>
          <w:lang w:val="en-CA" w:eastAsia="en-CA"/>
        </w:rPr>
        <w:t>Introduction</w:t>
      </w:r>
    </w:p>
    <w:p w:rsidR="003B2260" w:rsidRPr="003B2260" w:rsidRDefault="003B2260" w:rsidP="003B2260">
      <w:pPr>
        <w:tabs>
          <w:tab w:val="left" w:pos="851"/>
        </w:tabs>
        <w:jc w:val="both"/>
        <w:rPr>
          <w:rFonts w:ascii="Arial" w:hAnsi="Arial" w:cs="Arial"/>
          <w:lang w:val="en-CA"/>
        </w:rPr>
      </w:pPr>
    </w:p>
    <w:p w:rsidR="003B2260" w:rsidRPr="003B2260" w:rsidRDefault="003B2260" w:rsidP="003B2260">
      <w:pPr>
        <w:tabs>
          <w:tab w:val="left" w:pos="851"/>
        </w:tabs>
        <w:jc w:val="both"/>
        <w:rPr>
          <w:rFonts w:ascii="Arial" w:hAnsi="Arial" w:cs="Arial"/>
          <w:lang w:val="en-CA"/>
        </w:rPr>
      </w:pPr>
      <w:r w:rsidRPr="003B2260">
        <w:rPr>
          <w:rFonts w:ascii="Arial" w:hAnsi="Arial" w:cs="Arial"/>
          <w:lang w:val="en-CA"/>
        </w:rPr>
        <w:t xml:space="preserve">1. </w:t>
      </w:r>
      <w:r w:rsidRPr="003B2260">
        <w:rPr>
          <w:rFonts w:ascii="Arial" w:hAnsi="Arial" w:cs="Arial"/>
          <w:lang w:val="en-CA"/>
        </w:rPr>
        <w:tab/>
      </w:r>
      <w:r w:rsidRPr="003B2260">
        <w:rPr>
          <w:rFonts w:ascii="Arial" w:hAnsi="Arial" w:cs="Arial"/>
          <w:lang w:val="en-CA"/>
        </w:rPr>
        <w:t xml:space="preserve">The Danish Meteorological Institute (DMI), Greenland Ice Service, is responsible for operational monitoring and charting of sea ice conditions in the waters around Greenland. The service to shipping is focused on the harsh environment near the southern tip of Greenland. DMI </w:t>
      </w:r>
      <w:proofErr w:type="spellStart"/>
      <w:r w:rsidRPr="003B2260">
        <w:rPr>
          <w:rFonts w:ascii="Arial" w:hAnsi="Arial" w:cs="Arial"/>
          <w:lang w:val="en-CA"/>
        </w:rPr>
        <w:t>istributes</w:t>
      </w:r>
      <w:proofErr w:type="spellEnd"/>
      <w:r w:rsidRPr="003B2260">
        <w:rPr>
          <w:rFonts w:ascii="Arial" w:hAnsi="Arial" w:cs="Arial"/>
          <w:lang w:val="en-CA"/>
        </w:rPr>
        <w:t xml:space="preserve"> this information to ships primarily as ice charts, compressed image products and text reports. The purpose of the sea ice service is to aid navigation and provide tactical and strategic support to the shipping community. The present ice service was established in 1959 but information about sea ice conditions has been gathered by the DMI since 1872. The ice service is managed by DMI and the two operational offices are located in the DMI headquarter in Copenhagen and in </w:t>
      </w:r>
      <w:proofErr w:type="spellStart"/>
      <w:r w:rsidRPr="003B2260">
        <w:rPr>
          <w:rFonts w:ascii="Arial" w:hAnsi="Arial" w:cs="Arial"/>
          <w:lang w:val="en-CA"/>
        </w:rPr>
        <w:t>Narsarsuaq</w:t>
      </w:r>
      <w:proofErr w:type="spellEnd"/>
      <w:r w:rsidRPr="003B2260">
        <w:rPr>
          <w:rFonts w:ascii="Arial" w:hAnsi="Arial" w:cs="Arial"/>
          <w:lang w:val="en-CA"/>
        </w:rPr>
        <w:t xml:space="preserve"> (southern Greenland). The Greenland Ice Service is a division under the DMI Center for Ocean and Ice. The Copenhagen ice branch is manned with DMI academic staff plus one navigator from Royal Arctic Line. The </w:t>
      </w:r>
      <w:proofErr w:type="spellStart"/>
      <w:r w:rsidRPr="003B2260">
        <w:rPr>
          <w:rFonts w:ascii="Arial" w:hAnsi="Arial" w:cs="Arial"/>
          <w:lang w:val="en-CA"/>
        </w:rPr>
        <w:t>Narsarsuaq</w:t>
      </w:r>
      <w:proofErr w:type="spellEnd"/>
      <w:r w:rsidRPr="003B2260">
        <w:rPr>
          <w:rFonts w:ascii="Arial" w:hAnsi="Arial" w:cs="Arial"/>
          <w:lang w:val="en-CA"/>
        </w:rPr>
        <w:t xml:space="preserve"> branch is staffed purely with navigators from Royal Arctic Line. </w:t>
      </w:r>
    </w:p>
    <w:p w:rsidR="003B2260" w:rsidRPr="003B2260" w:rsidRDefault="003B2260" w:rsidP="003B2260">
      <w:pPr>
        <w:keepNext/>
        <w:tabs>
          <w:tab w:val="left" w:pos="851"/>
        </w:tabs>
        <w:jc w:val="both"/>
        <w:outlineLvl w:val="0"/>
        <w:rPr>
          <w:rFonts w:ascii="Arial" w:hAnsi="Arial" w:cs="Arial"/>
          <w:b/>
          <w:bCs/>
          <w:kern w:val="28"/>
          <w:lang w:val="en-CA" w:eastAsia="en-CA"/>
        </w:rPr>
      </w:pPr>
    </w:p>
    <w:p w:rsidR="003B2260" w:rsidRPr="003B2260" w:rsidRDefault="003B2260" w:rsidP="003B2260">
      <w:pPr>
        <w:keepNext/>
        <w:tabs>
          <w:tab w:val="left" w:pos="851"/>
        </w:tabs>
        <w:jc w:val="both"/>
        <w:outlineLvl w:val="0"/>
        <w:rPr>
          <w:rFonts w:ascii="Arial" w:hAnsi="Arial" w:cs="Arial"/>
          <w:b/>
          <w:bCs/>
          <w:kern w:val="28"/>
          <w:lang w:val="en-CA" w:eastAsia="en-CA"/>
        </w:rPr>
      </w:pPr>
      <w:r w:rsidRPr="003B2260">
        <w:rPr>
          <w:rFonts w:ascii="Arial" w:hAnsi="Arial" w:cs="Arial"/>
          <w:b/>
          <w:bCs/>
          <w:kern w:val="28"/>
          <w:lang w:val="en-CA" w:eastAsia="en-CA"/>
        </w:rPr>
        <w:t>Operations, data, services and products</w:t>
      </w:r>
    </w:p>
    <w:p w:rsidR="003B2260" w:rsidRPr="003B2260" w:rsidRDefault="003B2260" w:rsidP="003B2260">
      <w:pPr>
        <w:tabs>
          <w:tab w:val="num" w:pos="0"/>
        </w:tabs>
        <w:jc w:val="both"/>
        <w:rPr>
          <w:rFonts w:ascii="Arial" w:hAnsi="Arial" w:cs="Arial"/>
          <w:lang w:val="en-CA"/>
        </w:rPr>
      </w:pPr>
    </w:p>
    <w:p w:rsidR="003B2260" w:rsidRPr="003B2260" w:rsidRDefault="003B2260" w:rsidP="003B2260">
      <w:pPr>
        <w:tabs>
          <w:tab w:val="left" w:pos="851"/>
        </w:tabs>
        <w:jc w:val="both"/>
        <w:rPr>
          <w:rFonts w:ascii="Arial" w:hAnsi="Arial" w:cs="Arial"/>
          <w:lang w:val="en-CA"/>
        </w:rPr>
      </w:pPr>
      <w:r w:rsidRPr="003B2260">
        <w:rPr>
          <w:rFonts w:ascii="Arial" w:hAnsi="Arial" w:cs="Arial"/>
          <w:lang w:val="en-CA"/>
        </w:rPr>
        <w:t>2.</w:t>
      </w:r>
      <w:r w:rsidRPr="003B2260">
        <w:rPr>
          <w:rFonts w:ascii="Arial" w:hAnsi="Arial" w:cs="Arial"/>
          <w:lang w:val="en-CA"/>
        </w:rPr>
        <w:tab/>
      </w:r>
      <w:r w:rsidRPr="003B2260">
        <w:rPr>
          <w:rFonts w:ascii="Arial" w:hAnsi="Arial" w:cs="Arial"/>
          <w:lang w:val="en-CA"/>
        </w:rPr>
        <w:t>The service provided by the Danish Meteorological Institute, Greenland Ice Service, is mainly based on the SAR satellite platforms, primarily from RADARSAT-</w:t>
      </w:r>
      <w:proofErr w:type="gramStart"/>
      <w:r w:rsidRPr="003B2260">
        <w:rPr>
          <w:rFonts w:ascii="Arial" w:hAnsi="Arial" w:cs="Arial"/>
          <w:lang w:val="en-CA"/>
        </w:rPr>
        <w:t>2 ,</w:t>
      </w:r>
      <w:proofErr w:type="gramEnd"/>
      <w:r w:rsidRPr="003B2260">
        <w:rPr>
          <w:rFonts w:ascii="Arial" w:hAnsi="Arial" w:cs="Arial"/>
          <w:lang w:val="en-CA"/>
        </w:rPr>
        <w:t xml:space="preserve"> secondly from </w:t>
      </w:r>
      <w:proofErr w:type="spellStart"/>
      <w:r w:rsidRPr="003B2260">
        <w:rPr>
          <w:rFonts w:ascii="Arial" w:hAnsi="Arial" w:cs="Arial"/>
          <w:lang w:val="en-CA"/>
        </w:rPr>
        <w:t>CosmoSkyMed</w:t>
      </w:r>
      <w:proofErr w:type="spellEnd"/>
      <w:r w:rsidRPr="003B2260">
        <w:rPr>
          <w:rFonts w:ascii="Arial" w:hAnsi="Arial" w:cs="Arial"/>
          <w:lang w:val="en-CA"/>
        </w:rPr>
        <w:t xml:space="preserve"> and </w:t>
      </w:r>
      <w:proofErr w:type="spellStart"/>
      <w:r w:rsidRPr="003B2260">
        <w:rPr>
          <w:rFonts w:ascii="Arial" w:hAnsi="Arial" w:cs="Arial"/>
          <w:lang w:val="en-CA"/>
        </w:rPr>
        <w:t>TerraSAR</w:t>
      </w:r>
      <w:proofErr w:type="spellEnd"/>
      <w:r w:rsidRPr="003B2260">
        <w:rPr>
          <w:rFonts w:ascii="Arial" w:hAnsi="Arial" w:cs="Arial"/>
          <w:lang w:val="en-CA"/>
        </w:rPr>
        <w:t xml:space="preserve">-X. The data delivery is provided via own contract with MDA Corporation and via GMES </w:t>
      </w:r>
      <w:proofErr w:type="spellStart"/>
      <w:r w:rsidRPr="003B2260">
        <w:rPr>
          <w:rFonts w:ascii="Arial" w:hAnsi="Arial" w:cs="Arial"/>
          <w:lang w:val="en-CA"/>
        </w:rPr>
        <w:t>MyOcean</w:t>
      </w:r>
      <w:proofErr w:type="spellEnd"/>
      <w:r w:rsidRPr="003B2260">
        <w:rPr>
          <w:rFonts w:ascii="Arial" w:hAnsi="Arial" w:cs="Arial"/>
          <w:lang w:val="en-CA"/>
        </w:rPr>
        <w:t xml:space="preserve">. Near Real Time access to SAR data in combination with visible satellite data sources like NOAA-AVHRR, AQUA/TERRA MODIS and NPP satellite data constitute the most important source of information for the ice service production of navigation ice charts. </w:t>
      </w:r>
    </w:p>
    <w:p w:rsidR="003B2260" w:rsidRPr="003B2260" w:rsidRDefault="003B2260" w:rsidP="003B2260">
      <w:pPr>
        <w:tabs>
          <w:tab w:val="left" w:pos="851"/>
        </w:tabs>
        <w:jc w:val="both"/>
        <w:rPr>
          <w:rFonts w:ascii="Arial" w:hAnsi="Arial" w:cs="Arial"/>
          <w:lang w:val="en-CA"/>
        </w:rPr>
      </w:pPr>
    </w:p>
    <w:p w:rsidR="003B2260" w:rsidRPr="003B2260" w:rsidRDefault="003B2260" w:rsidP="003B2260">
      <w:pPr>
        <w:tabs>
          <w:tab w:val="left" w:pos="851"/>
        </w:tabs>
        <w:jc w:val="both"/>
        <w:rPr>
          <w:rFonts w:ascii="Arial" w:hAnsi="Arial" w:cs="Arial"/>
          <w:lang w:val="en-CA"/>
        </w:rPr>
      </w:pPr>
      <w:r w:rsidRPr="003B2260">
        <w:rPr>
          <w:rFonts w:ascii="Arial" w:hAnsi="Arial" w:cs="Arial"/>
          <w:lang w:val="en-CA"/>
        </w:rPr>
        <w:t xml:space="preserve">3. </w:t>
      </w:r>
      <w:r w:rsidRPr="003B2260">
        <w:rPr>
          <w:rFonts w:ascii="Arial" w:hAnsi="Arial" w:cs="Arial"/>
          <w:lang w:val="en-CA"/>
        </w:rPr>
        <w:t xml:space="preserve">The operational use of SAR data from satellites since 1999 for ice charting has indeed proven very successful. Therefore, the need for air reconnaissance has been reduced only to be performed by helicopter in support of inshore shipping and passenger routes. Main area of this activity is the South Greenland Waters south of 62°N. Here ice charts for navigation are normally issued 3-5 times weekly. Other regions are mapped infrequently ship traffic dependent. Twice a week (normally every Monday and Thursday) a general ice chart for all Greenland waters is published. All products are freely available at </w:t>
      </w:r>
      <w:hyperlink r:id="rId9" w:history="1">
        <w:r w:rsidRPr="003B2260">
          <w:rPr>
            <w:rStyle w:val="a7"/>
            <w:rFonts w:ascii="Arial" w:hAnsi="Arial" w:cs="Arial"/>
            <w:lang w:val="en-CA"/>
          </w:rPr>
          <w:t>http://www.dmi.dk/en/groenland/hav/ice-charts/</w:t>
        </w:r>
      </w:hyperlink>
      <w:r w:rsidRPr="003B2260">
        <w:rPr>
          <w:rFonts w:ascii="Arial" w:hAnsi="Arial" w:cs="Arial"/>
          <w:lang w:val="en-CA"/>
        </w:rPr>
        <w:t xml:space="preserve">, 350 navigation ice charts, 104 general ice charts and numerous inshore ice reports are issued every year. NAVTEX messages with relevant ice information are circulated routinely from Ice Patrol </w:t>
      </w:r>
      <w:proofErr w:type="spellStart"/>
      <w:r w:rsidRPr="003B2260">
        <w:rPr>
          <w:rFonts w:ascii="Arial" w:hAnsi="Arial" w:cs="Arial"/>
          <w:lang w:val="en-CA"/>
        </w:rPr>
        <w:t>Narsarsuaq</w:t>
      </w:r>
      <w:proofErr w:type="spellEnd"/>
      <w:r w:rsidRPr="003B2260">
        <w:rPr>
          <w:rFonts w:ascii="Arial" w:hAnsi="Arial" w:cs="Arial"/>
          <w:lang w:val="en-CA"/>
        </w:rPr>
        <w:t xml:space="preserve">. All ice charts are produced in Near Real Time seven days a week. </w:t>
      </w:r>
    </w:p>
    <w:p w:rsidR="003B2260" w:rsidRPr="003B2260" w:rsidRDefault="003B2260" w:rsidP="003B2260">
      <w:pPr>
        <w:tabs>
          <w:tab w:val="left" w:pos="851"/>
        </w:tabs>
        <w:jc w:val="both"/>
        <w:rPr>
          <w:rFonts w:ascii="Arial" w:hAnsi="Arial" w:cs="Arial"/>
          <w:lang w:val="en-CA"/>
        </w:rPr>
      </w:pPr>
    </w:p>
    <w:p w:rsidR="003B2260" w:rsidRPr="003B2260" w:rsidRDefault="003B2260" w:rsidP="003B2260">
      <w:pPr>
        <w:tabs>
          <w:tab w:val="left" w:pos="851"/>
        </w:tabs>
        <w:jc w:val="both"/>
        <w:rPr>
          <w:rFonts w:ascii="Arial" w:hAnsi="Arial" w:cs="Arial"/>
          <w:lang w:val="en-CA"/>
        </w:rPr>
      </w:pPr>
      <w:r w:rsidRPr="003B2260">
        <w:rPr>
          <w:rFonts w:ascii="Arial" w:hAnsi="Arial" w:cs="Arial"/>
          <w:lang w:val="en-CA"/>
        </w:rPr>
        <w:t>4.</w:t>
      </w:r>
      <w:r w:rsidRPr="003B2260">
        <w:rPr>
          <w:rFonts w:ascii="Arial" w:hAnsi="Arial" w:cs="Arial"/>
          <w:lang w:val="en-CA"/>
        </w:rPr>
        <w:tab/>
      </w:r>
      <w:r w:rsidRPr="003B2260">
        <w:rPr>
          <w:rFonts w:ascii="Arial" w:hAnsi="Arial" w:cs="Arial"/>
          <w:lang w:val="en-CA"/>
        </w:rPr>
        <w:t xml:space="preserve">Near shores ice reports in plain language and ice piloting are carried out on a routine basis from </w:t>
      </w:r>
      <w:proofErr w:type="spellStart"/>
      <w:r w:rsidRPr="003B2260">
        <w:rPr>
          <w:rFonts w:ascii="Arial" w:hAnsi="Arial" w:cs="Arial"/>
          <w:lang w:val="en-CA"/>
        </w:rPr>
        <w:t>Narsarsuaq</w:t>
      </w:r>
      <w:proofErr w:type="spellEnd"/>
      <w:r w:rsidRPr="003B2260">
        <w:rPr>
          <w:rFonts w:ascii="Arial" w:hAnsi="Arial" w:cs="Arial"/>
          <w:lang w:val="en-CA"/>
        </w:rPr>
        <w:t xml:space="preserve"> with a contracted helicopter as platform. 89 locations </w:t>
      </w:r>
      <w:r w:rsidRPr="003B2260">
        <w:rPr>
          <w:rFonts w:ascii="Arial" w:hAnsi="Arial" w:cs="Arial"/>
          <w:lang w:val="en-CA"/>
        </w:rPr>
        <w:lastRenderedPageBreak/>
        <w:t xml:space="preserve">south of latitude 62°N may potentially be surveyed during one helicopter recce. A written near shore ice report in Danish and Greenlandic is published after the recce along with a web based photo series of local ice conditions. </w:t>
      </w:r>
    </w:p>
    <w:p w:rsidR="003B2260" w:rsidRPr="003B2260" w:rsidRDefault="003B2260" w:rsidP="003B2260">
      <w:pPr>
        <w:tabs>
          <w:tab w:val="left" w:pos="851"/>
        </w:tabs>
        <w:jc w:val="both"/>
        <w:rPr>
          <w:rFonts w:ascii="Arial" w:hAnsi="Arial" w:cs="Arial"/>
          <w:b/>
          <w:lang w:val="en-CA" w:eastAsia="en-CA"/>
        </w:rPr>
      </w:pPr>
    </w:p>
    <w:p w:rsidR="003B2260" w:rsidRPr="003B2260" w:rsidRDefault="003B2260" w:rsidP="003B2260">
      <w:pPr>
        <w:tabs>
          <w:tab w:val="left" w:pos="851"/>
        </w:tabs>
        <w:jc w:val="both"/>
        <w:rPr>
          <w:rFonts w:ascii="Arial" w:hAnsi="Arial" w:cs="Arial"/>
          <w:b/>
          <w:lang w:val="en-CA" w:eastAsia="en-CA"/>
        </w:rPr>
      </w:pPr>
      <w:r w:rsidRPr="003B2260">
        <w:rPr>
          <w:rFonts w:ascii="Arial" w:hAnsi="Arial" w:cs="Arial"/>
          <w:b/>
          <w:lang w:val="en-CA" w:eastAsia="en-CA"/>
        </w:rPr>
        <w:t>Ice Charting System</w:t>
      </w:r>
    </w:p>
    <w:p w:rsidR="003B2260" w:rsidRPr="003B2260" w:rsidRDefault="003B2260" w:rsidP="003B2260">
      <w:pPr>
        <w:tabs>
          <w:tab w:val="num" w:pos="0"/>
        </w:tabs>
        <w:jc w:val="both"/>
        <w:rPr>
          <w:rFonts w:ascii="Arial" w:hAnsi="Arial" w:cs="Arial"/>
          <w:lang w:val="en-CA"/>
        </w:rPr>
      </w:pPr>
    </w:p>
    <w:p w:rsidR="003B2260" w:rsidRPr="003B2260" w:rsidRDefault="003B2260" w:rsidP="003B2260">
      <w:pPr>
        <w:tabs>
          <w:tab w:val="left" w:pos="851"/>
        </w:tabs>
        <w:jc w:val="both"/>
        <w:rPr>
          <w:rFonts w:ascii="Arial" w:hAnsi="Arial" w:cs="Arial"/>
          <w:lang w:val="en-CA"/>
        </w:rPr>
      </w:pPr>
      <w:r w:rsidRPr="003B2260">
        <w:rPr>
          <w:rFonts w:ascii="Arial" w:hAnsi="Arial" w:cs="Arial"/>
          <w:lang w:val="en-CA"/>
        </w:rPr>
        <w:t xml:space="preserve">5. </w:t>
      </w:r>
      <w:r w:rsidRPr="003B2260">
        <w:rPr>
          <w:rFonts w:ascii="Arial" w:hAnsi="Arial" w:cs="Arial"/>
          <w:lang w:val="en-CA"/>
        </w:rPr>
        <w:tab/>
      </w:r>
      <w:r w:rsidRPr="003B2260">
        <w:rPr>
          <w:rFonts w:ascii="Arial" w:hAnsi="Arial" w:cs="Arial"/>
          <w:lang w:val="en-CA"/>
        </w:rPr>
        <w:t>DMI’s ice charting system is based on ESRI ARCGIS the add-on ice charting module is called SIKU is used for operational ice analysis and chart production. SIKU is a new state of the art development based on ESRI ArcGIS</w:t>
      </w:r>
      <w:proofErr w:type="gramStart"/>
      <w:r w:rsidRPr="003B2260">
        <w:rPr>
          <w:rFonts w:ascii="Arial" w:hAnsi="Arial" w:cs="Arial"/>
          <w:lang w:val="en-CA"/>
        </w:rPr>
        <w:t>..</w:t>
      </w:r>
      <w:proofErr w:type="gramEnd"/>
      <w:r w:rsidRPr="003B2260">
        <w:rPr>
          <w:rFonts w:ascii="Arial" w:hAnsi="Arial" w:cs="Arial"/>
          <w:lang w:val="en-CA"/>
        </w:rPr>
        <w:t xml:space="preserve"> SIKU follows all international ice charting standards and WMO Nomenclature including export of ice analyses in SIGRID-3, graphical formats and </w:t>
      </w:r>
      <w:proofErr w:type="spellStart"/>
      <w:r w:rsidRPr="003B2260">
        <w:rPr>
          <w:rFonts w:ascii="Arial" w:hAnsi="Arial" w:cs="Arial"/>
          <w:lang w:val="en-CA"/>
        </w:rPr>
        <w:t>NetCDF</w:t>
      </w:r>
      <w:proofErr w:type="spellEnd"/>
      <w:r w:rsidRPr="003B2260">
        <w:rPr>
          <w:rFonts w:ascii="Arial" w:hAnsi="Arial" w:cs="Arial"/>
          <w:lang w:val="en-CA"/>
        </w:rPr>
        <w:t>.</w:t>
      </w:r>
    </w:p>
    <w:p w:rsidR="003B2260" w:rsidRPr="003B2260" w:rsidRDefault="003B2260" w:rsidP="003B2260">
      <w:pPr>
        <w:tabs>
          <w:tab w:val="num" w:pos="0"/>
        </w:tabs>
        <w:jc w:val="both"/>
        <w:rPr>
          <w:rFonts w:ascii="Arial" w:hAnsi="Arial" w:cs="Arial"/>
          <w:lang w:val="en-CA"/>
        </w:rPr>
      </w:pPr>
    </w:p>
    <w:p w:rsidR="003B2260" w:rsidRPr="003B2260" w:rsidRDefault="003B2260" w:rsidP="003B2260">
      <w:pPr>
        <w:tabs>
          <w:tab w:val="num" w:pos="0"/>
        </w:tabs>
        <w:jc w:val="both"/>
        <w:rPr>
          <w:rFonts w:ascii="Arial" w:hAnsi="Arial" w:cs="Arial"/>
          <w:b/>
          <w:color w:val="000000"/>
          <w:lang w:val="en-CA"/>
        </w:rPr>
      </w:pPr>
      <w:r w:rsidRPr="003B2260">
        <w:rPr>
          <w:rFonts w:ascii="Arial" w:hAnsi="Arial" w:cs="Arial"/>
          <w:b/>
          <w:color w:val="000000"/>
          <w:lang w:val="en-CA"/>
        </w:rPr>
        <w:t>Distribution of ice information</w:t>
      </w:r>
    </w:p>
    <w:p w:rsidR="003B2260" w:rsidRPr="003B2260" w:rsidRDefault="003B2260" w:rsidP="003B2260">
      <w:pPr>
        <w:tabs>
          <w:tab w:val="num" w:pos="0"/>
        </w:tabs>
        <w:jc w:val="both"/>
        <w:rPr>
          <w:rFonts w:ascii="Arial" w:hAnsi="Arial" w:cs="Arial"/>
          <w:b/>
          <w:color w:val="000000"/>
          <w:lang w:val="en-CA"/>
        </w:rPr>
      </w:pPr>
    </w:p>
    <w:p w:rsidR="003B2260" w:rsidRPr="003B2260" w:rsidRDefault="003B2260" w:rsidP="003B2260">
      <w:pPr>
        <w:tabs>
          <w:tab w:val="left" w:pos="851"/>
        </w:tabs>
        <w:jc w:val="both"/>
        <w:rPr>
          <w:rFonts w:ascii="Arial" w:hAnsi="Arial" w:cs="Arial"/>
          <w:lang w:val="en-CA"/>
        </w:rPr>
      </w:pPr>
      <w:r w:rsidRPr="003B2260">
        <w:rPr>
          <w:rFonts w:ascii="Arial" w:hAnsi="Arial" w:cs="Arial"/>
          <w:lang w:val="en-CA"/>
        </w:rPr>
        <w:t xml:space="preserve">6. </w:t>
      </w:r>
      <w:r w:rsidRPr="003B2260">
        <w:rPr>
          <w:rFonts w:ascii="Arial" w:hAnsi="Arial" w:cs="Arial"/>
          <w:lang w:val="en-CA"/>
        </w:rPr>
        <w:tab/>
      </w:r>
      <w:r w:rsidRPr="003B2260">
        <w:rPr>
          <w:rFonts w:ascii="Arial" w:hAnsi="Arial" w:cs="Arial"/>
          <w:lang w:val="en-CA"/>
        </w:rPr>
        <w:t xml:space="preserve">Operational ice information (ice charts and ice reports) is typically distributed via dmi.dk or directly to dedicated users on attachments to emails. Specific requests on ice conditions or offline requirements are handled by the ice operations team hooked up on </w:t>
      </w:r>
      <w:hyperlink r:id="rId10" w:history="1">
        <w:r w:rsidRPr="003B2260">
          <w:rPr>
            <w:rFonts w:ascii="Arial" w:hAnsi="Arial" w:cs="Arial"/>
            <w:color w:val="0000FF"/>
            <w:u w:val="single"/>
            <w:lang w:val="en-CA"/>
          </w:rPr>
          <w:t>iskort@dmi.dk</w:t>
        </w:r>
      </w:hyperlink>
      <w:r w:rsidRPr="003B2260">
        <w:rPr>
          <w:rFonts w:ascii="Arial" w:hAnsi="Arial" w:cs="Arial"/>
          <w:lang w:val="en-CA"/>
        </w:rPr>
        <w:t xml:space="preserve"> (ice charting team Copenhagen) or </w:t>
      </w:r>
      <w:hyperlink r:id="rId11" w:history="1">
        <w:r w:rsidRPr="003B2260">
          <w:rPr>
            <w:rStyle w:val="a7"/>
            <w:rFonts w:ascii="Arial" w:hAnsi="Arial" w:cs="Arial"/>
            <w:lang w:val="en-CA"/>
          </w:rPr>
          <w:t>icepatrol@dmi.dk</w:t>
        </w:r>
      </w:hyperlink>
      <w:r w:rsidRPr="003B2260">
        <w:rPr>
          <w:rFonts w:ascii="Arial" w:hAnsi="Arial" w:cs="Arial"/>
          <w:lang w:val="en-CA"/>
        </w:rPr>
        <w:t xml:space="preserve"> (Ice Patrol </w:t>
      </w:r>
      <w:proofErr w:type="spellStart"/>
      <w:r w:rsidRPr="003B2260">
        <w:rPr>
          <w:rFonts w:ascii="Arial" w:hAnsi="Arial" w:cs="Arial"/>
          <w:lang w:val="en-CA"/>
        </w:rPr>
        <w:t>Narsarsuaq</w:t>
      </w:r>
      <w:proofErr w:type="spellEnd"/>
      <w:r w:rsidRPr="003B2260">
        <w:rPr>
          <w:rFonts w:ascii="Arial" w:hAnsi="Arial" w:cs="Arial"/>
          <w:lang w:val="en-CA"/>
        </w:rPr>
        <w:t>)</w:t>
      </w:r>
    </w:p>
    <w:p w:rsidR="003B2260" w:rsidRPr="003B2260" w:rsidRDefault="003B2260" w:rsidP="003B2260">
      <w:pPr>
        <w:pStyle w:val="2"/>
        <w:numPr>
          <w:ilvl w:val="0"/>
          <w:numId w:val="0"/>
        </w:numPr>
        <w:spacing w:before="0"/>
        <w:ind w:left="360"/>
        <w:rPr>
          <w:rFonts w:cs="Arial"/>
          <w:sz w:val="24"/>
          <w:lang w:val="en-CA" w:eastAsia="en-US"/>
        </w:rPr>
      </w:pPr>
    </w:p>
    <w:p w:rsidR="003B2260" w:rsidRPr="003B2260" w:rsidRDefault="003B2260" w:rsidP="003B2260">
      <w:pPr>
        <w:pStyle w:val="2"/>
        <w:numPr>
          <w:ilvl w:val="0"/>
          <w:numId w:val="0"/>
        </w:numPr>
        <w:spacing w:before="0"/>
        <w:rPr>
          <w:rFonts w:cs="Arial"/>
          <w:sz w:val="24"/>
          <w:lang w:val="en-CA" w:eastAsia="en-US"/>
        </w:rPr>
      </w:pPr>
      <w:r w:rsidRPr="003B2260">
        <w:rPr>
          <w:rFonts w:cs="Arial"/>
          <w:sz w:val="24"/>
          <w:lang w:val="en-CA" w:eastAsia="en-US"/>
        </w:rPr>
        <w:t xml:space="preserve">7. </w:t>
      </w:r>
      <w:r w:rsidRPr="003B2260">
        <w:rPr>
          <w:rFonts w:cs="Arial"/>
          <w:sz w:val="24"/>
          <w:lang w:val="en-CA" w:eastAsia="en-US"/>
        </w:rPr>
        <w:tab/>
      </w:r>
      <w:r w:rsidRPr="003B2260">
        <w:rPr>
          <w:rFonts w:cs="Arial"/>
          <w:sz w:val="24"/>
          <w:lang w:val="en-CA" w:eastAsia="en-US"/>
        </w:rPr>
        <w:t xml:space="preserve">Sea ice analyses are routinely exported to SIGRID3 and </w:t>
      </w:r>
      <w:proofErr w:type="spellStart"/>
      <w:r w:rsidRPr="003B2260">
        <w:rPr>
          <w:rFonts w:cs="Arial"/>
          <w:sz w:val="24"/>
          <w:lang w:val="en-CA" w:eastAsia="en-US"/>
        </w:rPr>
        <w:t>netcdf</w:t>
      </w:r>
      <w:proofErr w:type="spellEnd"/>
      <w:r w:rsidRPr="003B2260">
        <w:rPr>
          <w:rFonts w:cs="Arial"/>
          <w:sz w:val="24"/>
          <w:lang w:val="en-CA" w:eastAsia="en-US"/>
        </w:rPr>
        <w:t xml:space="preserve"> format and transferred to US National Ice Center, International Ice Charting Working Group and </w:t>
      </w:r>
      <w:proofErr w:type="spellStart"/>
      <w:r w:rsidRPr="003B2260">
        <w:rPr>
          <w:rFonts w:cs="Arial"/>
          <w:sz w:val="24"/>
          <w:lang w:val="en-CA" w:eastAsia="en-US"/>
        </w:rPr>
        <w:t>MyOcean</w:t>
      </w:r>
      <w:proofErr w:type="spellEnd"/>
      <w:r w:rsidRPr="003B2260">
        <w:rPr>
          <w:rFonts w:cs="Arial"/>
          <w:sz w:val="24"/>
          <w:lang w:val="en-CA" w:eastAsia="en-US"/>
        </w:rPr>
        <w:t xml:space="preserve"> data sites.</w:t>
      </w:r>
    </w:p>
    <w:p w:rsidR="003B2260" w:rsidRPr="003B2260" w:rsidRDefault="003B2260" w:rsidP="003B2260">
      <w:pPr>
        <w:pStyle w:val="2"/>
        <w:numPr>
          <w:ilvl w:val="0"/>
          <w:numId w:val="0"/>
        </w:numPr>
        <w:spacing w:before="0"/>
        <w:ind w:left="360"/>
        <w:rPr>
          <w:rFonts w:cs="Arial"/>
          <w:sz w:val="24"/>
          <w:lang w:val="en-CA" w:eastAsia="en-US"/>
        </w:rPr>
      </w:pPr>
    </w:p>
    <w:p w:rsidR="003B2260" w:rsidRPr="003B2260" w:rsidRDefault="003B2260" w:rsidP="003B2260">
      <w:pPr>
        <w:pStyle w:val="2"/>
        <w:numPr>
          <w:ilvl w:val="0"/>
          <w:numId w:val="0"/>
        </w:numPr>
        <w:spacing w:before="0"/>
        <w:rPr>
          <w:rFonts w:cs="Arial"/>
          <w:sz w:val="24"/>
          <w:lang w:val="en-CA" w:eastAsia="en-US"/>
        </w:rPr>
      </w:pPr>
      <w:r w:rsidRPr="003B2260">
        <w:rPr>
          <w:rFonts w:cs="Arial"/>
          <w:sz w:val="24"/>
          <w:lang w:val="en-CA" w:eastAsia="en-US"/>
        </w:rPr>
        <w:t xml:space="preserve">8. </w:t>
      </w:r>
      <w:r w:rsidRPr="003B2260">
        <w:rPr>
          <w:rFonts w:cs="Arial"/>
          <w:sz w:val="24"/>
          <w:lang w:val="en-CA" w:eastAsia="en-US"/>
        </w:rPr>
        <w:tab/>
      </w:r>
      <w:r w:rsidRPr="003B2260">
        <w:rPr>
          <w:rFonts w:cs="Arial"/>
          <w:sz w:val="24"/>
          <w:lang w:val="en-CA" w:eastAsia="en-US"/>
        </w:rPr>
        <w:t>Specialized sea ice and iceberg products to defense and commercial clients are circulated with restricted access</w:t>
      </w:r>
    </w:p>
    <w:p w:rsidR="003B2260" w:rsidRPr="003B2260" w:rsidRDefault="003B2260" w:rsidP="003B2260">
      <w:pPr>
        <w:pStyle w:val="2"/>
        <w:numPr>
          <w:ilvl w:val="0"/>
          <w:numId w:val="0"/>
        </w:numPr>
        <w:spacing w:before="0"/>
        <w:ind w:left="720"/>
        <w:rPr>
          <w:rFonts w:cs="Arial"/>
          <w:sz w:val="24"/>
          <w:lang w:val="en-CA" w:eastAsia="en-US"/>
        </w:rPr>
      </w:pPr>
    </w:p>
    <w:p w:rsidR="003B2260" w:rsidRPr="003B2260" w:rsidRDefault="003B2260" w:rsidP="003B2260">
      <w:pPr>
        <w:keepNext/>
        <w:tabs>
          <w:tab w:val="left" w:pos="851"/>
        </w:tabs>
        <w:jc w:val="both"/>
        <w:outlineLvl w:val="0"/>
        <w:rPr>
          <w:rFonts w:ascii="Arial" w:hAnsi="Arial" w:cs="Arial"/>
          <w:b/>
          <w:bCs/>
          <w:kern w:val="28"/>
          <w:lang w:val="en-CA" w:eastAsia="en-CA"/>
        </w:rPr>
      </w:pPr>
      <w:r w:rsidRPr="003B2260">
        <w:rPr>
          <w:rFonts w:ascii="Arial" w:hAnsi="Arial" w:cs="Arial"/>
          <w:b/>
          <w:bCs/>
          <w:kern w:val="28"/>
          <w:lang w:val="en-CA" w:eastAsia="en-CA"/>
        </w:rPr>
        <w:t>Research, Development and Other Activities</w:t>
      </w:r>
    </w:p>
    <w:p w:rsidR="003B2260" w:rsidRPr="003B2260" w:rsidRDefault="003B2260" w:rsidP="003B2260">
      <w:pPr>
        <w:pStyle w:val="2"/>
        <w:numPr>
          <w:ilvl w:val="0"/>
          <w:numId w:val="0"/>
        </w:numPr>
        <w:ind w:left="720"/>
        <w:rPr>
          <w:rFonts w:cs="Arial"/>
          <w:sz w:val="24"/>
          <w:lang w:val="en-CA" w:eastAsia="en-CA"/>
        </w:rPr>
      </w:pPr>
    </w:p>
    <w:p w:rsidR="003B2260" w:rsidRPr="003B2260" w:rsidRDefault="003B2260" w:rsidP="003B2260">
      <w:pPr>
        <w:widowControl/>
        <w:tabs>
          <w:tab w:val="left" w:pos="-2127"/>
        </w:tabs>
        <w:jc w:val="both"/>
        <w:rPr>
          <w:rFonts w:ascii="Arial" w:hAnsi="Arial" w:cs="Arial"/>
          <w:lang w:val="en-CA" w:eastAsia="en-CA"/>
        </w:rPr>
      </w:pPr>
      <w:r w:rsidRPr="003B2260">
        <w:rPr>
          <w:rFonts w:ascii="Arial" w:hAnsi="Arial" w:cs="Arial"/>
          <w:lang w:val="en-CA" w:eastAsia="en-CA"/>
        </w:rPr>
        <w:t xml:space="preserve">9. </w:t>
      </w:r>
      <w:r w:rsidRPr="003B2260">
        <w:rPr>
          <w:rFonts w:ascii="Arial" w:hAnsi="Arial" w:cs="Arial"/>
          <w:lang w:val="en-CA" w:eastAsia="en-CA"/>
        </w:rPr>
        <w:tab/>
      </w:r>
      <w:r w:rsidRPr="003B2260">
        <w:rPr>
          <w:rFonts w:ascii="Arial" w:hAnsi="Arial" w:cs="Arial"/>
          <w:lang w:val="en-CA" w:eastAsia="en-CA"/>
        </w:rPr>
        <w:t xml:space="preserve">The primary goal of the Greenland Ice Service is to provide timely and accurate information to the marine customers. DMI has set up an experimental high resolution sea ice model (HYCOM-CICE) for the North Atlantic including the Greenland Waters. The model is currently ingesting OSI-SAF data as ice field but to enhance quality the long term goal is to include gridded sea ice analyses.  </w:t>
      </w:r>
    </w:p>
    <w:p w:rsidR="003B2260" w:rsidRPr="003B2260" w:rsidRDefault="003B2260" w:rsidP="003B2260">
      <w:pPr>
        <w:pStyle w:val="2"/>
        <w:numPr>
          <w:ilvl w:val="0"/>
          <w:numId w:val="0"/>
        </w:numPr>
        <w:tabs>
          <w:tab w:val="left" w:pos="-2127"/>
        </w:tabs>
        <w:spacing w:before="0"/>
        <w:rPr>
          <w:rFonts w:cs="Arial"/>
          <w:sz w:val="24"/>
          <w:lang w:val="en-CA" w:eastAsia="en-CA"/>
        </w:rPr>
      </w:pPr>
    </w:p>
    <w:p w:rsidR="003B2260" w:rsidRPr="003B2260" w:rsidRDefault="003B2260" w:rsidP="003B2260">
      <w:pPr>
        <w:pStyle w:val="2"/>
        <w:numPr>
          <w:ilvl w:val="0"/>
          <w:numId w:val="0"/>
        </w:numPr>
        <w:tabs>
          <w:tab w:val="left" w:pos="-2127"/>
        </w:tabs>
        <w:spacing w:before="0"/>
        <w:rPr>
          <w:rFonts w:cs="Arial"/>
          <w:sz w:val="24"/>
          <w:lang w:val="en-CA" w:eastAsia="en-CA"/>
        </w:rPr>
      </w:pPr>
      <w:r w:rsidRPr="003B2260">
        <w:rPr>
          <w:rFonts w:cs="Arial"/>
          <w:sz w:val="24"/>
          <w:lang w:val="en-CA" w:eastAsia="en-CA"/>
        </w:rPr>
        <w:t xml:space="preserve">10. </w:t>
      </w:r>
      <w:r w:rsidRPr="003B2260">
        <w:rPr>
          <w:rFonts w:cs="Arial"/>
          <w:sz w:val="24"/>
          <w:lang w:val="en-CA" w:eastAsia="en-CA"/>
        </w:rPr>
        <w:tab/>
      </w:r>
      <w:proofErr w:type="gramStart"/>
      <w:r w:rsidRPr="003B2260">
        <w:rPr>
          <w:rFonts w:cs="Arial"/>
          <w:sz w:val="24"/>
          <w:lang w:val="en-CA" w:eastAsia="en-CA"/>
        </w:rPr>
        <w:t>In</w:t>
      </w:r>
      <w:proofErr w:type="gramEnd"/>
      <w:r w:rsidRPr="003B2260">
        <w:rPr>
          <w:rFonts w:cs="Arial"/>
          <w:sz w:val="24"/>
          <w:lang w:val="en-CA" w:eastAsia="en-CA"/>
        </w:rPr>
        <w:t xml:space="preserve"> recent years significant progress has been made in iceberg detection, classification and characterization based on radar satellites.</w:t>
      </w:r>
    </w:p>
    <w:p w:rsidR="003B2260" w:rsidRPr="003B2260" w:rsidRDefault="003B2260" w:rsidP="003B2260">
      <w:pPr>
        <w:pStyle w:val="2"/>
        <w:numPr>
          <w:ilvl w:val="0"/>
          <w:numId w:val="0"/>
        </w:numPr>
        <w:tabs>
          <w:tab w:val="left" w:pos="-2127"/>
        </w:tabs>
        <w:spacing w:before="0"/>
        <w:rPr>
          <w:rFonts w:cs="Arial"/>
          <w:sz w:val="24"/>
          <w:lang w:val="en-CA" w:eastAsia="en-CA"/>
        </w:rPr>
      </w:pPr>
    </w:p>
    <w:p w:rsidR="003B2260" w:rsidRPr="003B2260" w:rsidRDefault="003B2260" w:rsidP="003B2260">
      <w:pPr>
        <w:pStyle w:val="2"/>
        <w:numPr>
          <w:ilvl w:val="0"/>
          <w:numId w:val="0"/>
        </w:numPr>
        <w:tabs>
          <w:tab w:val="left" w:pos="-2127"/>
        </w:tabs>
        <w:spacing w:before="0"/>
        <w:rPr>
          <w:rFonts w:cs="Arial"/>
          <w:sz w:val="24"/>
          <w:lang w:val="en-CA" w:eastAsia="en-CA"/>
        </w:rPr>
      </w:pPr>
      <w:r w:rsidRPr="003B2260">
        <w:rPr>
          <w:rFonts w:cs="Arial"/>
          <w:sz w:val="24"/>
          <w:lang w:val="en-CA" w:eastAsia="en-CA"/>
        </w:rPr>
        <w:t xml:space="preserve">11. </w:t>
      </w:r>
      <w:r w:rsidRPr="003B2260">
        <w:rPr>
          <w:rFonts w:cs="Arial"/>
          <w:sz w:val="24"/>
          <w:lang w:val="en-CA" w:eastAsia="en-CA"/>
        </w:rPr>
        <w:tab/>
      </w:r>
      <w:r w:rsidRPr="003B2260">
        <w:rPr>
          <w:rFonts w:cs="Arial"/>
          <w:sz w:val="24"/>
          <w:lang w:val="en-CA" w:eastAsia="en-CA"/>
        </w:rPr>
        <w:t>Experimental usage and testing of high resolution radar imagery for supplement or potential replacement of helicopter based observations is ongoing</w:t>
      </w:r>
    </w:p>
    <w:p w:rsidR="003B2260" w:rsidRPr="003B2260" w:rsidRDefault="003B2260" w:rsidP="003B2260">
      <w:pPr>
        <w:pStyle w:val="2"/>
        <w:numPr>
          <w:ilvl w:val="0"/>
          <w:numId w:val="0"/>
        </w:numPr>
        <w:tabs>
          <w:tab w:val="left" w:pos="-2127"/>
        </w:tabs>
        <w:spacing w:before="0"/>
        <w:rPr>
          <w:rFonts w:cs="Arial"/>
          <w:sz w:val="24"/>
          <w:lang w:val="en-CA" w:eastAsia="en-CA"/>
        </w:rPr>
      </w:pPr>
    </w:p>
    <w:p w:rsidR="003B2260" w:rsidRPr="003B2260" w:rsidRDefault="003B2260" w:rsidP="003B2260">
      <w:pPr>
        <w:pStyle w:val="2"/>
        <w:numPr>
          <w:ilvl w:val="0"/>
          <w:numId w:val="0"/>
        </w:numPr>
        <w:tabs>
          <w:tab w:val="left" w:pos="-2127"/>
        </w:tabs>
        <w:spacing w:before="0"/>
        <w:rPr>
          <w:rFonts w:cs="Arial"/>
          <w:sz w:val="24"/>
          <w:lang w:val="en-CA" w:eastAsia="en-CA"/>
        </w:rPr>
      </w:pPr>
      <w:r w:rsidRPr="003B2260">
        <w:rPr>
          <w:rFonts w:cs="Arial"/>
          <w:sz w:val="24"/>
          <w:lang w:val="en-CA" w:eastAsia="en-CA"/>
        </w:rPr>
        <w:t xml:space="preserve">12. </w:t>
      </w:r>
      <w:r w:rsidRPr="003B2260">
        <w:rPr>
          <w:rFonts w:cs="Arial"/>
          <w:sz w:val="24"/>
          <w:lang w:val="en-CA" w:eastAsia="en-CA"/>
        </w:rPr>
        <w:tab/>
      </w:r>
      <w:r w:rsidRPr="003B2260">
        <w:rPr>
          <w:rFonts w:cs="Arial"/>
          <w:sz w:val="24"/>
          <w:lang w:val="en-CA" w:eastAsia="en-CA"/>
        </w:rPr>
        <w:t xml:space="preserve">Testing of dual usage of radar data for ice charting and vessel/oil spill monitoring with the Danish Defense are ongoing. </w:t>
      </w:r>
    </w:p>
    <w:p w:rsidR="003B2260" w:rsidRPr="003B2260" w:rsidRDefault="003B2260" w:rsidP="003B2260">
      <w:pPr>
        <w:keepNext/>
        <w:tabs>
          <w:tab w:val="left" w:pos="-2127"/>
        </w:tabs>
        <w:jc w:val="both"/>
        <w:outlineLvl w:val="0"/>
        <w:rPr>
          <w:rFonts w:ascii="Arial" w:hAnsi="Arial" w:cs="Arial"/>
          <w:b/>
          <w:bCs/>
          <w:kern w:val="28"/>
          <w:lang w:val="en-CA" w:eastAsia="en-CA"/>
        </w:rPr>
      </w:pPr>
    </w:p>
    <w:p w:rsidR="003B2260" w:rsidRPr="003B2260" w:rsidRDefault="003B2260" w:rsidP="003B2260">
      <w:pPr>
        <w:keepNext/>
        <w:tabs>
          <w:tab w:val="left" w:pos="-2127"/>
        </w:tabs>
        <w:jc w:val="both"/>
        <w:outlineLvl w:val="0"/>
        <w:rPr>
          <w:rFonts w:ascii="Arial" w:hAnsi="Arial" w:cs="Arial"/>
          <w:b/>
          <w:bCs/>
          <w:kern w:val="28"/>
          <w:lang w:val="en-CA" w:eastAsia="en-CA"/>
        </w:rPr>
      </w:pPr>
      <w:r w:rsidRPr="003B2260">
        <w:rPr>
          <w:rFonts w:ascii="Arial" w:hAnsi="Arial" w:cs="Arial"/>
          <w:b/>
          <w:bCs/>
          <w:kern w:val="28"/>
          <w:lang w:val="en-CA" w:eastAsia="en-CA"/>
        </w:rPr>
        <w:t>Sea Ice Climate</w:t>
      </w:r>
    </w:p>
    <w:p w:rsidR="003B2260" w:rsidRPr="003B2260" w:rsidRDefault="003B2260" w:rsidP="003B2260">
      <w:pPr>
        <w:pStyle w:val="2"/>
        <w:numPr>
          <w:ilvl w:val="0"/>
          <w:numId w:val="0"/>
        </w:numPr>
        <w:tabs>
          <w:tab w:val="left" w:pos="-2127"/>
        </w:tabs>
        <w:rPr>
          <w:rFonts w:cs="Arial"/>
          <w:sz w:val="24"/>
          <w:lang w:val="en-CA" w:eastAsia="en-CA"/>
        </w:rPr>
      </w:pPr>
    </w:p>
    <w:p w:rsidR="003B2260" w:rsidRPr="003B2260" w:rsidRDefault="003B2260" w:rsidP="003B2260">
      <w:pPr>
        <w:widowControl/>
        <w:tabs>
          <w:tab w:val="left" w:pos="-2127"/>
        </w:tabs>
        <w:jc w:val="both"/>
        <w:rPr>
          <w:rFonts w:ascii="Arial" w:hAnsi="Arial" w:cs="Arial"/>
          <w:lang w:val="en-CA" w:eastAsia="en-CA"/>
        </w:rPr>
      </w:pPr>
      <w:r w:rsidRPr="003B2260">
        <w:rPr>
          <w:rFonts w:ascii="Arial" w:hAnsi="Arial" w:cs="Arial"/>
          <w:lang w:val="en-CA" w:eastAsia="en-CA"/>
        </w:rPr>
        <w:lastRenderedPageBreak/>
        <w:t>13.</w:t>
      </w:r>
      <w:r w:rsidRPr="003B2260">
        <w:rPr>
          <w:rFonts w:ascii="Arial" w:hAnsi="Arial" w:cs="Arial"/>
          <w:lang w:val="en-CA" w:eastAsia="en-CA"/>
        </w:rPr>
        <w:tab/>
      </w:r>
      <w:r w:rsidRPr="003B2260">
        <w:rPr>
          <w:rFonts w:ascii="Arial" w:hAnsi="Arial" w:cs="Arial"/>
          <w:lang w:val="en-CA" w:eastAsia="en-CA"/>
        </w:rPr>
        <w:t>No regular products. A climatological Arctic sea ice atlas based on passive sensors is available at http://ocean.dmi.dk/arctic/index.uk.php</w:t>
      </w:r>
    </w:p>
    <w:p w:rsidR="003B2260" w:rsidRPr="003B2260" w:rsidRDefault="003B2260" w:rsidP="003B2260">
      <w:pPr>
        <w:keepNext/>
        <w:widowControl/>
        <w:tabs>
          <w:tab w:val="left" w:pos="-2127"/>
        </w:tabs>
        <w:jc w:val="both"/>
        <w:outlineLvl w:val="0"/>
        <w:rPr>
          <w:rFonts w:ascii="Arial" w:hAnsi="Arial" w:cs="Arial"/>
          <w:bCs/>
          <w:kern w:val="28"/>
          <w:lang w:val="en-CA" w:eastAsia="en-CA"/>
        </w:rPr>
      </w:pPr>
      <w:r w:rsidRPr="003B2260">
        <w:rPr>
          <w:rFonts w:ascii="Arial" w:hAnsi="Arial" w:cs="Arial"/>
          <w:lang w:val="en-CA" w:eastAsia="en-CA"/>
        </w:rPr>
        <w:t>14.</w:t>
      </w:r>
      <w:r w:rsidRPr="003B2260">
        <w:rPr>
          <w:rFonts w:ascii="Arial" w:hAnsi="Arial" w:cs="Arial"/>
          <w:lang w:val="en-CA" w:eastAsia="en-CA"/>
        </w:rPr>
        <w:tab/>
      </w:r>
      <w:r w:rsidRPr="003B2260">
        <w:rPr>
          <w:rFonts w:ascii="Arial" w:hAnsi="Arial" w:cs="Arial"/>
          <w:lang w:val="en-CA" w:eastAsia="en-CA"/>
        </w:rPr>
        <w:t>The Greenland Ice Service general ice charts produced since 1999 are available in SIGRID3 format and ready for shipment to the National Snow and Ice Data Center</w:t>
      </w:r>
    </w:p>
    <w:p w:rsidR="003B2260" w:rsidRPr="003B2260" w:rsidRDefault="003B2260" w:rsidP="003B2260">
      <w:pPr>
        <w:keepNext/>
        <w:tabs>
          <w:tab w:val="left" w:pos="-2127"/>
        </w:tabs>
        <w:jc w:val="both"/>
        <w:outlineLvl w:val="0"/>
        <w:rPr>
          <w:rFonts w:ascii="Arial" w:hAnsi="Arial" w:cs="Arial"/>
          <w:b/>
          <w:bCs/>
          <w:kern w:val="28"/>
          <w:lang w:val="en-CA" w:eastAsia="en-CA"/>
        </w:rPr>
      </w:pPr>
    </w:p>
    <w:p w:rsidR="003B2260" w:rsidRPr="003B2260" w:rsidRDefault="003B2260" w:rsidP="003B2260">
      <w:pPr>
        <w:keepNext/>
        <w:tabs>
          <w:tab w:val="left" w:pos="-2127"/>
        </w:tabs>
        <w:jc w:val="both"/>
        <w:outlineLvl w:val="0"/>
        <w:rPr>
          <w:rFonts w:ascii="Arial" w:hAnsi="Arial" w:cs="Arial"/>
          <w:b/>
          <w:bCs/>
          <w:kern w:val="28"/>
          <w:lang w:val="en-CA" w:eastAsia="en-CA"/>
        </w:rPr>
      </w:pPr>
      <w:r w:rsidRPr="003B2260">
        <w:rPr>
          <w:rFonts w:ascii="Arial" w:hAnsi="Arial" w:cs="Arial"/>
          <w:b/>
          <w:bCs/>
          <w:kern w:val="28"/>
          <w:lang w:val="en-CA" w:eastAsia="en-CA"/>
        </w:rPr>
        <w:t>Icebergs</w:t>
      </w:r>
    </w:p>
    <w:p w:rsidR="003B2260" w:rsidRPr="003B2260" w:rsidRDefault="003B2260" w:rsidP="003B2260">
      <w:pPr>
        <w:pStyle w:val="2"/>
        <w:numPr>
          <w:ilvl w:val="0"/>
          <w:numId w:val="0"/>
        </w:numPr>
        <w:tabs>
          <w:tab w:val="left" w:pos="-2127"/>
        </w:tabs>
        <w:rPr>
          <w:rFonts w:cs="Arial"/>
          <w:sz w:val="24"/>
          <w:lang w:val="en-CA" w:eastAsia="en-CA"/>
        </w:rPr>
      </w:pPr>
    </w:p>
    <w:p w:rsidR="003B2260" w:rsidRPr="003B2260" w:rsidRDefault="003B2260" w:rsidP="003B2260">
      <w:pPr>
        <w:widowControl/>
        <w:tabs>
          <w:tab w:val="left" w:pos="-2127"/>
        </w:tabs>
        <w:jc w:val="both"/>
        <w:rPr>
          <w:rFonts w:ascii="Arial" w:hAnsi="Arial" w:cs="Arial"/>
          <w:lang w:val="en-CA" w:eastAsia="en-CA"/>
        </w:rPr>
      </w:pPr>
      <w:r w:rsidRPr="003B2260">
        <w:rPr>
          <w:rFonts w:ascii="Arial" w:hAnsi="Arial" w:cs="Arial"/>
          <w:lang w:val="en-CA" w:eastAsia="en-CA"/>
        </w:rPr>
        <w:t xml:space="preserve">15. </w:t>
      </w:r>
      <w:r w:rsidRPr="003B2260">
        <w:rPr>
          <w:rFonts w:ascii="Arial" w:hAnsi="Arial" w:cs="Arial"/>
          <w:lang w:val="en-CA" w:eastAsia="en-CA"/>
        </w:rPr>
        <w:tab/>
      </w:r>
      <w:r w:rsidRPr="003B2260">
        <w:rPr>
          <w:rFonts w:ascii="Arial" w:hAnsi="Arial" w:cs="Arial"/>
          <w:lang w:val="en-CA" w:eastAsia="en-CA"/>
        </w:rPr>
        <w:t xml:space="preserve">No routine products. Regular navigation ice charts contain iceberg information using the WMO </w:t>
      </w:r>
      <w:proofErr w:type="spellStart"/>
      <w:r w:rsidRPr="003B2260">
        <w:rPr>
          <w:rFonts w:ascii="Arial" w:hAnsi="Arial" w:cs="Arial"/>
          <w:lang w:val="en-CA" w:eastAsia="en-CA"/>
        </w:rPr>
        <w:t>symbology</w:t>
      </w:r>
      <w:proofErr w:type="spellEnd"/>
      <w:r w:rsidRPr="003B2260">
        <w:rPr>
          <w:rFonts w:ascii="Arial" w:hAnsi="Arial" w:cs="Arial"/>
          <w:lang w:val="en-CA" w:eastAsia="en-CA"/>
        </w:rPr>
        <w:t xml:space="preserve"> in terms of </w:t>
      </w:r>
      <w:proofErr w:type="spellStart"/>
      <w:r w:rsidRPr="003B2260">
        <w:rPr>
          <w:rFonts w:ascii="Arial" w:hAnsi="Arial" w:cs="Arial"/>
          <w:lang w:val="en-CA" w:eastAsia="en-CA"/>
        </w:rPr>
        <w:t>bergy</w:t>
      </w:r>
      <w:proofErr w:type="spellEnd"/>
      <w:r w:rsidRPr="003B2260">
        <w:rPr>
          <w:rFonts w:ascii="Arial" w:hAnsi="Arial" w:cs="Arial"/>
          <w:lang w:val="en-CA" w:eastAsia="en-CA"/>
        </w:rPr>
        <w:t xml:space="preserve"> water and few/many icebergs/growlers eventually polygons with concentrations of glacial ice. Automated target products based on all available Radarsat2 data are automatically shipped to GMES </w:t>
      </w:r>
      <w:proofErr w:type="spellStart"/>
      <w:r w:rsidRPr="003B2260">
        <w:rPr>
          <w:rFonts w:ascii="Arial" w:hAnsi="Arial" w:cs="Arial"/>
          <w:lang w:val="en-CA" w:eastAsia="en-CA"/>
        </w:rPr>
        <w:t>MyOcean</w:t>
      </w:r>
      <w:proofErr w:type="spellEnd"/>
      <w:r w:rsidRPr="003B2260">
        <w:rPr>
          <w:rFonts w:ascii="Arial" w:hAnsi="Arial" w:cs="Arial"/>
          <w:lang w:val="en-CA" w:eastAsia="en-CA"/>
        </w:rPr>
        <w:t xml:space="preserve"> data sites. </w:t>
      </w:r>
    </w:p>
    <w:p w:rsidR="003B2260" w:rsidRPr="003B2260" w:rsidRDefault="003B2260" w:rsidP="003B2260">
      <w:pPr>
        <w:keepNext/>
        <w:tabs>
          <w:tab w:val="left" w:pos="-2127"/>
        </w:tabs>
        <w:jc w:val="both"/>
        <w:outlineLvl w:val="0"/>
        <w:rPr>
          <w:rFonts w:ascii="Arial" w:hAnsi="Arial" w:cs="Arial"/>
          <w:b/>
          <w:bCs/>
          <w:kern w:val="28"/>
          <w:lang w:val="en-CA" w:eastAsia="en-CA"/>
        </w:rPr>
      </w:pPr>
    </w:p>
    <w:p w:rsidR="003B2260" w:rsidRPr="003B2260" w:rsidRDefault="003B2260" w:rsidP="003B2260">
      <w:pPr>
        <w:keepNext/>
        <w:tabs>
          <w:tab w:val="left" w:pos="-2127"/>
        </w:tabs>
        <w:jc w:val="both"/>
        <w:outlineLvl w:val="0"/>
        <w:rPr>
          <w:rFonts w:ascii="Arial" w:hAnsi="Arial" w:cs="Arial"/>
          <w:b/>
          <w:bCs/>
          <w:kern w:val="28"/>
          <w:lang w:val="en-CA" w:eastAsia="en-CA"/>
        </w:rPr>
      </w:pPr>
      <w:r w:rsidRPr="003B2260">
        <w:rPr>
          <w:rFonts w:ascii="Arial" w:hAnsi="Arial" w:cs="Arial"/>
          <w:b/>
          <w:bCs/>
          <w:kern w:val="28"/>
          <w:lang w:val="en-CA" w:eastAsia="en-CA"/>
        </w:rPr>
        <w:t>Training</w:t>
      </w:r>
    </w:p>
    <w:p w:rsidR="003B2260" w:rsidRPr="003B2260" w:rsidRDefault="003B2260" w:rsidP="003B2260">
      <w:pPr>
        <w:pStyle w:val="2"/>
        <w:numPr>
          <w:ilvl w:val="0"/>
          <w:numId w:val="0"/>
        </w:numPr>
        <w:tabs>
          <w:tab w:val="left" w:pos="-2127"/>
        </w:tabs>
        <w:rPr>
          <w:rFonts w:cs="Arial"/>
          <w:sz w:val="24"/>
          <w:lang w:val="en-CA" w:eastAsia="en-CA"/>
        </w:rPr>
      </w:pPr>
    </w:p>
    <w:p w:rsidR="003B2260" w:rsidRPr="003B2260" w:rsidRDefault="003B2260" w:rsidP="003B2260">
      <w:pPr>
        <w:widowControl/>
        <w:tabs>
          <w:tab w:val="left" w:pos="-2127"/>
        </w:tabs>
        <w:jc w:val="both"/>
        <w:rPr>
          <w:rFonts w:ascii="Arial" w:hAnsi="Arial" w:cs="Arial"/>
          <w:lang w:val="en-CA" w:eastAsia="en-CA"/>
        </w:rPr>
      </w:pPr>
      <w:r w:rsidRPr="003B2260">
        <w:rPr>
          <w:rFonts w:ascii="Arial" w:hAnsi="Arial" w:cs="Arial"/>
          <w:lang w:val="en-CA" w:eastAsia="en-CA"/>
        </w:rPr>
        <w:t>16.</w:t>
      </w:r>
      <w:r w:rsidRPr="003B2260">
        <w:rPr>
          <w:rFonts w:ascii="Arial" w:hAnsi="Arial" w:cs="Arial"/>
          <w:lang w:val="en-CA" w:eastAsia="en-CA"/>
        </w:rPr>
        <w:tab/>
      </w:r>
      <w:r w:rsidRPr="003B2260">
        <w:rPr>
          <w:rFonts w:ascii="Arial" w:hAnsi="Arial" w:cs="Arial"/>
          <w:lang w:val="en-CA" w:eastAsia="en-CA"/>
        </w:rPr>
        <w:t xml:space="preserve">A significant amount of training material has been compiled; most of which is developed in house but valuable material has also been made available by other ice services through international cooperation. This has helped to make the training more effective and to decrease the amount of time needed to perform the training. A substantial part of the ice analyst training takes place in open sea as onboard training on some major client vessels operating in ice infested waters. It is important to be familiar with the offshore environment as well as the crews’ daily routines and decision making. This also includes exchange of information, product contents, ship focused requirements and ice recognition. </w:t>
      </w:r>
    </w:p>
    <w:p w:rsidR="003B2260" w:rsidRPr="003B2260" w:rsidRDefault="003B2260" w:rsidP="003B2260">
      <w:pPr>
        <w:widowControl/>
        <w:tabs>
          <w:tab w:val="left" w:pos="-2127"/>
        </w:tabs>
        <w:jc w:val="both"/>
        <w:rPr>
          <w:rFonts w:ascii="Arial" w:hAnsi="Arial" w:cs="Arial"/>
          <w:lang w:val="en-CA" w:eastAsia="en-CA"/>
        </w:rPr>
      </w:pPr>
    </w:p>
    <w:p w:rsidR="003B2260" w:rsidRPr="003B2260" w:rsidRDefault="003B2260" w:rsidP="003B2260">
      <w:pPr>
        <w:widowControl/>
        <w:tabs>
          <w:tab w:val="left" w:pos="-2127"/>
        </w:tabs>
        <w:jc w:val="both"/>
        <w:rPr>
          <w:rFonts w:ascii="Arial" w:hAnsi="Arial" w:cs="Arial"/>
          <w:lang w:val="en-CA" w:eastAsia="en-CA"/>
        </w:rPr>
      </w:pPr>
      <w:r w:rsidRPr="003B2260">
        <w:rPr>
          <w:rFonts w:ascii="Arial" w:hAnsi="Arial" w:cs="Arial"/>
          <w:lang w:val="en-CA" w:eastAsia="en-CA"/>
        </w:rPr>
        <w:t>17.</w:t>
      </w:r>
      <w:r w:rsidRPr="003B2260">
        <w:rPr>
          <w:rFonts w:ascii="Arial" w:hAnsi="Arial" w:cs="Arial"/>
          <w:lang w:val="en-CA" w:eastAsia="en-CA"/>
        </w:rPr>
        <w:tab/>
      </w:r>
      <w:r w:rsidRPr="003B2260">
        <w:rPr>
          <w:rFonts w:ascii="Arial" w:hAnsi="Arial" w:cs="Arial"/>
          <w:lang w:val="en-CA" w:eastAsia="en-CA"/>
        </w:rPr>
        <w:t>The JCOMM ETSI 3</w:t>
      </w:r>
      <w:r w:rsidRPr="003B2260">
        <w:rPr>
          <w:rFonts w:ascii="Arial" w:hAnsi="Arial" w:cs="Arial"/>
          <w:vertAlign w:val="superscript"/>
          <w:lang w:val="en-CA" w:eastAsia="en-CA"/>
        </w:rPr>
        <w:t>rd</w:t>
      </w:r>
      <w:r w:rsidRPr="003B2260">
        <w:rPr>
          <w:rFonts w:ascii="Arial" w:hAnsi="Arial" w:cs="Arial"/>
          <w:lang w:val="en-CA" w:eastAsia="en-CA"/>
        </w:rPr>
        <w:t xml:space="preserve"> Ice Analyst Workshop was held at DMI in June 2011.</w:t>
      </w:r>
    </w:p>
    <w:p w:rsidR="003B2260" w:rsidRPr="003B2260" w:rsidRDefault="003B2260" w:rsidP="003B2260">
      <w:pPr>
        <w:keepNext/>
        <w:tabs>
          <w:tab w:val="left" w:pos="-2127"/>
        </w:tabs>
        <w:jc w:val="both"/>
        <w:outlineLvl w:val="0"/>
        <w:rPr>
          <w:rFonts w:ascii="Arial" w:hAnsi="Arial" w:cs="Arial"/>
          <w:b/>
          <w:bCs/>
          <w:kern w:val="28"/>
          <w:lang w:val="en-CA" w:eastAsia="en-CA"/>
        </w:rPr>
      </w:pPr>
    </w:p>
    <w:p w:rsidR="003B2260" w:rsidRPr="003B2260" w:rsidRDefault="003B2260" w:rsidP="003B2260">
      <w:pPr>
        <w:keepNext/>
        <w:tabs>
          <w:tab w:val="left" w:pos="-2127"/>
        </w:tabs>
        <w:jc w:val="both"/>
        <w:outlineLvl w:val="0"/>
        <w:rPr>
          <w:rFonts w:ascii="Arial" w:hAnsi="Arial" w:cs="Arial"/>
          <w:b/>
          <w:bCs/>
          <w:kern w:val="28"/>
          <w:lang w:val="en-CA" w:eastAsia="en-CA"/>
        </w:rPr>
      </w:pPr>
      <w:r w:rsidRPr="003B2260">
        <w:rPr>
          <w:rFonts w:ascii="Arial" w:hAnsi="Arial" w:cs="Arial"/>
          <w:b/>
          <w:bCs/>
          <w:kern w:val="28"/>
          <w:lang w:val="en-CA" w:eastAsia="en-CA"/>
        </w:rPr>
        <w:t>International Cooperation</w:t>
      </w:r>
    </w:p>
    <w:p w:rsidR="003B2260" w:rsidRPr="003B2260" w:rsidRDefault="003B2260" w:rsidP="003B2260">
      <w:pPr>
        <w:pStyle w:val="2"/>
        <w:numPr>
          <w:ilvl w:val="0"/>
          <w:numId w:val="0"/>
        </w:numPr>
        <w:tabs>
          <w:tab w:val="left" w:pos="-2127"/>
        </w:tabs>
        <w:rPr>
          <w:rFonts w:cs="Arial"/>
          <w:sz w:val="24"/>
          <w:lang w:val="en-CA" w:eastAsia="en-CA"/>
        </w:rPr>
      </w:pPr>
    </w:p>
    <w:p w:rsidR="003B2260" w:rsidRPr="003B2260" w:rsidRDefault="003B2260" w:rsidP="003B2260">
      <w:pPr>
        <w:widowControl/>
        <w:tabs>
          <w:tab w:val="left" w:pos="-2127"/>
        </w:tabs>
        <w:jc w:val="both"/>
        <w:rPr>
          <w:rFonts w:ascii="Arial" w:hAnsi="Arial" w:cs="Arial"/>
          <w:lang w:val="en-CA" w:eastAsia="en-CA"/>
        </w:rPr>
      </w:pPr>
      <w:r w:rsidRPr="003B2260">
        <w:rPr>
          <w:rFonts w:ascii="Arial" w:hAnsi="Arial" w:cs="Arial"/>
          <w:lang w:val="en-CA" w:eastAsia="en-CA"/>
        </w:rPr>
        <w:t>18.</w:t>
      </w:r>
      <w:r w:rsidRPr="003B2260">
        <w:rPr>
          <w:rFonts w:ascii="Arial" w:hAnsi="Arial" w:cs="Arial"/>
          <w:lang w:val="en-CA" w:eastAsia="en-CA"/>
        </w:rPr>
        <w:tab/>
      </w:r>
      <w:r w:rsidRPr="003B2260">
        <w:rPr>
          <w:rFonts w:ascii="Arial" w:hAnsi="Arial" w:cs="Arial"/>
          <w:lang w:val="en-CA" w:eastAsia="en-CA"/>
        </w:rPr>
        <w:t xml:space="preserve">The Greenland Ice Service is also involved in international cooperation with the aim of improving cooperation, services and products. The cooperation between the ice centres within the International Ice Charting Working Group is fruitful and recognized internationally. DMI participates in several international projects. </w:t>
      </w:r>
    </w:p>
    <w:p w:rsidR="003B2260" w:rsidRPr="003B2260" w:rsidRDefault="003B2260" w:rsidP="003B2260">
      <w:pPr>
        <w:tabs>
          <w:tab w:val="left" w:pos="-2127"/>
        </w:tabs>
        <w:jc w:val="both"/>
        <w:rPr>
          <w:rFonts w:ascii="Arial" w:hAnsi="Arial" w:cs="Arial"/>
          <w:lang w:val="en-CA"/>
        </w:rPr>
      </w:pPr>
    </w:p>
    <w:p w:rsidR="003B2260" w:rsidRPr="003B2260" w:rsidRDefault="003B2260" w:rsidP="003B2260">
      <w:pPr>
        <w:keepNext/>
        <w:tabs>
          <w:tab w:val="left" w:pos="-2127"/>
        </w:tabs>
        <w:jc w:val="both"/>
        <w:outlineLvl w:val="0"/>
        <w:rPr>
          <w:rFonts w:ascii="Arial" w:hAnsi="Arial" w:cs="Arial"/>
          <w:b/>
          <w:bCs/>
          <w:kern w:val="28"/>
          <w:lang w:val="en-CA" w:eastAsia="en-CA"/>
        </w:rPr>
      </w:pPr>
      <w:r w:rsidRPr="003B2260">
        <w:rPr>
          <w:rFonts w:ascii="Arial" w:hAnsi="Arial" w:cs="Arial"/>
          <w:b/>
          <w:bCs/>
          <w:kern w:val="28"/>
          <w:lang w:val="en-CA" w:eastAsia="en-CA"/>
        </w:rPr>
        <w:t>Commercial activities</w:t>
      </w:r>
    </w:p>
    <w:p w:rsidR="003B2260" w:rsidRPr="003B2260" w:rsidRDefault="003B2260" w:rsidP="003B2260">
      <w:pPr>
        <w:pStyle w:val="2"/>
        <w:numPr>
          <w:ilvl w:val="0"/>
          <w:numId w:val="0"/>
        </w:numPr>
        <w:tabs>
          <w:tab w:val="left" w:pos="-2127"/>
        </w:tabs>
        <w:rPr>
          <w:rFonts w:cs="Arial"/>
          <w:sz w:val="24"/>
          <w:lang w:val="en-CA" w:eastAsia="en-CA"/>
        </w:rPr>
      </w:pPr>
    </w:p>
    <w:p w:rsidR="003B2260" w:rsidRPr="003B2260" w:rsidRDefault="003B2260" w:rsidP="003B2260">
      <w:pPr>
        <w:widowControl/>
        <w:tabs>
          <w:tab w:val="left" w:pos="-2127"/>
        </w:tabs>
        <w:jc w:val="both"/>
        <w:rPr>
          <w:rFonts w:ascii="Arial" w:hAnsi="Arial" w:cs="Arial"/>
          <w:lang w:val="en-CA" w:eastAsia="en-CA"/>
        </w:rPr>
      </w:pPr>
      <w:r w:rsidRPr="003B2260">
        <w:rPr>
          <w:rFonts w:ascii="Arial" w:hAnsi="Arial" w:cs="Arial"/>
          <w:lang w:val="en-CA" w:eastAsia="en-CA"/>
        </w:rPr>
        <w:t>19.</w:t>
      </w:r>
      <w:r w:rsidRPr="003B2260">
        <w:rPr>
          <w:rFonts w:ascii="Arial" w:hAnsi="Arial" w:cs="Arial"/>
          <w:lang w:val="en-CA" w:eastAsia="en-CA"/>
        </w:rPr>
        <w:tab/>
      </w:r>
      <w:r w:rsidRPr="003B2260">
        <w:rPr>
          <w:rFonts w:ascii="Arial" w:hAnsi="Arial" w:cs="Arial"/>
          <w:lang w:val="en-CA" w:eastAsia="en-CA"/>
        </w:rPr>
        <w:t>Since February 2005 DMI has been contracted to provide Near Real Time ice information for the North Caspian Sea to operating oil companies and local Kazakh authorities. The current contract includes also training and transfer of expertise to Kazakhs and Kazakh agencies.</w:t>
      </w:r>
    </w:p>
    <w:p w:rsidR="003B2260" w:rsidRPr="003B2260" w:rsidRDefault="003B2260" w:rsidP="003B2260">
      <w:pPr>
        <w:widowControl/>
        <w:tabs>
          <w:tab w:val="left" w:pos="-2127"/>
        </w:tabs>
        <w:jc w:val="both"/>
        <w:rPr>
          <w:rFonts w:ascii="Arial" w:hAnsi="Arial" w:cs="Arial"/>
          <w:lang w:val="en-CA" w:eastAsia="en-CA"/>
        </w:rPr>
      </w:pPr>
    </w:p>
    <w:p w:rsidR="003B2260" w:rsidRPr="003B2260" w:rsidRDefault="003B2260" w:rsidP="003B2260">
      <w:pPr>
        <w:widowControl/>
        <w:tabs>
          <w:tab w:val="left" w:pos="-2127"/>
        </w:tabs>
        <w:jc w:val="both"/>
        <w:rPr>
          <w:rFonts w:ascii="Arial" w:hAnsi="Arial" w:cs="Arial"/>
          <w:lang w:val="en-CA" w:eastAsia="en-CA"/>
        </w:rPr>
      </w:pPr>
      <w:r w:rsidRPr="003B2260">
        <w:rPr>
          <w:rFonts w:ascii="Arial" w:hAnsi="Arial" w:cs="Arial"/>
          <w:lang w:val="en-CA" w:eastAsia="en-CA"/>
        </w:rPr>
        <w:t>20.</w:t>
      </w:r>
      <w:r w:rsidRPr="003B2260">
        <w:rPr>
          <w:rFonts w:ascii="Arial" w:hAnsi="Arial" w:cs="Arial"/>
          <w:lang w:val="en-CA" w:eastAsia="en-CA"/>
        </w:rPr>
        <w:tab/>
      </w:r>
      <w:r w:rsidRPr="003B2260">
        <w:rPr>
          <w:rFonts w:ascii="Arial" w:hAnsi="Arial" w:cs="Arial"/>
          <w:lang w:val="en-CA" w:eastAsia="en-CA"/>
        </w:rPr>
        <w:t>Since 2006 oil/gas exploration at the Greenland continental shelf has increased significantly. The local authorities and oil companies has a strict set of Health, Safety and Environment regulations which through the recent years had required many ice related field/desktop programs in all waters of Greenland.</w:t>
      </w:r>
    </w:p>
    <w:p w:rsidR="003B2260" w:rsidRPr="003B2260" w:rsidRDefault="003B2260" w:rsidP="003B2260">
      <w:pPr>
        <w:widowControl/>
        <w:tabs>
          <w:tab w:val="left" w:pos="-2127"/>
        </w:tabs>
        <w:jc w:val="both"/>
        <w:rPr>
          <w:rFonts w:ascii="Arial" w:hAnsi="Arial" w:cs="Arial"/>
          <w:lang w:val="en-CA" w:eastAsia="en-CA"/>
        </w:rPr>
      </w:pPr>
    </w:p>
    <w:p w:rsidR="003B2260" w:rsidRPr="003B2260" w:rsidRDefault="003B2260" w:rsidP="003B2260">
      <w:pPr>
        <w:widowControl/>
        <w:tabs>
          <w:tab w:val="left" w:pos="-2127"/>
        </w:tabs>
        <w:jc w:val="both"/>
        <w:rPr>
          <w:rFonts w:ascii="Arial" w:hAnsi="Arial" w:cs="Arial"/>
          <w:lang w:val="en-CA" w:eastAsia="en-CA"/>
        </w:rPr>
      </w:pPr>
      <w:r w:rsidRPr="003B2260">
        <w:rPr>
          <w:rFonts w:ascii="Arial" w:hAnsi="Arial" w:cs="Arial"/>
          <w:lang w:val="en-CA" w:eastAsia="en-CA"/>
        </w:rPr>
        <w:t>21.</w:t>
      </w:r>
      <w:r w:rsidRPr="003B2260">
        <w:rPr>
          <w:rFonts w:ascii="Arial" w:hAnsi="Arial" w:cs="Arial"/>
          <w:lang w:val="en-CA" w:eastAsia="en-CA"/>
        </w:rPr>
        <w:tab/>
      </w:r>
      <w:r w:rsidRPr="003B2260">
        <w:rPr>
          <w:rFonts w:ascii="Arial" w:hAnsi="Arial" w:cs="Arial"/>
          <w:lang w:val="en-CA" w:eastAsia="en-CA"/>
        </w:rPr>
        <w:t>DMI has through two seasons provided operational ice charting and ice routing advisory to a Danish commercial ice-classed vessel serving bases in Antarctica.</w:t>
      </w:r>
    </w:p>
    <w:p w:rsidR="003B2260" w:rsidRPr="003B2260" w:rsidRDefault="003B2260" w:rsidP="003B2260">
      <w:pPr>
        <w:pStyle w:val="2"/>
        <w:numPr>
          <w:ilvl w:val="0"/>
          <w:numId w:val="0"/>
        </w:numPr>
        <w:tabs>
          <w:tab w:val="left" w:pos="-2127"/>
        </w:tabs>
        <w:spacing w:before="0"/>
        <w:rPr>
          <w:rFonts w:cs="Arial"/>
          <w:sz w:val="24"/>
          <w:lang w:val="en-CA" w:eastAsia="en-CA"/>
        </w:rPr>
      </w:pPr>
    </w:p>
    <w:p w:rsidR="003B2260" w:rsidRPr="003B2260" w:rsidRDefault="003B2260" w:rsidP="003B2260">
      <w:pPr>
        <w:pStyle w:val="2"/>
        <w:numPr>
          <w:ilvl w:val="0"/>
          <w:numId w:val="0"/>
        </w:numPr>
        <w:tabs>
          <w:tab w:val="left" w:pos="-2127"/>
        </w:tabs>
        <w:spacing w:before="0"/>
        <w:rPr>
          <w:rFonts w:cs="Arial"/>
          <w:sz w:val="24"/>
          <w:lang w:val="en-CA" w:eastAsia="en-CA"/>
        </w:rPr>
      </w:pPr>
      <w:r w:rsidRPr="003B2260">
        <w:rPr>
          <w:rFonts w:cs="Arial"/>
          <w:sz w:val="24"/>
          <w:lang w:val="en-CA" w:eastAsia="en-CA"/>
        </w:rPr>
        <w:t>22.</w:t>
      </w:r>
      <w:r w:rsidRPr="003B2260">
        <w:rPr>
          <w:rFonts w:cs="Arial"/>
          <w:sz w:val="24"/>
          <w:lang w:val="en-CA" w:eastAsia="en-CA"/>
        </w:rPr>
        <w:tab/>
      </w:r>
      <w:r w:rsidRPr="003B2260">
        <w:rPr>
          <w:rFonts w:cs="Arial"/>
          <w:sz w:val="24"/>
          <w:lang w:val="en-CA" w:eastAsia="en-CA"/>
        </w:rPr>
        <w:t xml:space="preserve">DMI has in 2012 and 2013 provided onboard ice advisory to a 2D-seismics vessel operating in ice off the NE Greenland Shelf by combining satellite based ice products and helicopter/onboard visual/radar observations. </w:t>
      </w:r>
    </w:p>
    <w:p w:rsidR="003B2260" w:rsidRPr="003B2260" w:rsidRDefault="003B2260" w:rsidP="003B2260">
      <w:pPr>
        <w:pStyle w:val="2"/>
        <w:numPr>
          <w:ilvl w:val="0"/>
          <w:numId w:val="0"/>
        </w:numPr>
        <w:tabs>
          <w:tab w:val="left" w:pos="-2127"/>
        </w:tabs>
        <w:spacing w:before="0"/>
        <w:rPr>
          <w:rFonts w:cs="Arial"/>
          <w:sz w:val="24"/>
          <w:lang w:val="en-CA" w:eastAsia="en-CA"/>
        </w:rPr>
      </w:pPr>
    </w:p>
    <w:p w:rsidR="003B2260" w:rsidRPr="003B2260" w:rsidRDefault="003B2260" w:rsidP="003B2260">
      <w:pPr>
        <w:pStyle w:val="2"/>
        <w:numPr>
          <w:ilvl w:val="0"/>
          <w:numId w:val="0"/>
        </w:numPr>
        <w:tabs>
          <w:tab w:val="left" w:pos="-2127"/>
        </w:tabs>
        <w:spacing w:before="0"/>
        <w:rPr>
          <w:rFonts w:cs="Arial"/>
          <w:sz w:val="24"/>
          <w:lang w:val="en-CA" w:eastAsia="en-CA"/>
        </w:rPr>
      </w:pPr>
      <w:r w:rsidRPr="003B2260">
        <w:rPr>
          <w:rFonts w:cs="Arial"/>
          <w:sz w:val="24"/>
          <w:lang w:val="en-CA" w:eastAsia="en-CA"/>
        </w:rPr>
        <w:t>23.</w:t>
      </w:r>
      <w:r w:rsidRPr="003B2260">
        <w:rPr>
          <w:rFonts w:cs="Arial"/>
          <w:sz w:val="24"/>
          <w:lang w:val="en-CA" w:eastAsia="en-CA"/>
        </w:rPr>
        <w:tab/>
      </w:r>
      <w:r w:rsidRPr="003B2260">
        <w:rPr>
          <w:rFonts w:cs="Arial"/>
          <w:sz w:val="24"/>
          <w:lang w:val="en-CA" w:eastAsia="en-CA"/>
        </w:rPr>
        <w:t xml:space="preserve">DMI has in 2012 provided onboard ice advisory to a 3D-seismic vessels operating in </w:t>
      </w:r>
      <w:proofErr w:type="spellStart"/>
      <w:r w:rsidRPr="003B2260">
        <w:rPr>
          <w:rFonts w:cs="Arial"/>
          <w:sz w:val="24"/>
          <w:lang w:val="en-CA" w:eastAsia="en-CA"/>
        </w:rPr>
        <w:t>bergy</w:t>
      </w:r>
      <w:proofErr w:type="spellEnd"/>
      <w:r w:rsidRPr="003B2260">
        <w:rPr>
          <w:rFonts w:cs="Arial"/>
          <w:sz w:val="24"/>
          <w:lang w:val="en-CA" w:eastAsia="en-CA"/>
        </w:rPr>
        <w:t xml:space="preserve"> waters off NW Greenland by combining satellite based iceberg products and onboard visual/radar observations.</w:t>
      </w:r>
    </w:p>
    <w:p w:rsidR="003B2260" w:rsidRPr="003B2260" w:rsidRDefault="003B2260" w:rsidP="003B2260">
      <w:pPr>
        <w:tabs>
          <w:tab w:val="left" w:pos="-2127"/>
        </w:tabs>
        <w:rPr>
          <w:rFonts w:ascii="Arial" w:hAnsi="Arial" w:cs="Arial"/>
          <w:szCs w:val="22"/>
          <w:lang w:val="en-CA"/>
        </w:rPr>
      </w:pPr>
    </w:p>
    <w:p w:rsidR="00786945" w:rsidRPr="003B2260" w:rsidRDefault="003B2260" w:rsidP="003B2260">
      <w:pPr>
        <w:tabs>
          <w:tab w:val="left" w:pos="-2127"/>
        </w:tabs>
        <w:jc w:val="center"/>
        <w:rPr>
          <w:rFonts w:ascii="Arial" w:hAnsi="Arial" w:cs="Arial"/>
          <w:b/>
          <w:bCs/>
          <w:highlight w:val="cyan"/>
          <w:lang w:val="en-CA"/>
        </w:rPr>
      </w:pPr>
      <w:r w:rsidRPr="00D13E63">
        <w:rPr>
          <w:szCs w:val="22"/>
          <w:lang w:val="en-CA"/>
        </w:rPr>
        <w:t>_____________</w:t>
      </w:r>
    </w:p>
    <w:sectPr w:rsidR="00786945" w:rsidRPr="003B2260">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41" w:rsidRDefault="00944641" w:rsidP="00786945">
      <w:r>
        <w:separator/>
      </w:r>
    </w:p>
  </w:endnote>
  <w:endnote w:type="continuationSeparator" w:id="0">
    <w:p w:rsidR="00944641" w:rsidRDefault="00944641"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charset w:val="EE"/>
    <w:family w:val="swiss"/>
    <w:pitch w:val="variable"/>
    <w:sig w:usb0="00000005" w:usb1="00000000" w:usb2="00000000" w:usb3="00000000" w:csb0="00000002"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41" w:rsidRDefault="00944641" w:rsidP="00786945">
      <w:r>
        <w:separator/>
      </w:r>
    </w:p>
  </w:footnote>
  <w:footnote w:type="continuationSeparator" w:id="0">
    <w:p w:rsidR="00944641" w:rsidRDefault="00944641"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1865"/>
      <w:docPartObj>
        <w:docPartGallery w:val="Page Numbers (Top of Page)"/>
        <w:docPartUnique/>
      </w:docPartObj>
    </w:sdtPr>
    <w:sdtEndPr>
      <w:rPr>
        <w:rFonts w:ascii="Arial" w:hAnsi="Arial" w:cs="Arial"/>
        <w:noProof/>
        <w:sz w:val="20"/>
        <w:szCs w:val="20"/>
      </w:rPr>
    </w:sdtEndPr>
    <w:sdtContent>
      <w:p w:rsidR="00786945" w:rsidRPr="00786945" w:rsidRDefault="0098068B">
        <w:pPr>
          <w:pStyle w:val="a5"/>
          <w:jc w:val="center"/>
          <w:rPr>
            <w:rFonts w:ascii="Arial" w:hAnsi="Arial" w:cs="Arial"/>
            <w:sz w:val="20"/>
            <w:szCs w:val="20"/>
            <w:lang w:val="fr-FR"/>
          </w:rPr>
        </w:pPr>
        <w:r>
          <w:rPr>
            <w:rFonts w:ascii="Arial" w:hAnsi="Arial"/>
            <w:sz w:val="20"/>
            <w:szCs w:val="20"/>
          </w:rPr>
          <w:t>ETSI-5/GDSIDB-13</w:t>
        </w:r>
        <w:r w:rsidR="00786945" w:rsidRPr="00786945">
          <w:rPr>
            <w:rFonts w:ascii="Arial" w:hAnsi="Arial" w:cs="Arial"/>
            <w:sz w:val="20"/>
            <w:szCs w:val="20"/>
            <w:lang w:val="fr-FR"/>
          </w:rPr>
          <w:t>/Doc.</w:t>
        </w:r>
        <w:r w:rsidR="00CA7E18">
          <w:rPr>
            <w:rFonts w:ascii="Arial" w:hAnsi="Arial" w:cs="Arial"/>
            <w:sz w:val="20"/>
            <w:szCs w:val="20"/>
            <w:lang w:val="fr-FR"/>
          </w:rPr>
          <w:t>2.3.1</w:t>
        </w:r>
        <w:r w:rsidR="008633D9">
          <w:rPr>
            <w:rFonts w:ascii="Arial" w:hAnsi="Arial" w:cs="Arial"/>
            <w:sz w:val="20"/>
            <w:szCs w:val="20"/>
            <w:lang w:val="fr-FR"/>
          </w:rPr>
          <w:t xml:space="preserve"> Russian Federation</w:t>
        </w:r>
        <w:r w:rsidR="00786945" w:rsidRPr="00786945">
          <w:rPr>
            <w:rFonts w:ascii="Arial" w:hAnsi="Arial" w:cs="Arial"/>
            <w:sz w:val="20"/>
            <w:szCs w:val="20"/>
            <w:lang w:val="fr-FR"/>
          </w:rPr>
          <w:t xml:space="preserve">, </w:t>
        </w:r>
        <w:r w:rsidR="00786945">
          <w:rPr>
            <w:rFonts w:ascii="Arial" w:hAnsi="Arial" w:cs="Arial"/>
            <w:sz w:val="20"/>
            <w:szCs w:val="20"/>
            <w:lang w:val="fr-FR"/>
          </w:rPr>
          <w:t xml:space="preserve">Appendix A, </w:t>
        </w:r>
        <w:r w:rsidR="00786945" w:rsidRPr="00786945">
          <w:rPr>
            <w:rFonts w:ascii="Arial" w:hAnsi="Arial" w:cs="Arial"/>
            <w:sz w:val="20"/>
            <w:szCs w:val="20"/>
            <w:lang w:val="fr-FR"/>
          </w:rPr>
          <w:t>p</w:t>
        </w:r>
        <w:r w:rsidR="00786945" w:rsidRPr="00786945">
          <w:rPr>
            <w:rFonts w:ascii="Arial" w:hAnsi="Arial" w:cs="Arial"/>
            <w:sz w:val="20"/>
            <w:szCs w:val="20"/>
          </w:rPr>
          <w:fldChar w:fldCharType="begin"/>
        </w:r>
        <w:r w:rsidR="00786945" w:rsidRPr="00786945">
          <w:rPr>
            <w:rFonts w:ascii="Arial" w:hAnsi="Arial" w:cs="Arial"/>
            <w:sz w:val="20"/>
            <w:szCs w:val="20"/>
            <w:lang w:val="fr-FR"/>
          </w:rPr>
          <w:instrText xml:space="preserve"> PAGE   \* MERGEFORMAT </w:instrText>
        </w:r>
        <w:r w:rsidR="00786945" w:rsidRPr="00786945">
          <w:rPr>
            <w:rFonts w:ascii="Arial" w:hAnsi="Arial" w:cs="Arial"/>
            <w:sz w:val="20"/>
            <w:szCs w:val="20"/>
          </w:rPr>
          <w:fldChar w:fldCharType="separate"/>
        </w:r>
        <w:r w:rsidR="003B2260">
          <w:rPr>
            <w:rFonts w:ascii="Arial" w:hAnsi="Arial" w:cs="Arial"/>
            <w:noProof/>
            <w:sz w:val="20"/>
            <w:szCs w:val="20"/>
            <w:lang w:val="fr-FR"/>
          </w:rPr>
          <w:t>2</w:t>
        </w:r>
        <w:r w:rsidR="00786945" w:rsidRPr="00786945">
          <w:rPr>
            <w:rFonts w:ascii="Arial" w:hAnsi="Arial" w:cs="Arial"/>
            <w:noProof/>
            <w:sz w:val="20"/>
            <w:szCs w:val="20"/>
          </w:rPr>
          <w:fldChar w:fldCharType="end"/>
        </w:r>
      </w:p>
    </w:sdtContent>
  </w:sdt>
  <w:p w:rsidR="00786945" w:rsidRPr="00786945" w:rsidRDefault="00786945">
    <w:pPr>
      <w:pStyle w:val="a5"/>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36B3"/>
    <w:multiLevelType w:val="hybridMultilevel"/>
    <w:tmpl w:val="70A29B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32875C7"/>
    <w:multiLevelType w:val="hybridMultilevel"/>
    <w:tmpl w:val="2E18A994"/>
    <w:lvl w:ilvl="0" w:tplc="0406000F">
      <w:start w:val="1"/>
      <w:numFmt w:val="decimal"/>
      <w:pStyle w:val="2"/>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3">
    <w:nsid w:val="4E9A2ECE"/>
    <w:multiLevelType w:val="hybridMultilevel"/>
    <w:tmpl w:val="B5703B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03ABB"/>
    <w:rsid w:val="000406DD"/>
    <w:rsid w:val="00040925"/>
    <w:rsid w:val="00064051"/>
    <w:rsid w:val="0009725B"/>
    <w:rsid w:val="000B39C8"/>
    <w:rsid w:val="000B5925"/>
    <w:rsid w:val="000C6F59"/>
    <w:rsid w:val="00155BD2"/>
    <w:rsid w:val="001711A1"/>
    <w:rsid w:val="00182796"/>
    <w:rsid w:val="001A0BAE"/>
    <w:rsid w:val="001C1E33"/>
    <w:rsid w:val="001C7512"/>
    <w:rsid w:val="00215714"/>
    <w:rsid w:val="0024577A"/>
    <w:rsid w:val="002478A1"/>
    <w:rsid w:val="00272E1B"/>
    <w:rsid w:val="00277AC1"/>
    <w:rsid w:val="002A7BCA"/>
    <w:rsid w:val="00311781"/>
    <w:rsid w:val="00397EDF"/>
    <w:rsid w:val="003A4D05"/>
    <w:rsid w:val="003B2260"/>
    <w:rsid w:val="003B6331"/>
    <w:rsid w:val="003C0562"/>
    <w:rsid w:val="003C22FE"/>
    <w:rsid w:val="003C66AE"/>
    <w:rsid w:val="003C7C05"/>
    <w:rsid w:val="00406519"/>
    <w:rsid w:val="00417295"/>
    <w:rsid w:val="00421ACF"/>
    <w:rsid w:val="00425EF2"/>
    <w:rsid w:val="00441000"/>
    <w:rsid w:val="0044110C"/>
    <w:rsid w:val="00445764"/>
    <w:rsid w:val="00462BC4"/>
    <w:rsid w:val="00476FC6"/>
    <w:rsid w:val="00491D76"/>
    <w:rsid w:val="0049227F"/>
    <w:rsid w:val="00492BFC"/>
    <w:rsid w:val="00494E4C"/>
    <w:rsid w:val="004B156C"/>
    <w:rsid w:val="004C4846"/>
    <w:rsid w:val="004C4DEE"/>
    <w:rsid w:val="004D3C63"/>
    <w:rsid w:val="005326D9"/>
    <w:rsid w:val="005507AC"/>
    <w:rsid w:val="00567404"/>
    <w:rsid w:val="00587C2D"/>
    <w:rsid w:val="005A49B9"/>
    <w:rsid w:val="005E18A4"/>
    <w:rsid w:val="00657D3F"/>
    <w:rsid w:val="006D2123"/>
    <w:rsid w:val="006F1D0E"/>
    <w:rsid w:val="006F7D4C"/>
    <w:rsid w:val="007050A1"/>
    <w:rsid w:val="00780672"/>
    <w:rsid w:val="00786945"/>
    <w:rsid w:val="007869F5"/>
    <w:rsid w:val="007D7FCC"/>
    <w:rsid w:val="00820978"/>
    <w:rsid w:val="00823183"/>
    <w:rsid w:val="00826FD2"/>
    <w:rsid w:val="008633D9"/>
    <w:rsid w:val="00867B9F"/>
    <w:rsid w:val="008D188E"/>
    <w:rsid w:val="00904270"/>
    <w:rsid w:val="00944641"/>
    <w:rsid w:val="0098068B"/>
    <w:rsid w:val="00981AC2"/>
    <w:rsid w:val="009A4AAD"/>
    <w:rsid w:val="00A02A5F"/>
    <w:rsid w:val="00A05833"/>
    <w:rsid w:val="00A111E8"/>
    <w:rsid w:val="00A12883"/>
    <w:rsid w:val="00A435CB"/>
    <w:rsid w:val="00A577FE"/>
    <w:rsid w:val="00A62288"/>
    <w:rsid w:val="00A856EE"/>
    <w:rsid w:val="00AD3F27"/>
    <w:rsid w:val="00AF5AF1"/>
    <w:rsid w:val="00B0442B"/>
    <w:rsid w:val="00B33056"/>
    <w:rsid w:val="00B42449"/>
    <w:rsid w:val="00B64828"/>
    <w:rsid w:val="00B84D8B"/>
    <w:rsid w:val="00B90917"/>
    <w:rsid w:val="00B965AE"/>
    <w:rsid w:val="00C134D1"/>
    <w:rsid w:val="00C509BD"/>
    <w:rsid w:val="00C5443F"/>
    <w:rsid w:val="00C83956"/>
    <w:rsid w:val="00CA7E18"/>
    <w:rsid w:val="00CB6BD6"/>
    <w:rsid w:val="00CD7F32"/>
    <w:rsid w:val="00D05943"/>
    <w:rsid w:val="00D155D0"/>
    <w:rsid w:val="00D1687D"/>
    <w:rsid w:val="00D25267"/>
    <w:rsid w:val="00D47764"/>
    <w:rsid w:val="00D71668"/>
    <w:rsid w:val="00DC0CFC"/>
    <w:rsid w:val="00DC427A"/>
    <w:rsid w:val="00E04B94"/>
    <w:rsid w:val="00E12E98"/>
    <w:rsid w:val="00E13F07"/>
    <w:rsid w:val="00E72562"/>
    <w:rsid w:val="00EC48BA"/>
    <w:rsid w:val="00F048F1"/>
    <w:rsid w:val="00F40465"/>
    <w:rsid w:val="00F540C3"/>
    <w:rsid w:val="00F749A7"/>
    <w:rsid w:val="00FD259E"/>
    <w:rsid w:val="00FE5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4">
    <w:name w:val="heading 4"/>
    <w:basedOn w:val="a"/>
    <w:next w:val="a"/>
    <w:link w:val="40"/>
    <w:uiPriority w:val="9"/>
    <w:semiHidden/>
    <w:unhideWhenUsed/>
    <w:qFormat/>
    <w:rsid w:val="00CA7E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ody Text Indent"/>
    <w:basedOn w:val="a"/>
    <w:link w:val="ac"/>
    <w:uiPriority w:val="99"/>
    <w:semiHidden/>
    <w:unhideWhenUsed/>
    <w:rsid w:val="004B156C"/>
    <w:pPr>
      <w:ind w:leftChars="400" w:left="851"/>
    </w:pPr>
  </w:style>
  <w:style w:type="character" w:customStyle="1" w:styleId="ac">
    <w:name w:val="Основной текст с отступом Знак"/>
    <w:basedOn w:val="a0"/>
    <w:link w:val="ab"/>
    <w:uiPriority w:val="99"/>
    <w:semiHidden/>
    <w:rsid w:val="004B156C"/>
    <w:rPr>
      <w:rFonts w:ascii="Times New Roman" w:eastAsia="Batang" w:hAnsi="Times New Roman" w:cs="Times New Roman"/>
      <w:snapToGrid w:val="0"/>
      <w:sz w:val="24"/>
      <w:szCs w:val="24"/>
      <w:lang w:eastAsia="en-US"/>
    </w:rPr>
  </w:style>
  <w:style w:type="paragraph" w:styleId="ad">
    <w:name w:val="Balloon Text"/>
    <w:basedOn w:val="a"/>
    <w:link w:val="ae"/>
    <w:uiPriority w:val="99"/>
    <w:semiHidden/>
    <w:unhideWhenUsed/>
    <w:rsid w:val="00441000"/>
    <w:rPr>
      <w:rFonts w:asciiTheme="majorHAnsi" w:eastAsiaTheme="majorEastAsia" w:hAnsiTheme="majorHAnsi" w:cstheme="majorBidi"/>
      <w:sz w:val="18"/>
      <w:szCs w:val="18"/>
    </w:rPr>
  </w:style>
  <w:style w:type="character" w:customStyle="1" w:styleId="ae">
    <w:name w:val="Текст выноски Знак"/>
    <w:basedOn w:val="a0"/>
    <w:link w:val="ad"/>
    <w:uiPriority w:val="99"/>
    <w:semiHidden/>
    <w:rsid w:val="00441000"/>
    <w:rPr>
      <w:rFonts w:asciiTheme="majorHAnsi" w:eastAsiaTheme="majorEastAsia" w:hAnsiTheme="majorHAnsi" w:cstheme="majorBidi"/>
      <w:snapToGrid w:val="0"/>
      <w:sz w:val="18"/>
      <w:szCs w:val="18"/>
      <w:lang w:eastAsia="en-US"/>
    </w:rPr>
  </w:style>
  <w:style w:type="character" w:customStyle="1" w:styleId="40">
    <w:name w:val="Заголовок 4 Знак"/>
    <w:basedOn w:val="a0"/>
    <w:link w:val="4"/>
    <w:uiPriority w:val="9"/>
    <w:semiHidden/>
    <w:rsid w:val="00CA7E18"/>
    <w:rPr>
      <w:rFonts w:asciiTheme="majorHAnsi" w:eastAsiaTheme="majorEastAsia" w:hAnsiTheme="majorHAnsi" w:cstheme="majorBidi"/>
      <w:b/>
      <w:bCs/>
      <w:i/>
      <w:iCs/>
      <w:snapToGrid w:val="0"/>
      <w:color w:val="5B9BD5" w:themeColor="accent1"/>
      <w:sz w:val="24"/>
      <w:szCs w:val="24"/>
      <w:lang w:eastAsia="en-US"/>
    </w:rPr>
  </w:style>
  <w:style w:type="paragraph" w:styleId="af">
    <w:name w:val="Normal (Web)"/>
    <w:basedOn w:val="a"/>
    <w:rsid w:val="00CA7E18"/>
    <w:pPr>
      <w:widowControl/>
      <w:spacing w:before="100" w:beforeAutospacing="1" w:after="119"/>
    </w:pPr>
    <w:rPr>
      <w:rFonts w:eastAsia="Times New Roman"/>
      <w:snapToGrid/>
      <w:lang w:val="ru-RU" w:eastAsia="ru-RU"/>
    </w:rPr>
  </w:style>
  <w:style w:type="paragraph" w:customStyle="1" w:styleId="CrossPara">
    <w:name w:val="***Cross_Para"/>
    <w:basedOn w:val="a"/>
    <w:rsid w:val="00CA7E18"/>
    <w:pPr>
      <w:widowControl/>
      <w:tabs>
        <w:tab w:val="left" w:pos="1134"/>
      </w:tabs>
      <w:jc w:val="both"/>
    </w:pPr>
    <w:rPr>
      <w:rFonts w:ascii="Arial" w:eastAsia="Times New Roman" w:hAnsi="Arial"/>
      <w:snapToGrid/>
      <w:sz w:val="22"/>
      <w:lang w:val="ru-RU" w:eastAsia="fr-FR"/>
    </w:rPr>
  </w:style>
  <w:style w:type="paragraph" w:styleId="2">
    <w:name w:val="List Bullet 2"/>
    <w:basedOn w:val="a"/>
    <w:uiPriority w:val="99"/>
    <w:semiHidden/>
    <w:unhideWhenUsed/>
    <w:rsid w:val="003B2260"/>
    <w:pPr>
      <w:widowControl/>
      <w:numPr>
        <w:numId w:val="5"/>
      </w:numPr>
      <w:spacing w:before="120"/>
      <w:contextualSpacing/>
      <w:jc w:val="both"/>
    </w:pPr>
    <w:rPr>
      <w:rFonts w:ascii="Arial" w:eastAsia="Times New Roman" w:hAnsi="Arial"/>
      <w:snapToGrid/>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4">
    <w:name w:val="heading 4"/>
    <w:basedOn w:val="a"/>
    <w:next w:val="a"/>
    <w:link w:val="40"/>
    <w:uiPriority w:val="9"/>
    <w:semiHidden/>
    <w:unhideWhenUsed/>
    <w:qFormat/>
    <w:rsid w:val="00CA7E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ody Text Indent"/>
    <w:basedOn w:val="a"/>
    <w:link w:val="ac"/>
    <w:uiPriority w:val="99"/>
    <w:semiHidden/>
    <w:unhideWhenUsed/>
    <w:rsid w:val="004B156C"/>
    <w:pPr>
      <w:ind w:leftChars="400" w:left="851"/>
    </w:pPr>
  </w:style>
  <w:style w:type="character" w:customStyle="1" w:styleId="ac">
    <w:name w:val="Основной текст с отступом Знак"/>
    <w:basedOn w:val="a0"/>
    <w:link w:val="ab"/>
    <w:uiPriority w:val="99"/>
    <w:semiHidden/>
    <w:rsid w:val="004B156C"/>
    <w:rPr>
      <w:rFonts w:ascii="Times New Roman" w:eastAsia="Batang" w:hAnsi="Times New Roman" w:cs="Times New Roman"/>
      <w:snapToGrid w:val="0"/>
      <w:sz w:val="24"/>
      <w:szCs w:val="24"/>
      <w:lang w:eastAsia="en-US"/>
    </w:rPr>
  </w:style>
  <w:style w:type="paragraph" w:styleId="ad">
    <w:name w:val="Balloon Text"/>
    <w:basedOn w:val="a"/>
    <w:link w:val="ae"/>
    <w:uiPriority w:val="99"/>
    <w:semiHidden/>
    <w:unhideWhenUsed/>
    <w:rsid w:val="00441000"/>
    <w:rPr>
      <w:rFonts w:asciiTheme="majorHAnsi" w:eastAsiaTheme="majorEastAsia" w:hAnsiTheme="majorHAnsi" w:cstheme="majorBidi"/>
      <w:sz w:val="18"/>
      <w:szCs w:val="18"/>
    </w:rPr>
  </w:style>
  <w:style w:type="character" w:customStyle="1" w:styleId="ae">
    <w:name w:val="Текст выноски Знак"/>
    <w:basedOn w:val="a0"/>
    <w:link w:val="ad"/>
    <w:uiPriority w:val="99"/>
    <w:semiHidden/>
    <w:rsid w:val="00441000"/>
    <w:rPr>
      <w:rFonts w:asciiTheme="majorHAnsi" w:eastAsiaTheme="majorEastAsia" w:hAnsiTheme="majorHAnsi" w:cstheme="majorBidi"/>
      <w:snapToGrid w:val="0"/>
      <w:sz w:val="18"/>
      <w:szCs w:val="18"/>
      <w:lang w:eastAsia="en-US"/>
    </w:rPr>
  </w:style>
  <w:style w:type="character" w:customStyle="1" w:styleId="40">
    <w:name w:val="Заголовок 4 Знак"/>
    <w:basedOn w:val="a0"/>
    <w:link w:val="4"/>
    <w:uiPriority w:val="9"/>
    <w:semiHidden/>
    <w:rsid w:val="00CA7E18"/>
    <w:rPr>
      <w:rFonts w:asciiTheme="majorHAnsi" w:eastAsiaTheme="majorEastAsia" w:hAnsiTheme="majorHAnsi" w:cstheme="majorBidi"/>
      <w:b/>
      <w:bCs/>
      <w:i/>
      <w:iCs/>
      <w:snapToGrid w:val="0"/>
      <w:color w:val="5B9BD5" w:themeColor="accent1"/>
      <w:sz w:val="24"/>
      <w:szCs w:val="24"/>
      <w:lang w:eastAsia="en-US"/>
    </w:rPr>
  </w:style>
  <w:style w:type="paragraph" w:styleId="af">
    <w:name w:val="Normal (Web)"/>
    <w:basedOn w:val="a"/>
    <w:rsid w:val="00CA7E18"/>
    <w:pPr>
      <w:widowControl/>
      <w:spacing w:before="100" w:beforeAutospacing="1" w:after="119"/>
    </w:pPr>
    <w:rPr>
      <w:rFonts w:eastAsia="Times New Roman"/>
      <w:snapToGrid/>
      <w:lang w:val="ru-RU" w:eastAsia="ru-RU"/>
    </w:rPr>
  </w:style>
  <w:style w:type="paragraph" w:customStyle="1" w:styleId="CrossPara">
    <w:name w:val="***Cross_Para"/>
    <w:basedOn w:val="a"/>
    <w:rsid w:val="00CA7E18"/>
    <w:pPr>
      <w:widowControl/>
      <w:tabs>
        <w:tab w:val="left" w:pos="1134"/>
      </w:tabs>
      <w:jc w:val="both"/>
    </w:pPr>
    <w:rPr>
      <w:rFonts w:ascii="Arial" w:eastAsia="Times New Roman" w:hAnsi="Arial"/>
      <w:snapToGrid/>
      <w:sz w:val="22"/>
      <w:lang w:val="ru-RU" w:eastAsia="fr-FR"/>
    </w:rPr>
  </w:style>
  <w:style w:type="paragraph" w:styleId="2">
    <w:name w:val="List Bullet 2"/>
    <w:basedOn w:val="a"/>
    <w:uiPriority w:val="99"/>
    <w:semiHidden/>
    <w:unhideWhenUsed/>
    <w:rsid w:val="003B2260"/>
    <w:pPr>
      <w:widowControl/>
      <w:numPr>
        <w:numId w:val="5"/>
      </w:numPr>
      <w:spacing w:before="120"/>
      <w:contextualSpacing/>
      <w:jc w:val="both"/>
    </w:pPr>
    <w:rPr>
      <w:rFonts w:ascii="Arial" w:eastAsia="Times New Roman" w:hAnsi="Arial"/>
      <w:snapToGrid/>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98650">
      <w:bodyDiv w:val="1"/>
      <w:marLeft w:val="0"/>
      <w:marRight w:val="0"/>
      <w:marTop w:val="0"/>
      <w:marBottom w:val="0"/>
      <w:divBdr>
        <w:top w:val="none" w:sz="0" w:space="0" w:color="auto"/>
        <w:left w:val="none" w:sz="0" w:space="0" w:color="auto"/>
        <w:bottom w:val="none" w:sz="0" w:space="0" w:color="auto"/>
        <w:right w:val="none" w:sz="0" w:space="0" w:color="auto"/>
      </w:divBdr>
      <w:divsChild>
        <w:div w:id="90702864">
          <w:marLeft w:val="0"/>
          <w:marRight w:val="0"/>
          <w:marTop w:val="0"/>
          <w:marBottom w:val="0"/>
          <w:divBdr>
            <w:top w:val="none" w:sz="0" w:space="0" w:color="auto"/>
            <w:left w:val="none" w:sz="0" w:space="0" w:color="auto"/>
            <w:bottom w:val="none" w:sz="0" w:space="0" w:color="auto"/>
            <w:right w:val="none" w:sz="0" w:space="0" w:color="auto"/>
          </w:divBdr>
        </w:div>
        <w:div w:id="1793472219">
          <w:marLeft w:val="0"/>
          <w:marRight w:val="0"/>
          <w:marTop w:val="0"/>
          <w:marBottom w:val="0"/>
          <w:divBdr>
            <w:top w:val="none" w:sz="0" w:space="0" w:color="auto"/>
            <w:left w:val="none" w:sz="0" w:space="0" w:color="auto"/>
            <w:bottom w:val="none" w:sz="0" w:space="0" w:color="auto"/>
            <w:right w:val="none" w:sz="0" w:space="0" w:color="auto"/>
          </w:divBdr>
        </w:div>
        <w:div w:id="2058973221">
          <w:marLeft w:val="0"/>
          <w:marRight w:val="0"/>
          <w:marTop w:val="0"/>
          <w:marBottom w:val="0"/>
          <w:divBdr>
            <w:top w:val="none" w:sz="0" w:space="0" w:color="auto"/>
            <w:left w:val="none" w:sz="0" w:space="0" w:color="auto"/>
            <w:bottom w:val="none" w:sz="0" w:space="0" w:color="auto"/>
            <w:right w:val="none" w:sz="0" w:space="0" w:color="auto"/>
          </w:divBdr>
        </w:div>
        <w:div w:id="1394159301">
          <w:marLeft w:val="0"/>
          <w:marRight w:val="0"/>
          <w:marTop w:val="0"/>
          <w:marBottom w:val="0"/>
          <w:divBdr>
            <w:top w:val="none" w:sz="0" w:space="0" w:color="auto"/>
            <w:left w:val="none" w:sz="0" w:space="0" w:color="auto"/>
            <w:bottom w:val="none" w:sz="0" w:space="0" w:color="auto"/>
            <w:right w:val="none" w:sz="0" w:space="0" w:color="auto"/>
          </w:divBdr>
        </w:div>
        <w:div w:id="1420904379">
          <w:marLeft w:val="0"/>
          <w:marRight w:val="0"/>
          <w:marTop w:val="0"/>
          <w:marBottom w:val="0"/>
          <w:divBdr>
            <w:top w:val="none" w:sz="0" w:space="0" w:color="auto"/>
            <w:left w:val="none" w:sz="0" w:space="0" w:color="auto"/>
            <w:bottom w:val="none" w:sz="0" w:space="0" w:color="auto"/>
            <w:right w:val="none" w:sz="0" w:space="0" w:color="auto"/>
          </w:divBdr>
        </w:div>
        <w:div w:id="1558592082">
          <w:marLeft w:val="0"/>
          <w:marRight w:val="0"/>
          <w:marTop w:val="0"/>
          <w:marBottom w:val="0"/>
          <w:divBdr>
            <w:top w:val="none" w:sz="0" w:space="0" w:color="auto"/>
            <w:left w:val="none" w:sz="0" w:space="0" w:color="auto"/>
            <w:bottom w:val="none" w:sz="0" w:space="0" w:color="auto"/>
            <w:right w:val="none" w:sz="0" w:space="0" w:color="auto"/>
          </w:divBdr>
        </w:div>
        <w:div w:id="2054963639">
          <w:marLeft w:val="0"/>
          <w:marRight w:val="0"/>
          <w:marTop w:val="0"/>
          <w:marBottom w:val="0"/>
          <w:divBdr>
            <w:top w:val="none" w:sz="0" w:space="0" w:color="auto"/>
            <w:left w:val="none" w:sz="0" w:space="0" w:color="auto"/>
            <w:bottom w:val="none" w:sz="0" w:space="0" w:color="auto"/>
            <w:right w:val="none" w:sz="0" w:space="0" w:color="auto"/>
          </w:divBdr>
        </w:div>
        <w:div w:id="305286783">
          <w:marLeft w:val="0"/>
          <w:marRight w:val="0"/>
          <w:marTop w:val="0"/>
          <w:marBottom w:val="0"/>
          <w:divBdr>
            <w:top w:val="none" w:sz="0" w:space="0" w:color="auto"/>
            <w:left w:val="none" w:sz="0" w:space="0" w:color="auto"/>
            <w:bottom w:val="none" w:sz="0" w:space="0" w:color="auto"/>
            <w:right w:val="none" w:sz="0" w:space="0" w:color="auto"/>
          </w:divBdr>
        </w:div>
        <w:div w:id="38630428">
          <w:marLeft w:val="0"/>
          <w:marRight w:val="0"/>
          <w:marTop w:val="0"/>
          <w:marBottom w:val="0"/>
          <w:divBdr>
            <w:top w:val="none" w:sz="0" w:space="0" w:color="auto"/>
            <w:left w:val="none" w:sz="0" w:space="0" w:color="auto"/>
            <w:bottom w:val="none" w:sz="0" w:space="0" w:color="auto"/>
            <w:right w:val="none" w:sz="0" w:space="0" w:color="auto"/>
          </w:divBdr>
        </w:div>
        <w:div w:id="2051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epatrol@dmi.dk" TargetMode="External"/><Relationship Id="rId5" Type="http://schemas.openxmlformats.org/officeDocument/2006/relationships/settings" Target="settings.xml"/><Relationship Id="rId10" Type="http://schemas.openxmlformats.org/officeDocument/2006/relationships/hyperlink" Target="mailto:iskort@dmi.dk" TargetMode="External"/><Relationship Id="rId4" Type="http://schemas.microsoft.com/office/2007/relationships/stylesWithEffects" Target="stylesWithEffects.xml"/><Relationship Id="rId9" Type="http://schemas.openxmlformats.org/officeDocument/2006/relationships/hyperlink" Target="http://www.dmi.dk/en/groenland/hav/ice-cha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D1318-A7AE-494B-8BA4-D5BBD5B2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5</Pages>
  <Words>1361</Words>
  <Characters>7760</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vms</cp:lastModifiedBy>
  <cp:revision>8</cp:revision>
  <dcterms:created xsi:type="dcterms:W3CDTF">2014-03-13T11:16:00Z</dcterms:created>
  <dcterms:modified xsi:type="dcterms:W3CDTF">2014-03-17T16:57:00Z</dcterms:modified>
</cp:coreProperties>
</file>