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4" w:type="dxa"/>
        <w:jc w:val="center"/>
        <w:tblLayout w:type="fixed"/>
        <w:tblCellMar>
          <w:left w:w="120" w:type="dxa"/>
          <w:right w:w="120" w:type="dxa"/>
        </w:tblCellMar>
        <w:tblLook w:val="0000" w:firstRow="0" w:lastRow="0" w:firstColumn="0" w:lastColumn="0" w:noHBand="0" w:noVBand="0"/>
      </w:tblPr>
      <w:tblGrid>
        <w:gridCol w:w="4687"/>
        <w:gridCol w:w="1439"/>
        <w:gridCol w:w="3608"/>
      </w:tblGrid>
      <w:tr w:rsidR="00786945" w:rsidRPr="00E375D2" w:rsidTr="0014479D">
        <w:trPr>
          <w:cantSplit/>
          <w:jc w:val="center"/>
        </w:trPr>
        <w:tc>
          <w:tcPr>
            <w:tcW w:w="4687" w:type="dxa"/>
          </w:tcPr>
          <w:p w:rsidR="00786945" w:rsidRPr="006F1E90" w:rsidRDefault="00786945" w:rsidP="0014479D">
            <w:pPr>
              <w:spacing w:line="120" w:lineRule="exact"/>
              <w:rPr>
                <w:rFonts w:ascii="Arial" w:hAnsi="Arial"/>
                <w:sz w:val="20"/>
                <w:szCs w:val="20"/>
                <w:lang w:val="en-GB" w:eastAsia="ko-KR"/>
              </w:rPr>
            </w:pPr>
          </w:p>
          <w:p w:rsidR="00786945" w:rsidRPr="006F1E90" w:rsidRDefault="00786945" w:rsidP="0014479D">
            <w:pPr>
              <w:rPr>
                <w:rFonts w:ascii="Arial" w:hAnsi="Arial"/>
                <w:b/>
                <w:sz w:val="20"/>
                <w:szCs w:val="20"/>
                <w:lang w:val="en-GB"/>
              </w:rPr>
            </w:pPr>
            <w:r w:rsidRPr="006F1E90">
              <w:rPr>
                <w:rFonts w:ascii="Arial" w:hAnsi="Arial"/>
                <w:b/>
                <w:sz w:val="20"/>
                <w:szCs w:val="20"/>
                <w:lang w:val="en-GB"/>
              </w:rPr>
              <w:t>WORLD METEOROLOGICAL ORGANIZATION</w:t>
            </w:r>
          </w:p>
          <w:p w:rsidR="00786945" w:rsidRPr="006F1E90" w:rsidRDefault="00786945" w:rsidP="0014479D">
            <w:pPr>
              <w:jc w:val="center"/>
              <w:rPr>
                <w:rFonts w:ascii="Arial" w:hAnsi="Arial"/>
                <w:b/>
                <w:sz w:val="20"/>
                <w:szCs w:val="20"/>
                <w:lang w:val="en-GB"/>
              </w:rPr>
            </w:pPr>
          </w:p>
          <w:p w:rsidR="00786945" w:rsidRPr="006F1E90" w:rsidRDefault="00786945" w:rsidP="0014479D">
            <w:pPr>
              <w:rPr>
                <w:rFonts w:ascii="Arial" w:hAnsi="Arial"/>
                <w:sz w:val="20"/>
                <w:szCs w:val="20"/>
                <w:lang w:val="en-GB"/>
              </w:rPr>
            </w:pPr>
            <w:r w:rsidRPr="006F1E90">
              <w:rPr>
                <w:rFonts w:ascii="Arial" w:hAnsi="Arial"/>
                <w:b/>
                <w:sz w:val="20"/>
                <w:szCs w:val="20"/>
                <w:lang w:val="en-GB"/>
              </w:rPr>
              <w:t>________________________</w:t>
            </w:r>
            <w:r w:rsidRPr="006F1E90">
              <w:rPr>
                <w:rFonts w:ascii="Arial" w:hAnsi="Arial" w:hint="eastAsia"/>
                <w:b/>
                <w:sz w:val="20"/>
                <w:szCs w:val="20"/>
                <w:lang w:val="en-GB" w:eastAsia="ko-KR"/>
              </w:rPr>
              <w:t>_______________</w:t>
            </w:r>
            <w:r w:rsidRPr="006F1E90">
              <w:rPr>
                <w:rFonts w:ascii="Arial" w:hAnsi="Arial"/>
                <w:b/>
                <w:sz w:val="20"/>
                <w:szCs w:val="20"/>
                <w:lang w:val="en-GB" w:eastAsia="ko-KR"/>
              </w:rPr>
              <w:br/>
            </w:r>
          </w:p>
        </w:tc>
        <w:tc>
          <w:tcPr>
            <w:tcW w:w="5047" w:type="dxa"/>
            <w:gridSpan w:val="2"/>
          </w:tcPr>
          <w:p w:rsidR="00786945" w:rsidRPr="006F1E90" w:rsidRDefault="00786945" w:rsidP="0014479D">
            <w:pPr>
              <w:spacing w:line="120" w:lineRule="exact"/>
              <w:rPr>
                <w:rFonts w:ascii="Arial" w:hAnsi="Arial"/>
                <w:b/>
                <w:sz w:val="20"/>
                <w:szCs w:val="20"/>
                <w:lang w:val="en-GB"/>
              </w:rPr>
            </w:pPr>
          </w:p>
          <w:p w:rsidR="00786945" w:rsidRPr="006F1E90" w:rsidRDefault="00786945" w:rsidP="0014479D">
            <w:pPr>
              <w:jc w:val="right"/>
              <w:rPr>
                <w:rFonts w:ascii="Arial" w:hAnsi="Arial"/>
                <w:b/>
                <w:sz w:val="20"/>
                <w:szCs w:val="20"/>
                <w:lang w:val="en-GB"/>
              </w:rPr>
            </w:pPr>
            <w:r w:rsidRPr="006F1E90">
              <w:rPr>
                <w:rFonts w:ascii="Arial" w:hAnsi="Arial"/>
                <w:b/>
                <w:sz w:val="20"/>
                <w:szCs w:val="20"/>
                <w:lang w:val="en-GB"/>
              </w:rPr>
              <w:t>INTERGOVERNMENTAL OCEANOGRAPHIC</w:t>
            </w:r>
            <w:r w:rsidRPr="006F1E90">
              <w:rPr>
                <w:rFonts w:ascii="Arial" w:hAnsi="Arial"/>
                <w:b/>
                <w:sz w:val="20"/>
                <w:szCs w:val="20"/>
                <w:lang w:val="en-GB"/>
              </w:rPr>
              <w:br/>
              <w:t>COMMISSION (OF UNESCO)</w:t>
            </w:r>
          </w:p>
          <w:p w:rsidR="00786945" w:rsidRPr="006F1E90" w:rsidRDefault="00786945" w:rsidP="0014479D">
            <w:pPr>
              <w:jc w:val="right"/>
              <w:rPr>
                <w:rFonts w:ascii="Arial" w:hAnsi="Arial"/>
                <w:b/>
                <w:sz w:val="20"/>
                <w:szCs w:val="20"/>
                <w:lang w:val="en-GB" w:eastAsia="ko-KR"/>
              </w:rPr>
            </w:pPr>
            <w:r w:rsidRPr="006F1E90">
              <w:rPr>
                <w:rFonts w:ascii="Arial" w:hAnsi="Arial" w:hint="eastAsia"/>
                <w:b/>
                <w:sz w:val="20"/>
                <w:szCs w:val="20"/>
                <w:lang w:val="en-GB" w:eastAsia="ko-KR"/>
              </w:rPr>
              <w:t>_______________</w:t>
            </w:r>
            <w:r w:rsidRPr="006F1E90">
              <w:rPr>
                <w:rFonts w:ascii="Arial" w:hAnsi="Arial"/>
                <w:b/>
                <w:sz w:val="20"/>
                <w:szCs w:val="20"/>
                <w:lang w:val="en-GB"/>
              </w:rPr>
              <w:t>________________________</w:t>
            </w:r>
            <w:r w:rsidRPr="006F1E90">
              <w:rPr>
                <w:rFonts w:ascii="Arial" w:hAnsi="Arial"/>
                <w:b/>
                <w:sz w:val="20"/>
                <w:szCs w:val="20"/>
                <w:lang w:val="en-GB" w:eastAsia="ko-KR"/>
              </w:rPr>
              <w:br/>
            </w:r>
          </w:p>
        </w:tc>
      </w:tr>
      <w:tr w:rsidR="00786945" w:rsidRPr="00E375D2" w:rsidTr="0014479D">
        <w:trPr>
          <w:jc w:val="center"/>
        </w:trPr>
        <w:tc>
          <w:tcPr>
            <w:tcW w:w="6126" w:type="dxa"/>
            <w:gridSpan w:val="2"/>
          </w:tcPr>
          <w:p w:rsidR="0098068B" w:rsidRPr="0098068B" w:rsidRDefault="0098068B" w:rsidP="0098068B">
            <w:pPr>
              <w:tabs>
                <w:tab w:val="right" w:pos="3310"/>
              </w:tabs>
              <w:ind w:left="12" w:hanging="12"/>
              <w:rPr>
                <w:rFonts w:ascii="Arial" w:hAnsi="Arial" w:cs="Arial"/>
                <w:sz w:val="20"/>
                <w:szCs w:val="20"/>
                <w:lang w:eastAsia="ko-KR"/>
              </w:rPr>
            </w:pPr>
            <w:r w:rsidRPr="0098068B">
              <w:rPr>
                <w:rFonts w:ascii="Arial" w:hAnsi="Arial" w:cs="Arial"/>
                <w:sz w:val="20"/>
                <w:szCs w:val="20"/>
                <w:lang w:eastAsia="ko-KR"/>
              </w:rPr>
              <w:t>EXPERT TEAM ON SEA ICE – FIFTH SESSION</w:t>
            </w:r>
          </w:p>
          <w:p w:rsidR="0098068B" w:rsidRPr="0098068B" w:rsidRDefault="0098068B" w:rsidP="0098068B">
            <w:pPr>
              <w:tabs>
                <w:tab w:val="right" w:pos="3310"/>
              </w:tabs>
              <w:ind w:left="12" w:hanging="12"/>
              <w:rPr>
                <w:rFonts w:ascii="Arial" w:hAnsi="Arial" w:cs="Arial"/>
                <w:sz w:val="20"/>
                <w:szCs w:val="20"/>
                <w:lang w:eastAsia="ko-KR"/>
              </w:rPr>
            </w:pPr>
          </w:p>
          <w:p w:rsidR="00786945" w:rsidRPr="0098068B" w:rsidRDefault="0098068B" w:rsidP="0098068B">
            <w:pPr>
              <w:tabs>
                <w:tab w:val="right" w:pos="3310"/>
              </w:tabs>
              <w:ind w:left="12" w:hanging="12"/>
              <w:rPr>
                <w:rFonts w:ascii="Arial" w:hAnsi="Arial" w:cs="Arial"/>
                <w:sz w:val="20"/>
                <w:szCs w:val="20"/>
                <w:lang w:eastAsia="ko-KR"/>
              </w:rPr>
            </w:pPr>
            <w:r w:rsidRPr="0098068B">
              <w:rPr>
                <w:rFonts w:ascii="Arial" w:hAnsi="Arial" w:cs="Arial"/>
                <w:sz w:val="20"/>
                <w:szCs w:val="20"/>
                <w:lang w:eastAsia="ko-KR"/>
              </w:rPr>
              <w:t xml:space="preserve">STEERING GROUP FOR THE PROJECT </w:t>
            </w:r>
            <w:r w:rsidRPr="0098068B">
              <w:rPr>
                <w:rFonts w:ascii="Arial" w:hAnsi="Arial" w:cs="Arial"/>
                <w:sz w:val="20"/>
                <w:szCs w:val="20"/>
                <w:lang w:eastAsia="ko-KR"/>
              </w:rPr>
              <w:br/>
              <w:t>GLOBAL DIGITAL SEA ICE DATA BANK (GDSIDB) – THIRTEENTH SESSION</w:t>
            </w:r>
          </w:p>
          <w:p w:rsidR="0098068B" w:rsidRPr="0098068B" w:rsidRDefault="0098068B" w:rsidP="0098068B">
            <w:pPr>
              <w:tabs>
                <w:tab w:val="right" w:pos="3310"/>
              </w:tabs>
              <w:ind w:left="12" w:hanging="12"/>
              <w:rPr>
                <w:rFonts w:ascii="Arial" w:hAnsi="Arial" w:cs="Arial"/>
                <w:sz w:val="20"/>
                <w:szCs w:val="20"/>
                <w:lang w:eastAsia="ko-KR"/>
              </w:rPr>
            </w:pPr>
          </w:p>
          <w:p w:rsidR="00786945" w:rsidRPr="00E375D2" w:rsidRDefault="0098068B" w:rsidP="0098068B">
            <w:pPr>
              <w:tabs>
                <w:tab w:val="right" w:pos="3310"/>
              </w:tabs>
              <w:ind w:left="12" w:hanging="12"/>
              <w:rPr>
                <w:rFonts w:ascii="Arial" w:hAnsi="Arial"/>
                <w:sz w:val="22"/>
                <w:lang w:val="en-GB" w:eastAsia="ko-KR"/>
              </w:rPr>
            </w:pPr>
            <w:r w:rsidRPr="0098068B">
              <w:rPr>
                <w:rFonts w:ascii="Arial" w:hAnsi="Arial" w:cs="Arial"/>
                <w:sz w:val="20"/>
                <w:szCs w:val="20"/>
                <w:lang w:eastAsia="ko-KR"/>
              </w:rPr>
              <w:t>OTTAWA</w:t>
            </w:r>
            <w:r w:rsidR="00786945" w:rsidRPr="0098068B">
              <w:rPr>
                <w:rFonts w:ascii="Arial" w:hAnsi="Arial" w:cs="Arial"/>
                <w:sz w:val="20"/>
                <w:szCs w:val="20"/>
                <w:lang w:eastAsia="ko-KR"/>
              </w:rPr>
              <w:t>, CANADA</w:t>
            </w:r>
            <w:r w:rsidR="00786945" w:rsidRPr="0098068B">
              <w:rPr>
                <w:rFonts w:ascii="Arial" w:hAnsi="Arial" w:cs="Arial" w:hint="eastAsia"/>
                <w:sz w:val="20"/>
                <w:szCs w:val="20"/>
                <w:lang w:eastAsia="ko-KR"/>
              </w:rPr>
              <w:t xml:space="preserve">, </w:t>
            </w:r>
            <w:r w:rsidR="00786945" w:rsidRPr="0098068B">
              <w:rPr>
                <w:rFonts w:ascii="Arial" w:hAnsi="Arial" w:cs="Arial"/>
                <w:sz w:val="20"/>
                <w:szCs w:val="20"/>
                <w:lang w:eastAsia="ko-KR"/>
              </w:rPr>
              <w:t>25 TO 28 MARCH</w:t>
            </w:r>
            <w:r w:rsidR="00786945" w:rsidRPr="0098068B">
              <w:rPr>
                <w:rFonts w:ascii="Arial" w:hAnsi="Arial" w:cs="Arial" w:hint="eastAsia"/>
                <w:sz w:val="20"/>
                <w:szCs w:val="20"/>
                <w:lang w:eastAsia="ko-KR"/>
              </w:rPr>
              <w:t xml:space="preserve"> 201</w:t>
            </w:r>
            <w:r w:rsidR="00786945" w:rsidRPr="0098068B">
              <w:rPr>
                <w:rFonts w:ascii="Arial" w:hAnsi="Arial" w:cs="Arial"/>
                <w:sz w:val="20"/>
                <w:szCs w:val="20"/>
                <w:lang w:eastAsia="ko-KR"/>
              </w:rPr>
              <w:t>4</w:t>
            </w:r>
          </w:p>
        </w:tc>
        <w:tc>
          <w:tcPr>
            <w:tcW w:w="3608" w:type="dxa"/>
          </w:tcPr>
          <w:p w:rsidR="00786945" w:rsidRPr="0009725B" w:rsidRDefault="00786945" w:rsidP="0014479D">
            <w:pPr>
              <w:jc w:val="right"/>
              <w:rPr>
                <w:rFonts w:ascii="Arial" w:hAnsi="Arial"/>
                <w:b/>
                <w:sz w:val="22"/>
                <w:lang w:val="en-GB" w:eastAsia="ko-KR"/>
              </w:rPr>
            </w:pPr>
            <w:r w:rsidRPr="0009725B">
              <w:rPr>
                <w:rFonts w:ascii="Arial" w:hAnsi="Arial" w:hint="eastAsia"/>
                <w:b/>
                <w:sz w:val="22"/>
                <w:lang w:val="en-GB" w:eastAsia="ko-KR"/>
              </w:rPr>
              <w:t>ET</w:t>
            </w:r>
            <w:r w:rsidRPr="0009725B">
              <w:rPr>
                <w:rFonts w:ascii="Arial" w:hAnsi="Arial"/>
                <w:b/>
                <w:sz w:val="22"/>
                <w:lang w:val="en-GB" w:eastAsia="ko-KR"/>
              </w:rPr>
              <w:t>SI</w:t>
            </w:r>
            <w:r w:rsidRPr="0009725B">
              <w:rPr>
                <w:rFonts w:ascii="Arial" w:hAnsi="Arial"/>
                <w:b/>
                <w:sz w:val="22"/>
                <w:lang w:val="en-GB"/>
              </w:rPr>
              <w:t>-5/</w:t>
            </w:r>
            <w:r w:rsidR="000B39C8" w:rsidRPr="0009725B">
              <w:rPr>
                <w:rFonts w:ascii="Arial" w:hAnsi="Arial"/>
                <w:b/>
                <w:sz w:val="22"/>
                <w:lang w:val="en-GB"/>
              </w:rPr>
              <w:t>GDSIDB-13/</w:t>
            </w:r>
            <w:r w:rsidRPr="0009725B">
              <w:rPr>
                <w:rFonts w:ascii="Arial" w:hAnsi="Arial"/>
                <w:b/>
                <w:sz w:val="22"/>
                <w:lang w:val="en-GB"/>
              </w:rPr>
              <w:t xml:space="preserve">Doc. </w:t>
            </w:r>
            <w:r w:rsidR="00EC48BA" w:rsidRPr="0009725B">
              <w:rPr>
                <w:rFonts w:ascii="Arial" w:eastAsia="MS Mincho" w:hAnsi="Arial" w:hint="eastAsia"/>
                <w:b/>
                <w:sz w:val="22"/>
                <w:lang w:val="en-GB" w:eastAsia="ja-JP"/>
              </w:rPr>
              <w:t>2.3.1</w:t>
            </w:r>
          </w:p>
          <w:p w:rsidR="00786945" w:rsidRPr="0009725B" w:rsidRDefault="00786945" w:rsidP="0014479D">
            <w:pPr>
              <w:tabs>
                <w:tab w:val="right" w:pos="3310"/>
              </w:tabs>
              <w:ind w:left="12" w:hanging="12"/>
              <w:rPr>
                <w:rFonts w:ascii="Arial" w:hAnsi="Arial" w:cs="Arial"/>
                <w:sz w:val="20"/>
                <w:szCs w:val="20"/>
                <w:lang w:eastAsia="ko-KR"/>
              </w:rPr>
            </w:pPr>
          </w:p>
          <w:p w:rsidR="00CA7E18" w:rsidRDefault="00786945" w:rsidP="0014479D">
            <w:pPr>
              <w:tabs>
                <w:tab w:val="right" w:pos="3310"/>
              </w:tabs>
              <w:ind w:left="12" w:hanging="12"/>
              <w:rPr>
                <w:rFonts w:ascii="Arial" w:eastAsia="MS Mincho" w:hAnsi="Arial" w:cs="Arial"/>
                <w:sz w:val="20"/>
                <w:szCs w:val="20"/>
                <w:lang w:eastAsia="ja-JP"/>
              </w:rPr>
            </w:pPr>
            <w:r w:rsidRPr="0009725B">
              <w:rPr>
                <w:rFonts w:ascii="Arial" w:hAnsi="Arial" w:cs="Arial"/>
                <w:sz w:val="20"/>
                <w:szCs w:val="20"/>
                <w:lang w:eastAsia="ko-KR"/>
              </w:rPr>
              <w:t>Submitted by:</w:t>
            </w:r>
            <w:r w:rsidRPr="0009725B">
              <w:rPr>
                <w:rFonts w:ascii="Arial" w:hAnsi="Arial" w:cs="Arial"/>
                <w:sz w:val="20"/>
                <w:szCs w:val="20"/>
              </w:rPr>
              <w:t xml:space="preserve"> </w:t>
            </w:r>
            <w:r w:rsidRPr="0009725B">
              <w:rPr>
                <w:rFonts w:ascii="Arial" w:hAnsi="Arial" w:cs="Arial"/>
                <w:sz w:val="20"/>
                <w:szCs w:val="20"/>
              </w:rPr>
              <w:tab/>
            </w:r>
            <w:proofErr w:type="spellStart"/>
            <w:r w:rsidR="00CA7E18">
              <w:rPr>
                <w:rFonts w:ascii="Arial" w:hAnsi="Arial" w:cs="Arial"/>
                <w:sz w:val="20"/>
                <w:szCs w:val="20"/>
              </w:rPr>
              <w:t>Vasily</w:t>
            </w:r>
            <w:proofErr w:type="spellEnd"/>
            <w:r w:rsidR="00D71668" w:rsidRPr="0009725B">
              <w:rPr>
                <w:rFonts w:ascii="Arial" w:eastAsia="MS Mincho" w:hAnsi="Arial" w:cs="Arial" w:hint="eastAsia"/>
                <w:sz w:val="20"/>
                <w:szCs w:val="20"/>
                <w:lang w:eastAsia="ja-JP"/>
              </w:rPr>
              <w:t xml:space="preserve"> </w:t>
            </w:r>
            <w:proofErr w:type="spellStart"/>
            <w:r w:rsidR="00CA7E18">
              <w:rPr>
                <w:rFonts w:ascii="Arial" w:eastAsia="MS Mincho" w:hAnsi="Arial" w:cs="Arial"/>
                <w:sz w:val="20"/>
                <w:szCs w:val="20"/>
                <w:lang w:eastAsia="ja-JP"/>
              </w:rPr>
              <w:t>Smolyanitsky</w:t>
            </w:r>
            <w:proofErr w:type="spellEnd"/>
          </w:p>
          <w:p w:rsidR="00786945" w:rsidRPr="0009725B" w:rsidRDefault="00786945" w:rsidP="0014479D">
            <w:pPr>
              <w:tabs>
                <w:tab w:val="right" w:pos="3310"/>
              </w:tabs>
              <w:ind w:left="12" w:hanging="12"/>
              <w:rPr>
                <w:rFonts w:ascii="Arial" w:hAnsi="Arial" w:cs="Arial"/>
                <w:sz w:val="20"/>
                <w:szCs w:val="20"/>
                <w:lang w:eastAsia="ko-KR"/>
              </w:rPr>
            </w:pPr>
            <w:r w:rsidRPr="0009725B">
              <w:rPr>
                <w:rFonts w:ascii="Arial" w:hAnsi="Arial" w:cs="Arial"/>
                <w:sz w:val="20"/>
                <w:szCs w:val="20"/>
                <w:lang w:eastAsia="ko-KR"/>
              </w:rPr>
              <w:t>Date:</w:t>
            </w:r>
            <w:r w:rsidRPr="0009725B">
              <w:rPr>
                <w:rFonts w:ascii="Arial" w:hAnsi="Arial" w:cs="Arial" w:hint="eastAsia"/>
                <w:sz w:val="20"/>
                <w:szCs w:val="20"/>
                <w:lang w:eastAsia="ko-KR"/>
              </w:rPr>
              <w:t xml:space="preserve"> </w:t>
            </w:r>
            <w:r w:rsidRPr="0009725B">
              <w:rPr>
                <w:rFonts w:ascii="Arial" w:hAnsi="Arial" w:cs="Arial" w:hint="eastAsia"/>
                <w:sz w:val="20"/>
                <w:szCs w:val="20"/>
                <w:lang w:eastAsia="ko-KR"/>
              </w:rPr>
              <w:tab/>
            </w:r>
            <w:r w:rsidR="00D71668" w:rsidRPr="0009725B">
              <w:rPr>
                <w:rFonts w:ascii="Arial" w:eastAsia="MS Mincho" w:hAnsi="Arial" w:cs="Arial" w:hint="eastAsia"/>
                <w:sz w:val="20"/>
                <w:szCs w:val="20"/>
                <w:lang w:eastAsia="ja-JP"/>
              </w:rPr>
              <w:t>1</w:t>
            </w:r>
            <w:r w:rsidR="00A435CB">
              <w:rPr>
                <w:rFonts w:ascii="Arial" w:eastAsia="MS Mincho" w:hAnsi="Arial" w:cs="Arial" w:hint="eastAsia"/>
                <w:sz w:val="20"/>
                <w:szCs w:val="20"/>
                <w:lang w:eastAsia="ja-JP"/>
              </w:rPr>
              <w:t>2</w:t>
            </w:r>
            <w:r w:rsidRPr="0009725B">
              <w:rPr>
                <w:rFonts w:ascii="Arial" w:hAnsi="Arial" w:cs="Arial" w:hint="eastAsia"/>
                <w:sz w:val="20"/>
                <w:szCs w:val="20"/>
                <w:lang w:eastAsia="ko-KR"/>
              </w:rPr>
              <w:t>.</w:t>
            </w:r>
            <w:r w:rsidR="00D71668" w:rsidRPr="0009725B">
              <w:rPr>
                <w:rFonts w:ascii="Arial" w:eastAsia="MS Mincho" w:hAnsi="Arial" w:cs="Arial" w:hint="eastAsia"/>
                <w:sz w:val="20"/>
                <w:szCs w:val="20"/>
                <w:lang w:eastAsia="ja-JP"/>
              </w:rPr>
              <w:t>03</w:t>
            </w:r>
            <w:r w:rsidRPr="0009725B">
              <w:rPr>
                <w:rFonts w:ascii="Arial" w:hAnsi="Arial" w:cs="Arial" w:hint="eastAsia"/>
                <w:sz w:val="20"/>
                <w:szCs w:val="20"/>
                <w:lang w:eastAsia="ko-KR"/>
              </w:rPr>
              <w:t>.201</w:t>
            </w:r>
            <w:r w:rsidRPr="0009725B">
              <w:rPr>
                <w:rFonts w:ascii="Arial" w:hAnsi="Arial" w:cs="Arial"/>
                <w:sz w:val="20"/>
                <w:szCs w:val="20"/>
                <w:lang w:eastAsia="ko-KR"/>
              </w:rPr>
              <w:t>4</w:t>
            </w:r>
          </w:p>
          <w:p w:rsidR="00786945" w:rsidRPr="0009725B" w:rsidRDefault="00786945" w:rsidP="0014479D">
            <w:pPr>
              <w:tabs>
                <w:tab w:val="right" w:pos="3310"/>
              </w:tabs>
              <w:ind w:left="12" w:hanging="12"/>
              <w:rPr>
                <w:rFonts w:ascii="Arial" w:hAnsi="Arial" w:cs="Arial"/>
                <w:sz w:val="20"/>
                <w:szCs w:val="20"/>
                <w:lang w:eastAsia="ko-KR"/>
              </w:rPr>
            </w:pPr>
            <w:r w:rsidRPr="0009725B">
              <w:rPr>
                <w:rFonts w:ascii="Arial" w:hAnsi="Arial" w:cs="Arial"/>
                <w:sz w:val="20"/>
                <w:szCs w:val="20"/>
                <w:lang w:eastAsia="ko-KR"/>
              </w:rPr>
              <w:t>Original Language:</w:t>
            </w:r>
            <w:r w:rsidRPr="0009725B">
              <w:rPr>
                <w:rFonts w:ascii="Arial" w:hAnsi="Arial" w:cs="Arial" w:hint="eastAsia"/>
                <w:sz w:val="20"/>
                <w:szCs w:val="20"/>
                <w:lang w:eastAsia="ko-KR"/>
              </w:rPr>
              <w:t xml:space="preserve"> </w:t>
            </w:r>
            <w:r w:rsidRPr="0009725B">
              <w:rPr>
                <w:rFonts w:ascii="Arial" w:hAnsi="Arial" w:cs="Arial" w:hint="eastAsia"/>
                <w:sz w:val="20"/>
                <w:szCs w:val="20"/>
                <w:lang w:eastAsia="ko-KR"/>
              </w:rPr>
              <w:tab/>
              <w:t>ENGLISH</w:t>
            </w:r>
            <w:r w:rsidRPr="0009725B">
              <w:rPr>
                <w:rFonts w:ascii="Arial" w:hAnsi="Arial" w:cs="Arial"/>
                <w:sz w:val="20"/>
                <w:szCs w:val="20"/>
                <w:lang w:eastAsia="ko-KR"/>
              </w:rPr>
              <w:t xml:space="preserve"> </w:t>
            </w:r>
          </w:p>
          <w:p w:rsidR="00786945" w:rsidRPr="0009725B" w:rsidRDefault="00786945" w:rsidP="0014479D">
            <w:pPr>
              <w:tabs>
                <w:tab w:val="right" w:pos="3310"/>
              </w:tabs>
              <w:ind w:left="12" w:hanging="12"/>
              <w:rPr>
                <w:rFonts w:ascii="Arial" w:hAnsi="Arial" w:cs="Arial"/>
                <w:sz w:val="20"/>
                <w:szCs w:val="20"/>
                <w:lang w:eastAsia="ko-KR"/>
              </w:rPr>
            </w:pPr>
            <w:r w:rsidRPr="0009725B">
              <w:rPr>
                <w:rFonts w:ascii="Arial" w:hAnsi="Arial" w:cs="Arial"/>
                <w:sz w:val="20"/>
                <w:szCs w:val="20"/>
                <w:lang w:eastAsia="ko-KR"/>
              </w:rPr>
              <w:t>Agenda Item:</w:t>
            </w:r>
            <w:r w:rsidRPr="0009725B">
              <w:rPr>
                <w:rFonts w:ascii="Arial" w:hAnsi="Arial" w:cs="Arial" w:hint="eastAsia"/>
                <w:sz w:val="20"/>
                <w:szCs w:val="20"/>
                <w:lang w:eastAsia="ko-KR"/>
              </w:rPr>
              <w:t xml:space="preserve"> </w:t>
            </w:r>
            <w:r w:rsidRPr="0009725B">
              <w:rPr>
                <w:rFonts w:ascii="Arial" w:hAnsi="Arial" w:cs="Arial" w:hint="eastAsia"/>
                <w:sz w:val="20"/>
                <w:szCs w:val="20"/>
                <w:lang w:eastAsia="ko-KR"/>
              </w:rPr>
              <w:tab/>
            </w:r>
            <w:r w:rsidR="00EC48BA" w:rsidRPr="0009725B">
              <w:rPr>
                <w:rFonts w:ascii="Arial" w:eastAsia="MS Mincho" w:hAnsi="Arial" w:cs="Arial" w:hint="eastAsia"/>
                <w:sz w:val="20"/>
                <w:szCs w:val="20"/>
                <w:lang w:eastAsia="ja-JP"/>
              </w:rPr>
              <w:t>2.3.1</w:t>
            </w:r>
          </w:p>
          <w:p w:rsidR="00786945" w:rsidRPr="0009725B" w:rsidRDefault="00786945" w:rsidP="0014479D">
            <w:pPr>
              <w:tabs>
                <w:tab w:val="right" w:pos="3310"/>
              </w:tabs>
              <w:ind w:left="12" w:hanging="12"/>
              <w:rPr>
                <w:rFonts w:ascii="Arial" w:hAnsi="Arial"/>
                <w:sz w:val="22"/>
              </w:rPr>
            </w:pPr>
            <w:r w:rsidRPr="0009725B">
              <w:rPr>
                <w:rFonts w:ascii="Arial" w:hAnsi="Arial" w:cs="Arial"/>
                <w:sz w:val="20"/>
                <w:szCs w:val="20"/>
                <w:lang w:eastAsia="ko-KR"/>
              </w:rPr>
              <w:t>Status:</w:t>
            </w:r>
            <w:r w:rsidRPr="0009725B">
              <w:rPr>
                <w:rFonts w:ascii="Arial" w:hAnsi="Arial" w:cs="Arial" w:hint="eastAsia"/>
                <w:sz w:val="20"/>
                <w:szCs w:val="20"/>
                <w:lang w:eastAsia="ko-KR"/>
              </w:rPr>
              <w:t xml:space="preserve"> </w:t>
            </w:r>
            <w:r w:rsidRPr="0009725B">
              <w:rPr>
                <w:rFonts w:ascii="Arial" w:hAnsi="Arial" w:cs="Arial" w:hint="eastAsia"/>
                <w:sz w:val="20"/>
                <w:szCs w:val="20"/>
                <w:lang w:eastAsia="ko-KR"/>
              </w:rPr>
              <w:tab/>
              <w:t>DRAFT 1</w:t>
            </w:r>
          </w:p>
        </w:tc>
      </w:tr>
    </w:tbl>
    <w:p w:rsidR="001711A1" w:rsidRDefault="001711A1"/>
    <w:p w:rsidR="00786945" w:rsidRDefault="00786945"/>
    <w:p w:rsidR="00786945" w:rsidRDefault="00786945"/>
    <w:p w:rsidR="00786945" w:rsidRDefault="00786945"/>
    <w:p w:rsidR="00786945" w:rsidRDefault="00272E1B" w:rsidP="00786945">
      <w:pPr>
        <w:widowControl/>
        <w:jc w:val="center"/>
        <w:rPr>
          <w:rFonts w:ascii="Arial Bold" w:hAnsi="Arial Bold" w:cs="Arial"/>
          <w:b/>
          <w:bCs/>
          <w:caps/>
          <w:sz w:val="28"/>
          <w:szCs w:val="28"/>
          <w:lang w:val="en-GB" w:eastAsia="ko-KR"/>
        </w:rPr>
      </w:pPr>
      <w:r w:rsidRPr="00272E1B">
        <w:rPr>
          <w:rFonts w:ascii="Arial Bold" w:hAnsi="Arial Bold" w:cs="Arial"/>
          <w:b/>
          <w:bCs/>
          <w:caps/>
          <w:sz w:val="28"/>
          <w:szCs w:val="28"/>
          <w:lang w:val="en-GB" w:eastAsia="ko-KR"/>
        </w:rPr>
        <w:t>Reports by the Members of the ETSI</w:t>
      </w:r>
    </w:p>
    <w:p w:rsidR="008633D9" w:rsidRDefault="008633D9" w:rsidP="00786945">
      <w:pPr>
        <w:widowControl/>
        <w:jc w:val="center"/>
        <w:rPr>
          <w:rFonts w:ascii="Arial Bold" w:hAnsi="Arial Bold" w:cs="Arial"/>
          <w:b/>
          <w:bCs/>
          <w:caps/>
          <w:sz w:val="28"/>
          <w:szCs w:val="28"/>
          <w:lang w:val="en-GB" w:eastAsia="ko-KR"/>
        </w:rPr>
      </w:pPr>
    </w:p>
    <w:p w:rsidR="008633D9" w:rsidRPr="00786945" w:rsidRDefault="008633D9" w:rsidP="00786945">
      <w:pPr>
        <w:widowControl/>
        <w:jc w:val="center"/>
        <w:rPr>
          <w:rFonts w:ascii="Arial Bold" w:hAnsi="Arial Bold" w:cs="Arial"/>
          <w:b/>
          <w:bCs/>
          <w:caps/>
          <w:sz w:val="28"/>
          <w:szCs w:val="28"/>
          <w:lang w:val="en-GB" w:eastAsia="ko-KR"/>
        </w:rPr>
      </w:pPr>
      <w:r>
        <w:rPr>
          <w:rFonts w:ascii="Arial Bold" w:hAnsi="Arial Bold" w:cs="Arial"/>
          <w:b/>
          <w:bCs/>
          <w:caps/>
          <w:sz w:val="28"/>
          <w:szCs w:val="28"/>
          <w:lang w:val="en-GB" w:eastAsia="ko-KR"/>
        </w:rPr>
        <w:t>Russian Federation</w:t>
      </w:r>
    </w:p>
    <w:p w:rsidR="00786945" w:rsidRPr="00E375D2" w:rsidRDefault="00786945" w:rsidP="00786945">
      <w:pPr>
        <w:widowControl/>
        <w:jc w:val="both"/>
        <w:rPr>
          <w:rFonts w:ascii="Arial" w:hAnsi="Arial" w:cs="Arial"/>
          <w:sz w:val="22"/>
          <w:szCs w:val="22"/>
          <w:lang w:val="en-GB"/>
        </w:rPr>
      </w:pPr>
    </w:p>
    <w:p w:rsidR="00786945" w:rsidRPr="00E375D2" w:rsidRDefault="00786945" w:rsidP="00786945">
      <w:pPr>
        <w:widowControl/>
        <w:jc w:val="both"/>
        <w:rPr>
          <w:rFonts w:ascii="Arial" w:hAnsi="Arial" w:cs="Arial"/>
          <w:sz w:val="22"/>
          <w:lang w:val="en-GB"/>
        </w:rPr>
      </w:pPr>
    </w:p>
    <w:p w:rsidR="00786945" w:rsidRPr="00E375D2" w:rsidRDefault="00786945" w:rsidP="00786945">
      <w:pPr>
        <w:widowControl/>
        <w:suppressAutoHyphens/>
        <w:spacing w:line="252" w:lineRule="auto"/>
        <w:jc w:val="both"/>
        <w:rPr>
          <w:rFonts w:ascii="Arial" w:hAnsi="Arial" w:cs="Arial"/>
          <w:spacing w:val="-2"/>
          <w:lang w:val="en-GB"/>
        </w:rPr>
      </w:pPr>
    </w:p>
    <w:tbl>
      <w:tblPr>
        <w:tblW w:w="0" w:type="auto"/>
        <w:jc w:val="center"/>
        <w:tblLayout w:type="fixed"/>
        <w:tblCellMar>
          <w:left w:w="120" w:type="dxa"/>
          <w:right w:w="120" w:type="dxa"/>
        </w:tblCellMar>
        <w:tblLook w:val="0000" w:firstRow="0" w:lastRow="0" w:firstColumn="0" w:lastColumn="0" w:noHBand="0" w:noVBand="0"/>
      </w:tblPr>
      <w:tblGrid>
        <w:gridCol w:w="8002"/>
      </w:tblGrid>
      <w:tr w:rsidR="00786945" w:rsidRPr="00E375D2" w:rsidTr="0014479D">
        <w:trPr>
          <w:jc w:val="center"/>
        </w:trPr>
        <w:tc>
          <w:tcPr>
            <w:tcW w:w="8002" w:type="dxa"/>
            <w:tcBorders>
              <w:top w:val="single" w:sz="7" w:space="0" w:color="auto"/>
              <w:bottom w:val="single" w:sz="7" w:space="0" w:color="auto"/>
            </w:tcBorders>
          </w:tcPr>
          <w:p w:rsidR="00786945" w:rsidRPr="00E375D2" w:rsidRDefault="00786945" w:rsidP="0014479D">
            <w:pPr>
              <w:pStyle w:val="1"/>
              <w:keepNext w:val="0"/>
              <w:widowControl/>
              <w:jc w:val="center"/>
              <w:rPr>
                <w:rFonts w:ascii="Arial" w:hAnsi="Arial" w:cs="Arial"/>
                <w:sz w:val="22"/>
                <w:szCs w:val="22"/>
              </w:rPr>
            </w:pPr>
            <w:r w:rsidRPr="00E375D2">
              <w:rPr>
                <w:rFonts w:ascii="Arial" w:hAnsi="Arial" w:cs="Arial"/>
                <w:sz w:val="22"/>
                <w:szCs w:val="22"/>
                <w:lang w:eastAsia="ko-KR"/>
              </w:rPr>
              <w:br/>
            </w:r>
            <w:r w:rsidRPr="00E375D2">
              <w:rPr>
                <w:rFonts w:ascii="Arial" w:hAnsi="Arial" w:cs="Arial"/>
                <w:sz w:val="22"/>
                <w:szCs w:val="22"/>
              </w:rPr>
              <w:t>Summary and Purpose of Document</w:t>
            </w:r>
          </w:p>
          <w:p w:rsidR="00786945" w:rsidRPr="00E375D2" w:rsidRDefault="00786945" w:rsidP="0014479D">
            <w:pPr>
              <w:widowControl/>
              <w:suppressAutoHyphens/>
              <w:spacing w:line="252" w:lineRule="auto"/>
              <w:jc w:val="both"/>
              <w:rPr>
                <w:rFonts w:ascii="Arial" w:hAnsi="Arial" w:cs="Arial"/>
                <w:spacing w:val="-2"/>
                <w:sz w:val="22"/>
                <w:szCs w:val="22"/>
                <w:lang w:val="en-GB"/>
              </w:rPr>
            </w:pPr>
          </w:p>
          <w:p w:rsidR="00786945" w:rsidRPr="00CA7E18" w:rsidRDefault="00D155D0" w:rsidP="00CA7E18">
            <w:pPr>
              <w:widowControl/>
              <w:suppressAutoHyphens/>
              <w:spacing w:after="195" w:line="252" w:lineRule="auto"/>
              <w:jc w:val="both"/>
              <w:rPr>
                <w:rFonts w:ascii="Arial" w:hAnsi="Arial" w:cs="Arial"/>
                <w:snapToGrid/>
                <w:color w:val="000000"/>
                <w:sz w:val="22"/>
                <w:szCs w:val="22"/>
                <w:lang w:val="en-GB" w:eastAsia="ko-KR"/>
              </w:rPr>
            </w:pPr>
            <w:r w:rsidRPr="00CA7E18">
              <w:rPr>
                <w:rFonts w:ascii="Arial" w:hAnsi="Arial" w:cs="Arial"/>
                <w:lang w:val="en-GB" w:eastAsia="ko-KR"/>
              </w:rPr>
              <w:t xml:space="preserve">This document describes the sea ice information services </w:t>
            </w:r>
            <w:r w:rsidR="00657D3F" w:rsidRPr="00CA7E18">
              <w:rPr>
                <w:rFonts w:ascii="Arial" w:eastAsia="MS Mincho" w:hAnsi="Arial" w:cs="Arial"/>
                <w:lang w:val="en-GB" w:eastAsia="ja-JP"/>
              </w:rPr>
              <w:t xml:space="preserve">provided </w:t>
            </w:r>
            <w:r w:rsidR="00CA7E18" w:rsidRPr="00CA7E18">
              <w:rPr>
                <w:rFonts w:ascii="Arial" w:eastAsia="MS Mincho" w:hAnsi="Arial" w:cs="Arial"/>
                <w:lang w:val="en-GB" w:eastAsia="ja-JP"/>
              </w:rPr>
              <w:t xml:space="preserve">in Russian Federation </w:t>
            </w:r>
            <w:r w:rsidR="00CA7E18" w:rsidRPr="00CA7E18">
              <w:rPr>
                <w:rFonts w:ascii="Arial" w:hAnsi="Arial" w:cs="Arial"/>
                <w:lang w:val="en-GB" w:eastAsia="ko-KR"/>
              </w:rPr>
              <w:t xml:space="preserve">by </w:t>
            </w:r>
            <w:r w:rsidR="00CA7E18" w:rsidRPr="00CA7E18">
              <w:rPr>
                <w:rFonts w:ascii="Arial" w:hAnsi="Arial" w:cs="Arial"/>
              </w:rPr>
              <w:t>Russian Federal Service for Hydrometeorology and Environmental Monitoring (</w:t>
            </w:r>
            <w:proofErr w:type="spellStart"/>
            <w:r w:rsidR="00CA7E18" w:rsidRPr="00CA7E18">
              <w:rPr>
                <w:rFonts w:ascii="Arial" w:hAnsi="Arial" w:cs="Arial"/>
              </w:rPr>
              <w:t>Roshydromet</w:t>
            </w:r>
            <w:proofErr w:type="spellEnd"/>
            <w:r w:rsidR="00CA7E18" w:rsidRPr="00CA7E18">
              <w:rPr>
                <w:rFonts w:ascii="Arial" w:hAnsi="Arial" w:cs="Arial"/>
              </w:rPr>
              <w:t>)</w:t>
            </w:r>
            <w:r w:rsidRPr="00CA7E18">
              <w:rPr>
                <w:rFonts w:ascii="Arial" w:hAnsi="Arial" w:cs="Arial"/>
                <w:lang w:val="en-GB" w:eastAsia="ko-KR"/>
              </w:rPr>
              <w:t>.</w:t>
            </w:r>
          </w:p>
        </w:tc>
      </w:tr>
    </w:tbl>
    <w:p w:rsidR="00786945" w:rsidRDefault="00786945">
      <w:pPr>
        <w:rPr>
          <w:lang w:val="en-GB"/>
        </w:rPr>
      </w:pPr>
    </w:p>
    <w:p w:rsidR="00786945" w:rsidRDefault="00786945">
      <w:pPr>
        <w:rPr>
          <w:lang w:val="en-GB"/>
        </w:rPr>
      </w:pPr>
    </w:p>
    <w:p w:rsidR="00786945" w:rsidRDefault="00786945">
      <w:pPr>
        <w:rPr>
          <w:lang w:val="en-GB"/>
        </w:rPr>
      </w:pPr>
    </w:p>
    <w:p w:rsidR="00786945" w:rsidRPr="00E375D2" w:rsidRDefault="00786945" w:rsidP="00786945">
      <w:pPr>
        <w:widowControl/>
        <w:spacing w:after="240"/>
        <w:ind w:left="2126" w:hanging="2126"/>
        <w:jc w:val="center"/>
        <w:rPr>
          <w:rFonts w:ascii="Arial" w:hAnsi="Arial" w:cs="Arial"/>
          <w:b/>
          <w:sz w:val="22"/>
          <w:szCs w:val="22"/>
          <w:lang w:val="en-GB"/>
        </w:rPr>
      </w:pPr>
      <w:r w:rsidRPr="00E375D2">
        <w:rPr>
          <w:rFonts w:ascii="Arial" w:hAnsi="Arial" w:cs="Arial"/>
          <w:b/>
          <w:sz w:val="22"/>
          <w:szCs w:val="22"/>
          <w:lang w:val="en-GB"/>
        </w:rPr>
        <w:t>ACTION PROPOSED</w:t>
      </w:r>
    </w:p>
    <w:p w:rsidR="00786945" w:rsidRPr="00E375D2" w:rsidRDefault="00786945" w:rsidP="00786945">
      <w:pPr>
        <w:widowControl/>
        <w:ind w:right="284"/>
        <w:jc w:val="both"/>
        <w:rPr>
          <w:rFonts w:ascii="Arial" w:hAnsi="Arial" w:cs="Arial"/>
          <w:sz w:val="22"/>
          <w:szCs w:val="22"/>
          <w:lang w:val="en-GB"/>
        </w:rPr>
      </w:pPr>
      <w:r w:rsidRPr="00E375D2">
        <w:rPr>
          <w:rFonts w:ascii="Arial" w:hAnsi="Arial" w:cs="Arial"/>
          <w:sz w:val="22"/>
          <w:szCs w:val="22"/>
          <w:lang w:val="en-GB"/>
        </w:rPr>
        <w:tab/>
        <w:t xml:space="preserve">The </w:t>
      </w:r>
      <w:r>
        <w:rPr>
          <w:rFonts w:ascii="Arial" w:hAnsi="Arial" w:cs="Arial"/>
          <w:sz w:val="22"/>
          <w:szCs w:val="22"/>
          <w:lang w:val="en-GB"/>
        </w:rPr>
        <w:t>Team</w:t>
      </w:r>
      <w:r w:rsidRPr="00E375D2">
        <w:rPr>
          <w:rFonts w:ascii="Arial" w:hAnsi="Arial" w:cs="Arial"/>
          <w:sz w:val="22"/>
          <w:szCs w:val="22"/>
          <w:lang w:val="en-GB"/>
        </w:rPr>
        <w:t xml:space="preserve"> is invited to:</w:t>
      </w:r>
    </w:p>
    <w:p w:rsidR="00786945" w:rsidRPr="00E375D2" w:rsidRDefault="00786945" w:rsidP="00786945">
      <w:pPr>
        <w:pStyle w:val="Default"/>
        <w:rPr>
          <w:sz w:val="22"/>
          <w:szCs w:val="22"/>
          <w:lang w:val="en-GB"/>
        </w:rPr>
      </w:pPr>
    </w:p>
    <w:p w:rsidR="00786945" w:rsidRDefault="000C6F59" w:rsidP="000C6F59">
      <w:pPr>
        <w:widowControl/>
        <w:numPr>
          <w:ilvl w:val="0"/>
          <w:numId w:val="1"/>
        </w:numPr>
        <w:tabs>
          <w:tab w:val="clear" w:pos="1695"/>
          <w:tab w:val="num" w:pos="709"/>
        </w:tabs>
        <w:jc w:val="both"/>
        <w:rPr>
          <w:rFonts w:ascii="Arial" w:hAnsi="Arial" w:cs="Arial"/>
          <w:sz w:val="22"/>
          <w:szCs w:val="22"/>
          <w:lang w:val="en-GB"/>
        </w:rPr>
      </w:pPr>
      <w:r w:rsidRPr="0009725B">
        <w:rPr>
          <w:rFonts w:ascii="Arial" w:hAnsi="Arial"/>
          <w:sz w:val="22"/>
          <w:lang w:val="en-GB"/>
        </w:rPr>
        <w:t>Note and comment on the information contained in the report</w:t>
      </w:r>
      <w:r w:rsidR="00786945" w:rsidRPr="0009725B">
        <w:rPr>
          <w:rFonts w:ascii="Arial" w:hAnsi="Arial" w:cs="Arial"/>
          <w:sz w:val="22"/>
          <w:szCs w:val="22"/>
          <w:lang w:val="en-GB" w:eastAsia="ko-KR"/>
        </w:rPr>
        <w:t>;</w:t>
      </w:r>
    </w:p>
    <w:p w:rsidR="00786945" w:rsidRPr="0009725B" w:rsidRDefault="00786945" w:rsidP="00786945">
      <w:pPr>
        <w:widowControl/>
        <w:ind w:left="709"/>
        <w:jc w:val="both"/>
        <w:rPr>
          <w:rFonts w:ascii="Arial" w:hAnsi="Arial" w:cs="Arial"/>
          <w:sz w:val="22"/>
          <w:szCs w:val="22"/>
          <w:lang w:val="en-GB"/>
        </w:rPr>
      </w:pPr>
    </w:p>
    <w:p w:rsidR="00786945" w:rsidRDefault="00494E4C" w:rsidP="000C6F59">
      <w:pPr>
        <w:widowControl/>
        <w:numPr>
          <w:ilvl w:val="0"/>
          <w:numId w:val="1"/>
        </w:numPr>
        <w:tabs>
          <w:tab w:val="clear" w:pos="1695"/>
          <w:tab w:val="num" w:pos="709"/>
        </w:tabs>
        <w:jc w:val="both"/>
        <w:rPr>
          <w:rFonts w:ascii="Arial" w:hAnsi="Arial" w:cs="Arial"/>
          <w:sz w:val="22"/>
          <w:szCs w:val="22"/>
          <w:lang w:val="en-GB"/>
        </w:rPr>
      </w:pPr>
      <w:r>
        <w:rPr>
          <w:rFonts w:ascii="Arial" w:hAnsi="Arial" w:cs="Arial"/>
          <w:sz w:val="22"/>
          <w:szCs w:val="22"/>
          <w:lang w:val="en-GB" w:eastAsia="ko-KR"/>
        </w:rPr>
        <w:t>Consider using the information to update the WMO-No.574 publication</w:t>
      </w:r>
      <w:r w:rsidR="000C6F59" w:rsidRPr="0009725B">
        <w:rPr>
          <w:rFonts w:ascii="Arial" w:hAnsi="Arial" w:cs="Arial"/>
          <w:sz w:val="22"/>
          <w:szCs w:val="22"/>
          <w:lang w:val="en-GB" w:eastAsia="ko-KR"/>
        </w:rPr>
        <w:t>;</w:t>
      </w:r>
    </w:p>
    <w:p w:rsidR="00494E4C" w:rsidRDefault="00494E4C" w:rsidP="00494E4C">
      <w:pPr>
        <w:pStyle w:val="a8"/>
        <w:rPr>
          <w:rFonts w:ascii="Arial" w:hAnsi="Arial" w:cs="Arial"/>
          <w:sz w:val="22"/>
          <w:szCs w:val="22"/>
          <w:lang w:val="en-GB"/>
        </w:rPr>
      </w:pPr>
    </w:p>
    <w:p w:rsidR="00494E4C" w:rsidRDefault="00494E4C" w:rsidP="00494E4C">
      <w:pPr>
        <w:widowControl/>
        <w:numPr>
          <w:ilvl w:val="0"/>
          <w:numId w:val="1"/>
        </w:numPr>
        <w:tabs>
          <w:tab w:val="clear" w:pos="1695"/>
          <w:tab w:val="num" w:pos="709"/>
        </w:tabs>
        <w:jc w:val="both"/>
        <w:rPr>
          <w:rFonts w:ascii="Arial" w:hAnsi="Arial" w:cs="Arial"/>
          <w:sz w:val="22"/>
          <w:szCs w:val="22"/>
          <w:lang w:val="en-GB"/>
        </w:rPr>
      </w:pPr>
      <w:r w:rsidRPr="0009725B">
        <w:rPr>
          <w:rFonts w:ascii="Arial" w:hAnsi="Arial" w:cs="Arial"/>
          <w:sz w:val="22"/>
          <w:szCs w:val="22"/>
          <w:lang w:val="en-GB" w:eastAsia="ko-KR"/>
        </w:rPr>
        <w:t xml:space="preserve">Take </w:t>
      </w:r>
      <w:r>
        <w:rPr>
          <w:rFonts w:ascii="Arial" w:hAnsi="Arial" w:cs="Arial"/>
          <w:sz w:val="22"/>
          <w:szCs w:val="22"/>
          <w:lang w:val="en-GB" w:eastAsia="ko-KR"/>
        </w:rPr>
        <w:t xml:space="preserve">other </w:t>
      </w:r>
      <w:r w:rsidRPr="0009725B">
        <w:rPr>
          <w:rFonts w:ascii="Arial" w:hAnsi="Arial" w:cs="Arial"/>
          <w:sz w:val="22"/>
          <w:szCs w:val="22"/>
          <w:lang w:val="en-GB" w:eastAsia="ko-KR"/>
        </w:rPr>
        <w:t>action</w:t>
      </w:r>
      <w:r>
        <w:rPr>
          <w:rFonts w:ascii="Arial" w:hAnsi="Arial" w:cs="Arial"/>
          <w:sz w:val="22"/>
          <w:szCs w:val="22"/>
          <w:lang w:val="en-GB" w:eastAsia="ko-KR"/>
        </w:rPr>
        <w:t>s</w:t>
      </w:r>
      <w:r w:rsidRPr="0009725B">
        <w:rPr>
          <w:rFonts w:ascii="Arial" w:hAnsi="Arial" w:cs="Arial"/>
          <w:sz w:val="22"/>
          <w:szCs w:val="22"/>
          <w:lang w:val="en-GB" w:eastAsia="ko-KR"/>
        </w:rPr>
        <w:t xml:space="preserve"> on the issue raised in the report, as appropriate;</w:t>
      </w:r>
    </w:p>
    <w:p w:rsidR="00494E4C" w:rsidRPr="0009725B" w:rsidRDefault="00494E4C" w:rsidP="00494E4C">
      <w:pPr>
        <w:widowControl/>
        <w:ind w:left="1695"/>
        <w:jc w:val="both"/>
        <w:rPr>
          <w:rFonts w:ascii="Arial" w:hAnsi="Arial" w:cs="Arial"/>
          <w:sz w:val="22"/>
          <w:szCs w:val="22"/>
          <w:lang w:val="en-GB"/>
        </w:rPr>
      </w:pPr>
    </w:p>
    <w:p w:rsidR="00786945" w:rsidRPr="00E375D2" w:rsidRDefault="00786945" w:rsidP="00786945">
      <w:pPr>
        <w:widowControl/>
        <w:jc w:val="both"/>
        <w:rPr>
          <w:rFonts w:ascii="Arial" w:hAnsi="Arial" w:cs="Arial"/>
          <w:sz w:val="22"/>
          <w:szCs w:val="22"/>
          <w:lang w:val="en-GB"/>
        </w:rPr>
      </w:pPr>
    </w:p>
    <w:p w:rsidR="00786945" w:rsidRPr="00E375D2" w:rsidRDefault="00786945" w:rsidP="00786945">
      <w:pPr>
        <w:jc w:val="center"/>
        <w:rPr>
          <w:rFonts w:ascii="Arial" w:hAnsi="Arial" w:cs="Arial"/>
          <w:sz w:val="22"/>
          <w:szCs w:val="22"/>
          <w:lang w:val="en-GB"/>
        </w:rPr>
      </w:pPr>
      <w:r w:rsidRPr="00E375D2">
        <w:rPr>
          <w:rFonts w:ascii="Arial" w:hAnsi="Arial" w:cs="Arial"/>
          <w:sz w:val="22"/>
          <w:szCs w:val="22"/>
          <w:lang w:val="en-GB"/>
        </w:rPr>
        <w:t>______________________</w:t>
      </w:r>
    </w:p>
    <w:p w:rsidR="00786945" w:rsidRDefault="00786945" w:rsidP="00786945">
      <w:pPr>
        <w:widowControl/>
        <w:rPr>
          <w:rFonts w:ascii="Arial" w:hAnsi="Arial" w:cs="Arial"/>
          <w:b/>
          <w:sz w:val="22"/>
          <w:szCs w:val="22"/>
          <w:lang w:val="en-GB" w:eastAsia="ko-KR"/>
        </w:rPr>
      </w:pPr>
    </w:p>
    <w:p w:rsidR="00786945" w:rsidRPr="00E375D2" w:rsidRDefault="00786945" w:rsidP="00786945">
      <w:pPr>
        <w:widowControl/>
        <w:rPr>
          <w:rFonts w:ascii="Arial" w:hAnsi="Arial" w:cs="Arial"/>
          <w:b/>
          <w:sz w:val="22"/>
          <w:szCs w:val="22"/>
          <w:lang w:val="en-GB" w:eastAsia="ko-KR"/>
        </w:rPr>
      </w:pPr>
    </w:p>
    <w:p w:rsidR="00786945" w:rsidRDefault="00786945" w:rsidP="00786945">
      <w:pPr>
        <w:tabs>
          <w:tab w:val="left" w:pos="1530"/>
        </w:tabs>
        <w:ind w:left="1530" w:hanging="1530"/>
        <w:rPr>
          <w:rFonts w:ascii="Arial" w:hAnsi="Arial" w:cs="Arial"/>
          <w:sz w:val="22"/>
          <w:szCs w:val="22"/>
        </w:rPr>
      </w:pPr>
      <w:r w:rsidRPr="00A64BBE">
        <w:rPr>
          <w:rFonts w:ascii="Arial" w:hAnsi="Arial" w:cs="Arial"/>
          <w:b/>
          <w:sz w:val="22"/>
          <w:szCs w:val="22"/>
        </w:rPr>
        <w:t>References:</w:t>
      </w:r>
      <w:r>
        <w:rPr>
          <w:rFonts w:ascii="Arial" w:hAnsi="Arial" w:cs="Arial" w:hint="eastAsia"/>
          <w:b/>
          <w:sz w:val="22"/>
          <w:szCs w:val="22"/>
          <w:lang w:eastAsia="ko-KR"/>
        </w:rPr>
        <w:tab/>
      </w:r>
      <w:r w:rsidR="008633D9" w:rsidRPr="008633D9">
        <w:rPr>
          <w:rFonts w:ascii="Arial" w:hAnsi="Arial" w:cs="Arial"/>
          <w:sz w:val="22"/>
          <w:szCs w:val="22"/>
          <w:lang w:eastAsia="ko-KR"/>
        </w:rPr>
        <w:t>none</w:t>
      </w:r>
    </w:p>
    <w:p w:rsidR="00786945" w:rsidRPr="005D4F4D" w:rsidRDefault="00786945" w:rsidP="00786945">
      <w:pPr>
        <w:widowControl/>
        <w:rPr>
          <w:rFonts w:ascii="Arial" w:hAnsi="Arial" w:cs="Arial"/>
          <w:b/>
          <w:sz w:val="22"/>
          <w:szCs w:val="22"/>
          <w:lang w:eastAsia="ko-KR"/>
        </w:rPr>
      </w:pPr>
    </w:p>
    <w:p w:rsidR="00786945" w:rsidRPr="00E375D2" w:rsidRDefault="00786945" w:rsidP="00786945">
      <w:pPr>
        <w:widowControl/>
        <w:rPr>
          <w:rFonts w:ascii="Arial" w:hAnsi="Arial" w:cs="Arial"/>
          <w:b/>
          <w:sz w:val="22"/>
          <w:szCs w:val="22"/>
          <w:lang w:val="en-GB" w:eastAsia="ko-KR"/>
        </w:rPr>
      </w:pPr>
    </w:p>
    <w:p w:rsidR="00786945" w:rsidRPr="00302E7C" w:rsidRDefault="00786945" w:rsidP="00786945">
      <w:pPr>
        <w:tabs>
          <w:tab w:val="left" w:pos="1530"/>
          <w:tab w:val="left" w:pos="1980"/>
        </w:tabs>
        <w:ind w:left="1980" w:hanging="1980"/>
        <w:jc w:val="both"/>
        <w:rPr>
          <w:rFonts w:ascii="Arial" w:hAnsi="Arial" w:cs="Arial"/>
          <w:sz w:val="22"/>
          <w:szCs w:val="22"/>
          <w:highlight w:val="cyan"/>
          <w:lang w:val="en-GB" w:eastAsia="ko-KR"/>
        </w:rPr>
      </w:pPr>
      <w:r w:rsidRPr="00E375D2">
        <w:rPr>
          <w:rFonts w:ascii="Arial" w:hAnsi="Arial" w:cs="Arial"/>
          <w:b/>
          <w:sz w:val="22"/>
          <w:szCs w:val="22"/>
          <w:lang w:val="en-GB"/>
        </w:rPr>
        <w:t>Appendi</w:t>
      </w:r>
      <w:r>
        <w:rPr>
          <w:rFonts w:ascii="Arial" w:hAnsi="Arial" w:cs="Arial"/>
          <w:b/>
          <w:sz w:val="22"/>
          <w:szCs w:val="22"/>
          <w:lang w:val="en-GB"/>
        </w:rPr>
        <w:t>ces</w:t>
      </w:r>
      <w:r w:rsidRPr="00E375D2">
        <w:rPr>
          <w:rFonts w:ascii="Arial" w:hAnsi="Arial" w:cs="Arial"/>
          <w:sz w:val="22"/>
          <w:szCs w:val="22"/>
          <w:lang w:val="en-GB"/>
        </w:rPr>
        <w:t>:</w:t>
      </w:r>
      <w:r w:rsidRPr="00E375D2">
        <w:rPr>
          <w:rFonts w:ascii="Arial" w:hAnsi="Arial" w:cs="Arial"/>
          <w:sz w:val="22"/>
          <w:szCs w:val="22"/>
          <w:lang w:val="en-GB"/>
        </w:rPr>
        <w:tab/>
      </w:r>
      <w:r w:rsidR="008633D9">
        <w:rPr>
          <w:rFonts w:ascii="Arial" w:hAnsi="Arial" w:cs="Arial"/>
          <w:sz w:val="22"/>
          <w:szCs w:val="22"/>
          <w:lang w:val="en-GB"/>
        </w:rPr>
        <w:t>none</w:t>
      </w:r>
    </w:p>
    <w:p w:rsidR="00786945" w:rsidRPr="00302E7C" w:rsidRDefault="00786945" w:rsidP="00786945">
      <w:pPr>
        <w:tabs>
          <w:tab w:val="left" w:pos="1530"/>
          <w:tab w:val="left" w:pos="1980"/>
        </w:tabs>
        <w:ind w:left="1980" w:hanging="1980"/>
        <w:jc w:val="both"/>
        <w:rPr>
          <w:rFonts w:ascii="Arial" w:hAnsi="Arial" w:cs="Arial"/>
          <w:sz w:val="22"/>
          <w:szCs w:val="22"/>
          <w:highlight w:val="cyan"/>
          <w:lang w:val="en-GB" w:eastAsia="ko-KR"/>
        </w:rPr>
      </w:pPr>
    </w:p>
    <w:p w:rsidR="00786945" w:rsidRPr="00786945" w:rsidRDefault="00786945">
      <w:pPr>
        <w:rPr>
          <w:rFonts w:ascii="Arial" w:hAnsi="Arial" w:cs="Arial"/>
          <w:b/>
          <w:sz w:val="22"/>
          <w:szCs w:val="22"/>
          <w:lang w:val="en-GB"/>
        </w:rPr>
      </w:pPr>
    </w:p>
    <w:p w:rsidR="00786945" w:rsidRDefault="00786945">
      <w:pPr>
        <w:rPr>
          <w:lang w:val="en-GB"/>
        </w:rPr>
      </w:pPr>
    </w:p>
    <w:p w:rsidR="006D2123" w:rsidRPr="00CA7E18" w:rsidRDefault="006D2123" w:rsidP="006D2123">
      <w:pPr>
        <w:jc w:val="center"/>
        <w:rPr>
          <w:rFonts w:ascii="Arial" w:hAnsi="Arial" w:cs="Arial"/>
          <w:b/>
        </w:rPr>
      </w:pPr>
      <w:r w:rsidRPr="00CA7E18">
        <w:rPr>
          <w:rFonts w:ascii="Arial" w:hAnsi="Arial" w:cs="Arial"/>
          <w:b/>
        </w:rPr>
        <w:t>JCOMM Expert Team on Sea Ice</w:t>
      </w:r>
    </w:p>
    <w:p w:rsidR="006D2123" w:rsidRPr="00CA7E18" w:rsidRDefault="006D2123" w:rsidP="006D2123">
      <w:pPr>
        <w:jc w:val="center"/>
        <w:rPr>
          <w:rFonts w:ascii="Arial" w:hAnsi="Arial" w:cs="Arial"/>
          <w:b/>
        </w:rPr>
      </w:pPr>
    </w:p>
    <w:p w:rsidR="006D2123" w:rsidRPr="00CA7E18" w:rsidRDefault="00CA7E18" w:rsidP="006D2123">
      <w:pPr>
        <w:jc w:val="center"/>
        <w:rPr>
          <w:rFonts w:ascii="Arial" w:hAnsi="Arial" w:cs="Arial"/>
          <w:b/>
        </w:rPr>
      </w:pPr>
      <w:r w:rsidRPr="00CA7E18">
        <w:rPr>
          <w:rFonts w:ascii="Arial" w:eastAsia="MS Mincho" w:hAnsi="Arial" w:cs="Arial"/>
          <w:b/>
          <w:lang w:eastAsia="ja-JP"/>
        </w:rPr>
        <w:t>Russian Federation</w:t>
      </w:r>
      <w:r w:rsidR="006D2123" w:rsidRPr="00CA7E18">
        <w:rPr>
          <w:rFonts w:ascii="Arial" w:hAnsi="Arial" w:cs="Arial"/>
          <w:b/>
        </w:rPr>
        <w:t xml:space="preserve"> Report</w:t>
      </w:r>
    </w:p>
    <w:p w:rsidR="006D2123" w:rsidRPr="00CA7E18" w:rsidRDefault="006D2123" w:rsidP="006D2123">
      <w:pPr>
        <w:jc w:val="center"/>
        <w:rPr>
          <w:rFonts w:ascii="Arial" w:eastAsia="MS Mincho" w:hAnsi="Arial" w:cs="Arial"/>
          <w:b/>
          <w:lang w:val="en-GB" w:eastAsia="ja-JP"/>
        </w:rPr>
      </w:pPr>
      <w:proofErr w:type="gramStart"/>
      <w:r w:rsidRPr="00CA7E18">
        <w:rPr>
          <w:rFonts w:ascii="Arial" w:eastAsia="MS Mincho" w:hAnsi="Arial" w:cs="Arial"/>
          <w:b/>
          <w:lang w:eastAsia="ja-JP"/>
        </w:rPr>
        <w:t>March</w:t>
      </w:r>
      <w:r w:rsidRPr="00CA7E18">
        <w:rPr>
          <w:rFonts w:ascii="Arial" w:hAnsi="Arial" w:cs="Arial"/>
          <w:b/>
        </w:rPr>
        <w:t xml:space="preserve">  201</w:t>
      </w:r>
      <w:r w:rsidRPr="00CA7E18">
        <w:rPr>
          <w:rFonts w:ascii="Arial" w:eastAsia="MS Mincho" w:hAnsi="Arial" w:cs="Arial"/>
          <w:b/>
          <w:lang w:eastAsia="ja-JP"/>
        </w:rPr>
        <w:t>4</w:t>
      </w:r>
      <w:proofErr w:type="gramEnd"/>
    </w:p>
    <w:p w:rsidR="00786945" w:rsidRPr="00CA7E18" w:rsidRDefault="00786945" w:rsidP="00786945">
      <w:pPr>
        <w:jc w:val="center"/>
        <w:rPr>
          <w:rFonts w:ascii="Arial" w:hAnsi="Arial" w:cs="Arial"/>
          <w:b/>
          <w:bCs/>
          <w:highlight w:val="cyan"/>
          <w:lang w:val="en-GB"/>
        </w:rPr>
      </w:pPr>
    </w:p>
    <w:p w:rsidR="00786945" w:rsidRPr="00CA7E18" w:rsidRDefault="00786945" w:rsidP="00786945">
      <w:pPr>
        <w:rPr>
          <w:rFonts w:ascii="Arial" w:hAnsi="Arial" w:cs="Arial"/>
          <w:b/>
          <w:bCs/>
          <w:highlight w:val="cyan"/>
          <w:lang w:val="en-GB"/>
        </w:rPr>
      </w:pPr>
    </w:p>
    <w:p w:rsidR="00CA7E18" w:rsidRDefault="00CA7E18" w:rsidP="00CA7E18">
      <w:pPr>
        <w:rPr>
          <w:rFonts w:ascii="Arial" w:hAnsi="Arial" w:cs="Arial"/>
          <w:b/>
        </w:rPr>
      </w:pPr>
      <w:r w:rsidRPr="00CA7E18">
        <w:rPr>
          <w:rFonts w:ascii="Arial" w:hAnsi="Arial" w:cs="Arial"/>
          <w:b/>
        </w:rPr>
        <w:t>Introduction</w:t>
      </w:r>
    </w:p>
    <w:p w:rsidR="001C1E33" w:rsidRPr="00CA7E18" w:rsidRDefault="001C1E33" w:rsidP="00CA7E18">
      <w:pPr>
        <w:rPr>
          <w:rFonts w:ascii="Arial" w:hAnsi="Arial" w:cs="Arial"/>
          <w:b/>
        </w:rPr>
      </w:pPr>
    </w:p>
    <w:p w:rsidR="00CA7E18" w:rsidRPr="00CA7E18" w:rsidRDefault="00CA7E18" w:rsidP="00CA7E18">
      <w:pPr>
        <w:jc w:val="both"/>
        <w:rPr>
          <w:rFonts w:ascii="Arial" w:hAnsi="Arial" w:cs="Arial"/>
        </w:rPr>
      </w:pPr>
      <w:r w:rsidRPr="00CA7E18">
        <w:rPr>
          <w:rFonts w:ascii="Arial" w:hAnsi="Arial" w:cs="Arial"/>
        </w:rPr>
        <w:t>1.</w:t>
      </w:r>
      <w:r w:rsidRPr="00CA7E18">
        <w:rPr>
          <w:rFonts w:ascii="Arial" w:hAnsi="Arial" w:cs="Arial"/>
        </w:rPr>
        <w:tab/>
        <w:t>Sea-ice services in the Russian Federation are provided by the Arctic and Antarctic Research Institute in St Petersburg (AARI)</w:t>
      </w:r>
      <w:r>
        <w:rPr>
          <w:rFonts w:ascii="Arial" w:hAnsi="Arial" w:cs="Arial"/>
        </w:rPr>
        <w:t>,</w:t>
      </w:r>
      <w:r w:rsidRPr="00CA7E18">
        <w:rPr>
          <w:rFonts w:ascii="Arial" w:hAnsi="Arial" w:cs="Arial"/>
        </w:rPr>
        <w:t xml:space="preserve"> the </w:t>
      </w:r>
      <w:proofErr w:type="spellStart"/>
      <w:r w:rsidRPr="00CA7E18">
        <w:rPr>
          <w:rFonts w:ascii="Arial" w:hAnsi="Arial" w:cs="Arial"/>
        </w:rPr>
        <w:t>Hydrometeorological</w:t>
      </w:r>
      <w:proofErr w:type="spellEnd"/>
      <w:r w:rsidRPr="00CA7E18">
        <w:rPr>
          <w:rFonts w:ascii="Arial" w:hAnsi="Arial" w:cs="Arial"/>
        </w:rPr>
        <w:t xml:space="preserve"> Centre (</w:t>
      </w:r>
      <w:proofErr w:type="spellStart"/>
      <w:r w:rsidRPr="00CA7E18">
        <w:rPr>
          <w:rFonts w:ascii="Arial" w:hAnsi="Arial" w:cs="Arial"/>
        </w:rPr>
        <w:t>Hydrometcentre</w:t>
      </w:r>
      <w:proofErr w:type="spellEnd"/>
      <w:r>
        <w:rPr>
          <w:rFonts w:ascii="Arial" w:hAnsi="Arial" w:cs="Arial"/>
        </w:rPr>
        <w:t xml:space="preserve"> Moscow</w:t>
      </w:r>
      <w:r w:rsidRPr="00CA7E18">
        <w:rPr>
          <w:rFonts w:ascii="Arial" w:hAnsi="Arial" w:cs="Arial"/>
        </w:rPr>
        <w:t>)</w:t>
      </w:r>
      <w:r>
        <w:rPr>
          <w:rFonts w:ascii="Arial" w:hAnsi="Arial" w:cs="Arial"/>
        </w:rPr>
        <w:t xml:space="preserve"> </w:t>
      </w:r>
      <w:r w:rsidRPr="00CA7E18">
        <w:rPr>
          <w:rFonts w:ascii="Arial" w:hAnsi="Arial" w:cs="Arial"/>
        </w:rPr>
        <w:t>and the Scientific Research Center of Space Hydrometeorology "</w:t>
      </w:r>
      <w:proofErr w:type="spellStart"/>
      <w:r w:rsidRPr="00CA7E18">
        <w:rPr>
          <w:rFonts w:ascii="Arial" w:hAnsi="Arial" w:cs="Arial"/>
        </w:rPr>
        <w:t>Planeta</w:t>
      </w:r>
      <w:proofErr w:type="spellEnd"/>
      <w:r w:rsidRPr="00CA7E18">
        <w:rPr>
          <w:rFonts w:ascii="Arial" w:hAnsi="Arial" w:cs="Arial"/>
        </w:rPr>
        <w:t xml:space="preserve">" </w:t>
      </w:r>
      <w:r>
        <w:rPr>
          <w:rFonts w:ascii="Arial" w:hAnsi="Arial" w:cs="Arial"/>
        </w:rPr>
        <w:t>(SRC “</w:t>
      </w:r>
      <w:proofErr w:type="spellStart"/>
      <w:r>
        <w:rPr>
          <w:rFonts w:ascii="Arial" w:hAnsi="Arial" w:cs="Arial"/>
        </w:rPr>
        <w:t>PLaneta</w:t>
      </w:r>
      <w:proofErr w:type="spellEnd"/>
      <w:r>
        <w:rPr>
          <w:rFonts w:ascii="Arial" w:hAnsi="Arial" w:cs="Arial"/>
        </w:rPr>
        <w:t>”)</w:t>
      </w:r>
      <w:r w:rsidRPr="00CA7E18">
        <w:rPr>
          <w:rFonts w:ascii="Arial" w:hAnsi="Arial" w:cs="Arial"/>
        </w:rPr>
        <w:t xml:space="preserve"> and local </w:t>
      </w:r>
      <w:proofErr w:type="spellStart"/>
      <w:r w:rsidRPr="00CA7E18">
        <w:rPr>
          <w:rFonts w:ascii="Arial" w:hAnsi="Arial" w:cs="Arial"/>
        </w:rPr>
        <w:t>hydrometeorological</w:t>
      </w:r>
      <w:proofErr w:type="spellEnd"/>
      <w:r w:rsidRPr="00CA7E18">
        <w:rPr>
          <w:rFonts w:ascii="Arial" w:hAnsi="Arial" w:cs="Arial"/>
        </w:rPr>
        <w:t xml:space="preserve"> offices in the Arctic, Far-Eastern Russia, Baltic, Black and Caspian seas; all belonging to the Russian Federal Service for Hydrometeorology and Environmental Monitoring (</w:t>
      </w:r>
      <w:proofErr w:type="spellStart"/>
      <w:r w:rsidRPr="00CA7E18">
        <w:rPr>
          <w:rFonts w:ascii="Arial" w:hAnsi="Arial" w:cs="Arial"/>
        </w:rPr>
        <w:t>Roshydromet</w:t>
      </w:r>
      <w:proofErr w:type="spellEnd"/>
      <w:r w:rsidRPr="00CA7E18">
        <w:rPr>
          <w:rFonts w:ascii="Arial" w:hAnsi="Arial" w:cs="Arial"/>
        </w:rPr>
        <w:t>).</w:t>
      </w:r>
    </w:p>
    <w:p w:rsidR="00CA7E18" w:rsidRDefault="00CA7E18" w:rsidP="00CA7E18">
      <w:pPr>
        <w:jc w:val="both"/>
        <w:rPr>
          <w:rFonts w:ascii="Arial" w:hAnsi="Arial" w:cs="Arial"/>
        </w:rPr>
      </w:pPr>
    </w:p>
    <w:p w:rsidR="00CA7E18" w:rsidRDefault="00CA7E18" w:rsidP="00CA7E18">
      <w:pPr>
        <w:jc w:val="both"/>
        <w:rPr>
          <w:rFonts w:ascii="Arial" w:hAnsi="Arial" w:cs="Arial"/>
        </w:rPr>
      </w:pPr>
      <w:r w:rsidRPr="00CA7E18">
        <w:rPr>
          <w:rFonts w:ascii="Arial" w:hAnsi="Arial" w:cs="Arial"/>
        </w:rPr>
        <w:t>2.</w:t>
      </w:r>
      <w:r w:rsidRPr="00CA7E18">
        <w:rPr>
          <w:rFonts w:ascii="Arial" w:hAnsi="Arial" w:cs="Arial"/>
        </w:rPr>
        <w:tab/>
        <w:t xml:space="preserve">AARI provides centralized general and customer-oriented services for shipping and coastal and </w:t>
      </w:r>
      <w:proofErr w:type="spellStart"/>
      <w:r w:rsidRPr="00CA7E18">
        <w:rPr>
          <w:rFonts w:ascii="Arial" w:hAnsi="Arial" w:cs="Arial"/>
        </w:rPr>
        <w:t>harbour</w:t>
      </w:r>
      <w:proofErr w:type="spellEnd"/>
      <w:r w:rsidRPr="00CA7E18">
        <w:rPr>
          <w:rFonts w:ascii="Arial" w:hAnsi="Arial" w:cs="Arial"/>
        </w:rPr>
        <w:t xml:space="preserve"> activities within the Northern Sea Route (NSR), for the Central Arctic Basin and Arctic seas – Greenland, Kara, Laptev, Eastern-Siberian, </w:t>
      </w:r>
      <w:proofErr w:type="gramStart"/>
      <w:r w:rsidRPr="00CA7E18">
        <w:rPr>
          <w:rFonts w:ascii="Arial" w:hAnsi="Arial" w:cs="Arial"/>
        </w:rPr>
        <w:t>Chuk</w:t>
      </w:r>
      <w:r>
        <w:rPr>
          <w:rFonts w:ascii="Arial" w:hAnsi="Arial" w:cs="Arial"/>
        </w:rPr>
        <w:t>c</w:t>
      </w:r>
      <w:r w:rsidRPr="00CA7E18">
        <w:rPr>
          <w:rFonts w:ascii="Arial" w:hAnsi="Arial" w:cs="Arial"/>
        </w:rPr>
        <w:t>h</w:t>
      </w:r>
      <w:r>
        <w:rPr>
          <w:rFonts w:ascii="Arial" w:hAnsi="Arial" w:cs="Arial"/>
        </w:rPr>
        <w:t>i</w:t>
      </w:r>
      <w:proofErr w:type="gramEnd"/>
      <w:r w:rsidRPr="00CA7E18">
        <w:rPr>
          <w:rFonts w:ascii="Arial" w:hAnsi="Arial" w:cs="Arial"/>
        </w:rPr>
        <w:t xml:space="preserve"> as well as for the seas with the seasonal ice cover – Baltic, White, Bering, Okhotsk, Caspian and also Antarctic seas. AARI is responsible for coordination of the Marine Safety Information (MSI) provision for the GMDSS system for METAREAs XX and XXI. Most of the sea-ice </w:t>
      </w:r>
      <w:r>
        <w:rPr>
          <w:rFonts w:ascii="Arial" w:hAnsi="Arial" w:cs="Arial"/>
        </w:rPr>
        <w:t xml:space="preserve">charting </w:t>
      </w:r>
      <w:r w:rsidRPr="00CA7E18">
        <w:rPr>
          <w:rFonts w:ascii="Arial" w:hAnsi="Arial" w:cs="Arial"/>
        </w:rPr>
        <w:t xml:space="preserve">services are provided by the AARI Centre for Ice </w:t>
      </w:r>
      <w:proofErr w:type="spellStart"/>
      <w:r w:rsidRPr="00CA7E18">
        <w:rPr>
          <w:rFonts w:ascii="Arial" w:hAnsi="Arial" w:cs="Arial"/>
        </w:rPr>
        <w:t>Hydrometeorological</w:t>
      </w:r>
      <w:proofErr w:type="spellEnd"/>
      <w:r w:rsidRPr="00CA7E18">
        <w:rPr>
          <w:rFonts w:ascii="Arial" w:hAnsi="Arial" w:cs="Arial"/>
        </w:rPr>
        <w:t xml:space="preserve"> Information while </w:t>
      </w:r>
      <w:r>
        <w:rPr>
          <w:rFonts w:ascii="Arial" w:hAnsi="Arial" w:cs="Arial"/>
        </w:rPr>
        <w:t>forecasting services are</w:t>
      </w:r>
      <w:r w:rsidRPr="00CA7E18">
        <w:rPr>
          <w:rFonts w:ascii="Arial" w:hAnsi="Arial" w:cs="Arial"/>
        </w:rPr>
        <w:t xml:space="preserve"> provided by the AARI research department</w:t>
      </w:r>
      <w:r>
        <w:rPr>
          <w:rFonts w:ascii="Arial" w:hAnsi="Arial" w:cs="Arial"/>
        </w:rPr>
        <w:t>s</w:t>
      </w:r>
      <w:r w:rsidRPr="00CA7E18">
        <w:rPr>
          <w:rFonts w:ascii="Arial" w:hAnsi="Arial" w:cs="Arial"/>
        </w:rPr>
        <w:t>.</w:t>
      </w:r>
    </w:p>
    <w:p w:rsidR="00CA7E18" w:rsidRDefault="00CA7E18" w:rsidP="00CA7E18">
      <w:pPr>
        <w:jc w:val="both"/>
        <w:rPr>
          <w:rFonts w:ascii="Arial" w:hAnsi="Arial" w:cs="Arial"/>
        </w:rPr>
      </w:pPr>
    </w:p>
    <w:p w:rsidR="00CA7E18" w:rsidRPr="00CA7E18" w:rsidRDefault="00CA7E18" w:rsidP="00CA7E18">
      <w:pPr>
        <w:jc w:val="both"/>
        <w:rPr>
          <w:rFonts w:ascii="Arial" w:hAnsi="Arial" w:cs="Arial"/>
        </w:rPr>
      </w:pPr>
      <w:r>
        <w:rPr>
          <w:rFonts w:ascii="Arial" w:hAnsi="Arial" w:cs="Arial"/>
        </w:rPr>
        <w:t>3.</w:t>
      </w:r>
      <w:r>
        <w:rPr>
          <w:rFonts w:ascii="Arial" w:hAnsi="Arial" w:cs="Arial"/>
        </w:rPr>
        <w:tab/>
      </w:r>
      <w:proofErr w:type="spellStart"/>
      <w:r w:rsidRPr="00CA7E18">
        <w:rPr>
          <w:rFonts w:ascii="Arial" w:hAnsi="Arial" w:cs="Arial"/>
        </w:rPr>
        <w:t>Hydrometcentre</w:t>
      </w:r>
      <w:proofErr w:type="spellEnd"/>
      <w:r>
        <w:rPr>
          <w:rFonts w:ascii="Arial" w:hAnsi="Arial" w:cs="Arial"/>
        </w:rPr>
        <w:t xml:space="preserve"> Moscow is providing sea-charting services for the seas with seasonal ice cover – Azov, Caspian and White and customized support for the seas within the NSR. The SRC “</w:t>
      </w:r>
      <w:proofErr w:type="spellStart"/>
      <w:r>
        <w:rPr>
          <w:rFonts w:ascii="Arial" w:hAnsi="Arial" w:cs="Arial"/>
        </w:rPr>
        <w:t>PLaneta</w:t>
      </w:r>
      <w:proofErr w:type="spellEnd"/>
      <w:r>
        <w:rPr>
          <w:rFonts w:ascii="Arial" w:hAnsi="Arial" w:cs="Arial"/>
        </w:rPr>
        <w:t xml:space="preserve">” provides similar ice charting services and is responsible for provision of customized sea-ice products </w:t>
      </w:r>
      <w:r w:rsidR="0049227F">
        <w:rPr>
          <w:rFonts w:ascii="Arial" w:hAnsi="Arial" w:cs="Arial"/>
        </w:rPr>
        <w:t xml:space="preserve">(Arctic, Antarctic) </w:t>
      </w:r>
      <w:r>
        <w:rPr>
          <w:rFonts w:ascii="Arial" w:hAnsi="Arial" w:cs="Arial"/>
        </w:rPr>
        <w:t xml:space="preserve">based on remotely-sensed data </w:t>
      </w:r>
      <w:r w:rsidR="0049227F">
        <w:rPr>
          <w:rFonts w:ascii="Arial" w:hAnsi="Arial" w:cs="Arial"/>
        </w:rPr>
        <w:t>from various satellite systems (METEOR, NOAA, EOS etc.)</w:t>
      </w:r>
    </w:p>
    <w:p w:rsidR="00CA7E18" w:rsidRPr="0049227F" w:rsidRDefault="00CA7E18" w:rsidP="00CA7E18">
      <w:pPr>
        <w:pStyle w:val="4"/>
        <w:rPr>
          <w:rFonts w:ascii="Arial" w:hAnsi="Arial" w:cs="Arial"/>
          <w:i w:val="0"/>
          <w:color w:val="auto"/>
        </w:rPr>
      </w:pPr>
      <w:r w:rsidRPr="0049227F">
        <w:rPr>
          <w:rFonts w:ascii="Arial" w:hAnsi="Arial" w:cs="Arial"/>
          <w:i w:val="0"/>
          <w:color w:val="auto"/>
        </w:rPr>
        <w:t>Data acquisition</w:t>
      </w:r>
    </w:p>
    <w:p w:rsidR="0049227F" w:rsidRDefault="0049227F" w:rsidP="00CA7E18">
      <w:pPr>
        <w:rPr>
          <w:rFonts w:ascii="Arial" w:hAnsi="Arial" w:cs="Arial"/>
        </w:rPr>
      </w:pPr>
    </w:p>
    <w:p w:rsidR="00CA7E18" w:rsidRPr="00CA7E18" w:rsidRDefault="0049227F" w:rsidP="0049227F">
      <w:pPr>
        <w:jc w:val="both"/>
        <w:rPr>
          <w:rFonts w:ascii="Arial" w:hAnsi="Arial" w:cs="Arial"/>
        </w:rPr>
      </w:pPr>
      <w:r>
        <w:rPr>
          <w:rFonts w:ascii="Arial" w:hAnsi="Arial" w:cs="Arial"/>
        </w:rPr>
        <w:t>4</w:t>
      </w:r>
      <w:r w:rsidR="00CA7E18" w:rsidRPr="00CA7E18">
        <w:rPr>
          <w:rFonts w:ascii="Arial" w:hAnsi="Arial" w:cs="Arial"/>
        </w:rPr>
        <w:t>.</w:t>
      </w:r>
      <w:r w:rsidR="00CA7E18" w:rsidRPr="00CA7E18">
        <w:rPr>
          <w:rFonts w:ascii="Arial" w:hAnsi="Arial" w:cs="Arial"/>
        </w:rPr>
        <w:tab/>
        <w:t xml:space="preserve">Coastal weather stations of </w:t>
      </w:r>
      <w:proofErr w:type="spellStart"/>
      <w:r w:rsidR="00CA7E18" w:rsidRPr="00CA7E18">
        <w:rPr>
          <w:rFonts w:ascii="Arial" w:hAnsi="Arial" w:cs="Arial"/>
        </w:rPr>
        <w:t>Roshydromet</w:t>
      </w:r>
      <w:proofErr w:type="spellEnd"/>
      <w:r w:rsidR="00CA7E18" w:rsidRPr="00CA7E18">
        <w:rPr>
          <w:rFonts w:ascii="Arial" w:hAnsi="Arial" w:cs="Arial"/>
        </w:rPr>
        <w:t xml:space="preserve"> in the Arctic and Antarctic </w:t>
      </w:r>
      <w:r>
        <w:rPr>
          <w:rFonts w:ascii="Arial" w:hAnsi="Arial" w:cs="Arial"/>
        </w:rPr>
        <w:t xml:space="preserve">and on the coasts of the seas with seasonal ice cover </w:t>
      </w:r>
      <w:r w:rsidR="00CA7E18" w:rsidRPr="00CA7E18">
        <w:rPr>
          <w:rFonts w:ascii="Arial" w:hAnsi="Arial" w:cs="Arial"/>
        </w:rPr>
        <w:t xml:space="preserve">make daily visual and instrumental ice observations on sea-ice concentration and stages of ice development, ice thickness, forms of ice, ice drift and other phenomena. </w:t>
      </w:r>
      <w:r>
        <w:rPr>
          <w:rFonts w:ascii="Arial" w:hAnsi="Arial" w:cs="Arial"/>
        </w:rPr>
        <w:t>Most of the i</w:t>
      </w:r>
      <w:r w:rsidR="00CA7E18" w:rsidRPr="00CA7E18">
        <w:rPr>
          <w:rFonts w:ascii="Arial" w:hAnsi="Arial" w:cs="Arial"/>
        </w:rPr>
        <w:t xml:space="preserve">cebreakers </w:t>
      </w:r>
      <w:r>
        <w:rPr>
          <w:rFonts w:ascii="Arial" w:hAnsi="Arial" w:cs="Arial"/>
        </w:rPr>
        <w:t xml:space="preserve">and vessels conducting ice navigation </w:t>
      </w:r>
      <w:r w:rsidR="00CA7E18" w:rsidRPr="00CA7E18">
        <w:rPr>
          <w:rFonts w:ascii="Arial" w:hAnsi="Arial" w:cs="Arial"/>
        </w:rPr>
        <w:t xml:space="preserve">routinely report </w:t>
      </w:r>
      <w:r>
        <w:rPr>
          <w:rFonts w:ascii="Arial" w:hAnsi="Arial" w:cs="Arial"/>
        </w:rPr>
        <w:t xml:space="preserve">similar </w:t>
      </w:r>
      <w:r w:rsidR="00CA7E18" w:rsidRPr="00CA7E18">
        <w:rPr>
          <w:rFonts w:ascii="Arial" w:hAnsi="Arial" w:cs="Arial"/>
        </w:rPr>
        <w:t>ice parameters plus parameters describing ice navigation. Observ</w:t>
      </w:r>
      <w:r>
        <w:rPr>
          <w:rFonts w:ascii="Arial" w:hAnsi="Arial" w:cs="Arial"/>
        </w:rPr>
        <w:t>ed</w:t>
      </w:r>
      <w:r w:rsidR="00CA7E18" w:rsidRPr="00CA7E18">
        <w:rPr>
          <w:rFonts w:ascii="Arial" w:hAnsi="Arial" w:cs="Arial"/>
        </w:rPr>
        <w:t xml:space="preserve"> data are relayed to analyzing centers via the national meteorological network, WMO GTS and are generally available on-line</w:t>
      </w:r>
      <w:r w:rsidR="00AF5AF1">
        <w:rPr>
          <w:rFonts w:ascii="Arial" w:hAnsi="Arial" w:cs="Arial"/>
        </w:rPr>
        <w:t xml:space="preserve">, e.g. </w:t>
      </w:r>
      <w:r w:rsidR="00CA7E18" w:rsidRPr="00CA7E18">
        <w:rPr>
          <w:rFonts w:ascii="Arial" w:hAnsi="Arial" w:cs="Arial"/>
        </w:rPr>
        <w:t>via</w:t>
      </w:r>
      <w:r w:rsidR="00AF5AF1">
        <w:rPr>
          <w:rFonts w:ascii="Arial" w:hAnsi="Arial" w:cs="Arial"/>
        </w:rPr>
        <w:t xml:space="preserve"> </w:t>
      </w:r>
      <w:proofErr w:type="spellStart"/>
      <w:r w:rsidR="00AF5AF1">
        <w:rPr>
          <w:rFonts w:ascii="Arial" w:hAnsi="Arial" w:cs="Arial"/>
        </w:rPr>
        <w:t>Cliware</w:t>
      </w:r>
      <w:proofErr w:type="spellEnd"/>
      <w:r w:rsidR="00AF5AF1">
        <w:rPr>
          <w:rFonts w:ascii="Arial" w:hAnsi="Arial" w:cs="Arial"/>
        </w:rPr>
        <w:t xml:space="preserve"> system - </w:t>
      </w:r>
      <w:hyperlink r:id="rId9" w:history="1">
        <w:r w:rsidR="00AF5AF1" w:rsidRPr="00D05DD2">
          <w:rPr>
            <w:rStyle w:val="a7"/>
            <w:rFonts w:ascii="Arial" w:hAnsi="Arial" w:cs="Arial"/>
          </w:rPr>
          <w:t>http://cliware.meteo.ru</w:t>
        </w:r>
      </w:hyperlink>
      <w:r w:rsidR="00CA7E18" w:rsidRPr="00CA7E18">
        <w:rPr>
          <w:rFonts w:ascii="Arial" w:hAnsi="Arial" w:cs="Arial"/>
        </w:rPr>
        <w:t>.</w:t>
      </w:r>
    </w:p>
    <w:p w:rsidR="00AF5AF1" w:rsidRDefault="00AF5AF1" w:rsidP="00CA7E18">
      <w:pPr>
        <w:rPr>
          <w:rFonts w:ascii="Arial" w:hAnsi="Arial" w:cs="Arial"/>
        </w:rPr>
      </w:pPr>
    </w:p>
    <w:p w:rsidR="00CA7E18" w:rsidRPr="00CA7E18" w:rsidRDefault="00AF5AF1" w:rsidP="00AF5AF1">
      <w:pPr>
        <w:jc w:val="both"/>
        <w:rPr>
          <w:rFonts w:ascii="Arial" w:hAnsi="Arial" w:cs="Arial"/>
        </w:rPr>
      </w:pPr>
      <w:r>
        <w:rPr>
          <w:rFonts w:ascii="Arial" w:hAnsi="Arial" w:cs="Arial"/>
        </w:rPr>
        <w:t>5</w:t>
      </w:r>
      <w:r w:rsidR="00CA7E18" w:rsidRPr="00CA7E18">
        <w:rPr>
          <w:rFonts w:ascii="Arial" w:hAnsi="Arial" w:cs="Arial"/>
        </w:rPr>
        <w:t>.</w:t>
      </w:r>
      <w:r w:rsidR="00CA7E18" w:rsidRPr="00CA7E18">
        <w:rPr>
          <w:rFonts w:ascii="Arial" w:hAnsi="Arial" w:cs="Arial"/>
        </w:rPr>
        <w:tab/>
        <w:t xml:space="preserve">Before 1992 aircraft ice reconnaissance flights were conducted in the Arctic on a </w:t>
      </w:r>
      <w:r>
        <w:rPr>
          <w:rFonts w:ascii="Arial" w:hAnsi="Arial" w:cs="Arial"/>
        </w:rPr>
        <w:lastRenderedPageBreak/>
        <w:t xml:space="preserve">regular 10-30 days basis </w:t>
      </w:r>
      <w:r w:rsidR="00CA7E18" w:rsidRPr="00CA7E18">
        <w:rPr>
          <w:rFonts w:ascii="Arial" w:hAnsi="Arial" w:cs="Arial"/>
        </w:rPr>
        <w:t xml:space="preserve">from </w:t>
      </w:r>
      <w:r>
        <w:rPr>
          <w:rFonts w:ascii="Arial" w:hAnsi="Arial" w:cs="Arial"/>
        </w:rPr>
        <w:t>January to December and were the prime source of information for the ice charting</w:t>
      </w:r>
      <w:r w:rsidR="00CA7E18" w:rsidRPr="00CA7E18">
        <w:rPr>
          <w:rFonts w:ascii="Arial" w:hAnsi="Arial" w:cs="Arial"/>
        </w:rPr>
        <w:t xml:space="preserve">. Since 1993 </w:t>
      </w:r>
      <w:r>
        <w:rPr>
          <w:rFonts w:ascii="Arial" w:hAnsi="Arial" w:cs="Arial"/>
        </w:rPr>
        <w:t xml:space="preserve">aircraft ice </w:t>
      </w:r>
      <w:r w:rsidR="00CA7E18" w:rsidRPr="00CA7E18">
        <w:rPr>
          <w:rFonts w:ascii="Arial" w:hAnsi="Arial" w:cs="Arial"/>
        </w:rPr>
        <w:t xml:space="preserve">reconnaissance </w:t>
      </w:r>
      <w:r>
        <w:rPr>
          <w:rFonts w:ascii="Arial" w:hAnsi="Arial" w:cs="Arial"/>
        </w:rPr>
        <w:t>is</w:t>
      </w:r>
      <w:r w:rsidR="00CA7E18" w:rsidRPr="00CA7E18">
        <w:rPr>
          <w:rFonts w:ascii="Arial" w:hAnsi="Arial" w:cs="Arial"/>
        </w:rPr>
        <w:t xml:space="preserve"> conducted </w:t>
      </w:r>
      <w:r>
        <w:rPr>
          <w:rFonts w:ascii="Arial" w:hAnsi="Arial" w:cs="Arial"/>
        </w:rPr>
        <w:t xml:space="preserve">quite </w:t>
      </w:r>
      <w:r w:rsidR="00CA7E18" w:rsidRPr="00CA7E18">
        <w:rPr>
          <w:rFonts w:ascii="Arial" w:hAnsi="Arial" w:cs="Arial"/>
        </w:rPr>
        <w:t>occasionally</w:t>
      </w:r>
      <w:r>
        <w:rPr>
          <w:rFonts w:ascii="Arial" w:hAnsi="Arial" w:cs="Arial"/>
        </w:rPr>
        <w:t xml:space="preserve">, commonly </w:t>
      </w:r>
      <w:r w:rsidR="00CA7E18" w:rsidRPr="00CA7E18">
        <w:rPr>
          <w:rFonts w:ascii="Arial" w:hAnsi="Arial" w:cs="Arial"/>
        </w:rPr>
        <w:t xml:space="preserve">during tailored </w:t>
      </w:r>
      <w:proofErr w:type="spellStart"/>
      <w:r w:rsidR="00CA7E18" w:rsidRPr="00CA7E18">
        <w:rPr>
          <w:rFonts w:ascii="Arial" w:hAnsi="Arial" w:cs="Arial"/>
        </w:rPr>
        <w:t>hydrometeorological</w:t>
      </w:r>
      <w:proofErr w:type="spellEnd"/>
      <w:r w:rsidR="00CA7E18" w:rsidRPr="00CA7E18">
        <w:rPr>
          <w:rFonts w:ascii="Arial" w:hAnsi="Arial" w:cs="Arial"/>
        </w:rPr>
        <w:t xml:space="preserve"> support of applied and scientific activities</w:t>
      </w:r>
      <w:r>
        <w:rPr>
          <w:rFonts w:ascii="Arial" w:hAnsi="Arial" w:cs="Arial"/>
        </w:rPr>
        <w:t xml:space="preserve"> and is used only for tactical support</w:t>
      </w:r>
      <w:r w:rsidR="00CA7E18" w:rsidRPr="00CA7E18">
        <w:rPr>
          <w:rFonts w:ascii="Arial" w:hAnsi="Arial" w:cs="Arial"/>
        </w:rPr>
        <w:t>. The scope of ice information collected during air-ice reconnaissance included visual observations both on main ice parameters (mentioned above excluding thickness and ice drift) as well as discontinuities in sea-ice cover (leads, cracks, etc.) and various surface parameters (hummocks, ridges, snow, contamination, stages of melting, etc.).</w:t>
      </w:r>
      <w:r>
        <w:rPr>
          <w:rFonts w:ascii="Arial" w:hAnsi="Arial" w:cs="Arial"/>
        </w:rPr>
        <w:t xml:space="preserve"> </w:t>
      </w:r>
      <w:r w:rsidR="00CA7E18" w:rsidRPr="00CA7E18">
        <w:rPr>
          <w:rFonts w:ascii="Arial" w:hAnsi="Arial" w:cs="Arial"/>
        </w:rPr>
        <w:t>Huge collection of these historical log-books and ice charts (since 1930s till 199</w:t>
      </w:r>
      <w:r>
        <w:rPr>
          <w:rFonts w:ascii="Arial" w:hAnsi="Arial" w:cs="Arial"/>
        </w:rPr>
        <w:t>0s</w:t>
      </w:r>
      <w:r w:rsidR="00CA7E18" w:rsidRPr="00CA7E18">
        <w:rPr>
          <w:rFonts w:ascii="Arial" w:hAnsi="Arial" w:cs="Arial"/>
        </w:rPr>
        <w:t xml:space="preserve">) is archived at the AARI </w:t>
      </w:r>
      <w:r>
        <w:rPr>
          <w:rFonts w:ascii="Arial" w:hAnsi="Arial" w:cs="Arial"/>
        </w:rPr>
        <w:t xml:space="preserve">and </w:t>
      </w:r>
      <w:proofErr w:type="spellStart"/>
      <w:r w:rsidRPr="00CA7E18">
        <w:rPr>
          <w:rFonts w:ascii="Arial" w:hAnsi="Arial" w:cs="Arial"/>
        </w:rPr>
        <w:t>Hydrometcentre</w:t>
      </w:r>
      <w:proofErr w:type="spellEnd"/>
      <w:r>
        <w:rPr>
          <w:rFonts w:ascii="Arial" w:hAnsi="Arial" w:cs="Arial"/>
        </w:rPr>
        <w:t xml:space="preserve"> Moscow and is available on-line in the WMO SIGRID or SIGRID-3 formats within the GDSIDB project</w:t>
      </w:r>
      <w:r w:rsidR="00CA7E18" w:rsidRPr="00CA7E18">
        <w:rPr>
          <w:rFonts w:ascii="Arial" w:hAnsi="Arial" w:cs="Arial"/>
        </w:rPr>
        <w:t>.</w:t>
      </w:r>
    </w:p>
    <w:p w:rsidR="00AF5AF1" w:rsidRDefault="00AF5AF1" w:rsidP="00CA7E18">
      <w:pPr>
        <w:rPr>
          <w:rFonts w:ascii="Arial" w:hAnsi="Arial" w:cs="Arial"/>
        </w:rPr>
      </w:pPr>
    </w:p>
    <w:p w:rsidR="00CA7E18" w:rsidRPr="00CA7E18" w:rsidRDefault="00AF5AF1" w:rsidP="007D7FCC">
      <w:pPr>
        <w:jc w:val="both"/>
        <w:rPr>
          <w:rFonts w:ascii="Arial" w:hAnsi="Arial" w:cs="Arial"/>
        </w:rPr>
      </w:pPr>
      <w:r>
        <w:rPr>
          <w:rFonts w:ascii="Arial" w:hAnsi="Arial" w:cs="Arial"/>
        </w:rPr>
        <w:t>6</w:t>
      </w:r>
      <w:r w:rsidR="00CA7E18" w:rsidRPr="00CA7E18">
        <w:rPr>
          <w:rFonts w:ascii="Arial" w:hAnsi="Arial" w:cs="Arial"/>
        </w:rPr>
        <w:t>.</w:t>
      </w:r>
      <w:r w:rsidR="00CA7E18" w:rsidRPr="00CA7E18">
        <w:rPr>
          <w:rFonts w:ascii="Arial" w:hAnsi="Arial" w:cs="Arial"/>
        </w:rPr>
        <w:tab/>
        <w:t xml:space="preserve">The AARI satellite reception station </w:t>
      </w:r>
      <w:r w:rsidR="007D7FCC">
        <w:rPr>
          <w:rFonts w:ascii="Arial" w:hAnsi="Arial" w:cs="Arial"/>
        </w:rPr>
        <w:t xml:space="preserve">in </w:t>
      </w:r>
      <w:proofErr w:type="spellStart"/>
      <w:r w:rsidR="007D7FCC">
        <w:rPr>
          <w:rFonts w:ascii="Arial" w:hAnsi="Arial" w:cs="Arial"/>
        </w:rPr>
        <w:t>St.Petersburg</w:t>
      </w:r>
      <w:proofErr w:type="spellEnd"/>
      <w:r w:rsidR="007D7FCC">
        <w:rPr>
          <w:rFonts w:ascii="Arial" w:hAnsi="Arial" w:cs="Arial"/>
        </w:rPr>
        <w:t xml:space="preserve"> and the new one in </w:t>
      </w:r>
      <w:proofErr w:type="spellStart"/>
      <w:r w:rsidR="007D7FCC">
        <w:rPr>
          <w:rFonts w:ascii="Arial" w:hAnsi="Arial" w:cs="Arial"/>
        </w:rPr>
        <w:t>Barentsburg</w:t>
      </w:r>
      <w:proofErr w:type="spellEnd"/>
      <w:r w:rsidR="007D7FCC">
        <w:rPr>
          <w:rFonts w:ascii="Arial" w:hAnsi="Arial" w:cs="Arial"/>
        </w:rPr>
        <w:t>, Svalbard, opened in October 2013</w:t>
      </w:r>
      <w:r w:rsidR="00003ABB">
        <w:rPr>
          <w:rFonts w:ascii="Arial" w:hAnsi="Arial" w:cs="Arial"/>
        </w:rPr>
        <w:t xml:space="preserve"> (figure 1)</w:t>
      </w:r>
      <w:r w:rsidR="007D7FCC">
        <w:rPr>
          <w:rFonts w:ascii="Arial" w:hAnsi="Arial" w:cs="Arial"/>
        </w:rPr>
        <w:t xml:space="preserve">, </w:t>
      </w:r>
      <w:r w:rsidR="00CA7E18" w:rsidRPr="00CA7E18">
        <w:rPr>
          <w:rFonts w:ascii="Arial" w:hAnsi="Arial" w:cs="Arial"/>
        </w:rPr>
        <w:t xml:space="preserve">provide visible and infrared satellite images for </w:t>
      </w:r>
      <w:r w:rsidR="007D7FCC">
        <w:rPr>
          <w:rFonts w:ascii="Arial" w:hAnsi="Arial" w:cs="Arial"/>
        </w:rPr>
        <w:t xml:space="preserve">the whole </w:t>
      </w:r>
      <w:r w:rsidR="00CA7E18" w:rsidRPr="00CA7E18">
        <w:rPr>
          <w:rFonts w:ascii="Arial" w:hAnsi="Arial" w:cs="Arial"/>
        </w:rPr>
        <w:t xml:space="preserve">Arctic </w:t>
      </w:r>
      <w:r w:rsidR="007D7FCC">
        <w:rPr>
          <w:rFonts w:ascii="Arial" w:hAnsi="Arial" w:cs="Arial"/>
        </w:rPr>
        <w:t>from a series of satellites (NOAA, METOP, TERRA, AQUA, FY3</w:t>
      </w:r>
      <w:r w:rsidR="00CA7E18" w:rsidRPr="00CA7E18">
        <w:rPr>
          <w:rFonts w:ascii="Arial" w:hAnsi="Arial" w:cs="Arial"/>
        </w:rPr>
        <w:t>)</w:t>
      </w:r>
      <w:r w:rsidR="007D7FCC">
        <w:rPr>
          <w:rFonts w:ascii="Arial" w:hAnsi="Arial" w:cs="Arial"/>
        </w:rPr>
        <w:t xml:space="preserve">. </w:t>
      </w:r>
      <w:r w:rsidR="00CA7E18" w:rsidRPr="00CA7E18">
        <w:rPr>
          <w:rFonts w:ascii="Arial" w:hAnsi="Arial" w:cs="Arial"/>
        </w:rPr>
        <w:t>Customized access to the operational and archived data is provided online (</w:t>
      </w:r>
      <w:hyperlink r:id="rId10" w:history="1">
        <w:r w:rsidR="007D7FCC" w:rsidRPr="00D05DD2">
          <w:rPr>
            <w:rStyle w:val="a7"/>
            <w:rFonts w:ascii="Arial" w:hAnsi="Arial" w:cs="Arial"/>
          </w:rPr>
          <w:t>http://portal.esimo.aari.ru/portal/portal/esimo-user/services/SatView/</w:t>
        </w:r>
      </w:hyperlink>
      <w:r w:rsidR="00CA7E18" w:rsidRPr="00CA7E18">
        <w:rPr>
          <w:rFonts w:ascii="Arial" w:hAnsi="Arial" w:cs="Arial"/>
        </w:rPr>
        <w:t>). Information for other regions (e.g. Antarctic) or from other satellites (</w:t>
      </w:r>
      <w:r w:rsidR="00D47764" w:rsidRPr="00CA7E18">
        <w:rPr>
          <w:rFonts w:ascii="Arial" w:hAnsi="Arial" w:cs="Arial"/>
        </w:rPr>
        <w:t>METEOR, OKEAN</w:t>
      </w:r>
      <w:r w:rsidR="00D47764">
        <w:rPr>
          <w:rFonts w:ascii="Arial" w:hAnsi="Arial" w:cs="Arial"/>
        </w:rPr>
        <w:t>,</w:t>
      </w:r>
      <w:r w:rsidR="00D47764" w:rsidRPr="00CA7E18">
        <w:rPr>
          <w:rFonts w:ascii="Arial" w:hAnsi="Arial" w:cs="Arial"/>
        </w:rPr>
        <w:t xml:space="preserve"> </w:t>
      </w:r>
      <w:r w:rsidR="00D47764">
        <w:rPr>
          <w:rFonts w:ascii="Arial" w:hAnsi="Arial" w:cs="Arial"/>
        </w:rPr>
        <w:t>EROS</w:t>
      </w:r>
      <w:proofErr w:type="gramStart"/>
      <w:r w:rsidR="00D47764">
        <w:rPr>
          <w:rFonts w:ascii="Arial" w:hAnsi="Arial" w:cs="Arial"/>
        </w:rPr>
        <w:t xml:space="preserve">, </w:t>
      </w:r>
      <w:r w:rsidR="00CA7E18" w:rsidRPr="00CA7E18">
        <w:rPr>
          <w:rFonts w:ascii="Arial" w:hAnsi="Arial" w:cs="Arial"/>
        </w:rPr>
        <w:t xml:space="preserve"> </w:t>
      </w:r>
      <w:proofErr w:type="spellStart"/>
      <w:r w:rsidR="00CA7E18" w:rsidRPr="00CA7E18">
        <w:rPr>
          <w:rFonts w:ascii="Arial" w:hAnsi="Arial" w:cs="Arial"/>
        </w:rPr>
        <w:t>Radarsat</w:t>
      </w:r>
      <w:proofErr w:type="spellEnd"/>
      <w:proofErr w:type="gramEnd"/>
      <w:r w:rsidR="00CA7E18" w:rsidRPr="00CA7E18">
        <w:rPr>
          <w:rFonts w:ascii="Arial" w:hAnsi="Arial" w:cs="Arial"/>
        </w:rPr>
        <w:t xml:space="preserve"> etc.) is provided to AARI via Internet from other </w:t>
      </w:r>
      <w:proofErr w:type="spellStart"/>
      <w:r w:rsidR="00CA7E18" w:rsidRPr="00CA7E18">
        <w:rPr>
          <w:rFonts w:ascii="Arial" w:hAnsi="Arial" w:cs="Arial"/>
        </w:rPr>
        <w:t>Roshydromet</w:t>
      </w:r>
      <w:proofErr w:type="spellEnd"/>
      <w:r w:rsidR="00CA7E18" w:rsidRPr="00CA7E18">
        <w:rPr>
          <w:rFonts w:ascii="Arial" w:hAnsi="Arial" w:cs="Arial"/>
        </w:rPr>
        <w:t xml:space="preserve"> reception stations (Moscow, Khabarovsk </w:t>
      </w:r>
      <w:proofErr w:type="spellStart"/>
      <w:r w:rsidR="00CA7E18" w:rsidRPr="00CA7E18">
        <w:rPr>
          <w:rFonts w:ascii="Arial" w:hAnsi="Arial" w:cs="Arial"/>
        </w:rPr>
        <w:t>etc</w:t>
      </w:r>
      <w:proofErr w:type="spellEnd"/>
      <w:r w:rsidR="00003ABB">
        <w:rPr>
          <w:rFonts w:ascii="Arial" w:hAnsi="Arial" w:cs="Arial"/>
        </w:rPr>
        <w:t>, see figure 2</w:t>
      </w:r>
      <w:r w:rsidR="00CA7E18" w:rsidRPr="00CA7E18">
        <w:rPr>
          <w:rFonts w:ascii="Arial" w:hAnsi="Arial" w:cs="Arial"/>
        </w:rPr>
        <w:t>) or from commercial satellite data providers (</w:t>
      </w:r>
      <w:r w:rsidR="00D47764">
        <w:rPr>
          <w:rFonts w:ascii="Arial" w:hAnsi="Arial" w:cs="Arial"/>
        </w:rPr>
        <w:t xml:space="preserve">MDA, </w:t>
      </w:r>
      <w:proofErr w:type="spellStart"/>
      <w:r w:rsidR="00CA7E18" w:rsidRPr="00CA7E18">
        <w:rPr>
          <w:rFonts w:ascii="Arial" w:hAnsi="Arial" w:cs="Arial"/>
        </w:rPr>
        <w:t>Scanex</w:t>
      </w:r>
      <w:proofErr w:type="spellEnd"/>
      <w:r w:rsidR="00CA7E18" w:rsidRPr="00CA7E18">
        <w:rPr>
          <w:rFonts w:ascii="Arial" w:hAnsi="Arial" w:cs="Arial"/>
        </w:rPr>
        <w:t xml:space="preserve"> etc.). All data are further processed within an ice information system, including </w:t>
      </w:r>
      <w:proofErr w:type="spellStart"/>
      <w:r w:rsidR="00CA7E18" w:rsidRPr="00CA7E18">
        <w:rPr>
          <w:rFonts w:ascii="Arial" w:hAnsi="Arial" w:cs="Arial"/>
        </w:rPr>
        <w:t>Arc</w:t>
      </w:r>
      <w:r w:rsidR="00C509BD">
        <w:rPr>
          <w:rFonts w:ascii="Arial" w:hAnsi="Arial" w:cs="Arial"/>
        </w:rPr>
        <w:t>Gis</w:t>
      </w:r>
      <w:proofErr w:type="spellEnd"/>
      <w:r w:rsidR="00CA7E18" w:rsidRPr="00CA7E18">
        <w:rPr>
          <w:rFonts w:ascii="Arial" w:hAnsi="Arial" w:cs="Arial"/>
        </w:rPr>
        <w:t xml:space="preserve"> version</w:t>
      </w:r>
      <w:r w:rsidR="00D47764">
        <w:rPr>
          <w:rFonts w:ascii="Arial" w:hAnsi="Arial" w:cs="Arial"/>
        </w:rPr>
        <w:t>s</w:t>
      </w:r>
      <w:r w:rsidR="00CA7E18" w:rsidRPr="00CA7E18">
        <w:rPr>
          <w:rFonts w:ascii="Arial" w:hAnsi="Arial" w:cs="Arial"/>
        </w:rPr>
        <w:t xml:space="preserve"> </w:t>
      </w:r>
      <w:r w:rsidR="00D47764">
        <w:rPr>
          <w:rFonts w:ascii="Arial" w:hAnsi="Arial" w:cs="Arial"/>
        </w:rPr>
        <w:t>8 - 10</w:t>
      </w:r>
      <w:r w:rsidR="00CA7E18" w:rsidRPr="00CA7E18">
        <w:rPr>
          <w:rFonts w:ascii="Arial" w:hAnsi="Arial" w:cs="Arial"/>
        </w:rPr>
        <w:t xml:space="preserve"> software and utili</w:t>
      </w:r>
      <w:r w:rsidR="00D47764">
        <w:rPr>
          <w:rFonts w:ascii="Arial" w:hAnsi="Arial" w:cs="Arial"/>
        </w:rPr>
        <w:t xml:space="preserve">zed for regional and pan-Arctic, sub-Arctic and pan-Antarctic </w:t>
      </w:r>
      <w:r w:rsidR="00CA7E18" w:rsidRPr="00CA7E18">
        <w:rPr>
          <w:rFonts w:ascii="Arial" w:hAnsi="Arial" w:cs="Arial"/>
        </w:rPr>
        <w:t xml:space="preserve">sea-ice analysis by AARI. </w:t>
      </w:r>
      <w:r w:rsidR="00C509BD">
        <w:rPr>
          <w:rFonts w:ascii="Arial" w:hAnsi="Arial" w:cs="Arial"/>
        </w:rPr>
        <w:t xml:space="preserve"> The SRC “</w:t>
      </w:r>
      <w:proofErr w:type="spellStart"/>
      <w:r w:rsidR="00CA7E18" w:rsidRPr="00CA7E18">
        <w:rPr>
          <w:rFonts w:ascii="Arial" w:hAnsi="Arial" w:cs="Arial"/>
        </w:rPr>
        <w:t>Planeta</w:t>
      </w:r>
      <w:proofErr w:type="spellEnd"/>
      <w:r w:rsidR="00C509BD">
        <w:rPr>
          <w:rFonts w:ascii="Arial" w:hAnsi="Arial" w:cs="Arial"/>
        </w:rPr>
        <w:t xml:space="preserve">” </w:t>
      </w:r>
      <w:r w:rsidR="00003ABB">
        <w:rPr>
          <w:rFonts w:ascii="Arial" w:hAnsi="Arial" w:cs="Arial"/>
        </w:rPr>
        <w:t xml:space="preserve">is responsible for </w:t>
      </w:r>
      <w:proofErr w:type="spellStart"/>
      <w:r w:rsidR="00003ABB">
        <w:rPr>
          <w:rFonts w:ascii="Arial" w:hAnsi="Arial" w:cs="Arial"/>
        </w:rPr>
        <w:t>Roshydromet</w:t>
      </w:r>
      <w:proofErr w:type="spellEnd"/>
      <w:r w:rsidR="00003ABB">
        <w:rPr>
          <w:rFonts w:ascii="Arial" w:hAnsi="Arial" w:cs="Arial"/>
        </w:rPr>
        <w:t xml:space="preserve"> satellite core ground segment and </w:t>
      </w:r>
      <w:r w:rsidR="00C509BD">
        <w:rPr>
          <w:rFonts w:ascii="Arial" w:hAnsi="Arial" w:cs="Arial"/>
        </w:rPr>
        <w:t>specializes on processing satellite imagery from the Russian</w:t>
      </w:r>
      <w:r w:rsidR="00003ABB">
        <w:rPr>
          <w:rFonts w:ascii="Arial" w:hAnsi="Arial" w:cs="Arial"/>
        </w:rPr>
        <w:t xml:space="preserve"> METEOR-M, </w:t>
      </w:r>
      <w:proofErr w:type="spellStart"/>
      <w:r w:rsidR="00003ABB">
        <w:rPr>
          <w:rFonts w:ascii="Arial" w:hAnsi="Arial" w:cs="Arial"/>
        </w:rPr>
        <w:t>Elektro</w:t>
      </w:r>
      <w:proofErr w:type="spellEnd"/>
      <w:r w:rsidR="00003ABB">
        <w:rPr>
          <w:rFonts w:ascii="Arial" w:hAnsi="Arial" w:cs="Arial"/>
        </w:rPr>
        <w:t xml:space="preserve"> and </w:t>
      </w:r>
      <w:proofErr w:type="spellStart"/>
      <w:r w:rsidR="00003ABB">
        <w:rPr>
          <w:rFonts w:ascii="Arial" w:hAnsi="Arial" w:cs="Arial"/>
        </w:rPr>
        <w:t>Kanopus</w:t>
      </w:r>
      <w:proofErr w:type="spellEnd"/>
      <w:r w:rsidR="00003ABB">
        <w:rPr>
          <w:rFonts w:ascii="Arial" w:hAnsi="Arial" w:cs="Arial"/>
        </w:rPr>
        <w:t xml:space="preserve"> </w:t>
      </w:r>
      <w:proofErr w:type="gramStart"/>
      <w:r w:rsidR="00003ABB">
        <w:rPr>
          <w:rFonts w:ascii="Arial" w:hAnsi="Arial" w:cs="Arial"/>
        </w:rPr>
        <w:t>satellites,</w:t>
      </w:r>
      <w:proofErr w:type="gramEnd"/>
      <w:r w:rsidR="00003ABB">
        <w:rPr>
          <w:rFonts w:ascii="Arial" w:hAnsi="Arial" w:cs="Arial"/>
        </w:rPr>
        <w:t xml:space="preserve"> list of products is available online at </w:t>
      </w:r>
      <w:hyperlink r:id="rId11" w:history="1">
        <w:r w:rsidR="00003ABB" w:rsidRPr="00D05DD2">
          <w:rPr>
            <w:rStyle w:val="a7"/>
            <w:rFonts w:ascii="Arial" w:hAnsi="Arial" w:cs="Arial"/>
          </w:rPr>
          <w:t>http://planet.iitp.ru/english/products_eng.htm</w:t>
        </w:r>
      </w:hyperlink>
      <w:r w:rsidR="00003ABB">
        <w:rPr>
          <w:rFonts w:ascii="Arial" w:hAnsi="Arial" w:cs="Arial"/>
        </w:rPr>
        <w:t>.</w:t>
      </w:r>
    </w:p>
    <w:p w:rsidR="00826FD2" w:rsidRDefault="00826FD2" w:rsidP="00CA7E18">
      <w:pPr>
        <w:rPr>
          <w:rFonts w:ascii="Arial" w:hAnsi="Arial" w:cs="Arial"/>
        </w:rPr>
      </w:pPr>
    </w:p>
    <w:p w:rsidR="00C509BD" w:rsidRDefault="00C509BD" w:rsidP="00C509BD">
      <w:pPr>
        <w:jc w:val="center"/>
        <w:rPr>
          <w:rFonts w:ascii="Arial" w:hAnsi="Arial" w:cs="Arial"/>
        </w:rPr>
      </w:pPr>
      <w:r>
        <w:rPr>
          <w:rFonts w:ascii="Arial" w:hAnsi="Arial" w:cs="Arial"/>
          <w:noProof/>
          <w:snapToGrid/>
          <w:lang w:val="ru-RU" w:eastAsia="ru-RU"/>
        </w:rPr>
        <w:drawing>
          <wp:inline distT="0" distB="0" distL="0" distR="0">
            <wp:extent cx="4141723" cy="2924654"/>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47068" cy="2928429"/>
                    </a:xfrm>
                    <a:prstGeom prst="rect">
                      <a:avLst/>
                    </a:prstGeom>
                    <a:noFill/>
                    <a:ln>
                      <a:noFill/>
                    </a:ln>
                  </pic:spPr>
                </pic:pic>
              </a:graphicData>
            </a:graphic>
          </wp:inline>
        </w:drawing>
      </w:r>
    </w:p>
    <w:p w:rsidR="00C509BD" w:rsidRDefault="00C509BD" w:rsidP="00C509BD">
      <w:pPr>
        <w:jc w:val="center"/>
        <w:rPr>
          <w:rFonts w:ascii="Arial" w:hAnsi="Arial" w:cs="Arial"/>
        </w:rPr>
      </w:pPr>
      <w:r>
        <w:rPr>
          <w:rFonts w:ascii="Arial" w:hAnsi="Arial" w:cs="Arial"/>
        </w:rPr>
        <w:t>Figure 1 –Reception masks for AARI existing (solid line) and future (dotted line) receiving stations NOAA and EOS type satellites for elevation angle 5 degrees</w:t>
      </w:r>
    </w:p>
    <w:p w:rsidR="00C509BD" w:rsidRDefault="00C509BD" w:rsidP="00C509BD">
      <w:pPr>
        <w:jc w:val="center"/>
        <w:rPr>
          <w:rFonts w:ascii="Arial" w:hAnsi="Arial" w:cs="Arial"/>
        </w:rPr>
      </w:pPr>
      <w:r>
        <w:rPr>
          <w:noProof/>
          <w:snapToGrid/>
          <w:lang w:val="ru-RU" w:eastAsia="ru-RU"/>
        </w:rPr>
        <w:lastRenderedPageBreak/>
        <w:drawing>
          <wp:inline distT="0" distB="0" distL="0" distR="0">
            <wp:extent cx="4619337" cy="3466214"/>
            <wp:effectExtent l="0" t="0" r="0" b="1270"/>
            <wp:docPr id="1" name="Рисунок 1" descr="http://planet.iitp.ru/english/projects/ice2006/img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lanet.iitp.ru/english/projects/ice2006/img_0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25324" cy="3470706"/>
                    </a:xfrm>
                    <a:prstGeom prst="rect">
                      <a:avLst/>
                    </a:prstGeom>
                    <a:noFill/>
                    <a:ln>
                      <a:noFill/>
                    </a:ln>
                  </pic:spPr>
                </pic:pic>
              </a:graphicData>
            </a:graphic>
          </wp:inline>
        </w:drawing>
      </w:r>
    </w:p>
    <w:p w:rsidR="00C509BD" w:rsidRDefault="00C509BD" w:rsidP="00C509BD">
      <w:pPr>
        <w:jc w:val="center"/>
        <w:rPr>
          <w:rFonts w:ascii="Arial" w:hAnsi="Arial" w:cs="Arial"/>
        </w:rPr>
      </w:pPr>
      <w:r>
        <w:rPr>
          <w:rFonts w:ascii="Arial" w:hAnsi="Arial" w:cs="Arial"/>
        </w:rPr>
        <w:t>Figure 2 –</w:t>
      </w:r>
      <w:proofErr w:type="spellStart"/>
      <w:r>
        <w:rPr>
          <w:rFonts w:ascii="Arial" w:hAnsi="Arial" w:cs="Arial"/>
        </w:rPr>
        <w:t>Roshydromet</w:t>
      </w:r>
      <w:proofErr w:type="spellEnd"/>
      <w:r>
        <w:rPr>
          <w:rFonts w:ascii="Arial" w:hAnsi="Arial" w:cs="Arial"/>
        </w:rPr>
        <w:t xml:space="preserve"> satellite core ground segment </w:t>
      </w:r>
    </w:p>
    <w:p w:rsidR="00C509BD" w:rsidRDefault="00C509BD" w:rsidP="00CA7E18">
      <w:pPr>
        <w:rPr>
          <w:rFonts w:ascii="Arial" w:hAnsi="Arial" w:cs="Arial"/>
        </w:rPr>
      </w:pPr>
    </w:p>
    <w:p w:rsidR="00CA7E18" w:rsidRDefault="00CA7E18" w:rsidP="00003ABB">
      <w:pPr>
        <w:jc w:val="both"/>
        <w:rPr>
          <w:rFonts w:ascii="Arial" w:hAnsi="Arial" w:cs="Arial"/>
        </w:rPr>
      </w:pPr>
      <w:r w:rsidRPr="00CA7E18">
        <w:rPr>
          <w:rFonts w:ascii="Arial" w:hAnsi="Arial" w:cs="Arial"/>
        </w:rPr>
        <w:t>6.</w:t>
      </w:r>
      <w:r w:rsidRPr="00CA7E18">
        <w:rPr>
          <w:rFonts w:ascii="Arial" w:hAnsi="Arial" w:cs="Arial"/>
        </w:rPr>
        <w:tab/>
        <w:t xml:space="preserve">AARI, </w:t>
      </w:r>
      <w:proofErr w:type="spellStart"/>
      <w:r w:rsidRPr="00CA7E18">
        <w:rPr>
          <w:rFonts w:ascii="Arial" w:hAnsi="Arial" w:cs="Arial"/>
        </w:rPr>
        <w:t>Hydrometcentre</w:t>
      </w:r>
      <w:proofErr w:type="spellEnd"/>
      <w:r w:rsidR="00003ABB">
        <w:rPr>
          <w:rFonts w:ascii="Arial" w:hAnsi="Arial" w:cs="Arial"/>
        </w:rPr>
        <w:t xml:space="preserve"> Moscow</w:t>
      </w:r>
      <w:r w:rsidRPr="00CA7E18">
        <w:rPr>
          <w:rFonts w:ascii="Arial" w:hAnsi="Arial" w:cs="Arial"/>
        </w:rPr>
        <w:t xml:space="preserve">, </w:t>
      </w:r>
      <w:r w:rsidR="00003ABB">
        <w:rPr>
          <w:rFonts w:ascii="Arial" w:hAnsi="Arial" w:cs="Arial"/>
        </w:rPr>
        <w:t xml:space="preserve">SRC </w:t>
      </w:r>
      <w:proofErr w:type="spellStart"/>
      <w:r w:rsidRPr="00CA7E18">
        <w:rPr>
          <w:rFonts w:ascii="Arial" w:hAnsi="Arial" w:cs="Arial"/>
        </w:rPr>
        <w:t>Planeta</w:t>
      </w:r>
      <w:proofErr w:type="spellEnd"/>
      <w:r w:rsidRPr="00CA7E18">
        <w:rPr>
          <w:rFonts w:ascii="Arial" w:hAnsi="Arial" w:cs="Arial"/>
        </w:rPr>
        <w:t xml:space="preserve"> and the local meteorological offices of the </w:t>
      </w:r>
      <w:proofErr w:type="spellStart"/>
      <w:r w:rsidRPr="00CA7E18">
        <w:rPr>
          <w:rFonts w:ascii="Arial" w:hAnsi="Arial" w:cs="Arial"/>
        </w:rPr>
        <w:t>Roshydromet</w:t>
      </w:r>
      <w:proofErr w:type="spellEnd"/>
      <w:r w:rsidRPr="00CA7E18">
        <w:rPr>
          <w:rFonts w:ascii="Arial" w:hAnsi="Arial" w:cs="Arial"/>
        </w:rPr>
        <w:t xml:space="preserve"> exchange sea</w:t>
      </w:r>
      <w:r w:rsidR="00003ABB">
        <w:rPr>
          <w:rFonts w:ascii="Arial" w:hAnsi="Arial" w:cs="Arial"/>
        </w:rPr>
        <w:t xml:space="preserve"> </w:t>
      </w:r>
      <w:r w:rsidRPr="00CA7E18">
        <w:rPr>
          <w:rFonts w:ascii="Arial" w:hAnsi="Arial" w:cs="Arial"/>
        </w:rPr>
        <w:t xml:space="preserve">ice </w:t>
      </w:r>
      <w:r w:rsidR="00003ABB">
        <w:rPr>
          <w:rFonts w:ascii="Arial" w:hAnsi="Arial" w:cs="Arial"/>
        </w:rPr>
        <w:t xml:space="preserve">information and </w:t>
      </w:r>
      <w:r w:rsidR="00003ABB" w:rsidRPr="00CA7E18">
        <w:rPr>
          <w:rFonts w:ascii="Arial" w:hAnsi="Arial" w:cs="Arial"/>
        </w:rPr>
        <w:t xml:space="preserve">disseminate derived products </w:t>
      </w:r>
      <w:r w:rsidR="00003ABB">
        <w:rPr>
          <w:rFonts w:ascii="Arial" w:hAnsi="Arial" w:cs="Arial"/>
        </w:rPr>
        <w:t xml:space="preserve">to customers </w:t>
      </w:r>
      <w:r w:rsidRPr="00CA7E18">
        <w:rPr>
          <w:rFonts w:ascii="Arial" w:hAnsi="Arial" w:cs="Arial"/>
        </w:rPr>
        <w:t xml:space="preserve">by </w:t>
      </w:r>
      <w:r w:rsidR="00003ABB">
        <w:rPr>
          <w:rFonts w:ascii="Arial" w:hAnsi="Arial" w:cs="Arial"/>
        </w:rPr>
        <w:t xml:space="preserve">applicable means and techniques (internet, </w:t>
      </w:r>
      <w:proofErr w:type="spellStart"/>
      <w:r w:rsidR="00003ABB">
        <w:rPr>
          <w:rFonts w:ascii="Arial" w:hAnsi="Arial" w:cs="Arial"/>
        </w:rPr>
        <w:t>radiofax</w:t>
      </w:r>
      <w:proofErr w:type="spellEnd"/>
      <w:r w:rsidR="00003ABB">
        <w:rPr>
          <w:rFonts w:ascii="Arial" w:hAnsi="Arial" w:cs="Arial"/>
        </w:rPr>
        <w:t>, ground and satellite mobile operators, VSAT)</w:t>
      </w:r>
      <w:r w:rsidRPr="00CA7E18">
        <w:rPr>
          <w:rFonts w:ascii="Arial" w:hAnsi="Arial" w:cs="Arial"/>
        </w:rPr>
        <w:t xml:space="preserve">. </w:t>
      </w:r>
    </w:p>
    <w:p w:rsidR="00003ABB" w:rsidRPr="00CA7E18" w:rsidRDefault="00003ABB" w:rsidP="00003ABB">
      <w:pPr>
        <w:jc w:val="both"/>
        <w:rPr>
          <w:rFonts w:ascii="Arial" w:hAnsi="Arial" w:cs="Arial"/>
        </w:rPr>
      </w:pPr>
    </w:p>
    <w:p w:rsidR="00CA7E18" w:rsidRPr="00CA7E18" w:rsidRDefault="00CA7E18" w:rsidP="00003ABB">
      <w:pPr>
        <w:jc w:val="both"/>
        <w:rPr>
          <w:rFonts w:ascii="Arial" w:hAnsi="Arial" w:cs="Arial"/>
        </w:rPr>
      </w:pPr>
      <w:r w:rsidRPr="00CA7E18">
        <w:rPr>
          <w:rFonts w:ascii="Arial" w:hAnsi="Arial" w:cs="Arial"/>
        </w:rPr>
        <w:t>7.</w:t>
      </w:r>
      <w:r w:rsidRPr="00CA7E18">
        <w:rPr>
          <w:rFonts w:ascii="Arial" w:hAnsi="Arial" w:cs="Arial"/>
        </w:rPr>
        <w:tab/>
        <w:t>For the Baltic</w:t>
      </w:r>
      <w:r w:rsidR="00003ABB">
        <w:rPr>
          <w:rFonts w:ascii="Arial" w:hAnsi="Arial" w:cs="Arial"/>
        </w:rPr>
        <w:t>, Barents and White s</w:t>
      </w:r>
      <w:r w:rsidRPr="00CA7E18">
        <w:rPr>
          <w:rFonts w:ascii="Arial" w:hAnsi="Arial" w:cs="Arial"/>
        </w:rPr>
        <w:t>ea</w:t>
      </w:r>
      <w:r w:rsidR="00003ABB">
        <w:rPr>
          <w:rFonts w:ascii="Arial" w:hAnsi="Arial" w:cs="Arial"/>
        </w:rPr>
        <w:t>s</w:t>
      </w:r>
      <w:r w:rsidRPr="00CA7E18">
        <w:rPr>
          <w:rFonts w:ascii="Arial" w:hAnsi="Arial" w:cs="Arial"/>
        </w:rPr>
        <w:t xml:space="preserve"> region</w:t>
      </w:r>
      <w:r w:rsidR="00003ABB">
        <w:rPr>
          <w:rFonts w:ascii="Arial" w:hAnsi="Arial" w:cs="Arial"/>
        </w:rPr>
        <w:t>s</w:t>
      </w:r>
      <w:r w:rsidRPr="00CA7E18">
        <w:rPr>
          <w:rFonts w:ascii="Arial" w:hAnsi="Arial" w:cs="Arial"/>
        </w:rPr>
        <w:t xml:space="preserve"> observers of the Northwestern</w:t>
      </w:r>
      <w:r w:rsidR="00003ABB">
        <w:rPr>
          <w:rFonts w:ascii="Arial" w:hAnsi="Arial" w:cs="Arial"/>
        </w:rPr>
        <w:t>, Murmansk</w:t>
      </w:r>
      <w:r w:rsidRPr="00CA7E18">
        <w:rPr>
          <w:rFonts w:ascii="Arial" w:hAnsi="Arial" w:cs="Arial"/>
        </w:rPr>
        <w:t xml:space="preserve"> </w:t>
      </w:r>
      <w:r w:rsidR="001C1E33">
        <w:rPr>
          <w:rFonts w:ascii="Arial" w:hAnsi="Arial" w:cs="Arial"/>
        </w:rPr>
        <w:t xml:space="preserve">and </w:t>
      </w:r>
      <w:r w:rsidR="00003ABB">
        <w:rPr>
          <w:rFonts w:ascii="Arial" w:hAnsi="Arial" w:cs="Arial"/>
        </w:rPr>
        <w:t>Northern d</w:t>
      </w:r>
      <w:r w:rsidRPr="00CA7E18">
        <w:rPr>
          <w:rFonts w:ascii="Arial" w:hAnsi="Arial" w:cs="Arial"/>
        </w:rPr>
        <w:t>epartment</w:t>
      </w:r>
      <w:r w:rsidR="00003ABB">
        <w:rPr>
          <w:rFonts w:ascii="Arial" w:hAnsi="Arial" w:cs="Arial"/>
        </w:rPr>
        <w:t xml:space="preserve">s </w:t>
      </w:r>
      <w:r w:rsidRPr="00CA7E18">
        <w:rPr>
          <w:rFonts w:ascii="Arial" w:hAnsi="Arial" w:cs="Arial"/>
        </w:rPr>
        <w:t xml:space="preserve">of </w:t>
      </w:r>
      <w:proofErr w:type="spellStart"/>
      <w:r w:rsidR="00003ABB">
        <w:rPr>
          <w:rFonts w:ascii="Arial" w:hAnsi="Arial" w:cs="Arial"/>
        </w:rPr>
        <w:t>Roshydromet</w:t>
      </w:r>
      <w:proofErr w:type="spellEnd"/>
      <w:r w:rsidRPr="00CA7E18">
        <w:rPr>
          <w:rFonts w:ascii="Arial" w:hAnsi="Arial" w:cs="Arial"/>
        </w:rPr>
        <w:t xml:space="preserve"> at the coastal </w:t>
      </w:r>
      <w:proofErr w:type="spellStart"/>
      <w:r w:rsidRPr="00CA7E18">
        <w:rPr>
          <w:rFonts w:ascii="Arial" w:hAnsi="Arial" w:cs="Arial"/>
        </w:rPr>
        <w:t>hydrometeorological</w:t>
      </w:r>
      <w:proofErr w:type="spellEnd"/>
      <w:r w:rsidRPr="00CA7E18">
        <w:rPr>
          <w:rFonts w:ascii="Arial" w:hAnsi="Arial" w:cs="Arial"/>
        </w:rPr>
        <w:t xml:space="preserve"> stations are providing visual and instrumental daily observation</w:t>
      </w:r>
      <w:r w:rsidR="001C1E33">
        <w:rPr>
          <w:rFonts w:ascii="Arial" w:hAnsi="Arial" w:cs="Arial"/>
        </w:rPr>
        <w:t xml:space="preserve">s on ice conditions by internet, phone or </w:t>
      </w:r>
      <w:r w:rsidRPr="00CA7E18">
        <w:rPr>
          <w:rFonts w:ascii="Arial" w:hAnsi="Arial" w:cs="Arial"/>
        </w:rPr>
        <w:t>telegraph. From 1960s till 1991 daily aircraft ice reconnaissance flights for the Gulf of Finland</w:t>
      </w:r>
      <w:r w:rsidR="001C1E33">
        <w:rPr>
          <w:rFonts w:ascii="Arial" w:hAnsi="Arial" w:cs="Arial"/>
        </w:rPr>
        <w:t>,</w:t>
      </w:r>
      <w:r w:rsidRPr="00CA7E18">
        <w:rPr>
          <w:rFonts w:ascii="Arial" w:hAnsi="Arial" w:cs="Arial"/>
        </w:rPr>
        <w:t xml:space="preserve"> the Gulf of Riga </w:t>
      </w:r>
      <w:r w:rsidR="001C1E33">
        <w:rPr>
          <w:rFonts w:ascii="Arial" w:hAnsi="Arial" w:cs="Arial"/>
        </w:rPr>
        <w:t xml:space="preserve">or Barents and White seas regions </w:t>
      </w:r>
      <w:r w:rsidRPr="00CA7E18">
        <w:rPr>
          <w:rFonts w:ascii="Arial" w:hAnsi="Arial" w:cs="Arial"/>
        </w:rPr>
        <w:t xml:space="preserve">were carried out. </w:t>
      </w:r>
      <w:r w:rsidR="001C1E33">
        <w:rPr>
          <w:rFonts w:ascii="Arial" w:hAnsi="Arial" w:cs="Arial"/>
        </w:rPr>
        <w:t xml:space="preserve">Quite frequent flights over the White Sea region to monitor living conditions of seals populations continue up to present moment. </w:t>
      </w:r>
      <w:r w:rsidRPr="00CA7E18">
        <w:rPr>
          <w:rFonts w:ascii="Arial" w:hAnsi="Arial" w:cs="Arial"/>
        </w:rPr>
        <w:t xml:space="preserve">From 1992 NOAA </w:t>
      </w:r>
      <w:r w:rsidR="001C1E33">
        <w:rPr>
          <w:rFonts w:ascii="Arial" w:hAnsi="Arial" w:cs="Arial"/>
        </w:rPr>
        <w:t xml:space="preserve">and EOS TERRA and EQUA </w:t>
      </w:r>
      <w:r w:rsidRPr="00CA7E18">
        <w:rPr>
          <w:rFonts w:ascii="Arial" w:hAnsi="Arial" w:cs="Arial"/>
        </w:rPr>
        <w:t xml:space="preserve">satellite imagery is used in operative work.  </w:t>
      </w:r>
      <w:r w:rsidR="001C1E33">
        <w:rPr>
          <w:rFonts w:ascii="Arial" w:hAnsi="Arial" w:cs="Arial"/>
        </w:rPr>
        <w:t>S</w:t>
      </w:r>
      <w:r w:rsidRPr="00CA7E18">
        <w:rPr>
          <w:rFonts w:ascii="Arial" w:hAnsi="Arial" w:cs="Arial"/>
        </w:rPr>
        <w:t>et</w:t>
      </w:r>
      <w:r w:rsidR="001C1E33">
        <w:rPr>
          <w:rFonts w:ascii="Arial" w:hAnsi="Arial" w:cs="Arial"/>
        </w:rPr>
        <w:t>s</w:t>
      </w:r>
      <w:r w:rsidRPr="00CA7E18">
        <w:rPr>
          <w:rFonts w:ascii="Arial" w:hAnsi="Arial" w:cs="Arial"/>
        </w:rPr>
        <w:t xml:space="preserve"> of information </w:t>
      </w:r>
      <w:r w:rsidR="001C1E33">
        <w:rPr>
          <w:rFonts w:ascii="Arial" w:hAnsi="Arial" w:cs="Arial"/>
        </w:rPr>
        <w:t xml:space="preserve">are </w:t>
      </w:r>
      <w:r w:rsidRPr="00CA7E18">
        <w:rPr>
          <w:rFonts w:ascii="Arial" w:hAnsi="Arial" w:cs="Arial"/>
        </w:rPr>
        <w:t xml:space="preserve">produced </w:t>
      </w:r>
      <w:r w:rsidR="001C1E33">
        <w:rPr>
          <w:rFonts w:ascii="Arial" w:hAnsi="Arial" w:cs="Arial"/>
        </w:rPr>
        <w:t xml:space="preserve">daily and </w:t>
      </w:r>
      <w:r w:rsidRPr="00CA7E18">
        <w:rPr>
          <w:rFonts w:ascii="Arial" w:hAnsi="Arial" w:cs="Arial"/>
        </w:rPr>
        <w:t>includ</w:t>
      </w:r>
      <w:r w:rsidR="001C1E33">
        <w:rPr>
          <w:rFonts w:ascii="Arial" w:hAnsi="Arial" w:cs="Arial"/>
        </w:rPr>
        <w:t>e</w:t>
      </w:r>
      <w:r w:rsidRPr="00CA7E18">
        <w:rPr>
          <w:rFonts w:ascii="Arial" w:hAnsi="Arial" w:cs="Arial"/>
        </w:rPr>
        <w:t xml:space="preserve">: SEA telegram, icebreakers report and </w:t>
      </w:r>
      <w:r w:rsidR="001C1E33">
        <w:rPr>
          <w:rFonts w:ascii="Arial" w:hAnsi="Arial" w:cs="Arial"/>
        </w:rPr>
        <w:t xml:space="preserve">review of ice conditions. </w:t>
      </w:r>
      <w:r w:rsidRPr="00CA7E18">
        <w:rPr>
          <w:rFonts w:ascii="Arial" w:hAnsi="Arial" w:cs="Arial"/>
        </w:rPr>
        <w:t>The Baltic Group maintains a vast archive of daily ice chards (since 1927) and the stages of ice development (since 1920).</w:t>
      </w:r>
    </w:p>
    <w:p w:rsidR="00CA7E18" w:rsidRPr="001C1E33" w:rsidRDefault="00CA7E18" w:rsidP="00CA7E18">
      <w:pPr>
        <w:pStyle w:val="4"/>
        <w:rPr>
          <w:rFonts w:ascii="Arial" w:hAnsi="Arial" w:cs="Arial"/>
          <w:i w:val="0"/>
          <w:color w:val="auto"/>
        </w:rPr>
      </w:pPr>
      <w:r w:rsidRPr="001C1E33">
        <w:rPr>
          <w:rFonts w:ascii="Arial" w:hAnsi="Arial" w:cs="Arial"/>
          <w:i w:val="0"/>
          <w:color w:val="auto"/>
        </w:rPr>
        <w:t>Operational support</w:t>
      </w:r>
    </w:p>
    <w:p w:rsidR="001C1E33" w:rsidRDefault="001C1E33" w:rsidP="00CA7E18">
      <w:pPr>
        <w:rPr>
          <w:rFonts w:ascii="Arial" w:hAnsi="Arial" w:cs="Arial"/>
          <w:i/>
        </w:rPr>
      </w:pPr>
    </w:p>
    <w:p w:rsidR="00CA7E18" w:rsidRPr="00CA7E18" w:rsidRDefault="00CA7E18" w:rsidP="00CA7E18">
      <w:pPr>
        <w:rPr>
          <w:rFonts w:ascii="Arial" w:hAnsi="Arial" w:cs="Arial"/>
          <w:i/>
        </w:rPr>
      </w:pPr>
      <w:r w:rsidRPr="00CA7E18">
        <w:rPr>
          <w:rFonts w:ascii="Arial" w:hAnsi="Arial" w:cs="Arial"/>
          <w:i/>
        </w:rPr>
        <w:t>Ice charts and satellite imagery</w:t>
      </w:r>
    </w:p>
    <w:p w:rsidR="001C1E33" w:rsidRDefault="001C1E33" w:rsidP="00CA7E18">
      <w:pPr>
        <w:rPr>
          <w:rFonts w:ascii="Arial" w:hAnsi="Arial" w:cs="Arial"/>
        </w:rPr>
      </w:pPr>
    </w:p>
    <w:p w:rsidR="00CA7E18" w:rsidRDefault="00CA7E18" w:rsidP="001C1E33">
      <w:pPr>
        <w:jc w:val="both"/>
        <w:rPr>
          <w:rFonts w:ascii="Arial" w:hAnsi="Arial" w:cs="Arial"/>
        </w:rPr>
      </w:pPr>
      <w:r w:rsidRPr="00CA7E18">
        <w:rPr>
          <w:rFonts w:ascii="Arial" w:hAnsi="Arial" w:cs="Arial"/>
        </w:rPr>
        <w:t>8.</w:t>
      </w:r>
      <w:r w:rsidRPr="00CA7E18">
        <w:rPr>
          <w:rFonts w:ascii="Arial" w:hAnsi="Arial" w:cs="Arial"/>
        </w:rPr>
        <w:tab/>
      </w:r>
      <w:r w:rsidR="001C1E33">
        <w:rPr>
          <w:rFonts w:ascii="Arial" w:hAnsi="Arial" w:cs="Arial"/>
        </w:rPr>
        <w:t>Review</w:t>
      </w:r>
      <w:r w:rsidRPr="00CA7E18">
        <w:rPr>
          <w:rFonts w:ascii="Arial" w:hAnsi="Arial" w:cs="Arial"/>
        </w:rPr>
        <w:t xml:space="preserve"> sea-ice conditions charts of the Arctic Ocean are </w:t>
      </w:r>
      <w:r w:rsidR="005326D9">
        <w:rPr>
          <w:rFonts w:ascii="Arial" w:hAnsi="Arial" w:cs="Arial"/>
        </w:rPr>
        <w:t xml:space="preserve">compiled </w:t>
      </w:r>
      <w:r w:rsidRPr="00CA7E18">
        <w:rPr>
          <w:rFonts w:ascii="Arial" w:hAnsi="Arial" w:cs="Arial"/>
        </w:rPr>
        <w:t xml:space="preserve">by AARI on weekly scale (every </w:t>
      </w:r>
      <w:r w:rsidR="001C1E33">
        <w:rPr>
          <w:rFonts w:ascii="Arial" w:hAnsi="Arial" w:cs="Arial"/>
        </w:rPr>
        <w:t>Tuesday</w:t>
      </w:r>
      <w:r w:rsidRPr="00CA7E18">
        <w:rPr>
          <w:rFonts w:ascii="Arial" w:hAnsi="Arial" w:cs="Arial"/>
        </w:rPr>
        <w:t>)</w:t>
      </w:r>
      <w:r w:rsidR="005326D9">
        <w:rPr>
          <w:rFonts w:ascii="Arial" w:hAnsi="Arial" w:cs="Arial"/>
        </w:rPr>
        <w:t>.</w:t>
      </w:r>
      <w:r w:rsidRPr="00CA7E18">
        <w:rPr>
          <w:rFonts w:ascii="Arial" w:hAnsi="Arial" w:cs="Arial"/>
        </w:rPr>
        <w:t xml:space="preserve"> </w:t>
      </w:r>
      <w:r w:rsidR="005326D9" w:rsidRPr="00CA7E18">
        <w:rPr>
          <w:rFonts w:ascii="Arial" w:hAnsi="Arial" w:cs="Arial"/>
        </w:rPr>
        <w:t xml:space="preserve">Charts depict drifting and fast ice boundaries and five classes of sea-ice concentration in the summer period or stages of development in the winter period and are available in GIF and WMO SIGRID-3 format </w:t>
      </w:r>
      <w:r w:rsidR="005326D9" w:rsidRPr="00CA7E18">
        <w:rPr>
          <w:rFonts w:ascii="Arial" w:hAnsi="Arial" w:cs="Arial"/>
        </w:rPr>
        <w:lastRenderedPageBreak/>
        <w:t>(</w:t>
      </w:r>
      <w:hyperlink r:id="rId14" w:history="1">
        <w:r w:rsidR="005326D9" w:rsidRPr="00CA7E18">
          <w:rPr>
            <w:rStyle w:val="a7"/>
            <w:rFonts w:ascii="Arial" w:hAnsi="Arial" w:cs="Arial"/>
          </w:rPr>
          <w:t>http://www.aari.ru/projects/ecimo/ModuleLoad.php?mod=d0015&amp;in=1</w:t>
        </w:r>
      </w:hyperlink>
      <w:r w:rsidR="00F40465">
        <w:rPr>
          <w:rFonts w:ascii="Arial" w:hAnsi="Arial" w:cs="Arial"/>
        </w:rPr>
        <w:t xml:space="preserve"> and </w:t>
      </w:r>
      <w:hyperlink r:id="rId15" w:history="1">
        <w:r w:rsidR="00F40465" w:rsidRPr="00D05DD2">
          <w:rPr>
            <w:rStyle w:val="a7"/>
            <w:rFonts w:ascii="Arial" w:hAnsi="Arial" w:cs="Arial"/>
          </w:rPr>
          <w:t>http://wdc.aari.ru/datasets/d0015/arctic/</w:t>
        </w:r>
      </w:hyperlink>
      <w:r w:rsidR="005326D9" w:rsidRPr="00CA7E18">
        <w:rPr>
          <w:rFonts w:ascii="Arial" w:hAnsi="Arial" w:cs="Arial"/>
        </w:rPr>
        <w:t>).</w:t>
      </w:r>
      <w:r w:rsidR="005326D9">
        <w:rPr>
          <w:rFonts w:ascii="Arial" w:hAnsi="Arial" w:cs="Arial"/>
        </w:rPr>
        <w:t xml:space="preserve"> </w:t>
      </w:r>
      <w:r w:rsidR="00277AC1">
        <w:rPr>
          <w:rFonts w:ascii="Arial" w:hAnsi="Arial" w:cs="Arial"/>
        </w:rPr>
        <w:t>R</w:t>
      </w:r>
      <w:r w:rsidR="001C1E33">
        <w:rPr>
          <w:rFonts w:ascii="Arial" w:hAnsi="Arial" w:cs="Arial"/>
        </w:rPr>
        <w:t xml:space="preserve">eview ice charts </w:t>
      </w:r>
      <w:r w:rsidR="005326D9">
        <w:rPr>
          <w:rFonts w:ascii="Arial" w:hAnsi="Arial" w:cs="Arial"/>
        </w:rPr>
        <w:t xml:space="preserve">are based on generalization of the information from the regional ice charts </w:t>
      </w:r>
      <w:r w:rsidR="00277AC1">
        <w:rPr>
          <w:rFonts w:ascii="Arial" w:hAnsi="Arial" w:cs="Arial"/>
        </w:rPr>
        <w:t xml:space="preserve">which are </w:t>
      </w:r>
      <w:r w:rsidR="005326D9">
        <w:rPr>
          <w:rFonts w:ascii="Arial" w:hAnsi="Arial" w:cs="Arial"/>
        </w:rPr>
        <w:t xml:space="preserve">produced on weekly scale </w:t>
      </w:r>
      <w:r w:rsidR="00277AC1" w:rsidRPr="00CA7E18">
        <w:rPr>
          <w:rFonts w:ascii="Arial" w:hAnsi="Arial" w:cs="Arial"/>
        </w:rPr>
        <w:t xml:space="preserve">or shorter scales and on request </w:t>
      </w:r>
      <w:r w:rsidR="005326D9">
        <w:rPr>
          <w:rFonts w:ascii="Arial" w:hAnsi="Arial" w:cs="Arial"/>
        </w:rPr>
        <w:t>for the Arctic seas (Barents, White, Kara, Laptev, East-Siberian, Chukchi, Greenland</w:t>
      </w:r>
      <w:r w:rsidR="00277AC1">
        <w:rPr>
          <w:rFonts w:ascii="Arial" w:hAnsi="Arial" w:cs="Arial"/>
        </w:rPr>
        <w:t xml:space="preserve">, </w:t>
      </w:r>
      <w:r w:rsidR="005326D9">
        <w:rPr>
          <w:rFonts w:ascii="Arial" w:hAnsi="Arial" w:cs="Arial"/>
        </w:rPr>
        <w:t>Beaufort</w:t>
      </w:r>
      <w:r w:rsidR="00277AC1">
        <w:rPr>
          <w:rFonts w:ascii="Arial" w:hAnsi="Arial" w:cs="Arial"/>
        </w:rPr>
        <w:t xml:space="preserve">), </w:t>
      </w:r>
      <w:r w:rsidR="005326D9">
        <w:rPr>
          <w:rFonts w:ascii="Arial" w:hAnsi="Arial" w:cs="Arial"/>
        </w:rPr>
        <w:t>Arctic Basin</w:t>
      </w:r>
      <w:r w:rsidR="00277AC1">
        <w:rPr>
          <w:rFonts w:ascii="Arial" w:hAnsi="Arial" w:cs="Arial"/>
        </w:rPr>
        <w:t>,</w:t>
      </w:r>
      <w:r w:rsidR="005326D9">
        <w:rPr>
          <w:rFonts w:ascii="Arial" w:hAnsi="Arial" w:cs="Arial"/>
        </w:rPr>
        <w:t xml:space="preserve"> sub-Arctic </w:t>
      </w:r>
      <w:r w:rsidR="00277AC1">
        <w:rPr>
          <w:rFonts w:ascii="Arial" w:hAnsi="Arial" w:cs="Arial"/>
        </w:rPr>
        <w:t xml:space="preserve">and mid-latitude </w:t>
      </w:r>
      <w:r w:rsidR="005326D9">
        <w:rPr>
          <w:rFonts w:ascii="Arial" w:hAnsi="Arial" w:cs="Arial"/>
        </w:rPr>
        <w:t xml:space="preserve">seas </w:t>
      </w:r>
      <w:r w:rsidR="00277AC1">
        <w:rPr>
          <w:rFonts w:ascii="Arial" w:hAnsi="Arial" w:cs="Arial"/>
        </w:rPr>
        <w:t xml:space="preserve">(Baltic, </w:t>
      </w:r>
      <w:r w:rsidR="005326D9">
        <w:rPr>
          <w:rFonts w:ascii="Arial" w:hAnsi="Arial" w:cs="Arial"/>
        </w:rPr>
        <w:t>Bering, Okhotsk, Caspian</w:t>
      </w:r>
      <w:r w:rsidR="00277AC1">
        <w:rPr>
          <w:rFonts w:ascii="Arial" w:hAnsi="Arial" w:cs="Arial"/>
        </w:rPr>
        <w:t>)</w:t>
      </w:r>
      <w:r w:rsidR="005326D9">
        <w:rPr>
          <w:rFonts w:ascii="Arial" w:hAnsi="Arial" w:cs="Arial"/>
        </w:rPr>
        <w:t xml:space="preserve">. </w:t>
      </w:r>
      <w:r w:rsidR="00277AC1">
        <w:rPr>
          <w:rFonts w:ascii="Arial" w:hAnsi="Arial" w:cs="Arial"/>
        </w:rPr>
        <w:t xml:space="preserve">Detailed regional and local ice charts are </w:t>
      </w:r>
      <w:r w:rsidR="00277AC1" w:rsidRPr="00CA7E18">
        <w:rPr>
          <w:rFonts w:ascii="Arial" w:hAnsi="Arial" w:cs="Arial"/>
        </w:rPr>
        <w:t xml:space="preserve">disseminated via appropriate telecommunication means to the customers (masters, shipping companies, federal agencies, </w:t>
      </w:r>
      <w:proofErr w:type="spellStart"/>
      <w:r w:rsidR="00277AC1" w:rsidRPr="00CA7E18">
        <w:rPr>
          <w:rFonts w:ascii="Arial" w:hAnsi="Arial" w:cs="Arial"/>
        </w:rPr>
        <w:t>etc</w:t>
      </w:r>
      <w:proofErr w:type="spellEnd"/>
      <w:r w:rsidR="00277AC1" w:rsidRPr="00CA7E18">
        <w:rPr>
          <w:rFonts w:ascii="Arial" w:hAnsi="Arial" w:cs="Arial"/>
        </w:rPr>
        <w:t>). Informational products are relayed to the users in graphic GIF/JPEG</w:t>
      </w:r>
      <w:r w:rsidR="00277AC1">
        <w:rPr>
          <w:rFonts w:ascii="Arial" w:hAnsi="Arial" w:cs="Arial"/>
        </w:rPr>
        <w:t>/</w:t>
      </w:r>
      <w:proofErr w:type="spellStart"/>
      <w:r w:rsidR="00277AC1">
        <w:rPr>
          <w:rFonts w:ascii="Arial" w:hAnsi="Arial" w:cs="Arial"/>
        </w:rPr>
        <w:t>GeoTiff</w:t>
      </w:r>
      <w:proofErr w:type="spellEnd"/>
      <w:r w:rsidR="00277AC1">
        <w:rPr>
          <w:rFonts w:ascii="Arial" w:hAnsi="Arial" w:cs="Arial"/>
        </w:rPr>
        <w:t>/PNG</w:t>
      </w:r>
      <w:r w:rsidR="00277AC1" w:rsidRPr="00CA7E18">
        <w:rPr>
          <w:rFonts w:ascii="Arial" w:hAnsi="Arial" w:cs="Arial"/>
        </w:rPr>
        <w:t xml:space="preserve"> formats, in WMO SIGRID-3</w:t>
      </w:r>
      <w:r w:rsidR="00277AC1">
        <w:rPr>
          <w:rFonts w:ascii="Arial" w:hAnsi="Arial" w:cs="Arial"/>
        </w:rPr>
        <w:t xml:space="preserve"> </w:t>
      </w:r>
      <w:r w:rsidR="00277AC1" w:rsidRPr="00CA7E18">
        <w:rPr>
          <w:rFonts w:ascii="Arial" w:hAnsi="Arial" w:cs="Arial"/>
        </w:rPr>
        <w:t xml:space="preserve">and in </w:t>
      </w:r>
      <w:r w:rsidR="00277AC1">
        <w:rPr>
          <w:rFonts w:ascii="Arial" w:hAnsi="Arial" w:cs="Arial"/>
        </w:rPr>
        <w:t xml:space="preserve">IHO </w:t>
      </w:r>
      <w:r w:rsidR="00277AC1" w:rsidRPr="00CA7E18">
        <w:rPr>
          <w:rFonts w:ascii="Arial" w:hAnsi="Arial" w:cs="Arial"/>
        </w:rPr>
        <w:t xml:space="preserve">S-57 formats. Archive of detailed regional sea-ice charts in national coding is available </w:t>
      </w:r>
      <w:r w:rsidR="00277AC1">
        <w:rPr>
          <w:rFonts w:ascii="Arial" w:hAnsi="Arial" w:cs="Arial"/>
        </w:rPr>
        <w:t>at</w:t>
      </w:r>
      <w:r w:rsidR="00277AC1" w:rsidRPr="00CA7E18">
        <w:rPr>
          <w:rFonts w:ascii="Arial" w:hAnsi="Arial" w:cs="Arial"/>
        </w:rPr>
        <w:t xml:space="preserve"> </w:t>
      </w:r>
      <w:hyperlink r:id="rId16" w:history="1">
        <w:r w:rsidR="00277AC1" w:rsidRPr="00D05DD2">
          <w:rPr>
            <w:rStyle w:val="a7"/>
            <w:rFonts w:ascii="Arial" w:hAnsi="Arial" w:cs="Arial"/>
          </w:rPr>
          <w:t>http://www.aari.ru/projects/ecimo/ModuleLoad.php?mod=d0004&amp;in=1</w:t>
        </w:r>
      </w:hyperlink>
      <w:r w:rsidR="00277AC1">
        <w:rPr>
          <w:rFonts w:ascii="Arial" w:hAnsi="Arial" w:cs="Arial"/>
        </w:rPr>
        <w:t xml:space="preserve"> and in SIGRID-3 </w:t>
      </w:r>
      <w:proofErr w:type="gramStart"/>
      <w:r w:rsidR="00277AC1">
        <w:rPr>
          <w:rFonts w:ascii="Arial" w:hAnsi="Arial" w:cs="Arial"/>
        </w:rPr>
        <w:t xml:space="preserve">at </w:t>
      </w:r>
      <w:r w:rsidR="00277AC1" w:rsidRPr="00CA7E18">
        <w:rPr>
          <w:rFonts w:ascii="Arial" w:hAnsi="Arial" w:cs="Arial"/>
        </w:rPr>
        <w:t xml:space="preserve"> </w:t>
      </w:r>
      <w:proofErr w:type="gramEnd"/>
      <w:r w:rsidR="00F40465">
        <w:rPr>
          <w:rFonts w:ascii="Arial" w:hAnsi="Arial" w:cs="Arial"/>
        </w:rPr>
        <w:fldChar w:fldCharType="begin"/>
      </w:r>
      <w:r w:rsidR="00F40465">
        <w:rPr>
          <w:rFonts w:ascii="Arial" w:hAnsi="Arial" w:cs="Arial"/>
        </w:rPr>
        <w:instrText xml:space="preserve"> HYPERLINK "</w:instrText>
      </w:r>
      <w:r w:rsidR="00F40465" w:rsidRPr="00F40465">
        <w:rPr>
          <w:rFonts w:ascii="Arial" w:hAnsi="Arial" w:cs="Arial"/>
        </w:rPr>
        <w:instrText>http://wdc.aari.ru/datasets/d0004/</w:instrText>
      </w:r>
      <w:r w:rsidR="00F40465">
        <w:rPr>
          <w:rFonts w:ascii="Arial" w:hAnsi="Arial" w:cs="Arial"/>
        </w:rPr>
        <w:instrText xml:space="preserve">" </w:instrText>
      </w:r>
      <w:r w:rsidR="00F40465">
        <w:rPr>
          <w:rFonts w:ascii="Arial" w:hAnsi="Arial" w:cs="Arial"/>
        </w:rPr>
        <w:fldChar w:fldCharType="separate"/>
      </w:r>
      <w:r w:rsidR="00F40465" w:rsidRPr="00D05DD2">
        <w:rPr>
          <w:rStyle w:val="a7"/>
          <w:rFonts w:ascii="Arial" w:hAnsi="Arial" w:cs="Arial"/>
        </w:rPr>
        <w:t>http://wdc.aari.ru/datasets/d0004/</w:t>
      </w:r>
      <w:r w:rsidR="00F40465">
        <w:rPr>
          <w:rFonts w:ascii="Arial" w:hAnsi="Arial" w:cs="Arial"/>
        </w:rPr>
        <w:fldChar w:fldCharType="end"/>
      </w:r>
      <w:r w:rsidR="00F40465">
        <w:rPr>
          <w:rFonts w:ascii="Arial" w:hAnsi="Arial" w:cs="Arial"/>
        </w:rPr>
        <w:t xml:space="preserve">) . Satellite imagery within the AARI responsibilities is available at </w:t>
      </w:r>
      <w:r w:rsidR="00F40465" w:rsidRPr="00CA7E18">
        <w:rPr>
          <w:rFonts w:ascii="Arial" w:hAnsi="Arial" w:cs="Arial"/>
        </w:rPr>
        <w:t>(</w:t>
      </w:r>
      <w:hyperlink r:id="rId17" w:history="1">
        <w:r w:rsidR="00F40465" w:rsidRPr="00D05DD2">
          <w:rPr>
            <w:rStyle w:val="a7"/>
            <w:rFonts w:ascii="Arial" w:hAnsi="Arial" w:cs="Arial"/>
          </w:rPr>
          <w:t>http://portal.esimo.aari.ru/portal/portal/esimo-user/services/SatView/</w:t>
        </w:r>
      </w:hyperlink>
      <w:r w:rsidR="00F40465" w:rsidRPr="00CA7E18">
        <w:rPr>
          <w:rFonts w:ascii="Arial" w:hAnsi="Arial" w:cs="Arial"/>
        </w:rPr>
        <w:t>).</w:t>
      </w:r>
    </w:p>
    <w:p w:rsidR="00F40465" w:rsidRPr="00CA7E18" w:rsidRDefault="00F40465" w:rsidP="001C1E33">
      <w:pPr>
        <w:jc w:val="both"/>
        <w:rPr>
          <w:rFonts w:ascii="Arial" w:hAnsi="Arial" w:cs="Arial"/>
        </w:rPr>
      </w:pPr>
    </w:p>
    <w:p w:rsidR="00CA7E18" w:rsidRPr="00CA7E18" w:rsidRDefault="00CA7E18" w:rsidP="00F40465">
      <w:pPr>
        <w:jc w:val="both"/>
        <w:rPr>
          <w:rFonts w:ascii="Arial" w:hAnsi="Arial" w:cs="Arial"/>
        </w:rPr>
      </w:pPr>
      <w:r w:rsidRPr="00CA7E18">
        <w:rPr>
          <w:rFonts w:ascii="Arial" w:hAnsi="Arial" w:cs="Arial"/>
        </w:rPr>
        <w:t>9.</w:t>
      </w:r>
      <w:r w:rsidRPr="00CA7E18">
        <w:rPr>
          <w:rFonts w:ascii="Arial" w:hAnsi="Arial" w:cs="Arial"/>
        </w:rPr>
        <w:tab/>
        <w:t xml:space="preserve">Detailed sea-ice conditions charts for the 3 Antarctic sectors (Atlantic-Weddell Sea, Indian - </w:t>
      </w:r>
      <w:proofErr w:type="spellStart"/>
      <w:r w:rsidRPr="00CA7E18">
        <w:rPr>
          <w:rFonts w:ascii="Arial" w:hAnsi="Arial" w:cs="Arial"/>
        </w:rPr>
        <w:t>Cosmonavtov-Sodruzhestva</w:t>
      </w:r>
      <w:proofErr w:type="spellEnd"/>
      <w:r w:rsidRPr="00CA7E18">
        <w:rPr>
          <w:rFonts w:ascii="Arial" w:hAnsi="Arial" w:cs="Arial"/>
        </w:rPr>
        <w:t xml:space="preserve"> Seas and Pacific -Ross Sea) are prepared by AARI twice a month (every 10-15 and 25-31 days of month) to provide tailored support for operational activities of the Russian Antarctic Expedition (RAE – </w:t>
      </w:r>
      <w:hyperlink r:id="rId18" w:history="1">
        <w:r w:rsidRPr="00CA7E18">
          <w:rPr>
            <w:rStyle w:val="a7"/>
            <w:rFonts w:ascii="Arial" w:hAnsi="Arial" w:cs="Arial"/>
          </w:rPr>
          <w:t>http://www.aari.aq</w:t>
        </w:r>
      </w:hyperlink>
      <w:r w:rsidRPr="00CA7E18">
        <w:rPr>
          <w:rFonts w:ascii="Arial" w:hAnsi="Arial" w:cs="Arial"/>
        </w:rPr>
        <w:t xml:space="preserve">) and general ice monitoring in the South Ocean. </w:t>
      </w:r>
      <w:r w:rsidR="00F40465">
        <w:rPr>
          <w:rFonts w:ascii="Arial" w:hAnsi="Arial" w:cs="Arial"/>
        </w:rPr>
        <w:t>T</w:t>
      </w:r>
      <w:r w:rsidRPr="00CA7E18">
        <w:rPr>
          <w:rFonts w:ascii="Arial" w:hAnsi="Arial" w:cs="Arial"/>
        </w:rPr>
        <w:t xml:space="preserve">hese products are available on-line </w:t>
      </w:r>
      <w:r w:rsidR="00F40465">
        <w:rPr>
          <w:rFonts w:ascii="Arial" w:hAnsi="Arial" w:cs="Arial"/>
        </w:rPr>
        <w:t xml:space="preserve">as SIGRID-3 at </w:t>
      </w:r>
      <w:hyperlink r:id="rId19" w:history="1">
        <w:r w:rsidR="00F40465" w:rsidRPr="00D05DD2">
          <w:rPr>
            <w:rStyle w:val="a7"/>
            <w:rFonts w:ascii="Arial" w:hAnsi="Arial" w:cs="Arial"/>
          </w:rPr>
          <w:t>http://wdc.aari.ru/datasets/d0015/antarc/</w:t>
        </w:r>
      </w:hyperlink>
      <w:r w:rsidRPr="00CA7E18">
        <w:rPr>
          <w:rFonts w:ascii="Arial" w:hAnsi="Arial" w:cs="Arial"/>
        </w:rPr>
        <w:t>.</w:t>
      </w:r>
    </w:p>
    <w:p w:rsidR="00155BD2" w:rsidRDefault="00155BD2" w:rsidP="00CA7E18">
      <w:pPr>
        <w:rPr>
          <w:rFonts w:ascii="Arial" w:hAnsi="Arial" w:cs="Arial"/>
        </w:rPr>
      </w:pPr>
    </w:p>
    <w:p w:rsidR="00CA7E18" w:rsidRPr="00CA7E18" w:rsidRDefault="00CA7E18" w:rsidP="00277AC1">
      <w:pPr>
        <w:jc w:val="both"/>
        <w:rPr>
          <w:rFonts w:ascii="Arial" w:hAnsi="Arial" w:cs="Arial"/>
        </w:rPr>
      </w:pPr>
      <w:r w:rsidRPr="00CA7E18">
        <w:rPr>
          <w:rFonts w:ascii="Arial" w:hAnsi="Arial" w:cs="Arial"/>
        </w:rPr>
        <w:t>1</w:t>
      </w:r>
      <w:r w:rsidR="00277AC1">
        <w:rPr>
          <w:rFonts w:ascii="Arial" w:hAnsi="Arial" w:cs="Arial"/>
        </w:rPr>
        <w:t>0</w:t>
      </w:r>
      <w:r w:rsidRPr="00CA7E18">
        <w:rPr>
          <w:rFonts w:ascii="Arial" w:hAnsi="Arial" w:cs="Arial"/>
        </w:rPr>
        <w:t xml:space="preserve">. </w:t>
      </w:r>
      <w:r w:rsidRPr="00CA7E18">
        <w:rPr>
          <w:rFonts w:ascii="Arial" w:hAnsi="Arial" w:cs="Arial"/>
        </w:rPr>
        <w:tab/>
        <w:t>In the recent years there is a growing request from the customers for operational properly documented satellite imagery for tactical and strategic analysis on the bridge inside the ENC software (</w:t>
      </w:r>
      <w:proofErr w:type="spellStart"/>
      <w:r w:rsidRPr="00CA7E18">
        <w:rPr>
          <w:rFonts w:ascii="Arial" w:hAnsi="Arial" w:cs="Arial"/>
        </w:rPr>
        <w:t>NaviSailor</w:t>
      </w:r>
      <w:proofErr w:type="spellEnd"/>
      <w:r w:rsidRPr="00CA7E18">
        <w:rPr>
          <w:rFonts w:ascii="Arial" w:hAnsi="Arial" w:cs="Arial"/>
        </w:rPr>
        <w:t xml:space="preserve">, </w:t>
      </w:r>
      <w:proofErr w:type="spellStart"/>
      <w:r w:rsidRPr="00CA7E18">
        <w:rPr>
          <w:rFonts w:ascii="Arial" w:hAnsi="Arial" w:cs="Arial"/>
        </w:rPr>
        <w:t>IceNavigator</w:t>
      </w:r>
      <w:proofErr w:type="spellEnd"/>
      <w:r w:rsidRPr="00CA7E18">
        <w:rPr>
          <w:rFonts w:ascii="Arial" w:hAnsi="Arial" w:cs="Arial"/>
        </w:rPr>
        <w:t xml:space="preserve">). After processing (in GIS or special package </w:t>
      </w:r>
      <w:proofErr w:type="gramStart"/>
      <w:r w:rsidRPr="00CA7E18">
        <w:rPr>
          <w:rFonts w:ascii="Arial" w:hAnsi="Arial" w:cs="Arial"/>
        </w:rPr>
        <w:t>environment  like</w:t>
      </w:r>
      <w:proofErr w:type="gramEnd"/>
      <w:r w:rsidRPr="00CA7E18">
        <w:rPr>
          <w:rFonts w:ascii="Arial" w:hAnsi="Arial" w:cs="Arial"/>
        </w:rPr>
        <w:t xml:space="preserve"> </w:t>
      </w:r>
      <w:proofErr w:type="spellStart"/>
      <w:r w:rsidR="00277AC1">
        <w:rPr>
          <w:rFonts w:ascii="Arial" w:hAnsi="Arial" w:cs="Arial"/>
        </w:rPr>
        <w:t>ScanMagic</w:t>
      </w:r>
      <w:proofErr w:type="spellEnd"/>
      <w:r w:rsidR="00277AC1">
        <w:rPr>
          <w:rFonts w:ascii="Arial" w:hAnsi="Arial" w:cs="Arial"/>
        </w:rPr>
        <w:t xml:space="preserve"> or </w:t>
      </w:r>
      <w:r w:rsidRPr="00CA7E18">
        <w:rPr>
          <w:rFonts w:ascii="Arial" w:hAnsi="Arial" w:cs="Arial"/>
        </w:rPr>
        <w:t xml:space="preserve">ENVI) the imagery is relayed by the AARI to the customers in </w:t>
      </w:r>
      <w:proofErr w:type="spellStart"/>
      <w:r w:rsidRPr="00CA7E18">
        <w:rPr>
          <w:rFonts w:ascii="Arial" w:hAnsi="Arial" w:cs="Arial"/>
        </w:rPr>
        <w:t>georeferenced</w:t>
      </w:r>
      <w:proofErr w:type="spellEnd"/>
      <w:r w:rsidRPr="00CA7E18">
        <w:rPr>
          <w:rFonts w:ascii="Arial" w:hAnsi="Arial" w:cs="Arial"/>
        </w:rPr>
        <w:t xml:space="preserve"> graphic formats (</w:t>
      </w:r>
      <w:proofErr w:type="spellStart"/>
      <w:r w:rsidR="00277AC1">
        <w:rPr>
          <w:rFonts w:ascii="Arial" w:hAnsi="Arial" w:cs="Arial"/>
        </w:rPr>
        <w:t>GeoTIFF</w:t>
      </w:r>
      <w:proofErr w:type="spellEnd"/>
      <w:r w:rsidR="00277AC1">
        <w:rPr>
          <w:rFonts w:ascii="Arial" w:hAnsi="Arial" w:cs="Arial"/>
        </w:rPr>
        <w:t xml:space="preserve"> or </w:t>
      </w:r>
      <w:r w:rsidRPr="00CA7E18">
        <w:rPr>
          <w:rFonts w:ascii="Arial" w:hAnsi="Arial" w:cs="Arial"/>
        </w:rPr>
        <w:t>JPEG). Mercator projection is preferred but used till 8</w:t>
      </w:r>
      <w:r w:rsidR="00277AC1">
        <w:rPr>
          <w:rFonts w:ascii="Arial" w:hAnsi="Arial" w:cs="Arial"/>
        </w:rPr>
        <w:t>4</w:t>
      </w:r>
      <w:r w:rsidRPr="00CA7E18">
        <w:rPr>
          <w:rFonts w:ascii="Arial" w:hAnsi="Arial" w:cs="Arial"/>
        </w:rPr>
        <w:t>Nº</w:t>
      </w:r>
      <w:proofErr w:type="gramStart"/>
      <w:r w:rsidRPr="00CA7E18">
        <w:rPr>
          <w:rFonts w:ascii="Arial" w:hAnsi="Arial" w:cs="Arial"/>
        </w:rPr>
        <w:t>,</w:t>
      </w:r>
      <w:proofErr w:type="gramEnd"/>
      <w:r w:rsidRPr="00CA7E18">
        <w:rPr>
          <w:rFonts w:ascii="Arial" w:hAnsi="Arial" w:cs="Arial"/>
        </w:rPr>
        <w:t xml:space="preserve"> polar stereographic projection is commonly used northward of 8</w:t>
      </w:r>
      <w:r w:rsidR="00277AC1">
        <w:rPr>
          <w:rFonts w:ascii="Arial" w:hAnsi="Arial" w:cs="Arial"/>
        </w:rPr>
        <w:t>4</w:t>
      </w:r>
      <w:r w:rsidRPr="00CA7E18">
        <w:rPr>
          <w:rFonts w:ascii="Arial" w:hAnsi="Arial" w:cs="Arial"/>
        </w:rPr>
        <w:t xml:space="preserve">Nº. In many cases an accompanying ice chart is provided along with the imagery and is superimposed over it to facilitate decision. </w:t>
      </w:r>
    </w:p>
    <w:p w:rsidR="00277AC1" w:rsidRDefault="00277AC1" w:rsidP="00CA7E18">
      <w:pPr>
        <w:rPr>
          <w:rFonts w:ascii="Arial" w:hAnsi="Arial" w:cs="Arial"/>
          <w:i/>
        </w:rPr>
      </w:pPr>
    </w:p>
    <w:p w:rsidR="00CA7E18" w:rsidRPr="00CA7E18" w:rsidRDefault="00CA7E18" w:rsidP="00CA7E18">
      <w:pPr>
        <w:rPr>
          <w:rFonts w:ascii="Arial" w:hAnsi="Arial" w:cs="Arial"/>
          <w:i/>
        </w:rPr>
      </w:pPr>
      <w:r w:rsidRPr="00CA7E18">
        <w:rPr>
          <w:rFonts w:ascii="Arial" w:hAnsi="Arial" w:cs="Arial"/>
          <w:i/>
        </w:rPr>
        <w:t>Plain language information</w:t>
      </w:r>
    </w:p>
    <w:p w:rsidR="00277AC1" w:rsidRDefault="00277AC1" w:rsidP="00CA7E18">
      <w:pPr>
        <w:rPr>
          <w:rFonts w:ascii="Arial" w:hAnsi="Arial" w:cs="Arial"/>
        </w:rPr>
      </w:pPr>
    </w:p>
    <w:p w:rsidR="00CA7E18" w:rsidRPr="00CA7E18" w:rsidRDefault="00CA7E18" w:rsidP="00277AC1">
      <w:pPr>
        <w:jc w:val="both"/>
        <w:rPr>
          <w:rFonts w:ascii="Arial" w:hAnsi="Arial" w:cs="Arial"/>
        </w:rPr>
      </w:pPr>
      <w:r w:rsidRPr="00CA7E18">
        <w:rPr>
          <w:rFonts w:ascii="Arial" w:hAnsi="Arial" w:cs="Arial"/>
        </w:rPr>
        <w:t>1</w:t>
      </w:r>
      <w:r w:rsidR="00277AC1">
        <w:rPr>
          <w:rFonts w:ascii="Arial" w:hAnsi="Arial" w:cs="Arial"/>
        </w:rPr>
        <w:t>1</w:t>
      </w:r>
      <w:r w:rsidRPr="00CA7E18">
        <w:rPr>
          <w:rFonts w:ascii="Arial" w:hAnsi="Arial" w:cs="Arial"/>
        </w:rPr>
        <w:t xml:space="preserve">. </w:t>
      </w:r>
      <w:r w:rsidRPr="00CA7E18">
        <w:rPr>
          <w:rFonts w:ascii="Arial" w:hAnsi="Arial" w:cs="Arial"/>
        </w:rPr>
        <w:tab/>
      </w:r>
      <w:r w:rsidR="00F048F1">
        <w:rPr>
          <w:rFonts w:ascii="Arial" w:hAnsi="Arial" w:cs="Arial"/>
        </w:rPr>
        <w:t>P</w:t>
      </w:r>
      <w:r w:rsidR="00F048F1" w:rsidRPr="00CA7E18">
        <w:rPr>
          <w:rFonts w:ascii="Arial" w:hAnsi="Arial" w:cs="Arial"/>
        </w:rPr>
        <w:t xml:space="preserve">lain language reports </w:t>
      </w:r>
      <w:r w:rsidR="00F048F1">
        <w:rPr>
          <w:rFonts w:ascii="Arial" w:hAnsi="Arial" w:cs="Arial"/>
        </w:rPr>
        <w:t xml:space="preserve">in a form of </w:t>
      </w:r>
      <w:r w:rsidRPr="00CA7E18">
        <w:rPr>
          <w:rFonts w:ascii="Arial" w:hAnsi="Arial" w:cs="Arial"/>
        </w:rPr>
        <w:t xml:space="preserve">weather </w:t>
      </w:r>
      <w:r w:rsidR="00F048F1">
        <w:rPr>
          <w:rFonts w:ascii="Arial" w:hAnsi="Arial" w:cs="Arial"/>
        </w:rPr>
        <w:t xml:space="preserve">(0600Z and 1800Z) </w:t>
      </w:r>
      <w:r w:rsidR="00277AC1">
        <w:rPr>
          <w:rFonts w:ascii="Arial" w:hAnsi="Arial" w:cs="Arial"/>
        </w:rPr>
        <w:t xml:space="preserve">and sea-ice </w:t>
      </w:r>
      <w:r w:rsidR="00F048F1">
        <w:rPr>
          <w:rFonts w:ascii="Arial" w:hAnsi="Arial" w:cs="Arial"/>
        </w:rPr>
        <w:t xml:space="preserve">(1800Z) </w:t>
      </w:r>
      <w:r w:rsidRPr="00CA7E18">
        <w:rPr>
          <w:rFonts w:ascii="Arial" w:hAnsi="Arial" w:cs="Arial"/>
        </w:rPr>
        <w:t xml:space="preserve">GMDSS </w:t>
      </w:r>
      <w:proofErr w:type="spellStart"/>
      <w:r w:rsidR="00277AC1">
        <w:rPr>
          <w:rFonts w:ascii="Arial" w:hAnsi="Arial" w:cs="Arial"/>
        </w:rPr>
        <w:t>SafetyNET</w:t>
      </w:r>
      <w:proofErr w:type="spellEnd"/>
      <w:r w:rsidR="00277AC1">
        <w:rPr>
          <w:rFonts w:ascii="Arial" w:hAnsi="Arial" w:cs="Arial"/>
        </w:rPr>
        <w:t xml:space="preserve"> </w:t>
      </w:r>
      <w:r w:rsidR="00F048F1">
        <w:rPr>
          <w:rFonts w:ascii="Arial" w:hAnsi="Arial" w:cs="Arial"/>
        </w:rPr>
        <w:t xml:space="preserve">bulletins </w:t>
      </w:r>
      <w:r w:rsidRPr="00CA7E18">
        <w:rPr>
          <w:rFonts w:ascii="Arial" w:hAnsi="Arial" w:cs="Arial"/>
        </w:rPr>
        <w:t xml:space="preserve">are prepared </w:t>
      </w:r>
      <w:r w:rsidR="00F048F1">
        <w:rPr>
          <w:rFonts w:ascii="Arial" w:hAnsi="Arial" w:cs="Arial"/>
        </w:rPr>
        <w:t xml:space="preserve">by AARI daily </w:t>
      </w:r>
      <w:r w:rsidR="00F048F1" w:rsidRPr="00CA7E18">
        <w:rPr>
          <w:rFonts w:ascii="Arial" w:hAnsi="Arial" w:cs="Arial"/>
        </w:rPr>
        <w:t>for METAREAs XX</w:t>
      </w:r>
      <w:r w:rsidR="00F048F1">
        <w:rPr>
          <w:rFonts w:ascii="Arial" w:hAnsi="Arial" w:cs="Arial"/>
        </w:rPr>
        <w:t xml:space="preserve"> (year-round) and</w:t>
      </w:r>
      <w:r w:rsidR="00F048F1" w:rsidRPr="00CA7E18">
        <w:rPr>
          <w:rFonts w:ascii="Arial" w:hAnsi="Arial" w:cs="Arial"/>
        </w:rPr>
        <w:t xml:space="preserve"> XXI</w:t>
      </w:r>
      <w:r w:rsidR="00F048F1">
        <w:rPr>
          <w:rFonts w:ascii="Arial" w:hAnsi="Arial" w:cs="Arial"/>
        </w:rPr>
        <w:t xml:space="preserve"> (July-October)</w:t>
      </w:r>
      <w:r w:rsidR="00F048F1" w:rsidRPr="00CA7E18">
        <w:rPr>
          <w:rFonts w:ascii="Arial" w:hAnsi="Arial" w:cs="Arial"/>
        </w:rPr>
        <w:t xml:space="preserve"> </w:t>
      </w:r>
      <w:r w:rsidR="00F048F1">
        <w:rPr>
          <w:rFonts w:ascii="Arial" w:hAnsi="Arial" w:cs="Arial"/>
        </w:rPr>
        <w:t>or</w:t>
      </w:r>
      <w:r w:rsidRPr="00CA7E18">
        <w:rPr>
          <w:rFonts w:ascii="Arial" w:hAnsi="Arial" w:cs="Arial"/>
        </w:rPr>
        <w:t xml:space="preserve"> on request by AARI and the local meteorological offices of </w:t>
      </w:r>
      <w:proofErr w:type="spellStart"/>
      <w:r w:rsidRPr="00CA7E18">
        <w:rPr>
          <w:rFonts w:ascii="Arial" w:hAnsi="Arial" w:cs="Arial"/>
        </w:rPr>
        <w:t>Rosgydromet</w:t>
      </w:r>
      <w:proofErr w:type="spellEnd"/>
      <w:r w:rsidRPr="00CA7E18">
        <w:rPr>
          <w:rFonts w:ascii="Arial" w:hAnsi="Arial" w:cs="Arial"/>
        </w:rPr>
        <w:t xml:space="preserve"> and are disseminated via </w:t>
      </w:r>
      <w:r w:rsidR="00F048F1">
        <w:rPr>
          <w:rFonts w:ascii="Arial" w:hAnsi="Arial" w:cs="Arial"/>
        </w:rPr>
        <w:t>formal and other applicable</w:t>
      </w:r>
      <w:r w:rsidRPr="00CA7E18">
        <w:rPr>
          <w:rFonts w:ascii="Arial" w:hAnsi="Arial" w:cs="Arial"/>
        </w:rPr>
        <w:t xml:space="preserve"> telecommunication means to the customers.  Synoptic bulletins on weather conditions in the Eurasian Arctic are prepared routinely on daily scale by AARI and are disseminated via various telecommunication means to the customers and published on AARI web-site (http://www.aari.ru/projects/ecimo/ModuleLoad.php?mod=d0011&amp;in=1).</w:t>
      </w:r>
    </w:p>
    <w:p w:rsidR="00CA7E18" w:rsidRPr="00F048F1" w:rsidRDefault="00CA7E18" w:rsidP="00CA7E18">
      <w:pPr>
        <w:pStyle w:val="4"/>
        <w:rPr>
          <w:rFonts w:ascii="Arial" w:hAnsi="Arial" w:cs="Arial"/>
          <w:i w:val="0"/>
          <w:color w:val="auto"/>
        </w:rPr>
      </w:pPr>
      <w:r w:rsidRPr="00F048F1">
        <w:rPr>
          <w:rFonts w:ascii="Arial" w:hAnsi="Arial" w:cs="Arial"/>
          <w:i w:val="0"/>
          <w:color w:val="auto"/>
        </w:rPr>
        <w:t>Forecasts and forecasts methods</w:t>
      </w:r>
    </w:p>
    <w:p w:rsidR="00F048F1" w:rsidRDefault="00F048F1" w:rsidP="00CA7E18">
      <w:pPr>
        <w:rPr>
          <w:rFonts w:ascii="Arial" w:hAnsi="Arial" w:cs="Arial"/>
          <w:i/>
        </w:rPr>
      </w:pPr>
    </w:p>
    <w:p w:rsidR="00CA7E18" w:rsidRPr="00CA7E18" w:rsidRDefault="00CA7E18" w:rsidP="00CA7E18">
      <w:pPr>
        <w:rPr>
          <w:rFonts w:ascii="Arial" w:hAnsi="Arial" w:cs="Arial"/>
          <w:i/>
        </w:rPr>
      </w:pPr>
      <w:r w:rsidRPr="00CA7E18">
        <w:rPr>
          <w:rFonts w:ascii="Arial" w:hAnsi="Arial" w:cs="Arial"/>
          <w:i/>
        </w:rPr>
        <w:t>Numeric short-term forecasts</w:t>
      </w:r>
    </w:p>
    <w:p w:rsidR="00CA7E18" w:rsidRPr="00CA7E18" w:rsidRDefault="00CA7E18" w:rsidP="00F048F1">
      <w:pPr>
        <w:jc w:val="both"/>
        <w:rPr>
          <w:rFonts w:ascii="Arial" w:hAnsi="Arial" w:cs="Arial"/>
        </w:rPr>
      </w:pPr>
      <w:r w:rsidRPr="00CA7E18">
        <w:rPr>
          <w:rFonts w:ascii="Arial" w:hAnsi="Arial" w:cs="Arial"/>
        </w:rPr>
        <w:t>1</w:t>
      </w:r>
      <w:r w:rsidR="00F048F1">
        <w:rPr>
          <w:rFonts w:ascii="Arial" w:hAnsi="Arial" w:cs="Arial"/>
        </w:rPr>
        <w:t>2</w:t>
      </w:r>
      <w:r w:rsidRPr="00CA7E18">
        <w:rPr>
          <w:rFonts w:ascii="Arial" w:hAnsi="Arial" w:cs="Arial"/>
        </w:rPr>
        <w:t>.</w:t>
      </w:r>
      <w:r w:rsidRPr="00CA7E18">
        <w:rPr>
          <w:rFonts w:ascii="Arial" w:hAnsi="Arial" w:cs="Arial"/>
        </w:rPr>
        <w:tab/>
        <w:t xml:space="preserve">Daily diagnosis and forecast tabular and mapped patterns of mean daily and instantaneous ice drift, surface currents and sea level elevation in the Arctic Ocean and at selected coastal points of Eurasian Arctic for period 0d…+6d are provided on the </w:t>
      </w:r>
      <w:r w:rsidRPr="00CA7E18">
        <w:rPr>
          <w:rFonts w:ascii="Arial" w:hAnsi="Arial" w:cs="Arial"/>
        </w:rPr>
        <w:lastRenderedPageBreak/>
        <w:t xml:space="preserve">basis of an output from the AARI hydrodynamic model with viscous ice rheology, available at </w:t>
      </w:r>
      <w:hyperlink r:id="rId20" w:history="1">
        <w:r w:rsidRPr="00CA7E18">
          <w:rPr>
            <w:rStyle w:val="a7"/>
            <w:rFonts w:ascii="Arial" w:hAnsi="Arial" w:cs="Arial"/>
          </w:rPr>
          <w:t>http://www.aari.ru/projects/ecimo/index.php?im=102&amp;sub=4</w:t>
        </w:r>
      </w:hyperlink>
      <w:r w:rsidRPr="00CA7E18">
        <w:rPr>
          <w:rFonts w:ascii="Arial" w:hAnsi="Arial" w:cs="Arial"/>
        </w:rPr>
        <w:t xml:space="preserve">. </w:t>
      </w:r>
    </w:p>
    <w:p w:rsidR="00F048F1" w:rsidRDefault="00F048F1" w:rsidP="00CA7E18">
      <w:pPr>
        <w:rPr>
          <w:rFonts w:ascii="Arial" w:hAnsi="Arial" w:cs="Arial"/>
        </w:rPr>
      </w:pPr>
    </w:p>
    <w:p w:rsidR="00CA7E18" w:rsidRPr="00CA7E18" w:rsidRDefault="00CA7E18" w:rsidP="00F048F1">
      <w:pPr>
        <w:jc w:val="both"/>
        <w:rPr>
          <w:rFonts w:ascii="Arial" w:hAnsi="Arial" w:cs="Arial"/>
        </w:rPr>
      </w:pPr>
      <w:r w:rsidRPr="00CA7E18">
        <w:rPr>
          <w:rFonts w:ascii="Arial" w:hAnsi="Arial" w:cs="Arial"/>
        </w:rPr>
        <w:t>1</w:t>
      </w:r>
      <w:r w:rsidR="00F048F1">
        <w:rPr>
          <w:rFonts w:ascii="Arial" w:hAnsi="Arial" w:cs="Arial"/>
        </w:rPr>
        <w:t>3</w:t>
      </w:r>
      <w:r w:rsidRPr="00CA7E18">
        <w:rPr>
          <w:rFonts w:ascii="Arial" w:hAnsi="Arial" w:cs="Arial"/>
        </w:rPr>
        <w:t>.</w:t>
      </w:r>
      <w:r w:rsidRPr="00CA7E18">
        <w:rPr>
          <w:rFonts w:ascii="Arial" w:hAnsi="Arial" w:cs="Arial"/>
        </w:rPr>
        <w:tab/>
        <w:t xml:space="preserve">Weekly or shorter period diagnosis and forecast tabular and mapped patterns of the evolution of ice cover in Barents and Kara Seas including sea ice total concentration, thickness (stages of ice development), hummocks concentration and level of compacting for period 0d…+6d on the basis of the thermo hydrodynamic with elastic viscous-plastic ice rheology AARI model; available at </w:t>
      </w:r>
      <w:hyperlink r:id="rId21" w:history="1">
        <w:r w:rsidRPr="00CA7E18">
          <w:rPr>
            <w:rStyle w:val="a7"/>
            <w:rFonts w:ascii="Arial" w:hAnsi="Arial" w:cs="Arial"/>
          </w:rPr>
          <w:t>http://www.aari.ru/projects/ecimo/index.php?im=102&amp;sub=1</w:t>
        </w:r>
      </w:hyperlink>
      <w:r w:rsidRPr="00CA7E18">
        <w:rPr>
          <w:rFonts w:ascii="Arial" w:hAnsi="Arial" w:cs="Arial"/>
        </w:rPr>
        <w:t xml:space="preserve">. </w:t>
      </w:r>
    </w:p>
    <w:p w:rsidR="00F048F1" w:rsidRDefault="00F048F1" w:rsidP="00CA7E18">
      <w:pPr>
        <w:rPr>
          <w:rFonts w:ascii="Arial" w:hAnsi="Arial" w:cs="Arial"/>
        </w:rPr>
      </w:pPr>
    </w:p>
    <w:p w:rsidR="00CA7E18" w:rsidRPr="00CA7E18" w:rsidRDefault="00CA7E18" w:rsidP="00F048F1">
      <w:pPr>
        <w:jc w:val="both"/>
        <w:rPr>
          <w:rFonts w:ascii="Arial" w:hAnsi="Arial" w:cs="Arial"/>
        </w:rPr>
      </w:pPr>
      <w:r w:rsidRPr="00CA7E18">
        <w:rPr>
          <w:rFonts w:ascii="Arial" w:hAnsi="Arial" w:cs="Arial"/>
        </w:rPr>
        <w:t>1</w:t>
      </w:r>
      <w:r w:rsidR="00F048F1">
        <w:rPr>
          <w:rFonts w:ascii="Arial" w:hAnsi="Arial" w:cs="Arial"/>
        </w:rPr>
        <w:t>4</w:t>
      </w:r>
      <w:r w:rsidRPr="00CA7E18">
        <w:rPr>
          <w:rFonts w:ascii="Arial" w:hAnsi="Arial" w:cs="Arial"/>
        </w:rPr>
        <w:t>.</w:t>
      </w:r>
      <w:r w:rsidRPr="00CA7E18">
        <w:rPr>
          <w:rFonts w:ascii="Arial" w:hAnsi="Arial" w:cs="Arial"/>
        </w:rPr>
        <w:tab/>
        <w:t xml:space="preserve">Daily diagnosis and forecast charts for winds, wave significant height and direction and ice accretion for open water areas in the Western and Eastern Eurasian Arctic Seas for period 00…+72h with 6-h interval on the basis of the AARI spectral parametric wave model; available at </w:t>
      </w:r>
      <w:hyperlink r:id="rId22" w:history="1">
        <w:r w:rsidRPr="00CA7E18">
          <w:rPr>
            <w:rStyle w:val="a7"/>
            <w:rFonts w:ascii="Arial" w:hAnsi="Arial" w:cs="Arial"/>
          </w:rPr>
          <w:t>http://www.aari.ru/projects/ecimo/index.php?im=102&amp;sub=2</w:t>
        </w:r>
      </w:hyperlink>
      <w:r w:rsidRPr="00CA7E18">
        <w:rPr>
          <w:rFonts w:ascii="Arial" w:hAnsi="Arial" w:cs="Arial"/>
        </w:rPr>
        <w:t xml:space="preserve">. </w:t>
      </w:r>
    </w:p>
    <w:p w:rsidR="00F048F1" w:rsidRDefault="00F048F1" w:rsidP="00CA7E18">
      <w:pPr>
        <w:rPr>
          <w:rFonts w:ascii="Arial" w:hAnsi="Arial" w:cs="Arial"/>
          <w:i/>
        </w:rPr>
      </w:pPr>
    </w:p>
    <w:p w:rsidR="00CA7E18" w:rsidRPr="00CA7E18" w:rsidRDefault="00CA7E18" w:rsidP="00CA7E18">
      <w:pPr>
        <w:rPr>
          <w:rFonts w:ascii="Arial" w:hAnsi="Arial" w:cs="Arial"/>
          <w:i/>
        </w:rPr>
      </w:pPr>
      <w:r w:rsidRPr="00CA7E18">
        <w:rPr>
          <w:rFonts w:ascii="Arial" w:hAnsi="Arial" w:cs="Arial"/>
          <w:i/>
        </w:rPr>
        <w:t>Empirical and statistical long-term forecasts</w:t>
      </w:r>
    </w:p>
    <w:p w:rsidR="00C5443F" w:rsidRDefault="00C5443F" w:rsidP="00C5443F">
      <w:pPr>
        <w:jc w:val="both"/>
        <w:rPr>
          <w:rFonts w:ascii="Arial" w:hAnsi="Arial" w:cs="Arial"/>
        </w:rPr>
      </w:pPr>
    </w:p>
    <w:p w:rsidR="00CA7E18" w:rsidRPr="00CA7E18" w:rsidRDefault="00CA7E18" w:rsidP="00C5443F">
      <w:pPr>
        <w:jc w:val="both"/>
        <w:rPr>
          <w:rFonts w:ascii="Arial" w:hAnsi="Arial" w:cs="Arial"/>
        </w:rPr>
      </w:pPr>
      <w:r w:rsidRPr="00CA7E18">
        <w:rPr>
          <w:rFonts w:ascii="Arial" w:hAnsi="Arial" w:cs="Arial"/>
        </w:rPr>
        <w:t>1</w:t>
      </w:r>
      <w:r w:rsidR="00C5443F">
        <w:rPr>
          <w:rFonts w:ascii="Arial" w:hAnsi="Arial" w:cs="Arial"/>
        </w:rPr>
        <w:t>5</w:t>
      </w:r>
      <w:r w:rsidRPr="00CA7E18">
        <w:rPr>
          <w:rFonts w:ascii="Arial" w:hAnsi="Arial" w:cs="Arial"/>
        </w:rPr>
        <w:t>.</w:t>
      </w:r>
      <w:r w:rsidRPr="00CA7E18">
        <w:rPr>
          <w:rFonts w:ascii="Arial" w:hAnsi="Arial" w:cs="Arial"/>
        </w:rPr>
        <w:tab/>
        <w:t>Seasonal forecasts of ice conditions in the Eurasian Arctic seas and big Siberian rivers estuaries are produced in AARI in March, June and in August using empirical-statistical techniques in a form of textual bulletins. As a background to those forecasts a long-term AARI meteorological annual forecast with seasonal and monthly corrections is used.</w:t>
      </w:r>
    </w:p>
    <w:p w:rsidR="00C5443F" w:rsidRDefault="00C5443F" w:rsidP="00CA7E18">
      <w:pPr>
        <w:rPr>
          <w:rFonts w:ascii="Arial" w:hAnsi="Arial" w:cs="Arial"/>
        </w:rPr>
      </w:pPr>
    </w:p>
    <w:p w:rsidR="00CA7E18" w:rsidRPr="00CA7E18" w:rsidRDefault="00CA7E18" w:rsidP="00CA7E18">
      <w:pPr>
        <w:rPr>
          <w:rFonts w:ascii="Arial" w:hAnsi="Arial" w:cs="Arial"/>
        </w:rPr>
      </w:pPr>
      <w:r w:rsidRPr="00CA7E18">
        <w:rPr>
          <w:rFonts w:ascii="Arial" w:hAnsi="Arial" w:cs="Arial"/>
        </w:rPr>
        <w:t>1</w:t>
      </w:r>
      <w:r w:rsidR="00C5443F">
        <w:rPr>
          <w:rFonts w:ascii="Arial" w:hAnsi="Arial" w:cs="Arial"/>
        </w:rPr>
        <w:t>6</w:t>
      </w:r>
      <w:r w:rsidRPr="00CA7E18">
        <w:rPr>
          <w:rFonts w:ascii="Arial" w:hAnsi="Arial" w:cs="Arial"/>
        </w:rPr>
        <w:t>.</w:t>
      </w:r>
      <w:r w:rsidRPr="00CA7E18">
        <w:rPr>
          <w:rFonts w:ascii="Arial" w:hAnsi="Arial" w:cs="Arial"/>
        </w:rPr>
        <w:tab/>
        <w:t xml:space="preserve">Weekly-monthly forecasts of ice phenomena in the big Siberian </w:t>
      </w:r>
      <w:proofErr w:type="gramStart"/>
      <w:r w:rsidRPr="00CA7E18">
        <w:rPr>
          <w:rFonts w:ascii="Arial" w:hAnsi="Arial" w:cs="Arial"/>
        </w:rPr>
        <w:t>rivers</w:t>
      </w:r>
      <w:proofErr w:type="gramEnd"/>
      <w:r w:rsidRPr="00CA7E18">
        <w:rPr>
          <w:rFonts w:ascii="Arial" w:hAnsi="Arial" w:cs="Arial"/>
        </w:rPr>
        <w:t xml:space="preserve"> estuaries based on AARI empirical-statistical techniques are produced in spring (May-June) in a form of textual bulletins.</w:t>
      </w:r>
    </w:p>
    <w:p w:rsidR="00C5443F" w:rsidRDefault="00C5443F" w:rsidP="00CA7E18">
      <w:pPr>
        <w:rPr>
          <w:rFonts w:ascii="Arial" w:hAnsi="Arial" w:cs="Arial"/>
          <w:b/>
        </w:rPr>
      </w:pPr>
    </w:p>
    <w:p w:rsidR="00C5443F" w:rsidRPr="00C5443F" w:rsidRDefault="00C5443F" w:rsidP="00CA7E18">
      <w:pPr>
        <w:rPr>
          <w:rFonts w:ascii="Arial" w:hAnsi="Arial" w:cs="Arial"/>
          <w:i/>
        </w:rPr>
      </w:pPr>
      <w:r w:rsidRPr="00C5443F">
        <w:rPr>
          <w:rFonts w:ascii="Arial" w:hAnsi="Arial" w:cs="Arial"/>
          <w:i/>
        </w:rPr>
        <w:t>Support for navigation within the Northern Sea Route areas</w:t>
      </w:r>
    </w:p>
    <w:p w:rsidR="00C5443F" w:rsidRDefault="00C5443F" w:rsidP="00CA7E18">
      <w:pPr>
        <w:rPr>
          <w:rFonts w:ascii="Arial" w:hAnsi="Arial" w:cs="Arial"/>
        </w:rPr>
      </w:pPr>
    </w:p>
    <w:p w:rsidR="00C5443F" w:rsidRDefault="00C5443F" w:rsidP="00C5443F">
      <w:pPr>
        <w:jc w:val="both"/>
        <w:rPr>
          <w:rFonts w:ascii="Arial" w:hAnsi="Arial" w:cs="Arial"/>
        </w:rPr>
      </w:pPr>
      <w:r>
        <w:rPr>
          <w:rFonts w:ascii="Arial" w:hAnsi="Arial" w:cs="Arial"/>
        </w:rPr>
        <w:t xml:space="preserve">17. Since 2013 AARI and other </w:t>
      </w:r>
      <w:proofErr w:type="spellStart"/>
      <w:r>
        <w:rPr>
          <w:rFonts w:ascii="Arial" w:hAnsi="Arial" w:cs="Arial"/>
        </w:rPr>
        <w:t>Roshydromet</w:t>
      </w:r>
      <w:proofErr w:type="spellEnd"/>
      <w:r>
        <w:rPr>
          <w:rFonts w:ascii="Arial" w:hAnsi="Arial" w:cs="Arial"/>
        </w:rPr>
        <w:t xml:space="preserve"> departments are routinely providing weather and sea-ice diagnostic and prognostic information and products to the Northern Sea Route Administration</w:t>
      </w:r>
      <w:r w:rsidR="00040925">
        <w:rPr>
          <w:rFonts w:ascii="Arial" w:hAnsi="Arial" w:cs="Arial"/>
        </w:rPr>
        <w:t xml:space="preserve"> (NSRA)</w:t>
      </w:r>
      <w:r>
        <w:rPr>
          <w:rFonts w:ascii="Arial" w:hAnsi="Arial" w:cs="Arial"/>
        </w:rPr>
        <w:t xml:space="preserve">. That includes weekly detailed regional and/or review ice charts, prognostic charts of sea ice parameters and type of ice conditions, daily weather bulletins. </w:t>
      </w:r>
      <w:r w:rsidR="00040925">
        <w:rPr>
          <w:rFonts w:ascii="Arial" w:hAnsi="Arial" w:cs="Arial"/>
        </w:rPr>
        <w:t xml:space="preserve">During the navigational period products and information are used by the NSRA administration for consideration of applications for navigation within the NSR or by the navigators. Information is available on-line at </w:t>
      </w:r>
      <w:hyperlink r:id="rId23" w:history="1">
        <w:r w:rsidR="00040925" w:rsidRPr="00D05DD2">
          <w:rPr>
            <w:rStyle w:val="a7"/>
            <w:rFonts w:ascii="Arial" w:hAnsi="Arial" w:cs="Arial"/>
          </w:rPr>
          <w:t>http://nsra.ru/en/icecharts/</w:t>
        </w:r>
      </w:hyperlink>
      <w:r w:rsidR="00040925">
        <w:rPr>
          <w:rFonts w:ascii="Arial" w:hAnsi="Arial" w:cs="Arial"/>
        </w:rPr>
        <w:t xml:space="preserve"> </w:t>
      </w:r>
    </w:p>
    <w:p w:rsidR="00C5443F" w:rsidRPr="00C5443F" w:rsidRDefault="00C5443F" w:rsidP="00CA7E18">
      <w:pPr>
        <w:rPr>
          <w:rFonts w:ascii="Arial" w:hAnsi="Arial" w:cs="Arial"/>
        </w:rPr>
      </w:pPr>
    </w:p>
    <w:p w:rsidR="008D188E" w:rsidRDefault="008D188E" w:rsidP="00CA7E18">
      <w:pPr>
        <w:rPr>
          <w:rFonts w:ascii="Arial" w:hAnsi="Arial" w:cs="Arial"/>
          <w:b/>
        </w:rPr>
      </w:pPr>
      <w:r>
        <w:rPr>
          <w:rFonts w:ascii="Arial" w:hAnsi="Arial" w:cs="Arial"/>
          <w:b/>
        </w:rPr>
        <w:t>Sea-ice Climatology</w:t>
      </w:r>
    </w:p>
    <w:p w:rsidR="008D188E" w:rsidRDefault="008D188E" w:rsidP="00CA7E18">
      <w:pPr>
        <w:rPr>
          <w:rFonts w:ascii="Arial" w:hAnsi="Arial" w:cs="Arial"/>
          <w:b/>
        </w:rPr>
      </w:pPr>
    </w:p>
    <w:p w:rsidR="008D188E" w:rsidRDefault="008D188E" w:rsidP="008D188E">
      <w:pPr>
        <w:jc w:val="both"/>
        <w:rPr>
          <w:rFonts w:ascii="Arial" w:hAnsi="Arial" w:cs="Arial"/>
        </w:rPr>
      </w:pPr>
      <w:r w:rsidRPr="008D188E">
        <w:rPr>
          <w:rFonts w:ascii="Arial" w:hAnsi="Arial" w:cs="Arial"/>
        </w:rPr>
        <w:t>18.</w:t>
      </w:r>
      <w:r>
        <w:rPr>
          <w:rFonts w:ascii="Arial" w:hAnsi="Arial" w:cs="Arial"/>
        </w:rPr>
        <w:tab/>
        <w:t xml:space="preserve">AARI continues to support the WMO “Global Digital Sea Ice Data Bank” (GDSIDB) project. Most of the sea-ice climatological data is available under the GDSIDB umbrella. That includes historical AARI Arctic Ocean ice charts in SIGRID format for 1933-1992 and the modern collection of AARI regional ice charts since January 1998 or </w:t>
      </w:r>
      <w:proofErr w:type="spellStart"/>
      <w:r>
        <w:rPr>
          <w:rFonts w:ascii="Arial" w:hAnsi="Arial" w:cs="Arial"/>
        </w:rPr>
        <w:t>Hydrometcenter</w:t>
      </w:r>
      <w:proofErr w:type="spellEnd"/>
      <w:r>
        <w:rPr>
          <w:rFonts w:ascii="Arial" w:hAnsi="Arial" w:cs="Arial"/>
        </w:rPr>
        <w:t xml:space="preserve"> Moscow regional ice charts since January 2000 till the present moment in SIGRID-3 format. Along with other collections, these data are </w:t>
      </w:r>
      <w:r>
        <w:rPr>
          <w:rFonts w:ascii="Arial" w:hAnsi="Arial" w:cs="Arial"/>
        </w:rPr>
        <w:lastRenderedPageBreak/>
        <w:t xml:space="preserve">available on-line at the AARI WDC Sea Ice server at </w:t>
      </w:r>
      <w:hyperlink r:id="rId24" w:history="1">
        <w:r w:rsidRPr="00F403C5">
          <w:rPr>
            <w:rStyle w:val="a7"/>
            <w:rFonts w:ascii="Arial" w:hAnsi="Arial" w:cs="Arial"/>
          </w:rPr>
          <w:t>http://wdc.aari.ru/datasets/</w:t>
        </w:r>
      </w:hyperlink>
      <w:r>
        <w:rPr>
          <w:rFonts w:ascii="Arial" w:hAnsi="Arial" w:cs="Arial"/>
        </w:rPr>
        <w:t xml:space="preserve">. </w:t>
      </w:r>
    </w:p>
    <w:p w:rsidR="008D188E" w:rsidRDefault="008D188E" w:rsidP="008D188E">
      <w:pPr>
        <w:jc w:val="both"/>
        <w:rPr>
          <w:rFonts w:ascii="Arial" w:hAnsi="Arial" w:cs="Arial"/>
        </w:rPr>
      </w:pPr>
    </w:p>
    <w:p w:rsidR="008D188E" w:rsidRPr="008D188E" w:rsidRDefault="008D188E" w:rsidP="008D188E">
      <w:pPr>
        <w:jc w:val="both"/>
        <w:rPr>
          <w:rFonts w:ascii="Arial" w:hAnsi="Arial" w:cs="Arial"/>
        </w:rPr>
      </w:pPr>
      <w:r>
        <w:rPr>
          <w:rFonts w:ascii="Arial" w:hAnsi="Arial" w:cs="Arial"/>
        </w:rPr>
        <w:t xml:space="preserve">19. Since 2012 AARI is developing access to sea-ice collections using geo-services approach. A tool in a form of a prototype AARI ice portal providing WMS-service is available at </w:t>
      </w:r>
      <w:hyperlink r:id="rId25" w:history="1">
        <w:r w:rsidRPr="00F403C5">
          <w:rPr>
            <w:rStyle w:val="a7"/>
            <w:rFonts w:ascii="Arial" w:hAnsi="Arial" w:cs="Arial"/>
          </w:rPr>
          <w:t>http://gisa.aari.ru</w:t>
        </w:r>
      </w:hyperlink>
      <w:r>
        <w:rPr>
          <w:rFonts w:ascii="Arial" w:hAnsi="Arial" w:cs="Arial"/>
        </w:rPr>
        <w:t xml:space="preserve">.  </w:t>
      </w:r>
    </w:p>
    <w:p w:rsidR="008D188E" w:rsidRDefault="008D188E" w:rsidP="00CA7E18">
      <w:pPr>
        <w:rPr>
          <w:rFonts w:ascii="Arial" w:hAnsi="Arial" w:cs="Arial"/>
          <w:b/>
        </w:rPr>
      </w:pPr>
    </w:p>
    <w:p w:rsidR="00CA7E18" w:rsidRPr="00CA7E18" w:rsidRDefault="00CA7E18" w:rsidP="00CA7E18">
      <w:pPr>
        <w:rPr>
          <w:rFonts w:ascii="Arial" w:hAnsi="Arial" w:cs="Arial"/>
          <w:b/>
        </w:rPr>
      </w:pPr>
      <w:r w:rsidRPr="00CA7E18">
        <w:rPr>
          <w:rFonts w:ascii="Arial" w:hAnsi="Arial" w:cs="Arial"/>
          <w:b/>
        </w:rPr>
        <w:t>I</w:t>
      </w:r>
      <w:r w:rsidR="008D188E">
        <w:rPr>
          <w:rFonts w:ascii="Arial" w:hAnsi="Arial" w:cs="Arial"/>
          <w:b/>
        </w:rPr>
        <w:t>nternational cooperation</w:t>
      </w:r>
    </w:p>
    <w:p w:rsidR="00C5443F" w:rsidRDefault="00C5443F" w:rsidP="00CA7E18">
      <w:pPr>
        <w:pStyle w:val="CrossPara"/>
        <w:rPr>
          <w:rFonts w:cs="Arial"/>
          <w:sz w:val="24"/>
          <w:lang w:val="en-GB"/>
        </w:rPr>
      </w:pPr>
    </w:p>
    <w:p w:rsidR="004D3C63" w:rsidRPr="00CA7E18" w:rsidRDefault="00780672" w:rsidP="00CA7E18">
      <w:pPr>
        <w:pStyle w:val="CrossPara"/>
        <w:rPr>
          <w:rFonts w:cs="Arial"/>
          <w:sz w:val="24"/>
          <w:lang w:val="en-GB"/>
        </w:rPr>
      </w:pPr>
      <w:r>
        <w:rPr>
          <w:rFonts w:cs="Arial"/>
          <w:sz w:val="24"/>
          <w:lang w:val="en-GB"/>
        </w:rPr>
        <w:t>20</w:t>
      </w:r>
      <w:r w:rsidR="004D3C63">
        <w:rPr>
          <w:rFonts w:cs="Arial"/>
          <w:sz w:val="24"/>
          <w:lang w:val="en-GB"/>
        </w:rPr>
        <w:t>.</w:t>
      </w:r>
      <w:r w:rsidR="004D3C63">
        <w:rPr>
          <w:rFonts w:cs="Arial"/>
          <w:sz w:val="24"/>
          <w:lang w:val="en-GB"/>
        </w:rPr>
        <w:tab/>
      </w:r>
      <w:r w:rsidR="00CA7E18" w:rsidRPr="00CA7E18">
        <w:rPr>
          <w:rFonts w:cs="Arial"/>
          <w:sz w:val="24"/>
          <w:lang w:val="en-GB"/>
        </w:rPr>
        <w:t xml:space="preserve">AARI and other institutions of </w:t>
      </w:r>
      <w:proofErr w:type="spellStart"/>
      <w:r w:rsidR="00CA7E18" w:rsidRPr="00CA7E18">
        <w:rPr>
          <w:rFonts w:cs="Arial"/>
          <w:sz w:val="24"/>
          <w:lang w:val="en-GB"/>
        </w:rPr>
        <w:t>Roshydromet</w:t>
      </w:r>
      <w:proofErr w:type="spellEnd"/>
      <w:r w:rsidR="00CA7E18" w:rsidRPr="00CA7E18">
        <w:rPr>
          <w:rFonts w:cs="Arial"/>
          <w:sz w:val="24"/>
          <w:lang w:val="en-GB"/>
        </w:rPr>
        <w:t xml:space="preserve"> participate in most of the projects aimed to support </w:t>
      </w:r>
      <w:r w:rsidR="00C5443F">
        <w:rPr>
          <w:rFonts w:cs="Arial"/>
          <w:sz w:val="24"/>
          <w:lang w:val="en-GB"/>
        </w:rPr>
        <w:t>the WMO International Polar 2007</w:t>
      </w:r>
      <w:r w:rsidR="00CA7E18" w:rsidRPr="00CA7E18">
        <w:rPr>
          <w:rFonts w:cs="Arial"/>
          <w:sz w:val="24"/>
          <w:lang w:val="en-GB"/>
        </w:rPr>
        <w:t xml:space="preserve">/2008 observing system legacy, including </w:t>
      </w:r>
      <w:r w:rsidR="00C5443F">
        <w:rPr>
          <w:rFonts w:cs="Arial"/>
          <w:sz w:val="24"/>
          <w:lang w:val="en-GB"/>
        </w:rPr>
        <w:t xml:space="preserve">Polar Initiative, </w:t>
      </w:r>
      <w:r w:rsidR="00CA7E18" w:rsidRPr="00CA7E18">
        <w:rPr>
          <w:rFonts w:cs="Arial"/>
          <w:sz w:val="24"/>
          <w:lang w:val="en-GB"/>
        </w:rPr>
        <w:t xml:space="preserve">Sustaining Arctic Observing Networks (SAON), Southern Ocean Observing System (SOOS), </w:t>
      </w:r>
      <w:proofErr w:type="gramStart"/>
      <w:r w:rsidR="00CA7E18" w:rsidRPr="00CA7E18">
        <w:rPr>
          <w:rFonts w:cs="Arial"/>
          <w:sz w:val="24"/>
          <w:lang w:val="en-GB"/>
        </w:rPr>
        <w:t>Global</w:t>
      </w:r>
      <w:proofErr w:type="gramEnd"/>
      <w:r w:rsidR="00CA7E18" w:rsidRPr="00CA7E18">
        <w:rPr>
          <w:rFonts w:cs="Arial"/>
          <w:sz w:val="24"/>
          <w:lang w:val="en-GB"/>
        </w:rPr>
        <w:t xml:space="preserve"> </w:t>
      </w:r>
      <w:proofErr w:type="spellStart"/>
      <w:r w:rsidR="00CA7E18" w:rsidRPr="00CA7E18">
        <w:rPr>
          <w:rFonts w:cs="Arial"/>
          <w:sz w:val="24"/>
          <w:lang w:val="en-GB"/>
        </w:rPr>
        <w:t>Cryosphere</w:t>
      </w:r>
      <w:proofErr w:type="spellEnd"/>
      <w:r w:rsidR="00CA7E18" w:rsidRPr="00CA7E18">
        <w:rPr>
          <w:rFonts w:cs="Arial"/>
          <w:sz w:val="24"/>
          <w:lang w:val="en-GB"/>
        </w:rPr>
        <w:t xml:space="preserve"> Watch (GCW)</w:t>
      </w:r>
      <w:r w:rsidR="00C5443F">
        <w:rPr>
          <w:rFonts w:cs="Arial"/>
          <w:sz w:val="24"/>
          <w:lang w:val="en-GB"/>
        </w:rPr>
        <w:t xml:space="preserve"> etc.</w:t>
      </w:r>
      <w:r>
        <w:rPr>
          <w:rFonts w:cs="Arial"/>
          <w:sz w:val="24"/>
          <w:lang w:val="en-GB"/>
        </w:rPr>
        <w:t xml:space="preserve"> </w:t>
      </w:r>
      <w:proofErr w:type="gramStart"/>
      <w:r w:rsidR="004D3C63">
        <w:rPr>
          <w:rFonts w:cs="Arial"/>
          <w:sz w:val="24"/>
          <w:lang w:val="en-GB"/>
        </w:rPr>
        <w:t xml:space="preserve">AARI </w:t>
      </w:r>
      <w:r w:rsidR="004D3C63" w:rsidRPr="004D3C63">
        <w:rPr>
          <w:rFonts w:cs="Arial"/>
          <w:sz w:val="24"/>
          <w:lang w:val="en-US"/>
        </w:rPr>
        <w:t xml:space="preserve"> is</w:t>
      </w:r>
      <w:proofErr w:type="gramEnd"/>
      <w:r w:rsidR="004D3C63" w:rsidRPr="004D3C63">
        <w:rPr>
          <w:rFonts w:cs="Arial"/>
          <w:sz w:val="24"/>
          <w:lang w:val="en-US"/>
        </w:rPr>
        <w:t xml:space="preserve"> a member of the International Ice Charting Working Group (IICWG)</w:t>
      </w:r>
      <w:r w:rsidR="004D3C63">
        <w:rPr>
          <w:rFonts w:cs="Arial"/>
          <w:sz w:val="24"/>
          <w:lang w:val="en-US"/>
        </w:rPr>
        <w:t xml:space="preserve"> and collaborates with the Russian Federation Ministry of Transport </w:t>
      </w:r>
      <w:r w:rsidR="008D188E">
        <w:rPr>
          <w:rFonts w:cs="Arial"/>
          <w:sz w:val="24"/>
          <w:lang w:val="en-US"/>
        </w:rPr>
        <w:t>on the Arctic operations and Polar Code.</w:t>
      </w:r>
    </w:p>
    <w:p w:rsidR="00CA7E18" w:rsidRPr="00CA7E18" w:rsidRDefault="00CA7E18" w:rsidP="00CA7E18">
      <w:pPr>
        <w:pStyle w:val="CrossPara"/>
        <w:rPr>
          <w:rFonts w:cs="Arial"/>
          <w:sz w:val="24"/>
          <w:lang w:val="en-GB"/>
        </w:rPr>
      </w:pPr>
    </w:p>
    <w:p w:rsidR="00CA7E18" w:rsidRPr="00CA7E18" w:rsidRDefault="00CA7E18" w:rsidP="00CA7E18">
      <w:pPr>
        <w:pStyle w:val="CrossPara"/>
        <w:rPr>
          <w:rFonts w:cs="Arial"/>
          <w:b/>
          <w:sz w:val="24"/>
          <w:lang w:val="en-US"/>
        </w:rPr>
      </w:pPr>
      <w:r w:rsidRPr="00CA7E18">
        <w:rPr>
          <w:rFonts w:cs="Arial"/>
          <w:b/>
          <w:sz w:val="24"/>
          <w:lang w:val="en-US"/>
        </w:rPr>
        <w:t>Training and capacity building</w:t>
      </w:r>
    </w:p>
    <w:p w:rsidR="00CA7E18" w:rsidRPr="00CA7E18" w:rsidRDefault="00CA7E18" w:rsidP="00CA7E18">
      <w:pPr>
        <w:pStyle w:val="CrossPara"/>
        <w:rPr>
          <w:rFonts w:cs="Arial"/>
          <w:sz w:val="24"/>
          <w:lang w:val="en-US"/>
        </w:rPr>
      </w:pPr>
    </w:p>
    <w:p w:rsidR="00CA7E18" w:rsidRPr="00CA7E18" w:rsidRDefault="00780672" w:rsidP="00CA7E18">
      <w:pPr>
        <w:pStyle w:val="CrossPara"/>
        <w:rPr>
          <w:rFonts w:cs="Arial"/>
          <w:sz w:val="24"/>
          <w:lang w:val="en-US"/>
        </w:rPr>
      </w:pPr>
      <w:r>
        <w:rPr>
          <w:rFonts w:cs="Arial"/>
          <w:sz w:val="24"/>
          <w:lang w:val="en-US"/>
        </w:rPr>
        <w:t>21</w:t>
      </w:r>
      <w:r w:rsidR="00CA7E18" w:rsidRPr="00CA7E18">
        <w:rPr>
          <w:rFonts w:cs="Arial"/>
          <w:sz w:val="24"/>
          <w:lang w:val="en-US"/>
        </w:rPr>
        <w:t>.</w:t>
      </w:r>
      <w:r w:rsidR="00CA7E18" w:rsidRPr="00CA7E18">
        <w:rPr>
          <w:rFonts w:cs="Arial"/>
          <w:sz w:val="24"/>
          <w:lang w:val="en-US"/>
        </w:rPr>
        <w:tab/>
      </w:r>
      <w:proofErr w:type="spellStart"/>
      <w:r w:rsidR="00CA7E18" w:rsidRPr="00CA7E18">
        <w:rPr>
          <w:rFonts w:cs="Arial"/>
          <w:sz w:val="24"/>
          <w:lang w:val="en-US"/>
        </w:rPr>
        <w:t>Hydrometerological</w:t>
      </w:r>
      <w:proofErr w:type="spellEnd"/>
      <w:r w:rsidR="00CA7E18" w:rsidRPr="00CA7E18">
        <w:rPr>
          <w:rFonts w:cs="Arial"/>
          <w:sz w:val="24"/>
          <w:lang w:val="en-US"/>
        </w:rPr>
        <w:t xml:space="preserve"> University of </w:t>
      </w:r>
      <w:proofErr w:type="spellStart"/>
      <w:r w:rsidR="00CA7E18" w:rsidRPr="00CA7E18">
        <w:rPr>
          <w:rFonts w:cs="Arial"/>
          <w:sz w:val="24"/>
          <w:lang w:val="en-US"/>
        </w:rPr>
        <w:t>Roshydromet</w:t>
      </w:r>
      <w:proofErr w:type="spellEnd"/>
      <w:r w:rsidR="00CA7E18" w:rsidRPr="00CA7E18">
        <w:rPr>
          <w:rFonts w:cs="Arial"/>
          <w:sz w:val="24"/>
          <w:lang w:val="en-US"/>
        </w:rPr>
        <w:t xml:space="preserve"> in </w:t>
      </w:r>
      <w:proofErr w:type="spellStart"/>
      <w:r w:rsidR="00CA7E18" w:rsidRPr="00CA7E18">
        <w:rPr>
          <w:rFonts w:cs="Arial"/>
          <w:sz w:val="24"/>
          <w:lang w:val="en-US"/>
        </w:rPr>
        <w:t>St.Petersburg</w:t>
      </w:r>
      <w:proofErr w:type="spellEnd"/>
      <w:r w:rsidR="00CA7E18" w:rsidRPr="00CA7E18">
        <w:rPr>
          <w:rFonts w:cs="Arial"/>
          <w:sz w:val="24"/>
          <w:lang w:val="en-US"/>
        </w:rPr>
        <w:t xml:space="preserve"> and AARI are supporting a number of</w:t>
      </w:r>
      <w:r w:rsidR="00CA7E18" w:rsidRPr="00CA7E18">
        <w:rPr>
          <w:rFonts w:cs="Arial"/>
          <w:sz w:val="24"/>
          <w:lang w:val="en-GB"/>
        </w:rPr>
        <w:t xml:space="preserve"> </w:t>
      </w:r>
      <w:r w:rsidR="00CA7E18" w:rsidRPr="00CA7E18">
        <w:rPr>
          <w:rFonts w:cs="Arial"/>
          <w:sz w:val="24"/>
          <w:lang w:val="en-US"/>
        </w:rPr>
        <w:t>educational</w:t>
      </w:r>
      <w:r w:rsidR="00CA7E18" w:rsidRPr="00CA7E18">
        <w:rPr>
          <w:rFonts w:cs="Arial"/>
          <w:sz w:val="24"/>
          <w:lang w:val="en-GB"/>
        </w:rPr>
        <w:t xml:space="preserve"> </w:t>
      </w:r>
      <w:r w:rsidR="00CA7E18" w:rsidRPr="00CA7E18">
        <w:rPr>
          <w:rFonts w:cs="Arial"/>
          <w:sz w:val="24"/>
          <w:lang w:val="en-US"/>
        </w:rPr>
        <w:t>facilities</w:t>
      </w:r>
      <w:r w:rsidR="00CA7E18" w:rsidRPr="00CA7E18">
        <w:rPr>
          <w:rFonts w:cs="Arial"/>
          <w:sz w:val="24"/>
          <w:lang w:val="en-GB"/>
        </w:rPr>
        <w:t xml:space="preserve"> </w:t>
      </w:r>
      <w:r w:rsidR="00CA7E18" w:rsidRPr="00CA7E18">
        <w:rPr>
          <w:rFonts w:cs="Arial"/>
          <w:sz w:val="24"/>
          <w:lang w:val="en-US"/>
        </w:rPr>
        <w:t>and</w:t>
      </w:r>
      <w:r w:rsidR="00CA7E18" w:rsidRPr="00CA7E18">
        <w:rPr>
          <w:rFonts w:cs="Arial"/>
          <w:sz w:val="24"/>
          <w:lang w:val="en-GB"/>
        </w:rPr>
        <w:t xml:space="preserve"> </w:t>
      </w:r>
      <w:r w:rsidR="00CA7E18" w:rsidRPr="00CA7E18">
        <w:rPr>
          <w:rFonts w:cs="Arial"/>
          <w:sz w:val="24"/>
          <w:lang w:val="en-US"/>
        </w:rPr>
        <w:t xml:space="preserve">CB in the field of Polar and marine meteorology including the </w:t>
      </w:r>
      <w:r w:rsidR="00CA7E18" w:rsidRPr="00CA7E18">
        <w:rPr>
          <w:rFonts w:cs="Arial"/>
          <w:sz w:val="24"/>
          <w:lang w:val="en-GB"/>
        </w:rPr>
        <w:t xml:space="preserve">sailing </w:t>
      </w:r>
      <w:r w:rsidR="00CA7E18" w:rsidRPr="00CA7E18">
        <w:rPr>
          <w:rFonts w:cs="Arial"/>
          <w:i/>
          <w:sz w:val="24"/>
          <w:lang w:val="en-GB"/>
        </w:rPr>
        <w:t>UNESCO/IOC</w:t>
      </w:r>
      <w:r w:rsidR="00CA7E18" w:rsidRPr="00CA7E18">
        <w:rPr>
          <w:rFonts w:cs="Arial"/>
          <w:sz w:val="24"/>
          <w:lang w:val="en-GB"/>
        </w:rPr>
        <w:t xml:space="preserve"> </w:t>
      </w:r>
      <w:r w:rsidR="00CA7E18" w:rsidRPr="00CA7E18">
        <w:rPr>
          <w:rFonts w:cs="Arial"/>
          <w:sz w:val="24"/>
          <w:lang w:val="en-US"/>
        </w:rPr>
        <w:t>Universities (</w:t>
      </w:r>
      <w:r w:rsidR="00CA7E18" w:rsidRPr="00CA7E18">
        <w:rPr>
          <w:rFonts w:cs="Arial"/>
          <w:sz w:val="24"/>
          <w:lang w:val="en-GB"/>
        </w:rPr>
        <w:t xml:space="preserve">training of the undergraduates is conducted during the ship-borne marine research) in the Baltic and Caspian Seas and North Atlantic, </w:t>
      </w:r>
      <w:r w:rsidR="00CA7E18" w:rsidRPr="00CA7E18">
        <w:rPr>
          <w:rFonts w:cs="Arial"/>
          <w:sz w:val="24"/>
          <w:lang w:val="en-US"/>
        </w:rPr>
        <w:t xml:space="preserve">joint Norwegian </w:t>
      </w:r>
      <w:proofErr w:type="gramStart"/>
      <w:r w:rsidR="00CA7E18" w:rsidRPr="00CA7E18">
        <w:rPr>
          <w:rFonts w:cs="Arial"/>
          <w:sz w:val="24"/>
          <w:lang w:val="en-US"/>
        </w:rPr>
        <w:t>–  Russian</w:t>
      </w:r>
      <w:proofErr w:type="gramEnd"/>
      <w:r w:rsidR="00CA7E18" w:rsidRPr="00CA7E18">
        <w:rPr>
          <w:rFonts w:cs="Arial"/>
          <w:sz w:val="24"/>
          <w:lang w:val="en-US"/>
        </w:rPr>
        <w:t xml:space="preserve"> </w:t>
      </w:r>
      <w:proofErr w:type="spellStart"/>
      <w:r w:rsidR="00CA7E18" w:rsidRPr="00CA7E18">
        <w:rPr>
          <w:rFonts w:cs="Arial"/>
          <w:sz w:val="24"/>
          <w:lang w:val="en-US"/>
        </w:rPr>
        <w:t>Fram</w:t>
      </w:r>
      <w:proofErr w:type="spellEnd"/>
      <w:r w:rsidR="00CA7E18" w:rsidRPr="00CA7E18">
        <w:rPr>
          <w:rFonts w:cs="Arial"/>
          <w:sz w:val="24"/>
          <w:lang w:val="en-US"/>
        </w:rPr>
        <w:t xml:space="preserve"> Laboratory and the joint German – Russian Otto Schmidt Laboratory. During the last years the AARI provided several bi-weekly training courses for the ice observers</w:t>
      </w:r>
    </w:p>
    <w:p w:rsidR="00CA7E18" w:rsidRPr="00CA7E18" w:rsidRDefault="00CA7E18" w:rsidP="00CA7E18">
      <w:pPr>
        <w:pStyle w:val="af"/>
        <w:spacing w:after="0"/>
        <w:rPr>
          <w:rFonts w:ascii="Arial" w:hAnsi="Arial" w:cs="Arial"/>
          <w:b/>
          <w:lang w:val="en-US"/>
        </w:rPr>
      </w:pPr>
      <w:r w:rsidRPr="00040925">
        <w:rPr>
          <w:rFonts w:ascii="Arial" w:hAnsi="Arial" w:cs="Arial"/>
          <w:b/>
          <w:lang w:val="en-US"/>
        </w:rPr>
        <w:t>Publications</w:t>
      </w:r>
    </w:p>
    <w:p w:rsidR="00780672" w:rsidRDefault="00780672" w:rsidP="00CA7E18">
      <w:pPr>
        <w:rPr>
          <w:rFonts w:ascii="Arial" w:hAnsi="Arial" w:cs="Arial"/>
        </w:rPr>
      </w:pPr>
    </w:p>
    <w:p w:rsidR="00CA7E18" w:rsidRDefault="00CA7E18" w:rsidP="00CA7E18">
      <w:pPr>
        <w:rPr>
          <w:rFonts w:ascii="Arial" w:hAnsi="Arial" w:cs="Arial"/>
        </w:rPr>
      </w:pPr>
      <w:r w:rsidRPr="00CA7E18">
        <w:rPr>
          <w:rFonts w:ascii="Arial" w:hAnsi="Arial" w:cs="Arial"/>
        </w:rPr>
        <w:t>2</w:t>
      </w:r>
      <w:r w:rsidR="00780672">
        <w:rPr>
          <w:rFonts w:ascii="Arial" w:hAnsi="Arial" w:cs="Arial"/>
        </w:rPr>
        <w:t>2</w:t>
      </w:r>
      <w:r w:rsidRPr="00CA7E18">
        <w:rPr>
          <w:rFonts w:ascii="Arial" w:hAnsi="Arial" w:cs="Arial"/>
        </w:rPr>
        <w:t>.</w:t>
      </w:r>
      <w:r w:rsidRPr="00CA7E18">
        <w:rPr>
          <w:rFonts w:ascii="Arial" w:hAnsi="Arial" w:cs="Arial"/>
        </w:rPr>
        <w:tab/>
        <w:t>The following publications are issued by AARI at different periods:</w:t>
      </w:r>
    </w:p>
    <w:p w:rsidR="00040925" w:rsidRPr="00CA7E18" w:rsidRDefault="00040925" w:rsidP="00CA7E18">
      <w:pPr>
        <w:rPr>
          <w:rFonts w:ascii="Arial" w:hAnsi="Arial" w:cs="Arial"/>
        </w:rPr>
      </w:pPr>
    </w:p>
    <w:p w:rsidR="00CA7E18" w:rsidRPr="00CA7E18" w:rsidRDefault="00CA7E18" w:rsidP="00040925">
      <w:pPr>
        <w:widowControl/>
        <w:numPr>
          <w:ilvl w:val="0"/>
          <w:numId w:val="4"/>
        </w:numPr>
        <w:spacing w:after="120"/>
        <w:jc w:val="both"/>
        <w:rPr>
          <w:rFonts w:ascii="Arial" w:hAnsi="Arial" w:cs="Arial"/>
        </w:rPr>
      </w:pPr>
      <w:bookmarkStart w:id="0" w:name="_GoBack"/>
      <w:bookmarkEnd w:id="0"/>
      <w:r w:rsidRPr="00CA7E18">
        <w:rPr>
          <w:rFonts w:ascii="Arial" w:hAnsi="Arial" w:cs="Arial"/>
        </w:rPr>
        <w:t xml:space="preserve">The quarterly and yearly bulletin </w:t>
      </w:r>
      <w:r w:rsidRPr="00CA7E18">
        <w:rPr>
          <w:rFonts w:ascii="Arial" w:hAnsi="Arial" w:cs="Arial"/>
          <w:i/>
          <w:iCs/>
        </w:rPr>
        <w:t xml:space="preserve">Review of the </w:t>
      </w:r>
      <w:proofErr w:type="spellStart"/>
      <w:r w:rsidRPr="00CA7E18">
        <w:rPr>
          <w:rFonts w:ascii="Arial" w:hAnsi="Arial" w:cs="Arial"/>
          <w:i/>
          <w:iCs/>
        </w:rPr>
        <w:t>hydrometeorological</w:t>
      </w:r>
      <w:proofErr w:type="spellEnd"/>
      <w:r w:rsidRPr="00CA7E18">
        <w:rPr>
          <w:rFonts w:ascii="Arial" w:hAnsi="Arial" w:cs="Arial"/>
          <w:i/>
          <w:iCs/>
        </w:rPr>
        <w:t xml:space="preserve"> processes in the Arctic Ocean </w:t>
      </w:r>
      <w:r w:rsidR="00040925">
        <w:rPr>
          <w:rFonts w:ascii="Arial" w:hAnsi="Arial" w:cs="Arial"/>
        </w:rPr>
        <w:t xml:space="preserve">(in Russian) - </w:t>
      </w:r>
      <w:hyperlink r:id="rId26" w:history="1">
        <w:r w:rsidR="00040925" w:rsidRPr="00D05DD2">
          <w:rPr>
            <w:rStyle w:val="a7"/>
            <w:rFonts w:ascii="Arial" w:hAnsi="Arial" w:cs="Arial"/>
          </w:rPr>
          <w:t>http://www.aari.ru/misc/publicat/gmo.php</w:t>
        </w:r>
      </w:hyperlink>
      <w:r w:rsidR="00040925">
        <w:rPr>
          <w:rFonts w:ascii="Arial" w:hAnsi="Arial" w:cs="Arial"/>
        </w:rPr>
        <w:t>;</w:t>
      </w:r>
    </w:p>
    <w:p w:rsidR="00CA7E18" w:rsidRPr="00CA7E18" w:rsidRDefault="00CA7E18" w:rsidP="00040925">
      <w:pPr>
        <w:widowControl/>
        <w:numPr>
          <w:ilvl w:val="0"/>
          <w:numId w:val="4"/>
        </w:numPr>
        <w:spacing w:after="120"/>
        <w:jc w:val="both"/>
        <w:rPr>
          <w:rFonts w:ascii="Arial" w:hAnsi="Arial" w:cs="Arial"/>
        </w:rPr>
      </w:pPr>
      <w:r w:rsidRPr="00CA7E18">
        <w:rPr>
          <w:rFonts w:ascii="Arial" w:hAnsi="Arial" w:cs="Arial"/>
        </w:rPr>
        <w:t xml:space="preserve">The quarterly bulletin </w:t>
      </w:r>
      <w:r w:rsidRPr="00CA7E18">
        <w:rPr>
          <w:rFonts w:ascii="Arial" w:hAnsi="Arial" w:cs="Arial"/>
          <w:i/>
          <w:iCs/>
        </w:rPr>
        <w:t xml:space="preserve">State of the Antarctic Environment </w:t>
      </w:r>
      <w:r w:rsidRPr="00CA7E18">
        <w:rPr>
          <w:rFonts w:ascii="Arial" w:hAnsi="Arial" w:cs="Arial"/>
        </w:rPr>
        <w:t>(in Russian and English)</w:t>
      </w:r>
      <w:r w:rsidR="00040925">
        <w:rPr>
          <w:rFonts w:ascii="Arial" w:hAnsi="Arial" w:cs="Arial"/>
        </w:rPr>
        <w:t xml:space="preserve"> - </w:t>
      </w:r>
      <w:hyperlink r:id="rId27" w:history="1">
        <w:r w:rsidR="00040925" w:rsidRPr="00D05DD2">
          <w:rPr>
            <w:rStyle w:val="a7"/>
            <w:rFonts w:ascii="Arial" w:hAnsi="Arial" w:cs="Arial"/>
          </w:rPr>
          <w:t>http://www.aari.aq/bulletin/toc_en.html</w:t>
        </w:r>
      </w:hyperlink>
      <w:r w:rsidRPr="00CA7E18">
        <w:rPr>
          <w:rFonts w:ascii="Arial" w:hAnsi="Arial" w:cs="Arial"/>
        </w:rPr>
        <w:t>;</w:t>
      </w:r>
    </w:p>
    <w:p w:rsidR="00CA7E18" w:rsidRPr="00CA7E18" w:rsidRDefault="00CA7E18" w:rsidP="00040925">
      <w:pPr>
        <w:widowControl/>
        <w:numPr>
          <w:ilvl w:val="0"/>
          <w:numId w:val="4"/>
        </w:numPr>
        <w:spacing w:after="120"/>
        <w:jc w:val="both"/>
        <w:rPr>
          <w:rFonts w:ascii="Arial" w:hAnsi="Arial" w:cs="Arial"/>
        </w:rPr>
      </w:pPr>
      <w:r w:rsidRPr="00CA7E18">
        <w:rPr>
          <w:rFonts w:ascii="Arial" w:hAnsi="Arial" w:cs="Arial"/>
        </w:rPr>
        <w:t>Bulletin “Long-term forecast of the ice conditions in the Arctic seas”: 3 bulletins are published per year in the end March, June and August (in Russian)</w:t>
      </w:r>
      <w:r w:rsidR="00040925">
        <w:rPr>
          <w:rFonts w:ascii="Arial" w:hAnsi="Arial" w:cs="Arial"/>
        </w:rPr>
        <w:t xml:space="preserve"> - </w:t>
      </w:r>
      <w:hyperlink r:id="rId28" w:history="1">
        <w:r w:rsidR="00040925" w:rsidRPr="00D05DD2">
          <w:rPr>
            <w:rStyle w:val="a7"/>
            <w:rFonts w:ascii="Arial" w:hAnsi="Arial" w:cs="Arial"/>
          </w:rPr>
          <w:t>http://www.aari.ru/projects/ECIMO/ModuleLoad.php?mod=f0022&amp;in=1</w:t>
        </w:r>
      </w:hyperlink>
      <w:r w:rsidRPr="00CA7E18">
        <w:rPr>
          <w:rFonts w:ascii="Arial" w:hAnsi="Arial" w:cs="Arial"/>
        </w:rPr>
        <w:t>;</w:t>
      </w:r>
      <w:r w:rsidRPr="00CA7E18">
        <w:rPr>
          <w:rFonts w:ascii="Arial" w:hAnsi="Arial" w:cs="Arial"/>
        </w:rPr>
        <w:tab/>
      </w:r>
    </w:p>
    <w:p w:rsidR="00CA7E18" w:rsidRPr="00CA7E18" w:rsidRDefault="00CA7E18" w:rsidP="00CA7E18">
      <w:pPr>
        <w:widowControl/>
        <w:numPr>
          <w:ilvl w:val="0"/>
          <w:numId w:val="4"/>
        </w:numPr>
        <w:spacing w:after="120"/>
        <w:jc w:val="both"/>
        <w:rPr>
          <w:rFonts w:ascii="Arial" w:hAnsi="Arial" w:cs="Arial"/>
        </w:rPr>
      </w:pPr>
      <w:proofErr w:type="spellStart"/>
      <w:r w:rsidRPr="00CA7E18">
        <w:rPr>
          <w:rFonts w:ascii="Arial" w:hAnsi="Arial" w:cs="Arial"/>
          <w:i/>
          <w:iCs/>
        </w:rPr>
        <w:t>Trudi</w:t>
      </w:r>
      <w:proofErr w:type="spellEnd"/>
      <w:r w:rsidRPr="00CA7E18">
        <w:rPr>
          <w:rFonts w:ascii="Arial" w:hAnsi="Arial" w:cs="Arial"/>
          <w:i/>
          <w:iCs/>
        </w:rPr>
        <w:t xml:space="preserve"> AANII </w:t>
      </w:r>
      <w:r w:rsidRPr="00CA7E18">
        <w:rPr>
          <w:rFonts w:ascii="Arial" w:hAnsi="Arial" w:cs="Arial"/>
        </w:rPr>
        <w:t>(AARI Transactions): irregular two to three volumes are published per year (in Russian);</w:t>
      </w:r>
    </w:p>
    <w:p w:rsidR="00CA7E18" w:rsidRPr="00CA7E18" w:rsidRDefault="00CA7E18" w:rsidP="00CA7E18">
      <w:pPr>
        <w:widowControl/>
        <w:numPr>
          <w:ilvl w:val="0"/>
          <w:numId w:val="4"/>
        </w:numPr>
        <w:spacing w:after="120"/>
        <w:jc w:val="both"/>
        <w:rPr>
          <w:rFonts w:ascii="Arial" w:hAnsi="Arial" w:cs="Arial"/>
        </w:rPr>
      </w:pPr>
      <w:proofErr w:type="spellStart"/>
      <w:r w:rsidRPr="00CA7E18">
        <w:rPr>
          <w:rFonts w:ascii="Arial" w:hAnsi="Arial" w:cs="Arial"/>
          <w:i/>
          <w:iCs/>
        </w:rPr>
        <w:t>Problemi</w:t>
      </w:r>
      <w:proofErr w:type="spellEnd"/>
      <w:r w:rsidRPr="00CA7E18">
        <w:rPr>
          <w:rFonts w:ascii="Arial" w:hAnsi="Arial" w:cs="Arial"/>
          <w:i/>
          <w:iCs/>
        </w:rPr>
        <w:t xml:space="preserve"> </w:t>
      </w:r>
      <w:proofErr w:type="spellStart"/>
      <w:r w:rsidRPr="00CA7E18">
        <w:rPr>
          <w:rFonts w:ascii="Arial" w:hAnsi="Arial" w:cs="Arial"/>
          <w:i/>
          <w:iCs/>
        </w:rPr>
        <w:t>Arktiki</w:t>
      </w:r>
      <w:proofErr w:type="spellEnd"/>
      <w:r w:rsidRPr="00CA7E18">
        <w:rPr>
          <w:rFonts w:ascii="Arial" w:hAnsi="Arial" w:cs="Arial"/>
          <w:i/>
          <w:iCs/>
        </w:rPr>
        <w:t xml:space="preserve"> </w:t>
      </w:r>
      <w:proofErr w:type="spellStart"/>
      <w:r w:rsidRPr="00CA7E18">
        <w:rPr>
          <w:rFonts w:ascii="Arial" w:hAnsi="Arial" w:cs="Arial"/>
          <w:i/>
          <w:iCs/>
        </w:rPr>
        <w:t>i</w:t>
      </w:r>
      <w:proofErr w:type="spellEnd"/>
      <w:r w:rsidRPr="00CA7E18">
        <w:rPr>
          <w:rFonts w:ascii="Arial" w:hAnsi="Arial" w:cs="Arial"/>
          <w:i/>
          <w:iCs/>
        </w:rPr>
        <w:t xml:space="preserve"> </w:t>
      </w:r>
      <w:proofErr w:type="spellStart"/>
      <w:r w:rsidRPr="00CA7E18">
        <w:rPr>
          <w:rFonts w:ascii="Arial" w:hAnsi="Arial" w:cs="Arial"/>
          <w:i/>
          <w:iCs/>
        </w:rPr>
        <w:t>Antarktiki</w:t>
      </w:r>
      <w:proofErr w:type="spellEnd"/>
      <w:r w:rsidRPr="00CA7E18">
        <w:rPr>
          <w:rFonts w:ascii="Arial" w:hAnsi="Arial" w:cs="Arial"/>
          <w:i/>
          <w:iCs/>
        </w:rPr>
        <w:t xml:space="preserve"> </w:t>
      </w:r>
      <w:r w:rsidRPr="00CA7E18">
        <w:rPr>
          <w:rFonts w:ascii="Arial" w:hAnsi="Arial" w:cs="Arial"/>
        </w:rPr>
        <w:t>(Problems of the Arctic and Antarctic): two volumes are published per year (in Russian);</w:t>
      </w:r>
    </w:p>
    <w:p w:rsidR="00CA7E18" w:rsidRPr="00CA7E18" w:rsidRDefault="00CA7E18" w:rsidP="00CA7E18">
      <w:pPr>
        <w:widowControl/>
        <w:numPr>
          <w:ilvl w:val="0"/>
          <w:numId w:val="4"/>
        </w:numPr>
        <w:spacing w:after="120"/>
        <w:jc w:val="both"/>
        <w:rPr>
          <w:rFonts w:ascii="Arial" w:hAnsi="Arial" w:cs="Arial"/>
        </w:rPr>
      </w:pPr>
      <w:r w:rsidRPr="00CA7E18">
        <w:rPr>
          <w:rFonts w:ascii="Arial" w:hAnsi="Arial" w:cs="Arial"/>
        </w:rPr>
        <w:t>Irregular express information, informational bulletins of the Russian Antarctic expedition, monographs etc.</w:t>
      </w:r>
    </w:p>
    <w:p w:rsidR="00CA7E18" w:rsidRPr="00CA7E18" w:rsidRDefault="00CA7E18" w:rsidP="00CA7E18">
      <w:pPr>
        <w:rPr>
          <w:rFonts w:ascii="Arial" w:hAnsi="Arial" w:cs="Arial"/>
        </w:rPr>
      </w:pPr>
    </w:p>
    <w:sectPr w:rsidR="00CA7E18" w:rsidRPr="00CA7E18">
      <w:headerReference w:type="default" r:id="rId2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B9" w:rsidRDefault="005A49B9" w:rsidP="00786945">
      <w:r>
        <w:separator/>
      </w:r>
    </w:p>
  </w:endnote>
  <w:endnote w:type="continuationSeparator" w:id="0">
    <w:p w:rsidR="005A49B9" w:rsidRDefault="005A49B9" w:rsidP="0078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Univers">
    <w:altName w:val="Arial"/>
    <w:charset w:val="EE"/>
    <w:family w:val="swiss"/>
    <w:pitch w:val="variable"/>
    <w:sig w:usb0="00000005" w:usb1="00000000" w:usb2="00000000" w:usb3="00000000" w:csb0="00000002"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B9" w:rsidRDefault="005A49B9" w:rsidP="00786945">
      <w:r>
        <w:separator/>
      </w:r>
    </w:p>
  </w:footnote>
  <w:footnote w:type="continuationSeparator" w:id="0">
    <w:p w:rsidR="005A49B9" w:rsidRDefault="005A49B9" w:rsidP="00786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571865"/>
      <w:docPartObj>
        <w:docPartGallery w:val="Page Numbers (Top of Page)"/>
        <w:docPartUnique/>
      </w:docPartObj>
    </w:sdtPr>
    <w:sdtEndPr>
      <w:rPr>
        <w:rFonts w:ascii="Arial" w:hAnsi="Arial" w:cs="Arial"/>
        <w:noProof/>
        <w:sz w:val="20"/>
        <w:szCs w:val="20"/>
      </w:rPr>
    </w:sdtEndPr>
    <w:sdtContent>
      <w:p w:rsidR="00786945" w:rsidRPr="00786945" w:rsidRDefault="0098068B">
        <w:pPr>
          <w:pStyle w:val="a5"/>
          <w:jc w:val="center"/>
          <w:rPr>
            <w:rFonts w:ascii="Arial" w:hAnsi="Arial" w:cs="Arial"/>
            <w:sz w:val="20"/>
            <w:szCs w:val="20"/>
            <w:lang w:val="fr-FR"/>
          </w:rPr>
        </w:pPr>
        <w:r>
          <w:rPr>
            <w:rFonts w:ascii="Arial" w:hAnsi="Arial"/>
            <w:sz w:val="20"/>
            <w:szCs w:val="20"/>
          </w:rPr>
          <w:t>ETSI-5/GDSIDB-13</w:t>
        </w:r>
        <w:r w:rsidR="00786945" w:rsidRPr="00786945">
          <w:rPr>
            <w:rFonts w:ascii="Arial" w:hAnsi="Arial" w:cs="Arial"/>
            <w:sz w:val="20"/>
            <w:szCs w:val="20"/>
            <w:lang w:val="fr-FR"/>
          </w:rPr>
          <w:t>/Doc.</w:t>
        </w:r>
        <w:r w:rsidR="00CA7E18">
          <w:rPr>
            <w:rFonts w:ascii="Arial" w:hAnsi="Arial" w:cs="Arial"/>
            <w:sz w:val="20"/>
            <w:szCs w:val="20"/>
            <w:lang w:val="fr-FR"/>
          </w:rPr>
          <w:t>2.3.1</w:t>
        </w:r>
        <w:r w:rsidR="008633D9">
          <w:rPr>
            <w:rFonts w:ascii="Arial" w:hAnsi="Arial" w:cs="Arial"/>
            <w:sz w:val="20"/>
            <w:szCs w:val="20"/>
            <w:lang w:val="fr-FR"/>
          </w:rPr>
          <w:t xml:space="preserve"> Russian Federation</w:t>
        </w:r>
        <w:r w:rsidR="00786945" w:rsidRPr="00786945">
          <w:rPr>
            <w:rFonts w:ascii="Arial" w:hAnsi="Arial" w:cs="Arial"/>
            <w:sz w:val="20"/>
            <w:szCs w:val="20"/>
            <w:lang w:val="fr-FR"/>
          </w:rPr>
          <w:t>, p</w:t>
        </w:r>
        <w:r w:rsidR="00786945" w:rsidRPr="00786945">
          <w:rPr>
            <w:rFonts w:ascii="Arial" w:hAnsi="Arial" w:cs="Arial"/>
            <w:sz w:val="20"/>
            <w:szCs w:val="20"/>
          </w:rPr>
          <w:fldChar w:fldCharType="begin"/>
        </w:r>
        <w:r w:rsidR="00786945" w:rsidRPr="00786945">
          <w:rPr>
            <w:rFonts w:ascii="Arial" w:hAnsi="Arial" w:cs="Arial"/>
            <w:sz w:val="20"/>
            <w:szCs w:val="20"/>
            <w:lang w:val="fr-FR"/>
          </w:rPr>
          <w:instrText xml:space="preserve"> PAGE   \* MERGEFORMAT </w:instrText>
        </w:r>
        <w:r w:rsidR="00786945" w:rsidRPr="00786945">
          <w:rPr>
            <w:rFonts w:ascii="Arial" w:hAnsi="Arial" w:cs="Arial"/>
            <w:sz w:val="20"/>
            <w:szCs w:val="20"/>
          </w:rPr>
          <w:fldChar w:fldCharType="separate"/>
        </w:r>
        <w:r w:rsidR="000B0617">
          <w:rPr>
            <w:rFonts w:ascii="Arial" w:hAnsi="Arial" w:cs="Arial"/>
            <w:noProof/>
            <w:sz w:val="20"/>
            <w:szCs w:val="20"/>
            <w:lang w:val="fr-FR"/>
          </w:rPr>
          <w:t>7</w:t>
        </w:r>
        <w:r w:rsidR="00786945" w:rsidRPr="00786945">
          <w:rPr>
            <w:rFonts w:ascii="Arial" w:hAnsi="Arial" w:cs="Arial"/>
            <w:noProof/>
            <w:sz w:val="20"/>
            <w:szCs w:val="20"/>
          </w:rPr>
          <w:fldChar w:fldCharType="end"/>
        </w:r>
      </w:p>
    </w:sdtContent>
  </w:sdt>
  <w:p w:rsidR="00786945" w:rsidRPr="00786945" w:rsidRDefault="00786945">
    <w:pPr>
      <w:pStyle w:val="a5"/>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736B3"/>
    <w:multiLevelType w:val="hybridMultilevel"/>
    <w:tmpl w:val="70A29B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24D82EAF"/>
    <w:multiLevelType w:val="singleLevel"/>
    <w:tmpl w:val="5F3CE6B4"/>
    <w:lvl w:ilvl="0">
      <w:start w:val="1"/>
      <w:numFmt w:val="lowerLetter"/>
      <w:lvlText w:val="(%1)"/>
      <w:lvlJc w:val="left"/>
      <w:pPr>
        <w:tabs>
          <w:tab w:val="num" w:pos="1695"/>
        </w:tabs>
        <w:ind w:left="1695" w:hanging="1695"/>
      </w:pPr>
      <w:rPr>
        <w:rFonts w:hint="default"/>
      </w:rPr>
    </w:lvl>
  </w:abstractNum>
  <w:abstractNum w:abstractNumId="2">
    <w:nsid w:val="4E9A2ECE"/>
    <w:multiLevelType w:val="hybridMultilevel"/>
    <w:tmpl w:val="B5703B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792D11CC"/>
    <w:multiLevelType w:val="hybridMultilevel"/>
    <w:tmpl w:val="5ADE4B82"/>
    <w:lvl w:ilvl="0" w:tplc="950446CC">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945"/>
    <w:rsid w:val="00003ABB"/>
    <w:rsid w:val="000406DD"/>
    <w:rsid w:val="00040925"/>
    <w:rsid w:val="00064051"/>
    <w:rsid w:val="0009725B"/>
    <w:rsid w:val="000B0617"/>
    <w:rsid w:val="000B39C8"/>
    <w:rsid w:val="000B5925"/>
    <w:rsid w:val="000C6F59"/>
    <w:rsid w:val="00155BD2"/>
    <w:rsid w:val="001711A1"/>
    <w:rsid w:val="00182796"/>
    <w:rsid w:val="001A0BAE"/>
    <w:rsid w:val="001C1E33"/>
    <w:rsid w:val="001C7512"/>
    <w:rsid w:val="00215714"/>
    <w:rsid w:val="0024577A"/>
    <w:rsid w:val="002478A1"/>
    <w:rsid w:val="00272E1B"/>
    <w:rsid w:val="00277AC1"/>
    <w:rsid w:val="002A7BCA"/>
    <w:rsid w:val="00311781"/>
    <w:rsid w:val="00397EDF"/>
    <w:rsid w:val="003A4D05"/>
    <w:rsid w:val="003B6331"/>
    <w:rsid w:val="003C0562"/>
    <w:rsid w:val="003C22FE"/>
    <w:rsid w:val="003C66AE"/>
    <w:rsid w:val="003C7C05"/>
    <w:rsid w:val="00406519"/>
    <w:rsid w:val="00417295"/>
    <w:rsid w:val="00421ACF"/>
    <w:rsid w:val="00425EF2"/>
    <w:rsid w:val="00441000"/>
    <w:rsid w:val="0044110C"/>
    <w:rsid w:val="00445764"/>
    <w:rsid w:val="00462BC4"/>
    <w:rsid w:val="00476FC6"/>
    <w:rsid w:val="00491D76"/>
    <w:rsid w:val="0049227F"/>
    <w:rsid w:val="00492BFC"/>
    <w:rsid w:val="00494E4C"/>
    <w:rsid w:val="004B156C"/>
    <w:rsid w:val="004C4846"/>
    <w:rsid w:val="004C4DEE"/>
    <w:rsid w:val="004D3C63"/>
    <w:rsid w:val="005326D9"/>
    <w:rsid w:val="005507AC"/>
    <w:rsid w:val="00567404"/>
    <w:rsid w:val="00587C2D"/>
    <w:rsid w:val="005A49B9"/>
    <w:rsid w:val="005E18A4"/>
    <w:rsid w:val="00657D3F"/>
    <w:rsid w:val="006D2123"/>
    <w:rsid w:val="006F1D0E"/>
    <w:rsid w:val="006F7D4C"/>
    <w:rsid w:val="007050A1"/>
    <w:rsid w:val="00780672"/>
    <w:rsid w:val="00786945"/>
    <w:rsid w:val="007869F5"/>
    <w:rsid w:val="007D7FCC"/>
    <w:rsid w:val="00820978"/>
    <w:rsid w:val="00823183"/>
    <w:rsid w:val="00826FD2"/>
    <w:rsid w:val="008633D9"/>
    <w:rsid w:val="00867B9F"/>
    <w:rsid w:val="008D188E"/>
    <w:rsid w:val="00904270"/>
    <w:rsid w:val="0098068B"/>
    <w:rsid w:val="00981AC2"/>
    <w:rsid w:val="009A4AAD"/>
    <w:rsid w:val="00A02A5F"/>
    <w:rsid w:val="00A05833"/>
    <w:rsid w:val="00A111E8"/>
    <w:rsid w:val="00A12883"/>
    <w:rsid w:val="00A435CB"/>
    <w:rsid w:val="00A577FE"/>
    <w:rsid w:val="00A62288"/>
    <w:rsid w:val="00A856EE"/>
    <w:rsid w:val="00AD3F27"/>
    <w:rsid w:val="00AF5AF1"/>
    <w:rsid w:val="00B0442B"/>
    <w:rsid w:val="00B33056"/>
    <w:rsid w:val="00B42449"/>
    <w:rsid w:val="00B64828"/>
    <w:rsid w:val="00B84D8B"/>
    <w:rsid w:val="00B90917"/>
    <w:rsid w:val="00B965AE"/>
    <w:rsid w:val="00C134D1"/>
    <w:rsid w:val="00C509BD"/>
    <w:rsid w:val="00C5443F"/>
    <w:rsid w:val="00C83956"/>
    <w:rsid w:val="00CA7E18"/>
    <w:rsid w:val="00CB6BD6"/>
    <w:rsid w:val="00CD7F32"/>
    <w:rsid w:val="00D05943"/>
    <w:rsid w:val="00D155D0"/>
    <w:rsid w:val="00D1687D"/>
    <w:rsid w:val="00D25267"/>
    <w:rsid w:val="00D47764"/>
    <w:rsid w:val="00D71668"/>
    <w:rsid w:val="00DC0CFC"/>
    <w:rsid w:val="00DC427A"/>
    <w:rsid w:val="00E04B94"/>
    <w:rsid w:val="00E12E98"/>
    <w:rsid w:val="00E13F07"/>
    <w:rsid w:val="00E72562"/>
    <w:rsid w:val="00EC48BA"/>
    <w:rsid w:val="00F048F1"/>
    <w:rsid w:val="00F40465"/>
    <w:rsid w:val="00F540C3"/>
    <w:rsid w:val="00F749A7"/>
    <w:rsid w:val="00FD259E"/>
    <w:rsid w:val="00FE58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45"/>
    <w:pPr>
      <w:widowControl w:val="0"/>
      <w:spacing w:after="0" w:line="240" w:lineRule="auto"/>
    </w:pPr>
    <w:rPr>
      <w:rFonts w:ascii="Times New Roman" w:eastAsia="Batang" w:hAnsi="Times New Roman" w:cs="Times New Roman"/>
      <w:snapToGrid w:val="0"/>
      <w:sz w:val="24"/>
      <w:szCs w:val="24"/>
      <w:lang w:eastAsia="en-US"/>
    </w:rPr>
  </w:style>
  <w:style w:type="paragraph" w:styleId="1">
    <w:name w:val="heading 1"/>
    <w:basedOn w:val="a"/>
    <w:next w:val="a"/>
    <w:link w:val="10"/>
    <w:qFormat/>
    <w:rsid w:val="00786945"/>
    <w:pPr>
      <w:keepNext/>
      <w:tabs>
        <w:tab w:val="left" w:pos="-1440"/>
      </w:tabs>
      <w:jc w:val="both"/>
      <w:outlineLvl w:val="0"/>
    </w:pPr>
    <w:rPr>
      <w:rFonts w:ascii="Univers" w:hAnsi="Univers"/>
      <w:b/>
      <w:bCs/>
      <w:sz w:val="21"/>
      <w:szCs w:val="21"/>
      <w:lang w:val="en-GB"/>
    </w:rPr>
  </w:style>
  <w:style w:type="paragraph" w:styleId="4">
    <w:name w:val="heading 4"/>
    <w:basedOn w:val="a"/>
    <w:next w:val="a"/>
    <w:link w:val="40"/>
    <w:uiPriority w:val="9"/>
    <w:semiHidden/>
    <w:unhideWhenUsed/>
    <w:qFormat/>
    <w:rsid w:val="00CA7E18"/>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86945"/>
    <w:pPr>
      <w:tabs>
        <w:tab w:val="left" w:pos="1119"/>
        <w:tab w:val="left" w:pos="2583"/>
        <w:tab w:val="left" w:pos="3321"/>
      </w:tabs>
    </w:pPr>
    <w:rPr>
      <w:rFonts w:ascii="Univers" w:hAnsi="Univers"/>
      <w:sz w:val="21"/>
      <w:szCs w:val="21"/>
      <w:lang w:val="en-GB"/>
    </w:rPr>
  </w:style>
  <w:style w:type="character" w:customStyle="1" w:styleId="a4">
    <w:name w:val="Основной текст Знак"/>
    <w:basedOn w:val="a0"/>
    <w:link w:val="a3"/>
    <w:rsid w:val="00786945"/>
    <w:rPr>
      <w:rFonts w:ascii="Univers" w:eastAsia="Batang" w:hAnsi="Univers" w:cs="Times New Roman"/>
      <w:snapToGrid w:val="0"/>
      <w:sz w:val="21"/>
      <w:szCs w:val="21"/>
      <w:lang w:val="en-GB" w:eastAsia="en-US"/>
    </w:rPr>
  </w:style>
  <w:style w:type="character" w:customStyle="1" w:styleId="10">
    <w:name w:val="Заголовок 1 Знак"/>
    <w:basedOn w:val="a0"/>
    <w:link w:val="1"/>
    <w:rsid w:val="00786945"/>
    <w:rPr>
      <w:rFonts w:ascii="Univers" w:eastAsia="Batang" w:hAnsi="Univers" w:cs="Times New Roman"/>
      <w:b/>
      <w:bCs/>
      <w:snapToGrid w:val="0"/>
      <w:sz w:val="21"/>
      <w:szCs w:val="21"/>
      <w:lang w:val="en-GB" w:eastAsia="en-US"/>
    </w:rPr>
  </w:style>
  <w:style w:type="paragraph" w:customStyle="1" w:styleId="Default">
    <w:name w:val="Default"/>
    <w:rsid w:val="00786945"/>
    <w:pPr>
      <w:autoSpaceDE w:val="0"/>
      <w:autoSpaceDN w:val="0"/>
      <w:adjustRightInd w:val="0"/>
      <w:spacing w:after="0" w:line="240" w:lineRule="auto"/>
    </w:pPr>
    <w:rPr>
      <w:rFonts w:ascii="Arial" w:eastAsia="SimSun" w:hAnsi="Arial" w:cs="Arial"/>
      <w:color w:val="000000"/>
      <w:sz w:val="24"/>
      <w:szCs w:val="24"/>
      <w:lang w:eastAsia="zh-CN"/>
    </w:rPr>
  </w:style>
  <w:style w:type="paragraph" w:styleId="a5">
    <w:name w:val="header"/>
    <w:basedOn w:val="a"/>
    <w:link w:val="a6"/>
    <w:uiPriority w:val="99"/>
    <w:rsid w:val="00786945"/>
    <w:pPr>
      <w:tabs>
        <w:tab w:val="center" w:pos="4320"/>
        <w:tab w:val="right" w:pos="8640"/>
      </w:tabs>
    </w:pPr>
  </w:style>
  <w:style w:type="character" w:customStyle="1" w:styleId="a6">
    <w:name w:val="Верхний колонтитул Знак"/>
    <w:basedOn w:val="a0"/>
    <w:link w:val="a5"/>
    <w:uiPriority w:val="99"/>
    <w:rsid w:val="00786945"/>
    <w:rPr>
      <w:rFonts w:ascii="Times New Roman" w:eastAsia="Batang" w:hAnsi="Times New Roman" w:cs="Times New Roman"/>
      <w:snapToGrid w:val="0"/>
      <w:sz w:val="24"/>
      <w:szCs w:val="24"/>
      <w:lang w:eastAsia="en-US"/>
    </w:rPr>
  </w:style>
  <w:style w:type="character" w:styleId="a7">
    <w:name w:val="Hyperlink"/>
    <w:basedOn w:val="a0"/>
    <w:rsid w:val="00786945"/>
    <w:rPr>
      <w:color w:val="0000FF"/>
      <w:u w:val="single"/>
    </w:rPr>
  </w:style>
  <w:style w:type="paragraph" w:styleId="a8">
    <w:name w:val="List Paragraph"/>
    <w:basedOn w:val="a"/>
    <w:uiPriority w:val="34"/>
    <w:qFormat/>
    <w:rsid w:val="00786945"/>
    <w:pPr>
      <w:ind w:left="720"/>
      <w:contextualSpacing/>
    </w:pPr>
  </w:style>
  <w:style w:type="paragraph" w:styleId="a9">
    <w:name w:val="footer"/>
    <w:basedOn w:val="a"/>
    <w:link w:val="aa"/>
    <w:uiPriority w:val="99"/>
    <w:unhideWhenUsed/>
    <w:rsid w:val="00786945"/>
    <w:pPr>
      <w:tabs>
        <w:tab w:val="center" w:pos="4680"/>
        <w:tab w:val="right" w:pos="9360"/>
      </w:tabs>
    </w:pPr>
  </w:style>
  <w:style w:type="character" w:customStyle="1" w:styleId="aa">
    <w:name w:val="Нижний колонтитул Знак"/>
    <w:basedOn w:val="a0"/>
    <w:link w:val="a9"/>
    <w:uiPriority w:val="99"/>
    <w:rsid w:val="00786945"/>
    <w:rPr>
      <w:rFonts w:ascii="Times New Roman" w:eastAsia="Batang" w:hAnsi="Times New Roman" w:cs="Times New Roman"/>
      <w:snapToGrid w:val="0"/>
      <w:sz w:val="24"/>
      <w:szCs w:val="24"/>
      <w:lang w:eastAsia="en-US"/>
    </w:rPr>
  </w:style>
  <w:style w:type="paragraph" w:styleId="ab">
    <w:name w:val="Body Text Indent"/>
    <w:basedOn w:val="a"/>
    <w:link w:val="ac"/>
    <w:uiPriority w:val="99"/>
    <w:semiHidden/>
    <w:unhideWhenUsed/>
    <w:rsid w:val="004B156C"/>
    <w:pPr>
      <w:ind w:leftChars="400" w:left="851"/>
    </w:pPr>
  </w:style>
  <w:style w:type="character" w:customStyle="1" w:styleId="ac">
    <w:name w:val="Основной текст с отступом Знак"/>
    <w:basedOn w:val="a0"/>
    <w:link w:val="ab"/>
    <w:uiPriority w:val="99"/>
    <w:semiHidden/>
    <w:rsid w:val="004B156C"/>
    <w:rPr>
      <w:rFonts w:ascii="Times New Roman" w:eastAsia="Batang" w:hAnsi="Times New Roman" w:cs="Times New Roman"/>
      <w:snapToGrid w:val="0"/>
      <w:sz w:val="24"/>
      <w:szCs w:val="24"/>
      <w:lang w:eastAsia="en-US"/>
    </w:rPr>
  </w:style>
  <w:style w:type="paragraph" w:styleId="ad">
    <w:name w:val="Balloon Text"/>
    <w:basedOn w:val="a"/>
    <w:link w:val="ae"/>
    <w:uiPriority w:val="99"/>
    <w:semiHidden/>
    <w:unhideWhenUsed/>
    <w:rsid w:val="00441000"/>
    <w:rPr>
      <w:rFonts w:asciiTheme="majorHAnsi" w:eastAsiaTheme="majorEastAsia" w:hAnsiTheme="majorHAnsi" w:cstheme="majorBidi"/>
      <w:sz w:val="18"/>
      <w:szCs w:val="18"/>
    </w:rPr>
  </w:style>
  <w:style w:type="character" w:customStyle="1" w:styleId="ae">
    <w:name w:val="Текст выноски Знак"/>
    <w:basedOn w:val="a0"/>
    <w:link w:val="ad"/>
    <w:uiPriority w:val="99"/>
    <w:semiHidden/>
    <w:rsid w:val="00441000"/>
    <w:rPr>
      <w:rFonts w:asciiTheme="majorHAnsi" w:eastAsiaTheme="majorEastAsia" w:hAnsiTheme="majorHAnsi" w:cstheme="majorBidi"/>
      <w:snapToGrid w:val="0"/>
      <w:sz w:val="18"/>
      <w:szCs w:val="18"/>
      <w:lang w:eastAsia="en-US"/>
    </w:rPr>
  </w:style>
  <w:style w:type="character" w:customStyle="1" w:styleId="40">
    <w:name w:val="Заголовок 4 Знак"/>
    <w:basedOn w:val="a0"/>
    <w:link w:val="4"/>
    <w:uiPriority w:val="9"/>
    <w:semiHidden/>
    <w:rsid w:val="00CA7E18"/>
    <w:rPr>
      <w:rFonts w:asciiTheme="majorHAnsi" w:eastAsiaTheme="majorEastAsia" w:hAnsiTheme="majorHAnsi" w:cstheme="majorBidi"/>
      <w:b/>
      <w:bCs/>
      <w:i/>
      <w:iCs/>
      <w:snapToGrid w:val="0"/>
      <w:color w:val="5B9BD5" w:themeColor="accent1"/>
      <w:sz w:val="24"/>
      <w:szCs w:val="24"/>
      <w:lang w:eastAsia="en-US"/>
    </w:rPr>
  </w:style>
  <w:style w:type="paragraph" w:styleId="af">
    <w:name w:val="Normal (Web)"/>
    <w:basedOn w:val="a"/>
    <w:rsid w:val="00CA7E18"/>
    <w:pPr>
      <w:widowControl/>
      <w:spacing w:before="100" w:beforeAutospacing="1" w:after="119"/>
    </w:pPr>
    <w:rPr>
      <w:rFonts w:eastAsia="Times New Roman"/>
      <w:snapToGrid/>
      <w:lang w:val="ru-RU" w:eastAsia="ru-RU"/>
    </w:rPr>
  </w:style>
  <w:style w:type="paragraph" w:customStyle="1" w:styleId="CrossPara">
    <w:name w:val="***Cross_Para"/>
    <w:basedOn w:val="a"/>
    <w:rsid w:val="00CA7E18"/>
    <w:pPr>
      <w:widowControl/>
      <w:tabs>
        <w:tab w:val="left" w:pos="1134"/>
      </w:tabs>
      <w:jc w:val="both"/>
    </w:pPr>
    <w:rPr>
      <w:rFonts w:ascii="Arial" w:eastAsia="Times New Roman" w:hAnsi="Arial"/>
      <w:snapToGrid/>
      <w:sz w:val="22"/>
      <w:lang w:val="ru-RU"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45"/>
    <w:pPr>
      <w:widowControl w:val="0"/>
      <w:spacing w:after="0" w:line="240" w:lineRule="auto"/>
    </w:pPr>
    <w:rPr>
      <w:rFonts w:ascii="Times New Roman" w:eastAsia="Batang" w:hAnsi="Times New Roman" w:cs="Times New Roman"/>
      <w:snapToGrid w:val="0"/>
      <w:sz w:val="24"/>
      <w:szCs w:val="24"/>
      <w:lang w:eastAsia="en-US"/>
    </w:rPr>
  </w:style>
  <w:style w:type="paragraph" w:styleId="1">
    <w:name w:val="heading 1"/>
    <w:basedOn w:val="a"/>
    <w:next w:val="a"/>
    <w:link w:val="10"/>
    <w:qFormat/>
    <w:rsid w:val="00786945"/>
    <w:pPr>
      <w:keepNext/>
      <w:tabs>
        <w:tab w:val="left" w:pos="-1440"/>
      </w:tabs>
      <w:jc w:val="both"/>
      <w:outlineLvl w:val="0"/>
    </w:pPr>
    <w:rPr>
      <w:rFonts w:ascii="Univers" w:hAnsi="Univers"/>
      <w:b/>
      <w:bCs/>
      <w:sz w:val="21"/>
      <w:szCs w:val="21"/>
      <w:lang w:val="en-GB"/>
    </w:rPr>
  </w:style>
  <w:style w:type="paragraph" w:styleId="4">
    <w:name w:val="heading 4"/>
    <w:basedOn w:val="a"/>
    <w:next w:val="a"/>
    <w:link w:val="40"/>
    <w:uiPriority w:val="9"/>
    <w:semiHidden/>
    <w:unhideWhenUsed/>
    <w:qFormat/>
    <w:rsid w:val="00CA7E18"/>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86945"/>
    <w:pPr>
      <w:tabs>
        <w:tab w:val="left" w:pos="1119"/>
        <w:tab w:val="left" w:pos="2583"/>
        <w:tab w:val="left" w:pos="3321"/>
      </w:tabs>
    </w:pPr>
    <w:rPr>
      <w:rFonts w:ascii="Univers" w:hAnsi="Univers"/>
      <w:sz w:val="21"/>
      <w:szCs w:val="21"/>
      <w:lang w:val="en-GB"/>
    </w:rPr>
  </w:style>
  <w:style w:type="character" w:customStyle="1" w:styleId="a4">
    <w:name w:val="Основной текст Знак"/>
    <w:basedOn w:val="a0"/>
    <w:link w:val="a3"/>
    <w:rsid w:val="00786945"/>
    <w:rPr>
      <w:rFonts w:ascii="Univers" w:eastAsia="Batang" w:hAnsi="Univers" w:cs="Times New Roman"/>
      <w:snapToGrid w:val="0"/>
      <w:sz w:val="21"/>
      <w:szCs w:val="21"/>
      <w:lang w:val="en-GB" w:eastAsia="en-US"/>
    </w:rPr>
  </w:style>
  <w:style w:type="character" w:customStyle="1" w:styleId="10">
    <w:name w:val="Заголовок 1 Знак"/>
    <w:basedOn w:val="a0"/>
    <w:link w:val="1"/>
    <w:rsid w:val="00786945"/>
    <w:rPr>
      <w:rFonts w:ascii="Univers" w:eastAsia="Batang" w:hAnsi="Univers" w:cs="Times New Roman"/>
      <w:b/>
      <w:bCs/>
      <w:snapToGrid w:val="0"/>
      <w:sz w:val="21"/>
      <w:szCs w:val="21"/>
      <w:lang w:val="en-GB" w:eastAsia="en-US"/>
    </w:rPr>
  </w:style>
  <w:style w:type="paragraph" w:customStyle="1" w:styleId="Default">
    <w:name w:val="Default"/>
    <w:rsid w:val="00786945"/>
    <w:pPr>
      <w:autoSpaceDE w:val="0"/>
      <w:autoSpaceDN w:val="0"/>
      <w:adjustRightInd w:val="0"/>
      <w:spacing w:after="0" w:line="240" w:lineRule="auto"/>
    </w:pPr>
    <w:rPr>
      <w:rFonts w:ascii="Arial" w:eastAsia="SimSun" w:hAnsi="Arial" w:cs="Arial"/>
      <w:color w:val="000000"/>
      <w:sz w:val="24"/>
      <w:szCs w:val="24"/>
      <w:lang w:eastAsia="zh-CN"/>
    </w:rPr>
  </w:style>
  <w:style w:type="paragraph" w:styleId="a5">
    <w:name w:val="header"/>
    <w:basedOn w:val="a"/>
    <w:link w:val="a6"/>
    <w:uiPriority w:val="99"/>
    <w:rsid w:val="00786945"/>
    <w:pPr>
      <w:tabs>
        <w:tab w:val="center" w:pos="4320"/>
        <w:tab w:val="right" w:pos="8640"/>
      </w:tabs>
    </w:pPr>
  </w:style>
  <w:style w:type="character" w:customStyle="1" w:styleId="a6">
    <w:name w:val="Верхний колонтитул Знак"/>
    <w:basedOn w:val="a0"/>
    <w:link w:val="a5"/>
    <w:uiPriority w:val="99"/>
    <w:rsid w:val="00786945"/>
    <w:rPr>
      <w:rFonts w:ascii="Times New Roman" w:eastAsia="Batang" w:hAnsi="Times New Roman" w:cs="Times New Roman"/>
      <w:snapToGrid w:val="0"/>
      <w:sz w:val="24"/>
      <w:szCs w:val="24"/>
      <w:lang w:eastAsia="en-US"/>
    </w:rPr>
  </w:style>
  <w:style w:type="character" w:styleId="a7">
    <w:name w:val="Hyperlink"/>
    <w:basedOn w:val="a0"/>
    <w:rsid w:val="00786945"/>
    <w:rPr>
      <w:color w:val="0000FF"/>
      <w:u w:val="single"/>
    </w:rPr>
  </w:style>
  <w:style w:type="paragraph" w:styleId="a8">
    <w:name w:val="List Paragraph"/>
    <w:basedOn w:val="a"/>
    <w:uiPriority w:val="34"/>
    <w:qFormat/>
    <w:rsid w:val="00786945"/>
    <w:pPr>
      <w:ind w:left="720"/>
      <w:contextualSpacing/>
    </w:pPr>
  </w:style>
  <w:style w:type="paragraph" w:styleId="a9">
    <w:name w:val="footer"/>
    <w:basedOn w:val="a"/>
    <w:link w:val="aa"/>
    <w:uiPriority w:val="99"/>
    <w:unhideWhenUsed/>
    <w:rsid w:val="00786945"/>
    <w:pPr>
      <w:tabs>
        <w:tab w:val="center" w:pos="4680"/>
        <w:tab w:val="right" w:pos="9360"/>
      </w:tabs>
    </w:pPr>
  </w:style>
  <w:style w:type="character" w:customStyle="1" w:styleId="aa">
    <w:name w:val="Нижний колонтитул Знак"/>
    <w:basedOn w:val="a0"/>
    <w:link w:val="a9"/>
    <w:uiPriority w:val="99"/>
    <w:rsid w:val="00786945"/>
    <w:rPr>
      <w:rFonts w:ascii="Times New Roman" w:eastAsia="Batang" w:hAnsi="Times New Roman" w:cs="Times New Roman"/>
      <w:snapToGrid w:val="0"/>
      <w:sz w:val="24"/>
      <w:szCs w:val="24"/>
      <w:lang w:eastAsia="en-US"/>
    </w:rPr>
  </w:style>
  <w:style w:type="paragraph" w:styleId="ab">
    <w:name w:val="Body Text Indent"/>
    <w:basedOn w:val="a"/>
    <w:link w:val="ac"/>
    <w:uiPriority w:val="99"/>
    <w:semiHidden/>
    <w:unhideWhenUsed/>
    <w:rsid w:val="004B156C"/>
    <w:pPr>
      <w:ind w:leftChars="400" w:left="851"/>
    </w:pPr>
  </w:style>
  <w:style w:type="character" w:customStyle="1" w:styleId="ac">
    <w:name w:val="Основной текст с отступом Знак"/>
    <w:basedOn w:val="a0"/>
    <w:link w:val="ab"/>
    <w:uiPriority w:val="99"/>
    <w:semiHidden/>
    <w:rsid w:val="004B156C"/>
    <w:rPr>
      <w:rFonts w:ascii="Times New Roman" w:eastAsia="Batang" w:hAnsi="Times New Roman" w:cs="Times New Roman"/>
      <w:snapToGrid w:val="0"/>
      <w:sz w:val="24"/>
      <w:szCs w:val="24"/>
      <w:lang w:eastAsia="en-US"/>
    </w:rPr>
  </w:style>
  <w:style w:type="paragraph" w:styleId="ad">
    <w:name w:val="Balloon Text"/>
    <w:basedOn w:val="a"/>
    <w:link w:val="ae"/>
    <w:uiPriority w:val="99"/>
    <w:semiHidden/>
    <w:unhideWhenUsed/>
    <w:rsid w:val="00441000"/>
    <w:rPr>
      <w:rFonts w:asciiTheme="majorHAnsi" w:eastAsiaTheme="majorEastAsia" w:hAnsiTheme="majorHAnsi" w:cstheme="majorBidi"/>
      <w:sz w:val="18"/>
      <w:szCs w:val="18"/>
    </w:rPr>
  </w:style>
  <w:style w:type="character" w:customStyle="1" w:styleId="ae">
    <w:name w:val="Текст выноски Знак"/>
    <w:basedOn w:val="a0"/>
    <w:link w:val="ad"/>
    <w:uiPriority w:val="99"/>
    <w:semiHidden/>
    <w:rsid w:val="00441000"/>
    <w:rPr>
      <w:rFonts w:asciiTheme="majorHAnsi" w:eastAsiaTheme="majorEastAsia" w:hAnsiTheme="majorHAnsi" w:cstheme="majorBidi"/>
      <w:snapToGrid w:val="0"/>
      <w:sz w:val="18"/>
      <w:szCs w:val="18"/>
      <w:lang w:eastAsia="en-US"/>
    </w:rPr>
  </w:style>
  <w:style w:type="character" w:customStyle="1" w:styleId="40">
    <w:name w:val="Заголовок 4 Знак"/>
    <w:basedOn w:val="a0"/>
    <w:link w:val="4"/>
    <w:uiPriority w:val="9"/>
    <w:semiHidden/>
    <w:rsid w:val="00CA7E18"/>
    <w:rPr>
      <w:rFonts w:asciiTheme="majorHAnsi" w:eastAsiaTheme="majorEastAsia" w:hAnsiTheme="majorHAnsi" w:cstheme="majorBidi"/>
      <w:b/>
      <w:bCs/>
      <w:i/>
      <w:iCs/>
      <w:snapToGrid w:val="0"/>
      <w:color w:val="5B9BD5" w:themeColor="accent1"/>
      <w:sz w:val="24"/>
      <w:szCs w:val="24"/>
      <w:lang w:eastAsia="en-US"/>
    </w:rPr>
  </w:style>
  <w:style w:type="paragraph" w:styleId="af">
    <w:name w:val="Normal (Web)"/>
    <w:basedOn w:val="a"/>
    <w:rsid w:val="00CA7E18"/>
    <w:pPr>
      <w:widowControl/>
      <w:spacing w:before="100" w:beforeAutospacing="1" w:after="119"/>
    </w:pPr>
    <w:rPr>
      <w:rFonts w:eastAsia="Times New Roman"/>
      <w:snapToGrid/>
      <w:lang w:val="ru-RU" w:eastAsia="ru-RU"/>
    </w:rPr>
  </w:style>
  <w:style w:type="paragraph" w:customStyle="1" w:styleId="CrossPara">
    <w:name w:val="***Cross_Para"/>
    <w:basedOn w:val="a"/>
    <w:rsid w:val="00CA7E18"/>
    <w:pPr>
      <w:widowControl/>
      <w:tabs>
        <w:tab w:val="left" w:pos="1134"/>
      </w:tabs>
      <w:jc w:val="both"/>
    </w:pPr>
    <w:rPr>
      <w:rFonts w:ascii="Arial" w:eastAsia="Times New Roman" w:hAnsi="Arial"/>
      <w:snapToGrid/>
      <w:sz w:val="22"/>
      <w:lang w:val="ru-RU"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498650">
      <w:bodyDiv w:val="1"/>
      <w:marLeft w:val="0"/>
      <w:marRight w:val="0"/>
      <w:marTop w:val="0"/>
      <w:marBottom w:val="0"/>
      <w:divBdr>
        <w:top w:val="none" w:sz="0" w:space="0" w:color="auto"/>
        <w:left w:val="none" w:sz="0" w:space="0" w:color="auto"/>
        <w:bottom w:val="none" w:sz="0" w:space="0" w:color="auto"/>
        <w:right w:val="none" w:sz="0" w:space="0" w:color="auto"/>
      </w:divBdr>
      <w:divsChild>
        <w:div w:id="90702864">
          <w:marLeft w:val="0"/>
          <w:marRight w:val="0"/>
          <w:marTop w:val="0"/>
          <w:marBottom w:val="0"/>
          <w:divBdr>
            <w:top w:val="none" w:sz="0" w:space="0" w:color="auto"/>
            <w:left w:val="none" w:sz="0" w:space="0" w:color="auto"/>
            <w:bottom w:val="none" w:sz="0" w:space="0" w:color="auto"/>
            <w:right w:val="none" w:sz="0" w:space="0" w:color="auto"/>
          </w:divBdr>
        </w:div>
        <w:div w:id="1793472219">
          <w:marLeft w:val="0"/>
          <w:marRight w:val="0"/>
          <w:marTop w:val="0"/>
          <w:marBottom w:val="0"/>
          <w:divBdr>
            <w:top w:val="none" w:sz="0" w:space="0" w:color="auto"/>
            <w:left w:val="none" w:sz="0" w:space="0" w:color="auto"/>
            <w:bottom w:val="none" w:sz="0" w:space="0" w:color="auto"/>
            <w:right w:val="none" w:sz="0" w:space="0" w:color="auto"/>
          </w:divBdr>
        </w:div>
        <w:div w:id="2058973221">
          <w:marLeft w:val="0"/>
          <w:marRight w:val="0"/>
          <w:marTop w:val="0"/>
          <w:marBottom w:val="0"/>
          <w:divBdr>
            <w:top w:val="none" w:sz="0" w:space="0" w:color="auto"/>
            <w:left w:val="none" w:sz="0" w:space="0" w:color="auto"/>
            <w:bottom w:val="none" w:sz="0" w:space="0" w:color="auto"/>
            <w:right w:val="none" w:sz="0" w:space="0" w:color="auto"/>
          </w:divBdr>
        </w:div>
        <w:div w:id="1394159301">
          <w:marLeft w:val="0"/>
          <w:marRight w:val="0"/>
          <w:marTop w:val="0"/>
          <w:marBottom w:val="0"/>
          <w:divBdr>
            <w:top w:val="none" w:sz="0" w:space="0" w:color="auto"/>
            <w:left w:val="none" w:sz="0" w:space="0" w:color="auto"/>
            <w:bottom w:val="none" w:sz="0" w:space="0" w:color="auto"/>
            <w:right w:val="none" w:sz="0" w:space="0" w:color="auto"/>
          </w:divBdr>
        </w:div>
        <w:div w:id="1420904379">
          <w:marLeft w:val="0"/>
          <w:marRight w:val="0"/>
          <w:marTop w:val="0"/>
          <w:marBottom w:val="0"/>
          <w:divBdr>
            <w:top w:val="none" w:sz="0" w:space="0" w:color="auto"/>
            <w:left w:val="none" w:sz="0" w:space="0" w:color="auto"/>
            <w:bottom w:val="none" w:sz="0" w:space="0" w:color="auto"/>
            <w:right w:val="none" w:sz="0" w:space="0" w:color="auto"/>
          </w:divBdr>
        </w:div>
        <w:div w:id="1558592082">
          <w:marLeft w:val="0"/>
          <w:marRight w:val="0"/>
          <w:marTop w:val="0"/>
          <w:marBottom w:val="0"/>
          <w:divBdr>
            <w:top w:val="none" w:sz="0" w:space="0" w:color="auto"/>
            <w:left w:val="none" w:sz="0" w:space="0" w:color="auto"/>
            <w:bottom w:val="none" w:sz="0" w:space="0" w:color="auto"/>
            <w:right w:val="none" w:sz="0" w:space="0" w:color="auto"/>
          </w:divBdr>
        </w:div>
        <w:div w:id="2054963639">
          <w:marLeft w:val="0"/>
          <w:marRight w:val="0"/>
          <w:marTop w:val="0"/>
          <w:marBottom w:val="0"/>
          <w:divBdr>
            <w:top w:val="none" w:sz="0" w:space="0" w:color="auto"/>
            <w:left w:val="none" w:sz="0" w:space="0" w:color="auto"/>
            <w:bottom w:val="none" w:sz="0" w:space="0" w:color="auto"/>
            <w:right w:val="none" w:sz="0" w:space="0" w:color="auto"/>
          </w:divBdr>
        </w:div>
        <w:div w:id="305286783">
          <w:marLeft w:val="0"/>
          <w:marRight w:val="0"/>
          <w:marTop w:val="0"/>
          <w:marBottom w:val="0"/>
          <w:divBdr>
            <w:top w:val="none" w:sz="0" w:space="0" w:color="auto"/>
            <w:left w:val="none" w:sz="0" w:space="0" w:color="auto"/>
            <w:bottom w:val="none" w:sz="0" w:space="0" w:color="auto"/>
            <w:right w:val="none" w:sz="0" w:space="0" w:color="auto"/>
          </w:divBdr>
        </w:div>
        <w:div w:id="38630428">
          <w:marLeft w:val="0"/>
          <w:marRight w:val="0"/>
          <w:marTop w:val="0"/>
          <w:marBottom w:val="0"/>
          <w:divBdr>
            <w:top w:val="none" w:sz="0" w:space="0" w:color="auto"/>
            <w:left w:val="none" w:sz="0" w:space="0" w:color="auto"/>
            <w:bottom w:val="none" w:sz="0" w:space="0" w:color="auto"/>
            <w:right w:val="none" w:sz="0" w:space="0" w:color="auto"/>
          </w:divBdr>
        </w:div>
        <w:div w:id="20514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www.aari.aq" TargetMode="External"/><Relationship Id="rId26" Type="http://schemas.openxmlformats.org/officeDocument/2006/relationships/hyperlink" Target="http://www.aari.ru/misc/publicat/gmo.php" TargetMode="External"/><Relationship Id="rId3" Type="http://schemas.openxmlformats.org/officeDocument/2006/relationships/styles" Target="styles.xml"/><Relationship Id="rId21" Type="http://schemas.openxmlformats.org/officeDocument/2006/relationships/hyperlink" Target="http://www.aari.ru/projects/ecimo/index.php?im=102&amp;sub=1" TargetMode="Externa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portal.esimo.aari.ru/portal/portal/esimo-user/services/SatView/" TargetMode="External"/><Relationship Id="rId25" Type="http://schemas.openxmlformats.org/officeDocument/2006/relationships/hyperlink" Target="http://gisa.aari.ru" TargetMode="External"/><Relationship Id="rId2" Type="http://schemas.openxmlformats.org/officeDocument/2006/relationships/numbering" Target="numbering.xml"/><Relationship Id="rId16" Type="http://schemas.openxmlformats.org/officeDocument/2006/relationships/hyperlink" Target="http://www.aari.ru/projects/ecimo/ModuleLoad.php?mod=d0004&amp;in=1" TargetMode="External"/><Relationship Id="rId20" Type="http://schemas.openxmlformats.org/officeDocument/2006/relationships/hyperlink" Target="http://www.aari.ru/projects/ecimo/index.php?im=102&amp;sub=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net.iitp.ru/english/products_eng.htm" TargetMode="External"/><Relationship Id="rId24" Type="http://schemas.openxmlformats.org/officeDocument/2006/relationships/hyperlink" Target="http://wdc.aari.ru/datasets/" TargetMode="External"/><Relationship Id="rId5" Type="http://schemas.openxmlformats.org/officeDocument/2006/relationships/settings" Target="settings.xml"/><Relationship Id="rId15" Type="http://schemas.openxmlformats.org/officeDocument/2006/relationships/hyperlink" Target="http://wdc.aari.ru/datasets/d0015/arctic/" TargetMode="External"/><Relationship Id="rId23" Type="http://schemas.openxmlformats.org/officeDocument/2006/relationships/hyperlink" Target="http://nsra.ru/en/icecharts/" TargetMode="External"/><Relationship Id="rId28" Type="http://schemas.openxmlformats.org/officeDocument/2006/relationships/hyperlink" Target="http://www.aari.ru/projects/ECIMO/ModuleLoad.php?mod=f0022&amp;in=1" TargetMode="External"/><Relationship Id="rId10" Type="http://schemas.openxmlformats.org/officeDocument/2006/relationships/hyperlink" Target="http://portal.esimo.aari.ru/portal/portal/esimo-user/services/SatView/" TargetMode="External"/><Relationship Id="rId19" Type="http://schemas.openxmlformats.org/officeDocument/2006/relationships/hyperlink" Target="http://wdc.aari.ru/datasets/d0015/antarc/"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cliware.meteo.ru" TargetMode="External"/><Relationship Id="rId14" Type="http://schemas.openxmlformats.org/officeDocument/2006/relationships/hyperlink" Target="http://www.aari.ru/projects/ecimo/ModuleLoad.php?mod=d0015&amp;in=1" TargetMode="External"/><Relationship Id="rId22" Type="http://schemas.openxmlformats.org/officeDocument/2006/relationships/hyperlink" Target="http://www.aari.ru/projects/ecimo/index.php?im=102&amp;sub=2" TargetMode="External"/><Relationship Id="rId27" Type="http://schemas.openxmlformats.org/officeDocument/2006/relationships/hyperlink" Target="http://www.aari.aq/bulletin/toc_en.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64864-3743-464D-98D5-346CC3862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7</Pages>
  <Words>2494</Words>
  <Characters>14219</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Boram Lee</dc:creator>
  <cp:lastModifiedBy>vms</cp:lastModifiedBy>
  <cp:revision>8</cp:revision>
  <dcterms:created xsi:type="dcterms:W3CDTF">2014-03-13T11:16:00Z</dcterms:created>
  <dcterms:modified xsi:type="dcterms:W3CDTF">2014-03-17T14:48:00Z</dcterms:modified>
</cp:coreProperties>
</file>