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4" w:type="dxa"/>
        <w:jc w:val="center"/>
        <w:tblLayout w:type="fixed"/>
        <w:tblCellMar>
          <w:left w:w="120" w:type="dxa"/>
          <w:right w:w="120" w:type="dxa"/>
        </w:tblCellMar>
        <w:tblLook w:val="0000" w:firstRow="0" w:lastRow="0" w:firstColumn="0" w:lastColumn="0" w:noHBand="0" w:noVBand="0"/>
      </w:tblPr>
      <w:tblGrid>
        <w:gridCol w:w="4687"/>
        <w:gridCol w:w="1439"/>
        <w:gridCol w:w="3608"/>
      </w:tblGrid>
      <w:tr w:rsidR="00786945" w:rsidRPr="00E375D2" w:rsidTr="0014479D">
        <w:trPr>
          <w:cantSplit/>
          <w:jc w:val="center"/>
        </w:trPr>
        <w:tc>
          <w:tcPr>
            <w:tcW w:w="4687" w:type="dxa"/>
          </w:tcPr>
          <w:p w:rsidR="00786945" w:rsidRPr="006F1E90" w:rsidRDefault="00786945" w:rsidP="0014479D">
            <w:pPr>
              <w:spacing w:line="120" w:lineRule="exact"/>
              <w:rPr>
                <w:rFonts w:ascii="Arial" w:hAnsi="Arial"/>
                <w:sz w:val="20"/>
                <w:szCs w:val="20"/>
                <w:lang w:val="en-GB" w:eastAsia="ko-KR"/>
              </w:rPr>
            </w:pPr>
          </w:p>
          <w:p w:rsidR="00786945" w:rsidRPr="006F1E90" w:rsidRDefault="00786945" w:rsidP="0014479D">
            <w:pPr>
              <w:rPr>
                <w:rFonts w:ascii="Arial" w:hAnsi="Arial"/>
                <w:b/>
                <w:sz w:val="20"/>
                <w:szCs w:val="20"/>
                <w:lang w:val="en-GB"/>
              </w:rPr>
            </w:pPr>
            <w:r w:rsidRPr="006F1E90">
              <w:rPr>
                <w:rFonts w:ascii="Arial" w:hAnsi="Arial"/>
                <w:b/>
                <w:sz w:val="20"/>
                <w:szCs w:val="20"/>
                <w:lang w:val="en-GB"/>
              </w:rPr>
              <w:t>WORLD METEOROLOGICAL ORGANIZATION</w:t>
            </w:r>
          </w:p>
          <w:p w:rsidR="00786945" w:rsidRPr="006F1E90" w:rsidRDefault="00786945" w:rsidP="0014479D">
            <w:pPr>
              <w:jc w:val="center"/>
              <w:rPr>
                <w:rFonts w:ascii="Arial" w:hAnsi="Arial"/>
                <w:b/>
                <w:sz w:val="20"/>
                <w:szCs w:val="20"/>
                <w:lang w:val="en-GB"/>
              </w:rPr>
            </w:pPr>
          </w:p>
          <w:p w:rsidR="00786945" w:rsidRPr="006F1E90" w:rsidRDefault="00786945" w:rsidP="0014479D">
            <w:pPr>
              <w:rPr>
                <w:rFonts w:ascii="Arial" w:hAnsi="Arial"/>
                <w:sz w:val="20"/>
                <w:szCs w:val="20"/>
                <w:lang w:val="en-GB"/>
              </w:rPr>
            </w:pPr>
            <w:r w:rsidRPr="006F1E90">
              <w:rPr>
                <w:rFonts w:ascii="Arial" w:hAnsi="Arial"/>
                <w:b/>
                <w:sz w:val="20"/>
                <w:szCs w:val="20"/>
                <w:lang w:val="en-GB"/>
              </w:rPr>
              <w:t>________________________</w:t>
            </w:r>
            <w:r w:rsidRPr="006F1E90">
              <w:rPr>
                <w:rFonts w:ascii="Arial" w:hAnsi="Arial" w:hint="eastAsia"/>
                <w:b/>
                <w:sz w:val="20"/>
                <w:szCs w:val="20"/>
                <w:lang w:val="en-GB" w:eastAsia="ko-KR"/>
              </w:rPr>
              <w:t>_______________</w:t>
            </w:r>
            <w:r w:rsidRPr="006F1E90">
              <w:rPr>
                <w:rFonts w:ascii="Arial" w:hAnsi="Arial"/>
                <w:b/>
                <w:sz w:val="20"/>
                <w:szCs w:val="20"/>
                <w:lang w:val="en-GB" w:eastAsia="ko-KR"/>
              </w:rPr>
              <w:br/>
            </w:r>
          </w:p>
        </w:tc>
        <w:tc>
          <w:tcPr>
            <w:tcW w:w="5047" w:type="dxa"/>
            <w:gridSpan w:val="2"/>
          </w:tcPr>
          <w:p w:rsidR="00786945" w:rsidRPr="006F1E90" w:rsidRDefault="00786945" w:rsidP="0014479D">
            <w:pPr>
              <w:spacing w:line="120" w:lineRule="exact"/>
              <w:rPr>
                <w:rFonts w:ascii="Arial" w:hAnsi="Arial"/>
                <w:b/>
                <w:sz w:val="20"/>
                <w:szCs w:val="20"/>
                <w:lang w:val="en-GB"/>
              </w:rPr>
            </w:pPr>
          </w:p>
          <w:p w:rsidR="00786945" w:rsidRPr="006F1E90" w:rsidRDefault="00786945" w:rsidP="0014479D">
            <w:pPr>
              <w:jc w:val="right"/>
              <w:rPr>
                <w:rFonts w:ascii="Arial" w:hAnsi="Arial"/>
                <w:b/>
                <w:sz w:val="20"/>
                <w:szCs w:val="20"/>
                <w:lang w:val="en-GB"/>
              </w:rPr>
            </w:pPr>
            <w:r w:rsidRPr="006F1E90">
              <w:rPr>
                <w:rFonts w:ascii="Arial" w:hAnsi="Arial"/>
                <w:b/>
                <w:sz w:val="20"/>
                <w:szCs w:val="20"/>
                <w:lang w:val="en-GB"/>
              </w:rPr>
              <w:t>INTERGOVERNMENTAL OCEANOGRAPHIC</w:t>
            </w:r>
            <w:r w:rsidRPr="006F1E90">
              <w:rPr>
                <w:rFonts w:ascii="Arial" w:hAnsi="Arial"/>
                <w:b/>
                <w:sz w:val="20"/>
                <w:szCs w:val="20"/>
                <w:lang w:val="en-GB"/>
              </w:rPr>
              <w:br/>
              <w:t>COMMISSION (OF UNESCO)</w:t>
            </w:r>
          </w:p>
          <w:p w:rsidR="00786945" w:rsidRPr="006F1E90" w:rsidRDefault="00786945" w:rsidP="0014479D">
            <w:pPr>
              <w:jc w:val="right"/>
              <w:rPr>
                <w:rFonts w:ascii="Arial" w:hAnsi="Arial"/>
                <w:b/>
                <w:sz w:val="20"/>
                <w:szCs w:val="20"/>
                <w:lang w:val="en-GB" w:eastAsia="ko-KR"/>
              </w:rPr>
            </w:pPr>
            <w:r w:rsidRPr="006F1E90">
              <w:rPr>
                <w:rFonts w:ascii="Arial" w:hAnsi="Arial" w:hint="eastAsia"/>
                <w:b/>
                <w:sz w:val="20"/>
                <w:szCs w:val="20"/>
                <w:lang w:val="en-GB" w:eastAsia="ko-KR"/>
              </w:rPr>
              <w:t>_______________</w:t>
            </w:r>
            <w:r w:rsidRPr="006F1E90">
              <w:rPr>
                <w:rFonts w:ascii="Arial" w:hAnsi="Arial"/>
                <w:b/>
                <w:sz w:val="20"/>
                <w:szCs w:val="20"/>
                <w:lang w:val="en-GB"/>
              </w:rPr>
              <w:t>________________________</w:t>
            </w:r>
            <w:r w:rsidRPr="006F1E90">
              <w:rPr>
                <w:rFonts w:ascii="Arial" w:hAnsi="Arial"/>
                <w:b/>
                <w:sz w:val="20"/>
                <w:szCs w:val="20"/>
                <w:lang w:val="en-GB" w:eastAsia="ko-KR"/>
              </w:rPr>
              <w:br/>
            </w:r>
          </w:p>
        </w:tc>
      </w:tr>
      <w:tr w:rsidR="00786945" w:rsidRPr="00E375D2" w:rsidTr="0014479D">
        <w:trPr>
          <w:jc w:val="center"/>
        </w:trPr>
        <w:tc>
          <w:tcPr>
            <w:tcW w:w="6126" w:type="dxa"/>
            <w:gridSpan w:val="2"/>
          </w:tcPr>
          <w:p w:rsidR="0098068B"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EXPERT TEAM ON SEA ICE – FIFTH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98068B" w:rsidRDefault="0098068B" w:rsidP="0098068B">
            <w:pPr>
              <w:tabs>
                <w:tab w:val="right" w:pos="3310"/>
              </w:tabs>
              <w:ind w:left="12" w:hanging="12"/>
              <w:rPr>
                <w:rFonts w:ascii="Arial" w:hAnsi="Arial" w:cs="Arial"/>
                <w:sz w:val="20"/>
                <w:szCs w:val="20"/>
                <w:lang w:eastAsia="ko-KR"/>
              </w:rPr>
            </w:pPr>
            <w:r w:rsidRPr="0098068B">
              <w:rPr>
                <w:rFonts w:ascii="Arial" w:hAnsi="Arial" w:cs="Arial"/>
                <w:sz w:val="20"/>
                <w:szCs w:val="20"/>
                <w:lang w:eastAsia="ko-KR"/>
              </w:rPr>
              <w:t xml:space="preserve">STEERING GROUP FOR THE PROJECT </w:t>
            </w:r>
            <w:r w:rsidRPr="0098068B">
              <w:rPr>
                <w:rFonts w:ascii="Arial" w:hAnsi="Arial" w:cs="Arial"/>
                <w:sz w:val="20"/>
                <w:szCs w:val="20"/>
                <w:lang w:eastAsia="ko-KR"/>
              </w:rPr>
              <w:br/>
              <w:t>GLOBAL DIGITAL SEA ICE DATA BANK (GDSIDB) – THIRTEENTH SESSION</w:t>
            </w:r>
          </w:p>
          <w:p w:rsidR="0098068B" w:rsidRPr="0098068B" w:rsidRDefault="0098068B" w:rsidP="0098068B">
            <w:pPr>
              <w:tabs>
                <w:tab w:val="right" w:pos="3310"/>
              </w:tabs>
              <w:ind w:left="12" w:hanging="12"/>
              <w:rPr>
                <w:rFonts w:ascii="Arial" w:hAnsi="Arial" w:cs="Arial"/>
                <w:sz w:val="20"/>
                <w:szCs w:val="20"/>
                <w:lang w:eastAsia="ko-KR"/>
              </w:rPr>
            </w:pPr>
          </w:p>
          <w:p w:rsidR="00786945" w:rsidRPr="00E375D2" w:rsidRDefault="0098068B" w:rsidP="0098068B">
            <w:pPr>
              <w:tabs>
                <w:tab w:val="right" w:pos="3310"/>
              </w:tabs>
              <w:ind w:left="12" w:hanging="12"/>
              <w:rPr>
                <w:rFonts w:ascii="Arial" w:hAnsi="Arial"/>
                <w:sz w:val="22"/>
                <w:lang w:val="en-GB" w:eastAsia="ko-KR"/>
              </w:rPr>
            </w:pPr>
            <w:r w:rsidRPr="0098068B">
              <w:rPr>
                <w:rFonts w:ascii="Arial" w:hAnsi="Arial" w:cs="Arial"/>
                <w:sz w:val="20"/>
                <w:szCs w:val="20"/>
                <w:lang w:eastAsia="ko-KR"/>
              </w:rPr>
              <w:t>OTTAWA</w:t>
            </w:r>
            <w:r w:rsidR="00786945" w:rsidRPr="0098068B">
              <w:rPr>
                <w:rFonts w:ascii="Arial" w:hAnsi="Arial" w:cs="Arial"/>
                <w:sz w:val="20"/>
                <w:szCs w:val="20"/>
                <w:lang w:eastAsia="ko-KR"/>
              </w:rPr>
              <w:t>, CANADA</w:t>
            </w:r>
            <w:r w:rsidR="00786945" w:rsidRPr="0098068B">
              <w:rPr>
                <w:rFonts w:ascii="Arial" w:hAnsi="Arial" w:cs="Arial" w:hint="eastAsia"/>
                <w:sz w:val="20"/>
                <w:szCs w:val="20"/>
                <w:lang w:eastAsia="ko-KR"/>
              </w:rPr>
              <w:t xml:space="preserve">, </w:t>
            </w:r>
            <w:r w:rsidR="00786945" w:rsidRPr="0098068B">
              <w:rPr>
                <w:rFonts w:ascii="Arial" w:hAnsi="Arial" w:cs="Arial"/>
                <w:sz w:val="20"/>
                <w:szCs w:val="20"/>
                <w:lang w:eastAsia="ko-KR"/>
              </w:rPr>
              <w:t>25 TO 28 MARCH</w:t>
            </w:r>
            <w:r w:rsidR="00786945" w:rsidRPr="0098068B">
              <w:rPr>
                <w:rFonts w:ascii="Arial" w:hAnsi="Arial" w:cs="Arial" w:hint="eastAsia"/>
                <w:sz w:val="20"/>
                <w:szCs w:val="20"/>
                <w:lang w:eastAsia="ko-KR"/>
              </w:rPr>
              <w:t xml:space="preserve"> 201</w:t>
            </w:r>
            <w:r w:rsidR="00786945" w:rsidRPr="0098068B">
              <w:rPr>
                <w:rFonts w:ascii="Arial" w:hAnsi="Arial" w:cs="Arial"/>
                <w:sz w:val="20"/>
                <w:szCs w:val="20"/>
                <w:lang w:eastAsia="ko-KR"/>
              </w:rPr>
              <w:t>4</w:t>
            </w:r>
          </w:p>
        </w:tc>
        <w:tc>
          <w:tcPr>
            <w:tcW w:w="3608" w:type="dxa"/>
          </w:tcPr>
          <w:p w:rsidR="00786945" w:rsidRDefault="00786945" w:rsidP="0014479D">
            <w:pPr>
              <w:jc w:val="right"/>
              <w:rPr>
                <w:rFonts w:ascii="Arial" w:hAnsi="Arial"/>
                <w:b/>
                <w:sz w:val="22"/>
                <w:lang w:val="en-GB" w:eastAsia="ko-KR"/>
              </w:rPr>
            </w:pPr>
            <w:r>
              <w:rPr>
                <w:rFonts w:ascii="Arial" w:hAnsi="Arial" w:hint="eastAsia"/>
                <w:b/>
                <w:sz w:val="22"/>
                <w:lang w:val="en-GB" w:eastAsia="ko-KR"/>
              </w:rPr>
              <w:t>ET</w:t>
            </w:r>
            <w:r>
              <w:rPr>
                <w:rFonts w:ascii="Arial" w:hAnsi="Arial"/>
                <w:b/>
                <w:sz w:val="22"/>
                <w:lang w:val="en-GB" w:eastAsia="ko-KR"/>
              </w:rPr>
              <w:t>SI</w:t>
            </w:r>
            <w:r w:rsidRPr="006F1E90">
              <w:rPr>
                <w:rFonts w:ascii="Arial" w:hAnsi="Arial"/>
                <w:b/>
                <w:sz w:val="22"/>
                <w:lang w:val="en-GB"/>
              </w:rPr>
              <w:t>-</w:t>
            </w:r>
            <w:r>
              <w:rPr>
                <w:rFonts w:ascii="Arial" w:hAnsi="Arial"/>
                <w:b/>
                <w:sz w:val="22"/>
                <w:lang w:val="en-GB"/>
              </w:rPr>
              <w:t>5</w:t>
            </w:r>
            <w:r w:rsidRPr="006F1E90">
              <w:rPr>
                <w:rFonts w:ascii="Arial" w:hAnsi="Arial"/>
                <w:b/>
                <w:sz w:val="22"/>
                <w:lang w:val="en-GB"/>
              </w:rPr>
              <w:t>/</w:t>
            </w:r>
            <w:r w:rsidR="000B39C8">
              <w:rPr>
                <w:rFonts w:ascii="Arial" w:hAnsi="Arial"/>
                <w:b/>
                <w:sz w:val="22"/>
                <w:lang w:val="en-GB"/>
              </w:rPr>
              <w:t>GDSIDB-13/</w:t>
            </w:r>
            <w:r w:rsidRPr="006F1E90">
              <w:rPr>
                <w:rFonts w:ascii="Arial" w:hAnsi="Arial"/>
                <w:b/>
                <w:sz w:val="22"/>
                <w:lang w:val="en-GB"/>
              </w:rPr>
              <w:t xml:space="preserve">Doc. </w:t>
            </w:r>
            <w:r w:rsidR="001C186B">
              <w:rPr>
                <w:rFonts w:ascii="Arial" w:hAnsi="Arial"/>
                <w:b/>
                <w:sz w:val="22"/>
                <w:lang w:val="en-GB"/>
              </w:rPr>
              <w:t>4.1.2</w:t>
            </w:r>
          </w:p>
          <w:p w:rsidR="00786945" w:rsidRDefault="00786945" w:rsidP="0014479D">
            <w:pPr>
              <w:tabs>
                <w:tab w:val="right" w:pos="3310"/>
              </w:tabs>
              <w:ind w:left="12" w:hanging="12"/>
              <w:rPr>
                <w:rFonts w:ascii="Arial" w:hAnsi="Arial" w:cs="Arial"/>
                <w:sz w:val="20"/>
                <w:szCs w:val="20"/>
                <w:lang w:eastAsia="ko-KR"/>
              </w:rPr>
            </w:pPr>
          </w:p>
          <w:p w:rsidR="00777D6A" w:rsidRDefault="00786945" w:rsidP="00CB0399">
            <w:pPr>
              <w:tabs>
                <w:tab w:val="right" w:pos="3310"/>
              </w:tabs>
              <w:ind w:left="12" w:hanging="12"/>
              <w:rPr>
                <w:rFonts w:ascii="Arial" w:hAnsi="Arial" w:cs="Arial"/>
                <w:sz w:val="20"/>
                <w:szCs w:val="20"/>
                <w:lang w:eastAsia="ko-KR"/>
              </w:rPr>
            </w:pPr>
            <w:r w:rsidRPr="006F1E90">
              <w:rPr>
                <w:rFonts w:ascii="Arial" w:hAnsi="Arial" w:cs="Arial"/>
                <w:sz w:val="20"/>
                <w:szCs w:val="20"/>
                <w:lang w:eastAsia="ko-KR"/>
              </w:rPr>
              <w:t>Submitted by:</w:t>
            </w:r>
            <w:r w:rsidRPr="006F1E90">
              <w:rPr>
                <w:rFonts w:ascii="Arial" w:hAnsi="Arial" w:cs="Arial"/>
                <w:sz w:val="20"/>
                <w:szCs w:val="20"/>
              </w:rPr>
              <w:t xml:space="preserve"> </w:t>
            </w:r>
            <w:r w:rsidRPr="006F1E90">
              <w:rPr>
                <w:rFonts w:ascii="Arial" w:hAnsi="Arial" w:cs="Arial"/>
                <w:sz w:val="20"/>
                <w:szCs w:val="20"/>
              </w:rPr>
              <w:tab/>
            </w:r>
            <w:proofErr w:type="spellStart"/>
            <w:r w:rsidR="008D648A">
              <w:rPr>
                <w:rFonts w:ascii="Arial" w:hAnsi="Arial" w:cs="Arial"/>
                <w:sz w:val="20"/>
                <w:szCs w:val="20"/>
              </w:rPr>
              <w:t>Vasily</w:t>
            </w:r>
            <w:proofErr w:type="spellEnd"/>
            <w:r w:rsidR="008D648A">
              <w:rPr>
                <w:rFonts w:ascii="Arial" w:hAnsi="Arial" w:cs="Arial"/>
                <w:sz w:val="20"/>
                <w:szCs w:val="20"/>
              </w:rPr>
              <w:t xml:space="preserve"> </w:t>
            </w:r>
            <w:proofErr w:type="spellStart"/>
            <w:r w:rsidR="008D648A">
              <w:rPr>
                <w:rFonts w:ascii="Arial" w:hAnsi="Arial" w:cs="Arial"/>
                <w:sz w:val="20"/>
                <w:szCs w:val="20"/>
              </w:rPr>
              <w:t>Smolyanitsky</w:t>
            </w:r>
            <w:proofErr w:type="spellEnd"/>
          </w:p>
          <w:p w:rsidR="00CB0399" w:rsidRPr="006F1E90" w:rsidRDefault="00CB0399" w:rsidP="00CB0399">
            <w:pPr>
              <w:tabs>
                <w:tab w:val="right" w:pos="3310"/>
              </w:tabs>
              <w:ind w:left="12" w:hanging="12"/>
              <w:rPr>
                <w:rFonts w:ascii="Arial" w:hAnsi="Arial" w:cs="Arial"/>
                <w:sz w:val="20"/>
                <w:szCs w:val="20"/>
                <w:lang w:eastAsia="ko-KR"/>
              </w:rPr>
            </w:pPr>
          </w:p>
          <w:p w:rsidR="00786945" w:rsidRPr="006F1E90" w:rsidRDefault="00786945" w:rsidP="0014479D">
            <w:pPr>
              <w:tabs>
                <w:tab w:val="right" w:pos="3310"/>
              </w:tabs>
              <w:ind w:left="12" w:hanging="12"/>
              <w:rPr>
                <w:rFonts w:ascii="Arial" w:hAnsi="Arial" w:cs="Arial"/>
                <w:sz w:val="20"/>
                <w:szCs w:val="20"/>
                <w:lang w:eastAsia="ko-KR"/>
              </w:rPr>
            </w:pPr>
            <w:r w:rsidRPr="006F1E90">
              <w:rPr>
                <w:rFonts w:ascii="Arial" w:hAnsi="Arial" w:cs="Arial"/>
                <w:sz w:val="20"/>
                <w:szCs w:val="20"/>
                <w:lang w:eastAsia="ko-KR"/>
              </w:rPr>
              <w:t>Date:</w:t>
            </w:r>
            <w:r>
              <w:rPr>
                <w:rFonts w:ascii="Arial" w:hAnsi="Arial" w:cs="Arial" w:hint="eastAsia"/>
                <w:sz w:val="20"/>
                <w:szCs w:val="20"/>
                <w:lang w:eastAsia="ko-KR"/>
              </w:rPr>
              <w:t xml:space="preserve"> </w:t>
            </w:r>
            <w:r>
              <w:rPr>
                <w:rFonts w:ascii="Arial" w:hAnsi="Arial" w:cs="Arial" w:hint="eastAsia"/>
                <w:sz w:val="20"/>
                <w:szCs w:val="20"/>
                <w:lang w:eastAsia="ko-KR"/>
              </w:rPr>
              <w:tab/>
            </w:r>
            <w:r w:rsidR="00CB0399">
              <w:rPr>
                <w:rFonts w:ascii="Arial" w:hAnsi="Arial" w:cs="Arial"/>
                <w:sz w:val="20"/>
                <w:szCs w:val="20"/>
                <w:lang w:eastAsia="ko-KR"/>
              </w:rPr>
              <w:t>25</w:t>
            </w:r>
            <w:r w:rsidRPr="00773F3D">
              <w:rPr>
                <w:rFonts w:ascii="Arial" w:hAnsi="Arial" w:cs="Arial" w:hint="eastAsia"/>
                <w:sz w:val="20"/>
                <w:szCs w:val="20"/>
                <w:highlight w:val="cyan"/>
                <w:lang w:eastAsia="ko-KR"/>
              </w:rPr>
              <w:t>.</w:t>
            </w:r>
            <w:r w:rsidR="00C15610">
              <w:rPr>
                <w:rFonts w:ascii="Arial" w:hAnsi="Arial" w:cs="Arial"/>
                <w:sz w:val="20"/>
                <w:szCs w:val="20"/>
                <w:highlight w:val="cyan"/>
                <w:lang w:eastAsia="ko-KR"/>
              </w:rPr>
              <w:t>03</w:t>
            </w:r>
            <w:r w:rsidRPr="00773F3D">
              <w:rPr>
                <w:rFonts w:ascii="Arial" w:hAnsi="Arial" w:cs="Arial" w:hint="eastAsia"/>
                <w:sz w:val="20"/>
                <w:szCs w:val="20"/>
                <w:highlight w:val="cyan"/>
                <w:lang w:eastAsia="ko-KR"/>
              </w:rPr>
              <w:t>.201</w:t>
            </w:r>
            <w:r>
              <w:rPr>
                <w:rFonts w:ascii="Arial" w:hAnsi="Arial" w:cs="Arial"/>
                <w:sz w:val="20"/>
                <w:szCs w:val="20"/>
                <w:highlight w:val="cyan"/>
                <w:lang w:eastAsia="ko-KR"/>
              </w:rPr>
              <w:t>4</w:t>
            </w:r>
          </w:p>
          <w:p w:rsidR="00786945" w:rsidRPr="006F1E90" w:rsidRDefault="00786945" w:rsidP="00CB0399">
            <w:pPr>
              <w:tabs>
                <w:tab w:val="right" w:pos="3310"/>
              </w:tabs>
              <w:rPr>
                <w:rFonts w:ascii="Arial" w:hAnsi="Arial" w:cs="Arial"/>
                <w:sz w:val="20"/>
                <w:szCs w:val="20"/>
                <w:lang w:eastAsia="ko-KR"/>
              </w:rPr>
            </w:pPr>
            <w:r w:rsidRPr="006F1E90">
              <w:rPr>
                <w:rFonts w:ascii="Arial" w:hAnsi="Arial" w:cs="Arial"/>
                <w:sz w:val="20"/>
                <w:szCs w:val="20"/>
                <w:lang w:eastAsia="ko-KR"/>
              </w:rPr>
              <w:t>Original Language:</w:t>
            </w:r>
            <w:r w:rsidRPr="006F1E90">
              <w:rPr>
                <w:rFonts w:ascii="Arial" w:hAnsi="Arial" w:cs="Arial" w:hint="eastAsia"/>
                <w:sz w:val="20"/>
                <w:szCs w:val="20"/>
                <w:lang w:eastAsia="ko-KR"/>
              </w:rPr>
              <w:t xml:space="preserve"> </w:t>
            </w:r>
            <w:r w:rsidRPr="006F1E90">
              <w:rPr>
                <w:rFonts w:ascii="Arial" w:hAnsi="Arial" w:cs="Arial" w:hint="eastAsia"/>
                <w:sz w:val="20"/>
                <w:szCs w:val="20"/>
                <w:lang w:eastAsia="ko-KR"/>
              </w:rPr>
              <w:tab/>
              <w:t>ENGLISH</w:t>
            </w:r>
            <w:r w:rsidRPr="006F1E90">
              <w:rPr>
                <w:rFonts w:ascii="Arial" w:hAnsi="Arial" w:cs="Arial"/>
                <w:sz w:val="20"/>
                <w:szCs w:val="20"/>
                <w:lang w:eastAsia="ko-KR"/>
              </w:rPr>
              <w:t xml:space="preserve"> </w:t>
            </w:r>
          </w:p>
          <w:p w:rsidR="00786945" w:rsidRDefault="00786945" w:rsidP="00CB0399">
            <w:pPr>
              <w:tabs>
                <w:tab w:val="right" w:pos="3310"/>
              </w:tabs>
              <w:ind w:left="12" w:hanging="12"/>
              <w:rPr>
                <w:rFonts w:ascii="Arial" w:hAnsi="Arial" w:cs="Arial"/>
                <w:sz w:val="20"/>
                <w:szCs w:val="20"/>
                <w:lang w:eastAsia="ko-KR"/>
              </w:rPr>
            </w:pPr>
            <w:r w:rsidRPr="006F1E90">
              <w:rPr>
                <w:rFonts w:ascii="Arial" w:hAnsi="Arial" w:cs="Arial"/>
                <w:sz w:val="20"/>
                <w:szCs w:val="20"/>
                <w:lang w:eastAsia="ko-KR"/>
              </w:rPr>
              <w:t>Agenda Item:</w:t>
            </w:r>
            <w:r w:rsidRPr="006F1E90">
              <w:rPr>
                <w:rFonts w:ascii="Arial" w:hAnsi="Arial" w:cs="Arial" w:hint="eastAsia"/>
                <w:sz w:val="20"/>
                <w:szCs w:val="20"/>
                <w:lang w:eastAsia="ko-KR"/>
              </w:rPr>
              <w:t xml:space="preserve"> </w:t>
            </w:r>
            <w:r w:rsidRPr="006F1E90">
              <w:rPr>
                <w:rFonts w:ascii="Arial" w:hAnsi="Arial" w:cs="Arial" w:hint="eastAsia"/>
                <w:sz w:val="20"/>
                <w:szCs w:val="20"/>
                <w:lang w:eastAsia="ko-KR"/>
              </w:rPr>
              <w:tab/>
            </w:r>
            <w:r w:rsidR="00777D6A">
              <w:rPr>
                <w:rFonts w:ascii="Arial" w:hAnsi="Arial" w:cs="Arial"/>
                <w:sz w:val="20"/>
                <w:szCs w:val="20"/>
                <w:lang w:eastAsia="ko-KR"/>
              </w:rPr>
              <w:t xml:space="preserve">  </w:t>
            </w:r>
            <w:r w:rsidR="008D648A">
              <w:rPr>
                <w:rFonts w:ascii="Arial" w:hAnsi="Arial" w:cs="Arial"/>
                <w:sz w:val="20"/>
                <w:szCs w:val="20"/>
                <w:lang w:eastAsia="ko-KR"/>
              </w:rPr>
              <w:t>4.1.2</w:t>
            </w:r>
          </w:p>
          <w:p w:rsidR="00291704" w:rsidRDefault="00291704" w:rsidP="00291704">
            <w:pPr>
              <w:tabs>
                <w:tab w:val="right" w:pos="3310"/>
              </w:tabs>
              <w:ind w:left="12" w:hanging="12"/>
              <w:jc w:val="right"/>
              <w:rPr>
                <w:rFonts w:ascii="Arial" w:hAnsi="Arial" w:cs="Arial"/>
                <w:sz w:val="20"/>
                <w:szCs w:val="20"/>
                <w:lang w:eastAsia="ko-KR"/>
              </w:rPr>
            </w:pPr>
            <w:r>
              <w:rPr>
                <w:rFonts w:ascii="Arial" w:hAnsi="Arial" w:cs="Arial"/>
                <w:sz w:val="20"/>
                <w:szCs w:val="20"/>
                <w:lang w:eastAsia="ko-KR"/>
              </w:rPr>
              <w:t>4.3</w:t>
            </w:r>
          </w:p>
          <w:p w:rsidR="00777D6A" w:rsidRPr="006F1E90" w:rsidRDefault="00777D6A" w:rsidP="00CB0399">
            <w:pPr>
              <w:tabs>
                <w:tab w:val="right" w:pos="3310"/>
              </w:tabs>
              <w:ind w:left="12" w:hanging="12"/>
              <w:rPr>
                <w:rFonts w:ascii="Arial" w:hAnsi="Arial" w:cs="Arial"/>
                <w:sz w:val="20"/>
                <w:szCs w:val="20"/>
                <w:lang w:eastAsia="ko-KR"/>
              </w:rPr>
            </w:pPr>
            <w:bookmarkStart w:id="0" w:name="_GoBack"/>
            <w:bookmarkEnd w:id="0"/>
          </w:p>
          <w:p w:rsidR="00786945" w:rsidRPr="006F1E90" w:rsidRDefault="00786945" w:rsidP="00C15610">
            <w:pPr>
              <w:tabs>
                <w:tab w:val="right" w:pos="3310"/>
              </w:tabs>
              <w:ind w:left="12" w:hanging="12"/>
              <w:rPr>
                <w:rFonts w:ascii="Arial" w:hAnsi="Arial"/>
                <w:sz w:val="22"/>
              </w:rPr>
            </w:pPr>
            <w:r w:rsidRPr="006F1E90">
              <w:rPr>
                <w:rFonts w:ascii="Arial" w:hAnsi="Arial" w:cs="Arial"/>
                <w:sz w:val="20"/>
                <w:szCs w:val="20"/>
                <w:lang w:eastAsia="ko-KR"/>
              </w:rPr>
              <w:t>Status:</w:t>
            </w:r>
            <w:r w:rsidRPr="006F1E90">
              <w:rPr>
                <w:rFonts w:ascii="Arial" w:hAnsi="Arial" w:cs="Arial" w:hint="eastAsia"/>
                <w:sz w:val="20"/>
                <w:szCs w:val="20"/>
                <w:lang w:eastAsia="ko-KR"/>
              </w:rPr>
              <w:t xml:space="preserve"> </w:t>
            </w:r>
            <w:r w:rsidRPr="006F1E90">
              <w:rPr>
                <w:rFonts w:ascii="Arial" w:hAnsi="Arial" w:cs="Arial" w:hint="eastAsia"/>
                <w:sz w:val="20"/>
                <w:szCs w:val="20"/>
                <w:lang w:eastAsia="ko-KR"/>
              </w:rPr>
              <w:tab/>
            </w:r>
            <w:r w:rsidRPr="00773F3D">
              <w:rPr>
                <w:rFonts w:ascii="Arial" w:hAnsi="Arial" w:cs="Arial" w:hint="eastAsia"/>
                <w:sz w:val="20"/>
                <w:szCs w:val="20"/>
                <w:highlight w:val="cyan"/>
                <w:lang w:eastAsia="ko-KR"/>
              </w:rPr>
              <w:t xml:space="preserve">DRAFT </w:t>
            </w:r>
            <w:r w:rsidR="00CB0399">
              <w:rPr>
                <w:rFonts w:ascii="Arial" w:hAnsi="Arial" w:cs="Arial"/>
                <w:sz w:val="20"/>
                <w:szCs w:val="20"/>
                <w:lang w:eastAsia="ko-KR"/>
              </w:rPr>
              <w:t>1</w:t>
            </w:r>
          </w:p>
        </w:tc>
      </w:tr>
    </w:tbl>
    <w:p w:rsidR="001711A1" w:rsidRDefault="001711A1"/>
    <w:p w:rsidR="00786945" w:rsidRDefault="00786945"/>
    <w:p w:rsidR="00786945" w:rsidRPr="008D648A" w:rsidRDefault="008D648A" w:rsidP="001C186B">
      <w:pPr>
        <w:widowControl/>
        <w:autoSpaceDE w:val="0"/>
        <w:autoSpaceDN w:val="0"/>
        <w:adjustRightInd w:val="0"/>
        <w:jc w:val="center"/>
        <w:rPr>
          <w:rFonts w:ascii="Arial" w:hAnsi="Arial" w:cs="Arial"/>
          <w:b/>
          <w:spacing w:val="-2"/>
          <w:lang w:val="en-GB"/>
        </w:rPr>
      </w:pPr>
      <w:r w:rsidRPr="008D648A">
        <w:rPr>
          <w:rFonts w:ascii="Arial" w:hAnsi="Arial" w:cs="Arial"/>
          <w:b/>
          <w:spacing w:val="-2"/>
          <w:lang w:val="en-GB"/>
        </w:rPr>
        <w:t>REPORT FORM THE ARCTIC AND ANTARCTIC RESEARCH INSTITUTE</w:t>
      </w:r>
    </w:p>
    <w:p w:rsidR="008D648A" w:rsidRPr="001C186B" w:rsidRDefault="008D648A" w:rsidP="001C186B">
      <w:pPr>
        <w:widowControl/>
        <w:autoSpaceDE w:val="0"/>
        <w:autoSpaceDN w:val="0"/>
        <w:adjustRightInd w:val="0"/>
        <w:jc w:val="center"/>
        <w:rPr>
          <w:rFonts w:ascii="Arial" w:hAnsi="Arial" w:cs="Arial"/>
          <w:spacing w:val="-2"/>
          <w:lang w:val="en-GB"/>
        </w:rPr>
      </w:pPr>
    </w:p>
    <w:tbl>
      <w:tblPr>
        <w:tblW w:w="0" w:type="auto"/>
        <w:jc w:val="center"/>
        <w:tblLayout w:type="fixed"/>
        <w:tblCellMar>
          <w:left w:w="120" w:type="dxa"/>
          <w:right w:w="120" w:type="dxa"/>
        </w:tblCellMar>
        <w:tblLook w:val="0000" w:firstRow="0" w:lastRow="0" w:firstColumn="0" w:lastColumn="0" w:noHBand="0" w:noVBand="0"/>
      </w:tblPr>
      <w:tblGrid>
        <w:gridCol w:w="8002"/>
      </w:tblGrid>
      <w:tr w:rsidR="00786945" w:rsidRPr="00E375D2" w:rsidTr="0014479D">
        <w:trPr>
          <w:jc w:val="center"/>
        </w:trPr>
        <w:tc>
          <w:tcPr>
            <w:tcW w:w="8002" w:type="dxa"/>
            <w:tcBorders>
              <w:top w:val="single" w:sz="7" w:space="0" w:color="auto"/>
              <w:bottom w:val="single" w:sz="7" w:space="0" w:color="auto"/>
            </w:tcBorders>
          </w:tcPr>
          <w:p w:rsidR="00786945" w:rsidRPr="00E375D2" w:rsidRDefault="00786945" w:rsidP="0014479D">
            <w:pPr>
              <w:pStyle w:val="1"/>
              <w:keepNext w:val="0"/>
              <w:widowControl/>
              <w:jc w:val="center"/>
              <w:rPr>
                <w:rFonts w:ascii="Arial" w:hAnsi="Arial" w:cs="Arial"/>
                <w:sz w:val="22"/>
                <w:szCs w:val="22"/>
              </w:rPr>
            </w:pPr>
            <w:r w:rsidRPr="00E375D2">
              <w:rPr>
                <w:rFonts w:ascii="Arial" w:hAnsi="Arial" w:cs="Arial"/>
                <w:sz w:val="22"/>
                <w:szCs w:val="22"/>
                <w:lang w:eastAsia="ko-KR"/>
              </w:rPr>
              <w:br/>
            </w:r>
            <w:r w:rsidRPr="00E375D2">
              <w:rPr>
                <w:rFonts w:ascii="Arial" w:hAnsi="Arial" w:cs="Arial"/>
                <w:sz w:val="22"/>
                <w:szCs w:val="22"/>
              </w:rPr>
              <w:t>Summary and Purpose of Document</w:t>
            </w:r>
          </w:p>
          <w:p w:rsidR="00786945" w:rsidRPr="00E375D2" w:rsidRDefault="00786945" w:rsidP="0014479D">
            <w:pPr>
              <w:widowControl/>
              <w:suppressAutoHyphens/>
              <w:spacing w:line="252" w:lineRule="auto"/>
              <w:jc w:val="both"/>
              <w:rPr>
                <w:rFonts w:ascii="Arial" w:hAnsi="Arial" w:cs="Arial"/>
                <w:spacing w:val="-2"/>
                <w:sz w:val="22"/>
                <w:szCs w:val="22"/>
                <w:lang w:val="en-GB"/>
              </w:rPr>
            </w:pPr>
          </w:p>
          <w:p w:rsidR="00786945" w:rsidRPr="00E375D2" w:rsidRDefault="008D648A" w:rsidP="00816E29">
            <w:pPr>
              <w:widowControl/>
              <w:suppressAutoHyphens/>
              <w:spacing w:after="195" w:line="252" w:lineRule="auto"/>
              <w:jc w:val="both"/>
              <w:rPr>
                <w:rFonts w:ascii="Arial" w:hAnsi="Arial" w:cs="Arial"/>
                <w:snapToGrid/>
                <w:color w:val="000000"/>
                <w:sz w:val="22"/>
                <w:szCs w:val="22"/>
                <w:lang w:val="en-GB" w:eastAsia="ko-KR"/>
              </w:rPr>
            </w:pPr>
            <w:r w:rsidRPr="00484843">
              <w:rPr>
                <w:rFonts w:ascii="Arial" w:hAnsi="Arial"/>
                <w:spacing w:val="-2"/>
                <w:sz w:val="22"/>
                <w:szCs w:val="22"/>
              </w:rPr>
              <w:t xml:space="preserve">This document contains a report on sea ice activities related to the </w:t>
            </w:r>
            <w:r>
              <w:rPr>
                <w:rFonts w:ascii="Arial" w:hAnsi="Arial"/>
                <w:spacing w:val="-2"/>
                <w:sz w:val="22"/>
                <w:szCs w:val="22"/>
              </w:rPr>
              <w:t xml:space="preserve">WMO </w:t>
            </w:r>
            <w:r w:rsidRPr="00484843">
              <w:rPr>
                <w:rFonts w:ascii="Arial" w:hAnsi="Arial"/>
                <w:spacing w:val="-2"/>
                <w:sz w:val="22"/>
                <w:szCs w:val="22"/>
              </w:rPr>
              <w:t>G</w:t>
            </w:r>
            <w:r>
              <w:rPr>
                <w:rFonts w:ascii="Arial" w:hAnsi="Arial"/>
                <w:spacing w:val="-2"/>
                <w:sz w:val="22"/>
                <w:szCs w:val="22"/>
              </w:rPr>
              <w:t>lobal Digital Sea Ice Data Bank project (GDSIDB)</w:t>
            </w:r>
            <w:r w:rsidRPr="00484843">
              <w:rPr>
                <w:rFonts w:ascii="Arial" w:hAnsi="Arial"/>
                <w:spacing w:val="-2"/>
                <w:sz w:val="22"/>
                <w:szCs w:val="22"/>
              </w:rPr>
              <w:t xml:space="preserve"> and JCOMM sea ice climatology during the current </w:t>
            </w:r>
            <w:proofErr w:type="spellStart"/>
            <w:r w:rsidRPr="00484843">
              <w:rPr>
                <w:rFonts w:ascii="Arial" w:hAnsi="Arial"/>
                <w:spacing w:val="-2"/>
                <w:sz w:val="22"/>
                <w:szCs w:val="22"/>
              </w:rPr>
              <w:t>intersessional</w:t>
            </w:r>
            <w:proofErr w:type="spellEnd"/>
            <w:r w:rsidRPr="00484843">
              <w:rPr>
                <w:rFonts w:ascii="Arial" w:hAnsi="Arial"/>
                <w:spacing w:val="-2"/>
                <w:sz w:val="22"/>
                <w:szCs w:val="22"/>
              </w:rPr>
              <w:t xml:space="preserve"> period, developed by the Arctic and Antarctic Research Institute of </w:t>
            </w:r>
            <w:proofErr w:type="spellStart"/>
            <w:r w:rsidRPr="00484843">
              <w:rPr>
                <w:rFonts w:ascii="Arial" w:hAnsi="Arial"/>
                <w:spacing w:val="-2"/>
                <w:sz w:val="22"/>
                <w:szCs w:val="22"/>
              </w:rPr>
              <w:t>Roshydromet</w:t>
            </w:r>
            <w:proofErr w:type="spellEnd"/>
            <w:r w:rsidRPr="00484843">
              <w:rPr>
                <w:rFonts w:ascii="Arial" w:hAnsi="Arial"/>
                <w:spacing w:val="-2"/>
                <w:sz w:val="22"/>
                <w:szCs w:val="22"/>
              </w:rPr>
              <w:t xml:space="preserve"> (</w:t>
            </w:r>
            <w:proofErr w:type="spellStart"/>
            <w:r w:rsidRPr="00484843">
              <w:rPr>
                <w:rFonts w:ascii="Arial" w:hAnsi="Arial"/>
                <w:spacing w:val="-2"/>
                <w:sz w:val="22"/>
                <w:szCs w:val="22"/>
              </w:rPr>
              <w:t>St.Petersburg</w:t>
            </w:r>
            <w:proofErr w:type="spellEnd"/>
            <w:r w:rsidRPr="00484843">
              <w:rPr>
                <w:rFonts w:ascii="Arial" w:hAnsi="Arial"/>
                <w:spacing w:val="-2"/>
                <w:sz w:val="22"/>
                <w:szCs w:val="22"/>
              </w:rPr>
              <w:t>,  Russia)</w:t>
            </w:r>
          </w:p>
        </w:tc>
      </w:tr>
    </w:tbl>
    <w:p w:rsidR="00786945" w:rsidRDefault="00786945">
      <w:pPr>
        <w:rPr>
          <w:lang w:val="en-GB"/>
        </w:rPr>
      </w:pPr>
    </w:p>
    <w:p w:rsidR="00786945" w:rsidRPr="00E375D2" w:rsidRDefault="00786945" w:rsidP="00786945">
      <w:pPr>
        <w:widowControl/>
        <w:spacing w:after="240"/>
        <w:ind w:left="2126" w:hanging="2126"/>
        <w:jc w:val="center"/>
        <w:rPr>
          <w:rFonts w:ascii="Arial" w:hAnsi="Arial" w:cs="Arial"/>
          <w:b/>
          <w:sz w:val="22"/>
          <w:szCs w:val="22"/>
          <w:lang w:val="en-GB"/>
        </w:rPr>
      </w:pPr>
      <w:r w:rsidRPr="00E375D2">
        <w:rPr>
          <w:rFonts w:ascii="Arial" w:hAnsi="Arial" w:cs="Arial"/>
          <w:b/>
          <w:sz w:val="22"/>
          <w:szCs w:val="22"/>
          <w:lang w:val="en-GB"/>
        </w:rPr>
        <w:t>ACTION PROPOSED</w:t>
      </w:r>
    </w:p>
    <w:p w:rsidR="00786945" w:rsidRPr="00E375D2" w:rsidRDefault="00786945" w:rsidP="00786945">
      <w:pPr>
        <w:widowControl/>
        <w:ind w:right="284"/>
        <w:jc w:val="both"/>
        <w:rPr>
          <w:rFonts w:ascii="Arial" w:hAnsi="Arial" w:cs="Arial"/>
          <w:sz w:val="22"/>
          <w:szCs w:val="22"/>
          <w:lang w:val="en-GB"/>
        </w:rPr>
      </w:pPr>
      <w:r w:rsidRPr="00E375D2">
        <w:rPr>
          <w:rFonts w:ascii="Arial" w:hAnsi="Arial" w:cs="Arial"/>
          <w:sz w:val="22"/>
          <w:szCs w:val="22"/>
          <w:lang w:val="en-GB"/>
        </w:rPr>
        <w:tab/>
        <w:t xml:space="preserve">The </w:t>
      </w:r>
      <w:r w:rsidR="00DD6D20">
        <w:rPr>
          <w:rFonts w:ascii="Arial" w:hAnsi="Arial" w:cs="Arial"/>
          <w:sz w:val="22"/>
          <w:szCs w:val="22"/>
          <w:lang w:val="en-GB"/>
        </w:rPr>
        <w:t xml:space="preserve">Expert </w:t>
      </w:r>
      <w:r>
        <w:rPr>
          <w:rFonts w:ascii="Arial" w:hAnsi="Arial" w:cs="Arial"/>
          <w:sz w:val="22"/>
          <w:szCs w:val="22"/>
          <w:lang w:val="en-GB"/>
        </w:rPr>
        <w:t>Team</w:t>
      </w:r>
      <w:r w:rsidRPr="00E375D2">
        <w:rPr>
          <w:rFonts w:ascii="Arial" w:hAnsi="Arial" w:cs="Arial"/>
          <w:sz w:val="22"/>
          <w:szCs w:val="22"/>
          <w:lang w:val="en-GB"/>
        </w:rPr>
        <w:t xml:space="preserve"> </w:t>
      </w:r>
      <w:r w:rsidR="00DD6D20">
        <w:rPr>
          <w:rFonts w:ascii="Arial" w:hAnsi="Arial" w:cs="Arial"/>
          <w:sz w:val="22"/>
          <w:szCs w:val="22"/>
          <w:lang w:val="en-GB"/>
        </w:rPr>
        <w:t xml:space="preserve">on Sea Ice </w:t>
      </w:r>
      <w:r w:rsidRPr="00E375D2">
        <w:rPr>
          <w:rFonts w:ascii="Arial" w:hAnsi="Arial" w:cs="Arial"/>
          <w:sz w:val="22"/>
          <w:szCs w:val="22"/>
          <w:lang w:val="en-GB"/>
        </w:rPr>
        <w:t>is invited to:</w:t>
      </w:r>
    </w:p>
    <w:p w:rsidR="00786945" w:rsidRPr="00E375D2" w:rsidRDefault="00786945" w:rsidP="00786945">
      <w:pPr>
        <w:pStyle w:val="Default"/>
        <w:rPr>
          <w:sz w:val="22"/>
          <w:szCs w:val="22"/>
          <w:lang w:val="en-GB"/>
        </w:rPr>
      </w:pPr>
    </w:p>
    <w:p w:rsidR="008D648A" w:rsidRPr="000D2A27" w:rsidRDefault="008D648A" w:rsidP="008D648A">
      <w:pPr>
        <w:numPr>
          <w:ilvl w:val="0"/>
          <w:numId w:val="17"/>
        </w:numPr>
        <w:suppressAutoHyphens/>
        <w:jc w:val="both"/>
        <w:rPr>
          <w:rFonts w:ascii="Arial" w:hAnsi="Arial"/>
          <w:sz w:val="22"/>
          <w:szCs w:val="22"/>
        </w:rPr>
      </w:pPr>
      <w:r w:rsidRPr="000D2A27">
        <w:rPr>
          <w:rFonts w:ascii="Arial" w:hAnsi="Arial" w:cs="Arial"/>
          <w:sz w:val="22"/>
          <w:szCs w:val="22"/>
          <w:lang w:val="en-GB"/>
        </w:rPr>
        <w:t>Note and comment on the information contained in this document, as appropriate</w:t>
      </w:r>
      <w:r w:rsidRPr="000D2A27">
        <w:rPr>
          <w:rFonts w:ascii="Arial" w:hAnsi="Arial"/>
          <w:sz w:val="22"/>
          <w:szCs w:val="22"/>
        </w:rPr>
        <w:t>;</w:t>
      </w:r>
    </w:p>
    <w:p w:rsidR="008D648A" w:rsidRPr="000D2A27" w:rsidRDefault="008D648A" w:rsidP="008D648A">
      <w:pPr>
        <w:numPr>
          <w:ilvl w:val="0"/>
          <w:numId w:val="17"/>
        </w:numPr>
        <w:suppressAutoHyphens/>
        <w:jc w:val="both"/>
        <w:rPr>
          <w:rFonts w:ascii="Arial" w:hAnsi="Arial"/>
          <w:sz w:val="22"/>
          <w:szCs w:val="22"/>
        </w:rPr>
      </w:pPr>
      <w:r w:rsidRPr="000D2A27">
        <w:rPr>
          <w:rFonts w:ascii="Arial" w:hAnsi="Arial" w:cs="Arial"/>
          <w:sz w:val="22"/>
          <w:szCs w:val="22"/>
          <w:lang w:val="en-GB"/>
        </w:rPr>
        <w:t>Provide guidance regarding future work of the WMO Global Digital Sea Ice Data Bank (GDSIDB) project and Expert Team on Sea Ice (ETSI) related to sea ice climatology</w:t>
      </w:r>
      <w:r w:rsidRPr="000D2A27">
        <w:rPr>
          <w:rFonts w:ascii="Arial" w:hAnsi="Arial"/>
          <w:sz w:val="22"/>
          <w:szCs w:val="22"/>
        </w:rPr>
        <w:t>;</w:t>
      </w:r>
    </w:p>
    <w:p w:rsidR="008D648A" w:rsidRPr="000D2A27" w:rsidRDefault="008D648A" w:rsidP="008D648A">
      <w:pPr>
        <w:numPr>
          <w:ilvl w:val="0"/>
          <w:numId w:val="17"/>
        </w:numPr>
        <w:suppressAutoHyphens/>
        <w:jc w:val="both"/>
        <w:rPr>
          <w:rFonts w:ascii="Arial" w:hAnsi="Arial"/>
          <w:sz w:val="22"/>
          <w:szCs w:val="22"/>
        </w:rPr>
      </w:pPr>
      <w:r w:rsidRPr="000D2A27">
        <w:rPr>
          <w:rFonts w:ascii="Arial" w:hAnsi="Arial"/>
          <w:sz w:val="22"/>
          <w:szCs w:val="22"/>
        </w:rPr>
        <w:t xml:space="preserve">Prioritize the GDSIDB activities for the next </w:t>
      </w:r>
      <w:proofErr w:type="spellStart"/>
      <w:r>
        <w:rPr>
          <w:rFonts w:ascii="Arial" w:hAnsi="Arial" w:cs="Arial"/>
          <w:sz w:val="22"/>
          <w:szCs w:val="22"/>
        </w:rPr>
        <w:t>intersessional</w:t>
      </w:r>
      <w:proofErr w:type="spellEnd"/>
      <w:r>
        <w:rPr>
          <w:rFonts w:ascii="Arial" w:hAnsi="Arial" w:cs="Arial"/>
          <w:sz w:val="22"/>
          <w:szCs w:val="22"/>
        </w:rPr>
        <w:t xml:space="preserve"> period</w:t>
      </w:r>
      <w:r w:rsidRPr="000D2A27">
        <w:rPr>
          <w:rFonts w:ascii="Arial" w:hAnsi="Arial" w:cs="Arial"/>
          <w:sz w:val="22"/>
          <w:szCs w:val="22"/>
        </w:rPr>
        <w:t xml:space="preserve">, </w:t>
      </w:r>
      <w:r w:rsidRPr="000D2A27">
        <w:rPr>
          <w:rFonts w:ascii="Arial" w:hAnsi="Arial"/>
          <w:sz w:val="22"/>
          <w:szCs w:val="22"/>
        </w:rPr>
        <w:t>together with the overall SFSPA Work Plan.</w:t>
      </w:r>
    </w:p>
    <w:p w:rsidR="00CB0399" w:rsidRPr="00FE49F9" w:rsidRDefault="00CB0399" w:rsidP="001B1BC0">
      <w:pPr>
        <w:pStyle w:val="a8"/>
        <w:ind w:left="709"/>
      </w:pPr>
    </w:p>
    <w:p w:rsidR="00786945" w:rsidRPr="00E375D2" w:rsidRDefault="00786945" w:rsidP="00786945">
      <w:pPr>
        <w:jc w:val="center"/>
        <w:rPr>
          <w:rFonts w:ascii="Arial" w:hAnsi="Arial" w:cs="Arial"/>
          <w:sz w:val="22"/>
          <w:szCs w:val="22"/>
          <w:lang w:val="en-GB"/>
        </w:rPr>
      </w:pPr>
      <w:r w:rsidRPr="00E375D2">
        <w:rPr>
          <w:rFonts w:ascii="Arial" w:hAnsi="Arial" w:cs="Arial"/>
          <w:sz w:val="22"/>
          <w:szCs w:val="22"/>
          <w:lang w:val="en-GB"/>
        </w:rPr>
        <w:t>_____________________</w:t>
      </w:r>
    </w:p>
    <w:p w:rsidR="00786945" w:rsidRDefault="00786945" w:rsidP="00786945">
      <w:pPr>
        <w:widowControl/>
        <w:rPr>
          <w:rFonts w:ascii="Arial" w:hAnsi="Arial" w:cs="Arial"/>
          <w:b/>
          <w:sz w:val="22"/>
          <w:szCs w:val="22"/>
          <w:lang w:val="en-GB" w:eastAsia="ko-KR"/>
        </w:rPr>
      </w:pPr>
    </w:p>
    <w:p w:rsidR="00107661" w:rsidRDefault="00786945" w:rsidP="00786945">
      <w:pPr>
        <w:tabs>
          <w:tab w:val="left" w:pos="1530"/>
        </w:tabs>
        <w:ind w:left="1530" w:hanging="1530"/>
        <w:rPr>
          <w:rFonts w:ascii="Arial" w:hAnsi="Arial" w:cs="Arial"/>
          <w:b/>
          <w:sz w:val="22"/>
          <w:szCs w:val="22"/>
          <w:lang w:eastAsia="ko-KR"/>
        </w:rPr>
      </w:pPr>
      <w:r w:rsidRPr="00A64BBE">
        <w:rPr>
          <w:rFonts w:ascii="Arial" w:hAnsi="Arial" w:cs="Arial"/>
          <w:b/>
          <w:sz w:val="22"/>
          <w:szCs w:val="22"/>
        </w:rPr>
        <w:t>References:</w:t>
      </w:r>
      <w:r>
        <w:rPr>
          <w:rFonts w:ascii="Arial" w:hAnsi="Arial" w:cs="Arial" w:hint="eastAsia"/>
          <w:b/>
          <w:sz w:val="22"/>
          <w:szCs w:val="22"/>
          <w:lang w:eastAsia="ko-KR"/>
        </w:rPr>
        <w:tab/>
      </w:r>
    </w:p>
    <w:p w:rsidR="001B1BC0" w:rsidRDefault="001B1BC0" w:rsidP="00786945">
      <w:pPr>
        <w:widowControl/>
        <w:rPr>
          <w:rFonts w:ascii="Arial" w:hAnsi="Arial" w:cs="Arial"/>
          <w:b/>
          <w:sz w:val="22"/>
          <w:szCs w:val="22"/>
          <w:lang w:eastAsia="ko-KR"/>
        </w:rPr>
      </w:pPr>
    </w:p>
    <w:p w:rsidR="001B1BC0" w:rsidRPr="008D648A" w:rsidRDefault="008D648A" w:rsidP="00786945">
      <w:pPr>
        <w:widowControl/>
        <w:rPr>
          <w:rFonts w:ascii="Arial" w:hAnsi="Arial" w:cs="Arial"/>
          <w:sz w:val="22"/>
          <w:szCs w:val="22"/>
          <w:lang w:eastAsia="ko-KR"/>
        </w:rPr>
      </w:pPr>
      <w:r w:rsidRPr="008D648A">
        <w:rPr>
          <w:rFonts w:ascii="Arial" w:hAnsi="Arial" w:cs="Arial"/>
          <w:sz w:val="22"/>
          <w:szCs w:val="22"/>
          <w:lang w:eastAsia="ko-KR"/>
        </w:rPr>
        <w:t>None</w:t>
      </w:r>
    </w:p>
    <w:p w:rsidR="008D648A" w:rsidRDefault="008D648A" w:rsidP="00786945">
      <w:pPr>
        <w:widowControl/>
        <w:rPr>
          <w:rFonts w:ascii="Arial" w:hAnsi="Arial" w:cs="Arial"/>
          <w:b/>
          <w:sz w:val="22"/>
          <w:szCs w:val="22"/>
          <w:lang w:eastAsia="ko-KR"/>
        </w:rPr>
      </w:pPr>
    </w:p>
    <w:p w:rsidR="009779A6" w:rsidRPr="001B1BC0" w:rsidRDefault="009779A6" w:rsidP="00786945">
      <w:pPr>
        <w:widowControl/>
        <w:rPr>
          <w:rFonts w:ascii="Arial" w:hAnsi="Arial" w:cs="Arial"/>
          <w:b/>
          <w:sz w:val="22"/>
          <w:szCs w:val="22"/>
          <w:lang w:eastAsia="ko-KR"/>
        </w:rPr>
      </w:pPr>
      <w:r w:rsidRPr="001B1BC0">
        <w:rPr>
          <w:rFonts w:ascii="Arial" w:hAnsi="Arial" w:cs="Arial"/>
          <w:b/>
          <w:sz w:val="22"/>
          <w:szCs w:val="22"/>
          <w:lang w:eastAsia="ko-KR"/>
        </w:rPr>
        <w:t>Appendices:</w:t>
      </w:r>
    </w:p>
    <w:p w:rsidR="00777AA1" w:rsidRDefault="00777AA1" w:rsidP="00777AA1">
      <w:pPr>
        <w:tabs>
          <w:tab w:val="left" w:pos="90"/>
        </w:tabs>
        <w:autoSpaceDE w:val="0"/>
        <w:autoSpaceDN w:val="0"/>
        <w:adjustRightInd w:val="0"/>
        <w:rPr>
          <w:rFonts w:ascii="Arial" w:hAnsi="Arial" w:cs="Arial"/>
          <w:b/>
          <w:bCs/>
          <w:color w:val="000000"/>
          <w:sz w:val="20"/>
          <w:szCs w:val="20"/>
        </w:rPr>
      </w:pPr>
    </w:p>
    <w:p w:rsidR="00107661" w:rsidRPr="001B1BC0" w:rsidRDefault="008D648A" w:rsidP="00107661">
      <w:pPr>
        <w:rPr>
          <w:rFonts w:ascii="Arial" w:eastAsia="SimSun" w:hAnsi="Arial" w:cs="Arial"/>
          <w:bCs/>
          <w:snapToGrid/>
          <w:sz w:val="22"/>
          <w:szCs w:val="22"/>
          <w:lang w:eastAsia="fr-FR"/>
        </w:rPr>
      </w:pPr>
      <w:r>
        <w:rPr>
          <w:rFonts w:ascii="Arial" w:hAnsi="Arial" w:cs="Arial"/>
          <w:bCs/>
          <w:color w:val="000000"/>
          <w:sz w:val="20"/>
          <w:szCs w:val="20"/>
        </w:rPr>
        <w:t>None</w:t>
      </w:r>
    </w:p>
    <w:p w:rsidR="001B1BC0" w:rsidRDefault="001B1BC0" w:rsidP="00107661">
      <w:pPr>
        <w:rPr>
          <w:rFonts w:ascii="Arial" w:eastAsia="SimSun" w:hAnsi="Arial" w:cs="Arial"/>
          <w:b/>
          <w:bCs/>
          <w:snapToGrid/>
          <w:sz w:val="22"/>
          <w:szCs w:val="22"/>
          <w:lang w:eastAsia="fr-FR"/>
        </w:rPr>
      </w:pPr>
    </w:p>
    <w:p w:rsidR="008D648A" w:rsidRDefault="008D648A">
      <w:pPr>
        <w:widowControl/>
        <w:spacing w:after="160" w:line="259" w:lineRule="auto"/>
        <w:rPr>
          <w:rFonts w:ascii="Arial" w:eastAsia="SimSun" w:hAnsi="Arial" w:cs="Arial"/>
          <w:b/>
          <w:bCs/>
          <w:snapToGrid/>
          <w:sz w:val="22"/>
          <w:szCs w:val="22"/>
          <w:lang w:eastAsia="fr-FR"/>
        </w:rPr>
      </w:pPr>
      <w:r>
        <w:rPr>
          <w:rFonts w:ascii="Arial" w:eastAsia="SimSun" w:hAnsi="Arial" w:cs="Arial"/>
          <w:b/>
          <w:bCs/>
          <w:snapToGrid/>
          <w:sz w:val="22"/>
          <w:szCs w:val="22"/>
          <w:lang w:eastAsia="fr-FR"/>
        </w:rPr>
        <w:br w:type="page"/>
      </w:r>
    </w:p>
    <w:p w:rsidR="001B1BC0" w:rsidRDefault="001B1BC0" w:rsidP="00107661">
      <w:pPr>
        <w:rPr>
          <w:rFonts w:ascii="Arial" w:eastAsia="SimSun" w:hAnsi="Arial" w:cs="Arial"/>
          <w:b/>
          <w:bCs/>
          <w:snapToGrid/>
          <w:sz w:val="22"/>
          <w:szCs w:val="22"/>
          <w:lang w:eastAsia="fr-FR"/>
        </w:rPr>
      </w:pPr>
    </w:p>
    <w:p w:rsidR="00DD6D20" w:rsidRPr="00180359" w:rsidRDefault="00DD6D20" w:rsidP="00180359">
      <w:pPr>
        <w:jc w:val="center"/>
        <w:rPr>
          <w:rFonts w:ascii="Arial" w:hAnsi="Arial" w:cs="Arial"/>
          <w:b/>
          <w:sz w:val="22"/>
          <w:szCs w:val="22"/>
        </w:rPr>
      </w:pPr>
      <w:r w:rsidRPr="00180359">
        <w:rPr>
          <w:rFonts w:ascii="Arial" w:hAnsi="Arial" w:cs="Arial"/>
          <w:b/>
          <w:sz w:val="22"/>
          <w:szCs w:val="22"/>
        </w:rPr>
        <w:t>DISCUSSION</w:t>
      </w:r>
    </w:p>
    <w:p w:rsidR="008D648A" w:rsidRPr="00180359" w:rsidRDefault="008D648A" w:rsidP="008D648A">
      <w:pPr>
        <w:jc w:val="both"/>
        <w:rPr>
          <w:rFonts w:ascii="Arial" w:hAnsi="Arial" w:cs="Arial"/>
          <w:b/>
          <w:sz w:val="22"/>
          <w:szCs w:val="22"/>
        </w:rPr>
      </w:pPr>
      <w:r w:rsidRPr="00180359">
        <w:rPr>
          <w:rFonts w:ascii="Arial" w:hAnsi="Arial" w:cs="Arial"/>
          <w:b/>
          <w:sz w:val="22"/>
          <w:szCs w:val="22"/>
        </w:rPr>
        <w:t>Background</w:t>
      </w:r>
    </w:p>
    <w:p w:rsidR="008D648A" w:rsidRPr="008D648A" w:rsidRDefault="008D648A" w:rsidP="008D648A">
      <w:pPr>
        <w:jc w:val="both"/>
        <w:rPr>
          <w:rFonts w:ascii="Arial" w:hAnsi="Arial" w:cs="Arial"/>
          <w:sz w:val="22"/>
          <w:szCs w:val="22"/>
        </w:rPr>
      </w:pPr>
    </w:p>
    <w:p w:rsidR="008D648A" w:rsidRDefault="00180359" w:rsidP="00180359">
      <w:pPr>
        <w:jc w:val="both"/>
        <w:rPr>
          <w:rFonts w:ascii="Arial" w:hAnsi="Arial" w:cs="Arial"/>
          <w:sz w:val="22"/>
          <w:szCs w:val="22"/>
        </w:rPr>
      </w:pPr>
      <w:r>
        <w:rPr>
          <w:rFonts w:ascii="Arial" w:hAnsi="Arial" w:cs="Arial"/>
          <w:sz w:val="22"/>
          <w:szCs w:val="22"/>
        </w:rPr>
        <w:t xml:space="preserve">1. </w:t>
      </w:r>
      <w:r w:rsidR="008D648A" w:rsidRPr="008D648A">
        <w:rPr>
          <w:rFonts w:ascii="Arial" w:hAnsi="Arial" w:cs="Arial"/>
          <w:sz w:val="22"/>
          <w:szCs w:val="22"/>
        </w:rPr>
        <w:t>During the p</w:t>
      </w:r>
      <w:r>
        <w:rPr>
          <w:rFonts w:ascii="Arial" w:hAnsi="Arial" w:cs="Arial"/>
          <w:sz w:val="22"/>
          <w:szCs w:val="22"/>
        </w:rPr>
        <w:t xml:space="preserve">ast </w:t>
      </w:r>
      <w:proofErr w:type="spellStart"/>
      <w:r>
        <w:rPr>
          <w:rFonts w:ascii="Arial" w:hAnsi="Arial" w:cs="Arial"/>
          <w:sz w:val="22"/>
          <w:szCs w:val="22"/>
        </w:rPr>
        <w:t>intersessional</w:t>
      </w:r>
      <w:proofErr w:type="spellEnd"/>
      <w:r>
        <w:rPr>
          <w:rFonts w:ascii="Arial" w:hAnsi="Arial" w:cs="Arial"/>
          <w:sz w:val="22"/>
          <w:szCs w:val="22"/>
        </w:rPr>
        <w:t xml:space="preserve"> period </w:t>
      </w:r>
      <w:r w:rsidR="008D648A" w:rsidRPr="008D648A">
        <w:rPr>
          <w:rFonts w:ascii="Arial" w:hAnsi="Arial" w:cs="Arial"/>
          <w:sz w:val="22"/>
          <w:szCs w:val="22"/>
        </w:rPr>
        <w:t>the AARI World Data Center Sea Ice (WDC SI)</w:t>
      </w:r>
      <w:r>
        <w:rPr>
          <w:rFonts w:ascii="Arial" w:hAnsi="Arial" w:cs="Arial"/>
          <w:sz w:val="22"/>
          <w:szCs w:val="22"/>
        </w:rPr>
        <w:t xml:space="preserve"> department </w:t>
      </w:r>
      <w:r w:rsidR="008D648A" w:rsidRPr="008D648A">
        <w:rPr>
          <w:rFonts w:ascii="Arial" w:hAnsi="Arial" w:cs="Arial"/>
          <w:sz w:val="22"/>
          <w:szCs w:val="22"/>
        </w:rPr>
        <w:t xml:space="preserve">continued to provide informational support to </w:t>
      </w:r>
      <w:r>
        <w:rPr>
          <w:rFonts w:ascii="Arial" w:hAnsi="Arial" w:cs="Arial"/>
          <w:sz w:val="22"/>
          <w:szCs w:val="22"/>
        </w:rPr>
        <w:t xml:space="preserve">the WMO “Global Digital Sea Ice Data Bank” project including </w:t>
      </w:r>
      <w:r w:rsidR="008D648A" w:rsidRPr="008D648A">
        <w:rPr>
          <w:rFonts w:ascii="Arial" w:hAnsi="Arial" w:cs="Arial"/>
          <w:sz w:val="22"/>
          <w:szCs w:val="22"/>
        </w:rPr>
        <w:t xml:space="preserve">national and international operational and climatological activities in terms of standards, collections and presentation of sea ice material. </w:t>
      </w:r>
    </w:p>
    <w:p w:rsidR="00180359" w:rsidRPr="008D648A" w:rsidRDefault="00180359" w:rsidP="00180359">
      <w:pPr>
        <w:jc w:val="both"/>
        <w:rPr>
          <w:rFonts w:ascii="Arial" w:hAnsi="Arial" w:cs="Arial"/>
          <w:sz w:val="22"/>
          <w:szCs w:val="22"/>
        </w:rPr>
      </w:pPr>
    </w:p>
    <w:p w:rsidR="008D648A" w:rsidRPr="008D648A" w:rsidRDefault="00180359" w:rsidP="008D648A">
      <w:pPr>
        <w:jc w:val="both"/>
        <w:rPr>
          <w:rFonts w:ascii="Arial" w:hAnsi="Arial" w:cs="Arial"/>
          <w:sz w:val="22"/>
          <w:szCs w:val="22"/>
        </w:rPr>
      </w:pPr>
      <w:r>
        <w:rPr>
          <w:rFonts w:ascii="Arial" w:hAnsi="Arial" w:cs="Arial"/>
          <w:sz w:val="22"/>
          <w:szCs w:val="22"/>
        </w:rPr>
        <w:t xml:space="preserve">2. </w:t>
      </w:r>
      <w:r w:rsidR="008D648A" w:rsidRPr="008D648A">
        <w:rPr>
          <w:rFonts w:ascii="Arial" w:hAnsi="Arial" w:cs="Arial"/>
          <w:sz w:val="22"/>
          <w:szCs w:val="22"/>
        </w:rPr>
        <w:t xml:space="preserve">The WDCSI provided general logistics support for sea ice climatological activities at AARI while the major umbrella for collection, informational exchange and publication of sea ice material remained the GDSIDB project, initiated in 1989 by the WMO CMM to support World Climate Research Program (WCRP), supervised before 2001 by the WMO Commission for Marine Meteorology (CMM) Sub-Group for Sea Ice (SGSI), and after 2001 – by Joint WMO-IOC Commission for Oceanography and Marine Meteorology (JCOMM) Expert Team on Sea Ice. Simultaneously, requirements from the </w:t>
      </w:r>
      <w:r w:rsidRPr="008D648A">
        <w:rPr>
          <w:rFonts w:ascii="Arial" w:hAnsi="Arial" w:cs="Arial"/>
          <w:sz w:val="22"/>
          <w:szCs w:val="22"/>
        </w:rPr>
        <w:t>Russian federal program ESIMO – Unified Information system on the World Ocean</w:t>
      </w:r>
      <w:r>
        <w:rPr>
          <w:rFonts w:ascii="Arial" w:hAnsi="Arial" w:cs="Arial"/>
          <w:sz w:val="22"/>
          <w:szCs w:val="22"/>
        </w:rPr>
        <w:t xml:space="preserve"> </w:t>
      </w:r>
      <w:r w:rsidR="008D648A" w:rsidRPr="008D648A">
        <w:rPr>
          <w:rFonts w:ascii="Arial" w:hAnsi="Arial" w:cs="Arial"/>
          <w:sz w:val="22"/>
          <w:szCs w:val="22"/>
        </w:rPr>
        <w:t>provided impetus and technical specifications for development of techniques of sea ice data processing and publication.</w:t>
      </w:r>
    </w:p>
    <w:p w:rsidR="00180359" w:rsidRDefault="00180359" w:rsidP="008D648A">
      <w:pPr>
        <w:jc w:val="both"/>
        <w:rPr>
          <w:rFonts w:ascii="Arial" w:hAnsi="Arial" w:cs="Arial"/>
          <w:sz w:val="22"/>
          <w:szCs w:val="22"/>
        </w:rPr>
      </w:pPr>
    </w:p>
    <w:p w:rsidR="008D648A" w:rsidRPr="008D648A" w:rsidRDefault="00180359" w:rsidP="008D648A">
      <w:pPr>
        <w:jc w:val="both"/>
        <w:rPr>
          <w:rFonts w:ascii="Arial" w:hAnsi="Arial" w:cs="Arial"/>
          <w:sz w:val="22"/>
          <w:szCs w:val="22"/>
        </w:rPr>
      </w:pPr>
      <w:r>
        <w:rPr>
          <w:rFonts w:ascii="Arial" w:hAnsi="Arial" w:cs="Arial"/>
          <w:sz w:val="22"/>
          <w:szCs w:val="22"/>
        </w:rPr>
        <w:t>3. A</w:t>
      </w:r>
      <w:r w:rsidRPr="008D648A">
        <w:rPr>
          <w:rFonts w:ascii="Arial" w:hAnsi="Arial" w:cs="Arial"/>
          <w:sz w:val="22"/>
          <w:szCs w:val="22"/>
        </w:rPr>
        <w:t xml:space="preserve">ccepted by </w:t>
      </w:r>
      <w:r>
        <w:rPr>
          <w:rFonts w:ascii="Arial" w:hAnsi="Arial" w:cs="Arial"/>
          <w:sz w:val="22"/>
          <w:szCs w:val="22"/>
        </w:rPr>
        <w:t xml:space="preserve">the </w:t>
      </w:r>
      <w:r w:rsidRPr="008D648A">
        <w:rPr>
          <w:rFonts w:ascii="Arial" w:hAnsi="Arial" w:cs="Arial"/>
          <w:sz w:val="22"/>
          <w:szCs w:val="22"/>
        </w:rPr>
        <w:t xml:space="preserve">WDCSI </w:t>
      </w:r>
      <w:r>
        <w:rPr>
          <w:rFonts w:ascii="Arial" w:hAnsi="Arial" w:cs="Arial"/>
          <w:sz w:val="22"/>
          <w:szCs w:val="22"/>
        </w:rPr>
        <w:t>p</w:t>
      </w:r>
      <w:r w:rsidR="008D648A" w:rsidRPr="008D648A">
        <w:rPr>
          <w:rFonts w:ascii="Arial" w:hAnsi="Arial" w:cs="Arial"/>
          <w:sz w:val="22"/>
          <w:szCs w:val="22"/>
        </w:rPr>
        <w:t>aradigm for inform</w:t>
      </w:r>
      <w:r>
        <w:rPr>
          <w:rFonts w:ascii="Arial" w:hAnsi="Arial" w:cs="Arial"/>
          <w:sz w:val="22"/>
          <w:szCs w:val="22"/>
        </w:rPr>
        <w:t xml:space="preserve">ational support, </w:t>
      </w:r>
      <w:r w:rsidR="008D648A" w:rsidRPr="008D648A">
        <w:rPr>
          <w:rFonts w:ascii="Arial" w:hAnsi="Arial" w:cs="Arial"/>
          <w:sz w:val="22"/>
          <w:szCs w:val="22"/>
        </w:rPr>
        <w:t>which differentiate WDCSI from the similar climatological center worldwide</w:t>
      </w:r>
      <w:proofErr w:type="gramStart"/>
      <w:r>
        <w:rPr>
          <w:rFonts w:ascii="Arial" w:hAnsi="Arial" w:cs="Arial"/>
          <w:sz w:val="22"/>
          <w:szCs w:val="22"/>
        </w:rPr>
        <w:t xml:space="preserve">, </w:t>
      </w:r>
      <w:r w:rsidR="008D648A" w:rsidRPr="008D648A">
        <w:rPr>
          <w:rFonts w:ascii="Arial" w:hAnsi="Arial" w:cs="Arial"/>
          <w:sz w:val="22"/>
          <w:szCs w:val="22"/>
        </w:rPr>
        <w:t xml:space="preserve"> is</w:t>
      </w:r>
      <w:proofErr w:type="gramEnd"/>
      <w:r w:rsidR="008D648A" w:rsidRPr="008D648A">
        <w:rPr>
          <w:rFonts w:ascii="Arial" w:hAnsi="Arial" w:cs="Arial"/>
          <w:sz w:val="22"/>
          <w:szCs w:val="22"/>
        </w:rPr>
        <w:t>:</w:t>
      </w:r>
    </w:p>
    <w:p w:rsidR="008D648A" w:rsidRPr="00180359" w:rsidRDefault="008D648A" w:rsidP="00180359">
      <w:pPr>
        <w:pStyle w:val="a8"/>
        <w:numPr>
          <w:ilvl w:val="0"/>
          <w:numId w:val="18"/>
        </w:numPr>
        <w:jc w:val="both"/>
        <w:rPr>
          <w:rFonts w:ascii="Arial" w:hAnsi="Arial" w:cs="Arial"/>
          <w:sz w:val="22"/>
          <w:szCs w:val="22"/>
        </w:rPr>
      </w:pPr>
      <w:r w:rsidRPr="00180359">
        <w:rPr>
          <w:rFonts w:ascii="Arial" w:hAnsi="Arial" w:cs="Arial"/>
          <w:sz w:val="22"/>
          <w:szCs w:val="22"/>
        </w:rPr>
        <w:t>Support for all historical ice charting collections and datasets in the WMO exchange formats, regardless of its version</w:t>
      </w:r>
      <w:r w:rsidR="00180359">
        <w:rPr>
          <w:rFonts w:ascii="Arial" w:hAnsi="Arial" w:cs="Arial"/>
          <w:sz w:val="22"/>
          <w:szCs w:val="22"/>
        </w:rPr>
        <w:t>;</w:t>
      </w:r>
    </w:p>
    <w:p w:rsidR="008D648A" w:rsidRPr="00180359" w:rsidRDefault="008D648A" w:rsidP="00180359">
      <w:pPr>
        <w:pStyle w:val="a8"/>
        <w:numPr>
          <w:ilvl w:val="0"/>
          <w:numId w:val="18"/>
        </w:numPr>
        <w:jc w:val="both"/>
        <w:rPr>
          <w:rFonts w:ascii="Arial" w:hAnsi="Arial" w:cs="Arial"/>
          <w:sz w:val="22"/>
          <w:szCs w:val="22"/>
        </w:rPr>
      </w:pPr>
      <w:r w:rsidRPr="00180359">
        <w:rPr>
          <w:rFonts w:ascii="Arial" w:hAnsi="Arial" w:cs="Arial"/>
          <w:sz w:val="22"/>
          <w:szCs w:val="22"/>
        </w:rPr>
        <w:t>Support for sea ice climatology based on ice charting</w:t>
      </w:r>
      <w:r w:rsidR="00180359">
        <w:rPr>
          <w:rFonts w:ascii="Arial" w:hAnsi="Arial" w:cs="Arial"/>
          <w:sz w:val="22"/>
          <w:szCs w:val="22"/>
        </w:rPr>
        <w:t>;</w:t>
      </w:r>
    </w:p>
    <w:p w:rsidR="008D648A" w:rsidRPr="00180359" w:rsidRDefault="008D648A" w:rsidP="00180359">
      <w:pPr>
        <w:pStyle w:val="a8"/>
        <w:numPr>
          <w:ilvl w:val="0"/>
          <w:numId w:val="18"/>
        </w:numPr>
        <w:jc w:val="both"/>
        <w:rPr>
          <w:rFonts w:ascii="Arial" w:hAnsi="Arial" w:cs="Arial"/>
          <w:sz w:val="22"/>
          <w:szCs w:val="22"/>
        </w:rPr>
      </w:pPr>
      <w:r w:rsidRPr="00180359">
        <w:rPr>
          <w:rFonts w:ascii="Arial" w:hAnsi="Arial" w:cs="Arial"/>
          <w:sz w:val="22"/>
          <w:szCs w:val="22"/>
        </w:rPr>
        <w:t>Provision of both ‘simple’ and ‘full’ interfaces to ice charting collections with unrestricted (at most of the cases) access</w:t>
      </w:r>
      <w:r w:rsidR="00180359">
        <w:rPr>
          <w:rFonts w:ascii="Arial" w:hAnsi="Arial" w:cs="Arial"/>
          <w:sz w:val="22"/>
          <w:szCs w:val="22"/>
        </w:rPr>
        <w:t>;</w:t>
      </w:r>
    </w:p>
    <w:p w:rsidR="008D648A" w:rsidRPr="00180359" w:rsidRDefault="008D648A" w:rsidP="00180359">
      <w:pPr>
        <w:pStyle w:val="a8"/>
        <w:numPr>
          <w:ilvl w:val="0"/>
          <w:numId w:val="18"/>
        </w:numPr>
        <w:jc w:val="both"/>
        <w:rPr>
          <w:rFonts w:ascii="Arial" w:hAnsi="Arial" w:cs="Arial"/>
          <w:sz w:val="22"/>
          <w:szCs w:val="22"/>
        </w:rPr>
      </w:pPr>
      <w:r w:rsidRPr="00180359">
        <w:rPr>
          <w:rFonts w:ascii="Arial" w:hAnsi="Arial" w:cs="Arial"/>
          <w:sz w:val="22"/>
          <w:szCs w:val="22"/>
        </w:rPr>
        <w:t>Implementation of user interfaces on a basis of OGC (Open Geospatial Consortium) open source software.</w:t>
      </w:r>
    </w:p>
    <w:p w:rsidR="008D648A" w:rsidRPr="008D648A" w:rsidRDefault="008D648A" w:rsidP="008D648A">
      <w:pPr>
        <w:jc w:val="both"/>
        <w:rPr>
          <w:rFonts w:ascii="Arial" w:hAnsi="Arial" w:cs="Arial"/>
          <w:sz w:val="22"/>
          <w:szCs w:val="22"/>
        </w:rPr>
      </w:pPr>
    </w:p>
    <w:p w:rsidR="008D648A" w:rsidRPr="00180359" w:rsidRDefault="008D648A" w:rsidP="008D648A">
      <w:pPr>
        <w:jc w:val="both"/>
        <w:rPr>
          <w:rFonts w:ascii="Arial" w:hAnsi="Arial" w:cs="Arial"/>
          <w:i/>
          <w:sz w:val="22"/>
          <w:szCs w:val="22"/>
        </w:rPr>
      </w:pPr>
      <w:r w:rsidRPr="00180359">
        <w:rPr>
          <w:rFonts w:ascii="Arial" w:hAnsi="Arial" w:cs="Arial"/>
          <w:i/>
          <w:sz w:val="22"/>
          <w:szCs w:val="22"/>
        </w:rPr>
        <w:t>Sea-ice standards</w:t>
      </w:r>
    </w:p>
    <w:p w:rsidR="008D648A" w:rsidRPr="008D648A" w:rsidRDefault="008D648A" w:rsidP="008D648A">
      <w:pPr>
        <w:jc w:val="both"/>
        <w:rPr>
          <w:rFonts w:ascii="Arial" w:hAnsi="Arial" w:cs="Arial"/>
          <w:sz w:val="22"/>
          <w:szCs w:val="22"/>
        </w:rPr>
      </w:pPr>
    </w:p>
    <w:p w:rsidR="008D648A" w:rsidRPr="008D648A" w:rsidRDefault="00180359" w:rsidP="008D648A">
      <w:pPr>
        <w:jc w:val="both"/>
        <w:rPr>
          <w:rFonts w:ascii="Arial" w:hAnsi="Arial" w:cs="Arial"/>
          <w:sz w:val="22"/>
          <w:szCs w:val="22"/>
        </w:rPr>
      </w:pPr>
      <w:r>
        <w:rPr>
          <w:rFonts w:ascii="Arial" w:hAnsi="Arial" w:cs="Arial"/>
          <w:sz w:val="22"/>
          <w:szCs w:val="22"/>
        </w:rPr>
        <w:t xml:space="preserve">4. </w:t>
      </w:r>
      <w:r w:rsidR="008D648A" w:rsidRPr="008D648A">
        <w:rPr>
          <w:rFonts w:ascii="Arial" w:hAnsi="Arial" w:cs="Arial"/>
          <w:sz w:val="22"/>
          <w:szCs w:val="22"/>
        </w:rPr>
        <w:t xml:space="preserve">Support for the general standards for sea ice informational exchange and presentation constituted the first part of the WDCSI work. By October 2013 all 3 volumes of the major WMO </w:t>
      </w:r>
      <w:proofErr w:type="gramStart"/>
      <w:r w:rsidR="008D648A" w:rsidRPr="008D648A">
        <w:rPr>
          <w:rFonts w:ascii="Arial" w:hAnsi="Arial" w:cs="Arial"/>
          <w:sz w:val="22"/>
          <w:szCs w:val="22"/>
        </w:rPr>
        <w:t>sea</w:t>
      </w:r>
      <w:proofErr w:type="gramEnd"/>
      <w:r w:rsidR="008D648A" w:rsidRPr="008D648A">
        <w:rPr>
          <w:rFonts w:ascii="Arial" w:hAnsi="Arial" w:cs="Arial"/>
          <w:sz w:val="22"/>
          <w:szCs w:val="22"/>
        </w:rPr>
        <w:t xml:space="preserve"> ice standard – the “WMO Sea Ice Nomenclature” (WMO/OMM/BMO - No.259) are available in electronic form (Vol. I – Terminology, Vol. II – Illustrated Glossary and Vol. III – International System of Sea-Ice Symbols) at </w:t>
      </w:r>
      <w:hyperlink r:id="rId9" w:history="1">
        <w:r w:rsidR="008D648A" w:rsidRPr="008D648A">
          <w:rPr>
            <w:rStyle w:val="a7"/>
            <w:rFonts w:ascii="Arial" w:hAnsi="Arial" w:cs="Arial"/>
            <w:sz w:val="22"/>
            <w:szCs w:val="22"/>
          </w:rPr>
          <w:t>http://www.aari.ru/gdsidb/XML/wmo_259.php</w:t>
        </w:r>
      </w:hyperlink>
      <w:r w:rsidR="008D648A" w:rsidRPr="008D648A">
        <w:rPr>
          <w:rFonts w:ascii="Arial" w:hAnsi="Arial" w:cs="Arial"/>
          <w:sz w:val="22"/>
          <w:szCs w:val="22"/>
        </w:rPr>
        <w:t xml:space="preserve"> in the four WMO languages (EN/FR/R</w:t>
      </w:r>
      <w:r>
        <w:rPr>
          <w:rFonts w:ascii="Arial" w:hAnsi="Arial" w:cs="Arial"/>
          <w:sz w:val="22"/>
          <w:szCs w:val="22"/>
        </w:rPr>
        <w:t>U/ES) with additional up to 2014</w:t>
      </w:r>
      <w:r w:rsidR="008D648A" w:rsidRPr="008D648A">
        <w:rPr>
          <w:rFonts w:ascii="Arial" w:hAnsi="Arial" w:cs="Arial"/>
          <w:sz w:val="22"/>
          <w:szCs w:val="22"/>
        </w:rPr>
        <w:t xml:space="preserve">. Interface to </w:t>
      </w:r>
      <w:r w:rsidR="00915FFF">
        <w:rPr>
          <w:rFonts w:ascii="Arial" w:hAnsi="Arial" w:cs="Arial"/>
          <w:sz w:val="22"/>
          <w:szCs w:val="22"/>
        </w:rPr>
        <w:t xml:space="preserve">publication is shown at figure </w:t>
      </w:r>
      <w:r w:rsidR="008D648A" w:rsidRPr="008D648A">
        <w:rPr>
          <w:rFonts w:ascii="Arial" w:hAnsi="Arial" w:cs="Arial"/>
          <w:sz w:val="22"/>
          <w:szCs w:val="22"/>
        </w:rPr>
        <w:t>1 and provides the user to search and publish results in any of the 4 languages.</w:t>
      </w:r>
    </w:p>
    <w:p w:rsidR="008D648A" w:rsidRPr="008D648A" w:rsidRDefault="008D648A" w:rsidP="00180359">
      <w:pPr>
        <w:jc w:val="center"/>
        <w:rPr>
          <w:rFonts w:ascii="Arial" w:hAnsi="Arial" w:cs="Arial"/>
          <w:sz w:val="22"/>
          <w:szCs w:val="22"/>
        </w:rPr>
      </w:pPr>
      <w:r w:rsidRPr="008D648A">
        <w:rPr>
          <w:rFonts w:ascii="Arial" w:hAnsi="Arial" w:cs="Arial"/>
          <w:sz w:val="22"/>
          <w:szCs w:val="22"/>
        </w:rPr>
        <w:lastRenderedPageBreak/>
        <w:drawing>
          <wp:inline distT="0" distB="0" distL="0" distR="0" wp14:anchorId="0718FCCD" wp14:editId="64A70429">
            <wp:extent cx="5414400" cy="4057200"/>
            <wp:effectExtent l="0" t="0" r="0" b="635"/>
            <wp:docPr id="3" name="Рисунок 3" descr="C:\projects\CliC\icestandar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CliC\icestandards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4400" cy="4057200"/>
                    </a:xfrm>
                    <a:prstGeom prst="rect">
                      <a:avLst/>
                    </a:prstGeom>
                    <a:noFill/>
                    <a:ln>
                      <a:noFill/>
                    </a:ln>
                  </pic:spPr>
                </pic:pic>
              </a:graphicData>
            </a:graphic>
          </wp:inline>
        </w:drawing>
      </w:r>
    </w:p>
    <w:p w:rsidR="008D648A" w:rsidRPr="008D648A" w:rsidRDefault="00180359" w:rsidP="00180359">
      <w:pPr>
        <w:jc w:val="center"/>
        <w:rPr>
          <w:rFonts w:ascii="Arial" w:hAnsi="Arial" w:cs="Arial"/>
          <w:sz w:val="22"/>
          <w:szCs w:val="22"/>
        </w:rPr>
      </w:pPr>
      <w:r>
        <w:rPr>
          <w:rFonts w:ascii="Arial" w:hAnsi="Arial" w:cs="Arial"/>
          <w:sz w:val="22"/>
          <w:szCs w:val="22"/>
        </w:rPr>
        <w:t xml:space="preserve">Figure </w:t>
      </w:r>
      <w:r w:rsidR="008D648A" w:rsidRPr="008D648A">
        <w:rPr>
          <w:rFonts w:ascii="Arial" w:hAnsi="Arial" w:cs="Arial"/>
          <w:sz w:val="22"/>
          <w:szCs w:val="22"/>
        </w:rPr>
        <w:t>1 – Interface to the electronic version of the WMO Sea Ice Nomenclature at WDCSI (http://www.aari.ru/gdsidb/XML/wmo_259.php)</w:t>
      </w:r>
    </w:p>
    <w:p w:rsidR="008D648A" w:rsidRPr="008D648A" w:rsidRDefault="008D648A" w:rsidP="008D648A">
      <w:pPr>
        <w:jc w:val="both"/>
        <w:rPr>
          <w:rFonts w:ascii="Arial" w:hAnsi="Arial" w:cs="Arial"/>
          <w:sz w:val="22"/>
          <w:szCs w:val="22"/>
        </w:rPr>
      </w:pPr>
    </w:p>
    <w:p w:rsidR="008D648A" w:rsidRPr="008D648A" w:rsidRDefault="008D648A" w:rsidP="008D648A">
      <w:pPr>
        <w:jc w:val="both"/>
        <w:rPr>
          <w:rFonts w:ascii="Arial" w:hAnsi="Arial" w:cs="Arial"/>
          <w:sz w:val="22"/>
          <w:szCs w:val="22"/>
        </w:rPr>
      </w:pPr>
    </w:p>
    <w:p w:rsidR="008D648A" w:rsidRPr="00915FFF" w:rsidRDefault="008D648A" w:rsidP="008D648A">
      <w:pPr>
        <w:jc w:val="both"/>
        <w:rPr>
          <w:rFonts w:ascii="Arial" w:hAnsi="Arial" w:cs="Arial"/>
          <w:i/>
          <w:sz w:val="22"/>
          <w:szCs w:val="22"/>
        </w:rPr>
      </w:pPr>
      <w:r w:rsidRPr="00915FFF">
        <w:rPr>
          <w:rFonts w:ascii="Arial" w:hAnsi="Arial" w:cs="Arial"/>
          <w:i/>
          <w:sz w:val="22"/>
          <w:szCs w:val="22"/>
        </w:rPr>
        <w:t>Historical sea ice collections and derived climatology</w:t>
      </w:r>
    </w:p>
    <w:p w:rsidR="008D648A" w:rsidRPr="008D648A" w:rsidRDefault="008D648A" w:rsidP="008D648A">
      <w:pPr>
        <w:jc w:val="both"/>
        <w:rPr>
          <w:rFonts w:ascii="Arial" w:hAnsi="Arial" w:cs="Arial"/>
          <w:sz w:val="22"/>
          <w:szCs w:val="22"/>
        </w:rPr>
      </w:pPr>
      <w:r w:rsidRPr="008D648A">
        <w:rPr>
          <w:rFonts w:ascii="Arial" w:hAnsi="Arial" w:cs="Arial"/>
          <w:sz w:val="22"/>
          <w:szCs w:val="22"/>
        </w:rPr>
        <w:tab/>
      </w:r>
    </w:p>
    <w:p w:rsidR="008D648A" w:rsidRPr="008D648A" w:rsidRDefault="00915FFF" w:rsidP="008D648A">
      <w:pPr>
        <w:jc w:val="both"/>
        <w:rPr>
          <w:rFonts w:ascii="Arial" w:hAnsi="Arial" w:cs="Arial"/>
          <w:sz w:val="22"/>
          <w:szCs w:val="22"/>
        </w:rPr>
      </w:pPr>
      <w:r>
        <w:rPr>
          <w:rFonts w:ascii="Arial" w:hAnsi="Arial" w:cs="Arial"/>
          <w:sz w:val="22"/>
          <w:szCs w:val="22"/>
        </w:rPr>
        <w:t xml:space="preserve">5 </w:t>
      </w:r>
      <w:r w:rsidR="008D648A" w:rsidRPr="008D648A">
        <w:rPr>
          <w:rFonts w:ascii="Arial" w:hAnsi="Arial" w:cs="Arial"/>
          <w:sz w:val="22"/>
          <w:szCs w:val="22"/>
        </w:rPr>
        <w:t xml:space="preserve">The major sea ice collections at AARI </w:t>
      </w:r>
      <w:r>
        <w:rPr>
          <w:rFonts w:ascii="Arial" w:hAnsi="Arial" w:cs="Arial"/>
          <w:sz w:val="22"/>
          <w:szCs w:val="22"/>
        </w:rPr>
        <w:t>GDSIDB/</w:t>
      </w:r>
      <w:r w:rsidR="008D648A" w:rsidRPr="008D648A">
        <w:rPr>
          <w:rFonts w:ascii="Arial" w:hAnsi="Arial" w:cs="Arial"/>
          <w:sz w:val="22"/>
          <w:szCs w:val="22"/>
        </w:rPr>
        <w:t xml:space="preserve">WDCSI by </w:t>
      </w:r>
      <w:r>
        <w:rPr>
          <w:rFonts w:ascii="Arial" w:hAnsi="Arial" w:cs="Arial"/>
          <w:sz w:val="22"/>
          <w:szCs w:val="22"/>
        </w:rPr>
        <w:t>March 2014</w:t>
      </w:r>
      <w:r w:rsidR="008D648A" w:rsidRPr="008D648A">
        <w:rPr>
          <w:rFonts w:ascii="Arial" w:hAnsi="Arial" w:cs="Arial"/>
          <w:sz w:val="22"/>
          <w:szCs w:val="22"/>
        </w:rPr>
        <w:t xml:space="preserve"> include more than 26000 ice charts in WMO exchange raster and vector standards. </w:t>
      </w:r>
    </w:p>
    <w:p w:rsidR="00915FFF" w:rsidRDefault="00915FFF" w:rsidP="008D648A">
      <w:pPr>
        <w:jc w:val="both"/>
        <w:rPr>
          <w:rFonts w:ascii="Arial" w:hAnsi="Arial" w:cs="Arial"/>
          <w:sz w:val="22"/>
          <w:szCs w:val="22"/>
        </w:rPr>
      </w:pPr>
    </w:p>
    <w:p w:rsidR="008D648A" w:rsidRPr="00915FFF" w:rsidRDefault="00915FFF" w:rsidP="008D648A">
      <w:pPr>
        <w:jc w:val="both"/>
        <w:rPr>
          <w:rFonts w:ascii="Arial" w:hAnsi="Arial" w:cs="Arial"/>
          <w:sz w:val="22"/>
          <w:szCs w:val="22"/>
        </w:rPr>
      </w:pPr>
      <w:r w:rsidRPr="00915FFF">
        <w:rPr>
          <w:rFonts w:ascii="Arial" w:hAnsi="Arial" w:cs="Arial"/>
          <w:sz w:val="22"/>
          <w:szCs w:val="22"/>
        </w:rPr>
        <w:t xml:space="preserve">6. </w:t>
      </w:r>
      <w:r w:rsidR="008D648A" w:rsidRPr="00915FFF">
        <w:rPr>
          <w:rFonts w:ascii="Arial" w:hAnsi="Arial" w:cs="Arial"/>
          <w:sz w:val="22"/>
          <w:szCs w:val="22"/>
        </w:rPr>
        <w:t>Raster SIGRID, SIGRID-2, Baltic Code and Ease-Grid format collections includes</w:t>
      </w:r>
    </w:p>
    <w:p w:rsidR="00915FFF" w:rsidRDefault="00915FFF" w:rsidP="008D648A">
      <w:pPr>
        <w:jc w:val="both"/>
        <w:rPr>
          <w:rFonts w:ascii="Arial" w:hAnsi="Arial" w:cs="Arial"/>
          <w:sz w:val="22"/>
          <w:szCs w:val="22"/>
        </w:rPr>
      </w:pP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10-30 days AARI Arctic Ocean ice charts for 1933-1992 &amp; 1997-2008 – 2984 charts</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10-30 days AARI Southern Ocean ice charts for 1971-1991 – 495 charts</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1-4 days BSIM Baltic Sea ice charts – 2653 charts (Baltic Code &amp; SIGRID)</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7-days CIS Canadian Arctic ice charts for 1968-1998 – 3433 charts</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 xml:space="preserve">5 days JMA Sea of </w:t>
      </w:r>
      <w:r w:rsidR="00915FFF" w:rsidRPr="00915FFF">
        <w:rPr>
          <w:rFonts w:ascii="Arial" w:hAnsi="Arial" w:cs="Arial"/>
          <w:sz w:val="22"/>
          <w:szCs w:val="22"/>
        </w:rPr>
        <w:t>Okhotsk ice charts for 1970-2013</w:t>
      </w:r>
      <w:r w:rsidRPr="00915FFF">
        <w:rPr>
          <w:rFonts w:ascii="Arial" w:hAnsi="Arial" w:cs="Arial"/>
          <w:sz w:val="22"/>
          <w:szCs w:val="22"/>
        </w:rPr>
        <w:t xml:space="preserve"> – 2309 charts</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7-days NIC Northern Hemisphere ice charts for 1972-1994 – 1200 charts</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7-14 days Northern hemisphere ice charts for 1972-2007 – 2796 charts (Ease-Grid)</w:t>
      </w:r>
    </w:p>
    <w:p w:rsidR="008D648A" w:rsidRPr="00915FFF" w:rsidRDefault="008D648A" w:rsidP="00915FFF">
      <w:pPr>
        <w:pStyle w:val="a8"/>
        <w:numPr>
          <w:ilvl w:val="0"/>
          <w:numId w:val="20"/>
        </w:numPr>
        <w:rPr>
          <w:rFonts w:ascii="Arial" w:hAnsi="Arial" w:cs="Arial"/>
          <w:sz w:val="22"/>
          <w:szCs w:val="22"/>
        </w:rPr>
      </w:pPr>
      <w:r w:rsidRPr="00915FFF">
        <w:rPr>
          <w:rFonts w:ascii="Arial" w:hAnsi="Arial" w:cs="Arial"/>
          <w:sz w:val="22"/>
          <w:szCs w:val="22"/>
        </w:rPr>
        <w:t>7-days NIC Southern Ocean ice charts for 1973-1994 – 1148 charts</w:t>
      </w:r>
    </w:p>
    <w:p w:rsidR="00915FFF" w:rsidRDefault="00915FFF" w:rsidP="008D648A">
      <w:pPr>
        <w:jc w:val="both"/>
        <w:rPr>
          <w:rFonts w:ascii="Arial" w:hAnsi="Arial" w:cs="Arial"/>
          <w:sz w:val="22"/>
          <w:szCs w:val="22"/>
        </w:rPr>
      </w:pPr>
    </w:p>
    <w:p w:rsidR="008D648A" w:rsidRPr="00915FFF" w:rsidRDefault="00915FFF" w:rsidP="008D648A">
      <w:pPr>
        <w:jc w:val="both"/>
        <w:rPr>
          <w:rFonts w:ascii="Arial" w:hAnsi="Arial" w:cs="Arial"/>
          <w:sz w:val="22"/>
          <w:szCs w:val="22"/>
        </w:rPr>
      </w:pPr>
      <w:r w:rsidRPr="00915FFF">
        <w:rPr>
          <w:rFonts w:ascii="Arial" w:hAnsi="Arial" w:cs="Arial"/>
          <w:sz w:val="22"/>
          <w:szCs w:val="22"/>
        </w:rPr>
        <w:t xml:space="preserve">7. </w:t>
      </w:r>
      <w:r w:rsidR="008D648A" w:rsidRPr="00915FFF">
        <w:rPr>
          <w:rFonts w:ascii="Arial" w:hAnsi="Arial" w:cs="Arial"/>
          <w:sz w:val="22"/>
          <w:szCs w:val="22"/>
        </w:rPr>
        <w:t>The newer, constantly growing collections in the WMO vec</w:t>
      </w:r>
      <w:r w:rsidRPr="00915FFF">
        <w:rPr>
          <w:rFonts w:ascii="Arial" w:hAnsi="Arial" w:cs="Arial"/>
          <w:sz w:val="22"/>
          <w:szCs w:val="22"/>
        </w:rPr>
        <w:t xml:space="preserve">tor SIGRID-3 </w:t>
      </w:r>
      <w:proofErr w:type="gramStart"/>
      <w:r w:rsidRPr="00915FFF">
        <w:rPr>
          <w:rFonts w:ascii="Arial" w:hAnsi="Arial" w:cs="Arial"/>
          <w:sz w:val="22"/>
          <w:szCs w:val="22"/>
        </w:rPr>
        <w:t xml:space="preserve">format </w:t>
      </w:r>
      <w:r w:rsidR="008D648A" w:rsidRPr="00915FFF">
        <w:rPr>
          <w:rFonts w:ascii="Arial" w:hAnsi="Arial" w:cs="Arial"/>
          <w:sz w:val="22"/>
          <w:szCs w:val="22"/>
        </w:rPr>
        <w:t>:</w:t>
      </w:r>
      <w:proofErr w:type="gramEnd"/>
    </w:p>
    <w:p w:rsidR="00915FFF" w:rsidRDefault="00915FFF" w:rsidP="008D648A">
      <w:pPr>
        <w:jc w:val="both"/>
        <w:rPr>
          <w:rFonts w:ascii="Arial" w:hAnsi="Arial" w:cs="Arial"/>
          <w:sz w:val="22"/>
          <w:szCs w:val="22"/>
        </w:rPr>
      </w:pP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7 days AARI Arctic Ocean ice charts from 2008….  - &gt; 300 charts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15 days AARI Southern Ocean ice charts from 2006…. &gt; 252 chars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7-days AARI Eurasian Seas ice charts from 1998… - &gt;5200 charts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lastRenderedPageBreak/>
        <w:t>7-days BSH Baltic Sea ice charts from 2012…. - &gt; 40 charts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 xml:space="preserve">7-14-days CIS Canadian Arctic ice charts from 2006… - &gt; 1600 charts </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7-days HMC Moscow Azov, Caspian &amp;White Seas from 2000… - &gt;400 charts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14 days NIC Northern Hemisphere ice charts from 2003…. - &gt; 300 charts</w:t>
      </w:r>
    </w:p>
    <w:p w:rsidR="008D648A" w:rsidRPr="00915FFF" w:rsidRDefault="008D648A" w:rsidP="00915FFF">
      <w:pPr>
        <w:pStyle w:val="a8"/>
        <w:numPr>
          <w:ilvl w:val="0"/>
          <w:numId w:val="21"/>
        </w:numPr>
        <w:jc w:val="both"/>
        <w:rPr>
          <w:rFonts w:ascii="Arial" w:hAnsi="Arial" w:cs="Arial"/>
          <w:sz w:val="22"/>
          <w:szCs w:val="22"/>
        </w:rPr>
      </w:pPr>
      <w:r w:rsidRPr="00915FFF">
        <w:rPr>
          <w:rFonts w:ascii="Arial" w:hAnsi="Arial" w:cs="Arial"/>
          <w:sz w:val="22"/>
          <w:szCs w:val="22"/>
        </w:rPr>
        <w:t xml:space="preserve">14 days NIC Southern Ocean ice charts from 2003…. - &gt; 270 charts </w:t>
      </w:r>
    </w:p>
    <w:p w:rsidR="00915FFF" w:rsidRPr="008D648A" w:rsidRDefault="00915FFF" w:rsidP="008D648A">
      <w:pPr>
        <w:jc w:val="both"/>
        <w:rPr>
          <w:rFonts w:ascii="Arial" w:hAnsi="Arial" w:cs="Arial"/>
          <w:sz w:val="22"/>
          <w:szCs w:val="22"/>
        </w:rPr>
      </w:pPr>
    </w:p>
    <w:p w:rsidR="00915FFF" w:rsidRDefault="00915FFF" w:rsidP="008D648A">
      <w:pPr>
        <w:jc w:val="both"/>
        <w:rPr>
          <w:rFonts w:ascii="Arial" w:hAnsi="Arial" w:cs="Arial"/>
          <w:sz w:val="22"/>
          <w:szCs w:val="22"/>
        </w:rPr>
      </w:pPr>
      <w:r>
        <w:rPr>
          <w:rFonts w:ascii="Arial" w:hAnsi="Arial" w:cs="Arial"/>
          <w:sz w:val="22"/>
          <w:szCs w:val="22"/>
        </w:rPr>
        <w:t xml:space="preserve">8. Figure </w:t>
      </w:r>
      <w:r w:rsidR="008D648A" w:rsidRPr="008D648A">
        <w:rPr>
          <w:rFonts w:ascii="Arial" w:hAnsi="Arial" w:cs="Arial"/>
          <w:sz w:val="22"/>
          <w:szCs w:val="22"/>
        </w:rPr>
        <w:t xml:space="preserve">2 illustrates the major checkpoints for sea ice collections at </w:t>
      </w:r>
      <w:r>
        <w:rPr>
          <w:rFonts w:ascii="Arial" w:hAnsi="Arial" w:cs="Arial"/>
          <w:sz w:val="22"/>
          <w:szCs w:val="22"/>
        </w:rPr>
        <w:t>GDSIDB/</w:t>
      </w:r>
      <w:r w:rsidR="008D648A" w:rsidRPr="008D648A">
        <w:rPr>
          <w:rFonts w:ascii="Arial" w:hAnsi="Arial" w:cs="Arial"/>
          <w:sz w:val="22"/>
          <w:szCs w:val="22"/>
        </w:rPr>
        <w:t xml:space="preserve">WDCSI. Collections marked by ‘dark blue’ are available in the exchange formats to the user community. Collections marked by ‘grey </w:t>
      </w:r>
      <w:proofErr w:type="spellStart"/>
      <w:r w:rsidR="008D648A" w:rsidRPr="008D648A">
        <w:rPr>
          <w:rFonts w:ascii="Arial" w:hAnsi="Arial" w:cs="Arial"/>
          <w:sz w:val="22"/>
          <w:szCs w:val="22"/>
        </w:rPr>
        <w:t>colour</w:t>
      </w:r>
      <w:proofErr w:type="spellEnd"/>
      <w:r w:rsidR="008D648A" w:rsidRPr="008D648A">
        <w:rPr>
          <w:rFonts w:ascii="Arial" w:hAnsi="Arial" w:cs="Arial"/>
          <w:sz w:val="22"/>
          <w:szCs w:val="22"/>
        </w:rPr>
        <w:t xml:space="preserve">’ are either 1-dimensional (ice index) or still awaiting digitization. Collections marked by ‘green </w:t>
      </w:r>
      <w:proofErr w:type="spellStart"/>
      <w:r w:rsidR="008D648A" w:rsidRPr="008D648A">
        <w:rPr>
          <w:rFonts w:ascii="Arial" w:hAnsi="Arial" w:cs="Arial"/>
          <w:sz w:val="22"/>
          <w:szCs w:val="22"/>
        </w:rPr>
        <w:t>colour</w:t>
      </w:r>
      <w:proofErr w:type="spellEnd"/>
      <w:r w:rsidR="008D648A" w:rsidRPr="008D648A">
        <w:rPr>
          <w:rFonts w:ascii="Arial" w:hAnsi="Arial" w:cs="Arial"/>
          <w:sz w:val="22"/>
          <w:szCs w:val="22"/>
        </w:rPr>
        <w:t xml:space="preserve">’ do exist in digital form but are awaiting submission to WDCSI. </w:t>
      </w:r>
    </w:p>
    <w:p w:rsidR="00915FFF" w:rsidRPr="008D648A" w:rsidRDefault="00915FFF" w:rsidP="00915FFF">
      <w:pPr>
        <w:jc w:val="both"/>
        <w:rPr>
          <w:rFonts w:ascii="Arial" w:hAnsi="Arial" w:cs="Arial"/>
          <w:sz w:val="22"/>
          <w:szCs w:val="22"/>
        </w:rPr>
      </w:pPr>
      <w:r w:rsidRPr="008D648A">
        <w:rPr>
          <w:rFonts w:ascii="Arial" w:hAnsi="Arial" w:cs="Arial"/>
          <w:sz w:val="22"/>
          <w:szCs w:val="22"/>
        </w:rPr>
        <w:drawing>
          <wp:inline distT="0" distB="0" distL="0" distR="0" wp14:anchorId="732685CB" wp14:editId="27E7AEF0">
            <wp:extent cx="5940425" cy="4451606"/>
            <wp:effectExtent l="0" t="0" r="3175" b="6350"/>
            <wp:docPr id="2" name="Рисунок 2" descr="C:\projects\CliC\checkpoi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CliC\checkpoint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1606"/>
                    </a:xfrm>
                    <a:prstGeom prst="rect">
                      <a:avLst/>
                    </a:prstGeom>
                    <a:noFill/>
                    <a:ln>
                      <a:noFill/>
                    </a:ln>
                  </pic:spPr>
                </pic:pic>
              </a:graphicData>
            </a:graphic>
          </wp:inline>
        </w:drawing>
      </w:r>
    </w:p>
    <w:p w:rsidR="00915FFF" w:rsidRPr="00915FFF" w:rsidRDefault="00915FFF" w:rsidP="00915FFF">
      <w:pPr>
        <w:rPr>
          <w:rFonts w:ascii="Arial" w:hAnsi="Arial" w:cs="Arial"/>
          <w:sz w:val="22"/>
          <w:szCs w:val="22"/>
        </w:rPr>
      </w:pPr>
      <w:r>
        <w:rPr>
          <w:rFonts w:ascii="Arial" w:hAnsi="Arial" w:cs="Arial"/>
          <w:sz w:val="22"/>
          <w:szCs w:val="22"/>
        </w:rPr>
        <w:t xml:space="preserve">Figure  </w:t>
      </w:r>
      <w:r w:rsidRPr="008D648A">
        <w:rPr>
          <w:rFonts w:ascii="Arial" w:hAnsi="Arial" w:cs="Arial"/>
          <w:sz w:val="22"/>
          <w:szCs w:val="22"/>
        </w:rPr>
        <w:t>2 – Checkpoints for ice collections at AARI WDC Sea Ice</w:t>
      </w:r>
      <w:r>
        <w:rPr>
          <w:rFonts w:ascii="Arial" w:hAnsi="Arial" w:cs="Arial"/>
          <w:sz w:val="22"/>
          <w:szCs w:val="22"/>
        </w:rPr>
        <w:t xml:space="preserve">. </w:t>
      </w:r>
      <w:r w:rsidRPr="00915FFF">
        <w:rPr>
          <w:rFonts w:ascii="Arial" w:hAnsi="Arial" w:cs="Arial"/>
          <w:sz w:val="22"/>
          <w:szCs w:val="22"/>
        </w:rPr>
        <w:t>Abbreviations</w:t>
      </w:r>
      <w:r w:rsidRPr="00915FFF">
        <w:rPr>
          <w:rFonts w:ascii="Arial" w:hAnsi="Arial" w:cs="Arial"/>
          <w:sz w:val="22"/>
          <w:szCs w:val="22"/>
        </w:rPr>
        <w:t xml:space="preserve"> for</w:t>
      </w:r>
      <w:r w:rsidRPr="00915FFF">
        <w:rPr>
          <w:rFonts w:ascii="Arial" w:hAnsi="Arial" w:cs="Arial"/>
          <w:sz w:val="22"/>
          <w:szCs w:val="22"/>
        </w:rPr>
        <w:t xml:space="preserve"> </w:t>
      </w:r>
      <w:r w:rsidRPr="00915FFF">
        <w:rPr>
          <w:rFonts w:ascii="Arial" w:hAnsi="Arial" w:cs="Arial"/>
          <w:sz w:val="22"/>
          <w:szCs w:val="22"/>
        </w:rPr>
        <w:t>agencies</w:t>
      </w:r>
      <w:r w:rsidRPr="00915FFF">
        <w:rPr>
          <w:rFonts w:ascii="Arial" w:hAnsi="Arial" w:cs="Arial"/>
          <w:sz w:val="22"/>
          <w:szCs w:val="22"/>
        </w:rPr>
        <w:t xml:space="preserve">: DMI – Danish Meteorological Institute, Met.no – Norwegian Meteorological Institute, AARI – Arctic and Antarctic Research Institute( </w:t>
      </w:r>
      <w:proofErr w:type="spellStart"/>
      <w:r w:rsidRPr="00915FFF">
        <w:rPr>
          <w:rFonts w:ascii="Arial" w:hAnsi="Arial" w:cs="Arial"/>
          <w:sz w:val="22"/>
          <w:szCs w:val="22"/>
        </w:rPr>
        <w:t>St.Petersburg</w:t>
      </w:r>
      <w:proofErr w:type="spellEnd"/>
      <w:r w:rsidRPr="00915FFF">
        <w:rPr>
          <w:rFonts w:ascii="Arial" w:hAnsi="Arial" w:cs="Arial"/>
          <w:sz w:val="22"/>
          <w:szCs w:val="22"/>
        </w:rPr>
        <w:t xml:space="preserve">, Russia), NIC – USA National Ice Center, CIS – Canadian Ice Service, BSIM – Baltic Sea Ice Meeting, HMC Moscow – </w:t>
      </w:r>
      <w:proofErr w:type="spellStart"/>
      <w:r w:rsidRPr="00915FFF">
        <w:rPr>
          <w:rFonts w:ascii="Arial" w:hAnsi="Arial" w:cs="Arial"/>
          <w:sz w:val="22"/>
          <w:szCs w:val="22"/>
        </w:rPr>
        <w:t>Hydrometeorological</w:t>
      </w:r>
      <w:proofErr w:type="spellEnd"/>
      <w:r w:rsidRPr="00915FFF">
        <w:rPr>
          <w:rFonts w:ascii="Arial" w:hAnsi="Arial" w:cs="Arial"/>
          <w:sz w:val="22"/>
          <w:szCs w:val="22"/>
        </w:rPr>
        <w:t xml:space="preserve"> Center, Moscow, JMA – Japan </w:t>
      </w:r>
      <w:proofErr w:type="spellStart"/>
      <w:r w:rsidRPr="00915FFF">
        <w:rPr>
          <w:rFonts w:ascii="Arial" w:hAnsi="Arial" w:cs="Arial"/>
          <w:sz w:val="22"/>
          <w:szCs w:val="22"/>
        </w:rPr>
        <w:t>Meteoorological</w:t>
      </w:r>
      <w:proofErr w:type="spellEnd"/>
      <w:r w:rsidRPr="00915FFF">
        <w:rPr>
          <w:rFonts w:ascii="Arial" w:hAnsi="Arial" w:cs="Arial"/>
          <w:sz w:val="22"/>
          <w:szCs w:val="22"/>
        </w:rPr>
        <w:t xml:space="preserve"> Agency; Regions: N. – Northern, SO – Southern Ocean, AS – Azov Sea, CS – Caspian Sea, WS – White Sea</w:t>
      </w:r>
    </w:p>
    <w:p w:rsidR="00915FFF" w:rsidRDefault="00915FFF" w:rsidP="008D648A">
      <w:pPr>
        <w:jc w:val="both"/>
        <w:rPr>
          <w:rFonts w:ascii="Arial" w:hAnsi="Arial" w:cs="Arial"/>
          <w:sz w:val="22"/>
          <w:szCs w:val="22"/>
        </w:rPr>
      </w:pPr>
    </w:p>
    <w:p w:rsidR="00915FFF" w:rsidRDefault="00915FFF" w:rsidP="008D648A">
      <w:pPr>
        <w:jc w:val="both"/>
        <w:rPr>
          <w:rFonts w:ascii="Arial" w:hAnsi="Arial" w:cs="Arial"/>
          <w:sz w:val="22"/>
          <w:szCs w:val="22"/>
        </w:rPr>
      </w:pPr>
    </w:p>
    <w:p w:rsidR="00915FFF" w:rsidRDefault="00915FFF" w:rsidP="00915FFF">
      <w:pPr>
        <w:jc w:val="both"/>
        <w:rPr>
          <w:rFonts w:ascii="Arial" w:hAnsi="Arial" w:cs="Arial"/>
          <w:sz w:val="22"/>
          <w:szCs w:val="22"/>
        </w:rPr>
      </w:pPr>
      <w:r>
        <w:rPr>
          <w:rFonts w:ascii="Arial" w:hAnsi="Arial" w:cs="Arial"/>
          <w:sz w:val="22"/>
          <w:szCs w:val="22"/>
        </w:rPr>
        <w:t xml:space="preserve">9. </w:t>
      </w:r>
      <w:r w:rsidRPr="008D648A">
        <w:rPr>
          <w:rFonts w:ascii="Arial" w:hAnsi="Arial" w:cs="Arial"/>
          <w:sz w:val="22"/>
          <w:szCs w:val="22"/>
        </w:rPr>
        <w:t xml:space="preserve">The longest digital collection for the Northern Polar Region remains the Eurasian Arctic ice charts from the AARI since 1933 which is complemented from 1960 by BSIM for the Baltic Sea, from 1968 by the CIS for the Canadian Arctic, from 1970 by JMA for the Sea of Okhotsk, from 1972 by NIC with hemispheric scale and from 2000s by HMS Moscow for the mid-latitude </w:t>
      </w:r>
      <w:r w:rsidRPr="008D648A">
        <w:rPr>
          <w:rFonts w:ascii="Arial" w:hAnsi="Arial" w:cs="Arial"/>
          <w:sz w:val="22"/>
          <w:szCs w:val="22"/>
        </w:rPr>
        <w:lastRenderedPageBreak/>
        <w:t xml:space="preserve">Eurasian Seas. </w:t>
      </w:r>
    </w:p>
    <w:p w:rsidR="00915FFF" w:rsidRDefault="00915FFF" w:rsidP="00915FFF">
      <w:pPr>
        <w:jc w:val="both"/>
        <w:rPr>
          <w:rFonts w:ascii="Arial" w:hAnsi="Arial" w:cs="Arial"/>
          <w:sz w:val="22"/>
          <w:szCs w:val="22"/>
        </w:rPr>
      </w:pPr>
    </w:p>
    <w:p w:rsidR="00915FFF" w:rsidRDefault="00915FFF" w:rsidP="00915FFF">
      <w:pPr>
        <w:jc w:val="both"/>
        <w:rPr>
          <w:rFonts w:ascii="Arial" w:hAnsi="Arial" w:cs="Arial"/>
          <w:sz w:val="22"/>
          <w:szCs w:val="22"/>
        </w:rPr>
      </w:pPr>
      <w:r>
        <w:rPr>
          <w:rFonts w:ascii="Arial" w:hAnsi="Arial" w:cs="Arial"/>
          <w:sz w:val="22"/>
          <w:szCs w:val="22"/>
        </w:rPr>
        <w:t xml:space="preserve">10. </w:t>
      </w:r>
      <w:r w:rsidRPr="008D648A">
        <w:rPr>
          <w:rFonts w:ascii="Arial" w:hAnsi="Arial" w:cs="Arial"/>
          <w:sz w:val="22"/>
          <w:szCs w:val="22"/>
        </w:rPr>
        <w:t xml:space="preserve">The Southern Ocean collections span period from 1971 (AARI) with the NIC hemispherical scale charts from 1973. </w:t>
      </w:r>
    </w:p>
    <w:p w:rsidR="00915FFF" w:rsidRDefault="00915FFF" w:rsidP="00915FFF">
      <w:pPr>
        <w:jc w:val="both"/>
        <w:rPr>
          <w:rFonts w:ascii="Arial" w:hAnsi="Arial" w:cs="Arial"/>
          <w:sz w:val="22"/>
          <w:szCs w:val="22"/>
        </w:rPr>
      </w:pPr>
    </w:p>
    <w:p w:rsidR="00915FFF" w:rsidRPr="008D648A" w:rsidRDefault="00915FFF" w:rsidP="00915FFF">
      <w:pPr>
        <w:jc w:val="both"/>
        <w:rPr>
          <w:rFonts w:ascii="Arial" w:hAnsi="Arial" w:cs="Arial"/>
          <w:sz w:val="22"/>
          <w:szCs w:val="22"/>
        </w:rPr>
      </w:pPr>
      <w:r>
        <w:rPr>
          <w:rFonts w:ascii="Arial" w:hAnsi="Arial" w:cs="Arial"/>
          <w:sz w:val="22"/>
          <w:szCs w:val="22"/>
        </w:rPr>
        <w:t xml:space="preserve">11. </w:t>
      </w:r>
      <w:r w:rsidRPr="008D648A">
        <w:rPr>
          <w:rFonts w:ascii="Arial" w:hAnsi="Arial" w:cs="Arial"/>
          <w:sz w:val="22"/>
          <w:szCs w:val="22"/>
        </w:rPr>
        <w:t xml:space="preserve">It should be noted that historical collections in older times (mainly prior to advance of the satellite means in 1960s) do have a number of gaps both in time and in space and vary in periodicity from 4 days till 1 month. </w:t>
      </w:r>
    </w:p>
    <w:p w:rsidR="00915FFF" w:rsidRDefault="00915FFF" w:rsidP="008D648A">
      <w:pPr>
        <w:jc w:val="both"/>
        <w:rPr>
          <w:rFonts w:ascii="Arial" w:hAnsi="Arial" w:cs="Arial"/>
          <w:sz w:val="22"/>
          <w:szCs w:val="22"/>
        </w:rPr>
      </w:pPr>
    </w:p>
    <w:p w:rsidR="008D648A" w:rsidRPr="008D648A" w:rsidRDefault="00915FFF" w:rsidP="008D648A">
      <w:pPr>
        <w:jc w:val="both"/>
        <w:rPr>
          <w:rFonts w:ascii="Arial" w:hAnsi="Arial" w:cs="Arial"/>
          <w:sz w:val="22"/>
          <w:szCs w:val="22"/>
        </w:rPr>
      </w:pPr>
      <w:r>
        <w:rPr>
          <w:rFonts w:ascii="Arial" w:hAnsi="Arial" w:cs="Arial"/>
          <w:sz w:val="22"/>
          <w:szCs w:val="22"/>
        </w:rPr>
        <w:t xml:space="preserve">12. </w:t>
      </w:r>
      <w:r w:rsidR="008D648A" w:rsidRPr="008D648A">
        <w:rPr>
          <w:rFonts w:ascii="Arial" w:hAnsi="Arial" w:cs="Arial"/>
          <w:sz w:val="22"/>
          <w:szCs w:val="22"/>
        </w:rPr>
        <w:t>Climatology derived from the ice charting collections and available from the WDCSI</w:t>
      </w:r>
      <w:r>
        <w:rPr>
          <w:rFonts w:ascii="Arial" w:hAnsi="Arial" w:cs="Arial"/>
          <w:sz w:val="22"/>
          <w:szCs w:val="22"/>
        </w:rPr>
        <w:t>,</w:t>
      </w:r>
      <w:r w:rsidR="008D648A" w:rsidRPr="008D648A">
        <w:rPr>
          <w:rFonts w:ascii="Arial" w:hAnsi="Arial" w:cs="Arial"/>
          <w:sz w:val="22"/>
          <w:szCs w:val="22"/>
        </w:rPr>
        <w:t xml:space="preserve"> include statistics for the basic sea ice parameters: total concentration (CT), occurrence of CT intervals (ice free/very open/open/close/very close/fast ice), partial concentrations of the sea ice major stage of development (new/young/first-year/old ice). Statistics are derived both for the whole period of instrumental observations (presently from 1933) or sub-periods corresponding to observed ‘warm’ (1940s-1960s, 2000s-) and ‘cold’ (1970-1990) sub-periods. </w:t>
      </w:r>
    </w:p>
    <w:p w:rsidR="008D648A" w:rsidRPr="008D648A" w:rsidRDefault="008D648A" w:rsidP="008D648A">
      <w:pPr>
        <w:jc w:val="both"/>
        <w:rPr>
          <w:rFonts w:ascii="Arial" w:hAnsi="Arial" w:cs="Arial"/>
          <w:sz w:val="22"/>
          <w:szCs w:val="22"/>
        </w:rPr>
      </w:pPr>
    </w:p>
    <w:p w:rsidR="008D648A" w:rsidRPr="00915FFF" w:rsidRDefault="008D648A" w:rsidP="008D648A">
      <w:pPr>
        <w:jc w:val="both"/>
        <w:rPr>
          <w:rFonts w:ascii="Arial" w:hAnsi="Arial" w:cs="Arial"/>
          <w:i/>
          <w:sz w:val="22"/>
          <w:szCs w:val="22"/>
        </w:rPr>
      </w:pPr>
      <w:r w:rsidRPr="00915FFF">
        <w:rPr>
          <w:rFonts w:ascii="Arial" w:hAnsi="Arial" w:cs="Arial"/>
          <w:i/>
          <w:sz w:val="22"/>
          <w:szCs w:val="22"/>
        </w:rPr>
        <w:t>Access and presentation of sea ice collections</w:t>
      </w:r>
    </w:p>
    <w:p w:rsidR="008D648A" w:rsidRPr="008D648A" w:rsidRDefault="008D648A" w:rsidP="008D648A">
      <w:pPr>
        <w:jc w:val="both"/>
        <w:rPr>
          <w:rFonts w:ascii="Arial" w:hAnsi="Arial" w:cs="Arial"/>
          <w:sz w:val="22"/>
          <w:szCs w:val="22"/>
        </w:rPr>
      </w:pPr>
    </w:p>
    <w:p w:rsidR="008D648A" w:rsidRPr="008D648A" w:rsidRDefault="00915FFF" w:rsidP="008D648A">
      <w:pPr>
        <w:jc w:val="both"/>
        <w:rPr>
          <w:rFonts w:ascii="Arial" w:hAnsi="Arial" w:cs="Arial"/>
          <w:sz w:val="22"/>
          <w:szCs w:val="22"/>
        </w:rPr>
      </w:pPr>
      <w:r>
        <w:rPr>
          <w:rFonts w:ascii="Arial" w:hAnsi="Arial" w:cs="Arial"/>
          <w:sz w:val="22"/>
          <w:szCs w:val="22"/>
        </w:rPr>
        <w:t xml:space="preserve">13. </w:t>
      </w:r>
      <w:r w:rsidR="008D648A" w:rsidRPr="008D648A">
        <w:rPr>
          <w:rFonts w:ascii="Arial" w:hAnsi="Arial" w:cs="Arial"/>
          <w:sz w:val="22"/>
          <w:szCs w:val="22"/>
        </w:rPr>
        <w:t xml:space="preserve">WDCSI provides </w:t>
      </w:r>
      <w:r>
        <w:rPr>
          <w:rFonts w:ascii="Arial" w:hAnsi="Arial" w:cs="Arial"/>
          <w:sz w:val="22"/>
          <w:szCs w:val="22"/>
        </w:rPr>
        <w:t>both</w:t>
      </w:r>
      <w:r w:rsidR="008D648A" w:rsidRPr="008D648A">
        <w:rPr>
          <w:rFonts w:ascii="Arial" w:hAnsi="Arial" w:cs="Arial"/>
          <w:sz w:val="22"/>
          <w:szCs w:val="22"/>
        </w:rPr>
        <w:t xml:space="preserve"> </w:t>
      </w:r>
      <w:r>
        <w:rPr>
          <w:rFonts w:ascii="Arial" w:hAnsi="Arial" w:cs="Arial"/>
          <w:sz w:val="22"/>
          <w:szCs w:val="22"/>
        </w:rPr>
        <w:t xml:space="preserve">a </w:t>
      </w:r>
      <w:r w:rsidR="008D648A" w:rsidRPr="008D648A">
        <w:rPr>
          <w:rFonts w:ascii="Arial" w:hAnsi="Arial" w:cs="Arial"/>
          <w:sz w:val="22"/>
          <w:szCs w:val="22"/>
        </w:rPr>
        <w:t xml:space="preserve">‘simple’ and </w:t>
      </w:r>
      <w:r>
        <w:rPr>
          <w:rFonts w:ascii="Arial" w:hAnsi="Arial" w:cs="Arial"/>
          <w:sz w:val="22"/>
          <w:szCs w:val="22"/>
        </w:rPr>
        <w:t xml:space="preserve">a </w:t>
      </w:r>
      <w:r w:rsidR="008D648A" w:rsidRPr="008D648A">
        <w:rPr>
          <w:rFonts w:ascii="Arial" w:hAnsi="Arial" w:cs="Arial"/>
          <w:sz w:val="22"/>
          <w:szCs w:val="22"/>
        </w:rPr>
        <w:t>‘full’ interfaces to ice charting collections with unrestricted (at most of the cases) access. Sample view of the</w:t>
      </w:r>
      <w:r>
        <w:rPr>
          <w:rFonts w:ascii="Arial" w:hAnsi="Arial" w:cs="Arial"/>
          <w:sz w:val="22"/>
          <w:szCs w:val="22"/>
        </w:rPr>
        <w:t xml:space="preserve"> interfaces is shown on figure </w:t>
      </w:r>
      <w:r w:rsidR="008D648A" w:rsidRPr="008D648A">
        <w:rPr>
          <w:rFonts w:ascii="Arial" w:hAnsi="Arial" w:cs="Arial"/>
          <w:sz w:val="22"/>
          <w:szCs w:val="22"/>
        </w:rPr>
        <w:t>3.</w:t>
      </w:r>
    </w:p>
    <w:p w:rsidR="00915FFF" w:rsidRDefault="00915FFF" w:rsidP="008D648A">
      <w:pPr>
        <w:jc w:val="both"/>
        <w:rPr>
          <w:rFonts w:ascii="Arial" w:hAnsi="Arial" w:cs="Arial"/>
          <w:sz w:val="22"/>
          <w:szCs w:val="22"/>
        </w:rPr>
      </w:pPr>
    </w:p>
    <w:p w:rsidR="008D648A" w:rsidRPr="008D648A" w:rsidRDefault="00915FFF" w:rsidP="008D648A">
      <w:pPr>
        <w:jc w:val="both"/>
        <w:rPr>
          <w:rFonts w:ascii="Arial" w:hAnsi="Arial" w:cs="Arial"/>
          <w:sz w:val="22"/>
          <w:szCs w:val="22"/>
        </w:rPr>
      </w:pPr>
      <w:r>
        <w:rPr>
          <w:rFonts w:ascii="Arial" w:hAnsi="Arial" w:cs="Arial"/>
          <w:sz w:val="22"/>
          <w:szCs w:val="22"/>
        </w:rPr>
        <w:t xml:space="preserve">14. </w:t>
      </w:r>
      <w:r w:rsidR="008D648A" w:rsidRPr="008D648A">
        <w:rPr>
          <w:rFonts w:ascii="Arial" w:hAnsi="Arial" w:cs="Arial"/>
          <w:sz w:val="22"/>
          <w:szCs w:val="22"/>
        </w:rPr>
        <w:t xml:space="preserve">A simplified access to data collection is implemented via the ‘http’ protocol at </w:t>
      </w:r>
      <w:hyperlink r:id="rId12" w:history="1">
        <w:r w:rsidR="008D648A" w:rsidRPr="008D648A">
          <w:rPr>
            <w:rStyle w:val="a7"/>
            <w:rFonts w:ascii="Arial" w:hAnsi="Arial" w:cs="Arial"/>
            <w:sz w:val="22"/>
            <w:szCs w:val="22"/>
          </w:rPr>
          <w:t>http://wdc.aari.ru/datasets</w:t>
        </w:r>
      </w:hyperlink>
      <w:r w:rsidR="008D648A" w:rsidRPr="008D648A">
        <w:rPr>
          <w:rFonts w:ascii="Arial" w:hAnsi="Arial" w:cs="Arial"/>
          <w:sz w:val="22"/>
          <w:szCs w:val="22"/>
        </w:rPr>
        <w:t xml:space="preserve">. Ice charts collections and climatological </w:t>
      </w:r>
      <w:proofErr w:type="gramStart"/>
      <w:r w:rsidR="008D648A" w:rsidRPr="008D648A">
        <w:rPr>
          <w:rFonts w:ascii="Arial" w:hAnsi="Arial" w:cs="Arial"/>
          <w:sz w:val="22"/>
          <w:szCs w:val="22"/>
        </w:rPr>
        <w:t>material are</w:t>
      </w:r>
      <w:proofErr w:type="gramEnd"/>
      <w:r w:rsidR="008D648A" w:rsidRPr="008D648A">
        <w:rPr>
          <w:rFonts w:ascii="Arial" w:hAnsi="Arial" w:cs="Arial"/>
          <w:sz w:val="22"/>
          <w:szCs w:val="22"/>
        </w:rPr>
        <w:t xml:space="preserve"> arranged by formats, agencies, regions in separate indexed directories (e.g. d0001 – SIGRID-1, 2 and Baltic Code). Further steps will include generation of static replicas for all charts in graphic formats (using WMO/Td-No.1215), implementation of </w:t>
      </w:r>
      <w:proofErr w:type="spellStart"/>
      <w:r w:rsidR="008D648A" w:rsidRPr="008D648A">
        <w:rPr>
          <w:rFonts w:ascii="Arial" w:hAnsi="Arial" w:cs="Arial"/>
          <w:sz w:val="22"/>
          <w:szCs w:val="22"/>
        </w:rPr>
        <w:t>OpeNDAP</w:t>
      </w:r>
      <w:proofErr w:type="spellEnd"/>
      <w:r w:rsidR="008D648A" w:rsidRPr="008D648A">
        <w:rPr>
          <w:rFonts w:ascii="Arial" w:hAnsi="Arial" w:cs="Arial"/>
          <w:sz w:val="22"/>
          <w:szCs w:val="22"/>
        </w:rPr>
        <w:t xml:space="preserve"> or similar as well as extensive documentation of all data collections. </w:t>
      </w:r>
    </w:p>
    <w:p w:rsidR="00915FFF" w:rsidRDefault="00915FFF" w:rsidP="008D648A">
      <w:pPr>
        <w:jc w:val="both"/>
        <w:rPr>
          <w:rFonts w:ascii="Arial" w:hAnsi="Arial" w:cs="Arial"/>
          <w:sz w:val="22"/>
          <w:szCs w:val="22"/>
        </w:rPr>
      </w:pPr>
    </w:p>
    <w:p w:rsidR="008D648A" w:rsidRPr="008D648A" w:rsidRDefault="00915FFF" w:rsidP="008D648A">
      <w:pPr>
        <w:jc w:val="both"/>
        <w:rPr>
          <w:rFonts w:ascii="Arial" w:hAnsi="Arial" w:cs="Arial"/>
          <w:sz w:val="22"/>
          <w:szCs w:val="22"/>
        </w:rPr>
      </w:pPr>
      <w:r>
        <w:rPr>
          <w:rFonts w:ascii="Arial" w:hAnsi="Arial" w:cs="Arial"/>
          <w:sz w:val="22"/>
          <w:szCs w:val="22"/>
        </w:rPr>
        <w:t xml:space="preserve">15. </w:t>
      </w:r>
      <w:r w:rsidR="008D648A" w:rsidRPr="008D648A">
        <w:rPr>
          <w:rFonts w:ascii="Arial" w:hAnsi="Arial" w:cs="Arial"/>
          <w:sz w:val="22"/>
          <w:szCs w:val="22"/>
        </w:rPr>
        <w:t xml:space="preserve">A ‘full’ interface is based on provision of Web Map Services (WMS) for ice material. The server part is implemented on a basis of </w:t>
      </w:r>
      <w:proofErr w:type="spellStart"/>
      <w:r w:rsidR="008D648A" w:rsidRPr="008D648A">
        <w:rPr>
          <w:rFonts w:ascii="Arial" w:hAnsi="Arial" w:cs="Arial"/>
          <w:sz w:val="22"/>
          <w:szCs w:val="22"/>
        </w:rPr>
        <w:t>Geoserver</w:t>
      </w:r>
      <w:proofErr w:type="spellEnd"/>
      <w:r w:rsidR="008D648A" w:rsidRPr="008D648A">
        <w:rPr>
          <w:rFonts w:ascii="Arial" w:hAnsi="Arial" w:cs="Arial"/>
          <w:sz w:val="22"/>
          <w:szCs w:val="22"/>
        </w:rPr>
        <w:t xml:space="preserve"> open-source software and SLD-styling for egg-code </w:t>
      </w:r>
      <w:proofErr w:type="spellStart"/>
      <w:r w:rsidR="008D648A" w:rsidRPr="008D648A">
        <w:rPr>
          <w:rFonts w:ascii="Arial" w:hAnsi="Arial" w:cs="Arial"/>
          <w:sz w:val="22"/>
          <w:szCs w:val="22"/>
        </w:rPr>
        <w:t>symbology</w:t>
      </w:r>
      <w:proofErr w:type="spellEnd"/>
      <w:r w:rsidR="008D648A" w:rsidRPr="008D648A">
        <w:rPr>
          <w:rFonts w:ascii="Arial" w:hAnsi="Arial" w:cs="Arial"/>
          <w:sz w:val="22"/>
          <w:szCs w:val="22"/>
        </w:rPr>
        <w:t xml:space="preserve"> on ice charts and </w:t>
      </w:r>
      <w:proofErr w:type="spellStart"/>
      <w:r w:rsidR="008D648A" w:rsidRPr="008D648A">
        <w:rPr>
          <w:rFonts w:ascii="Arial" w:hAnsi="Arial" w:cs="Arial"/>
          <w:sz w:val="22"/>
          <w:szCs w:val="22"/>
        </w:rPr>
        <w:t>colour</w:t>
      </w:r>
      <w:proofErr w:type="spellEnd"/>
      <w:r w:rsidR="008D648A" w:rsidRPr="008D648A">
        <w:rPr>
          <w:rFonts w:ascii="Arial" w:hAnsi="Arial" w:cs="Arial"/>
          <w:sz w:val="22"/>
          <w:szCs w:val="22"/>
        </w:rPr>
        <w:t xml:space="preserve"> coding in accordance with the WMO/Td-No.1215. Beside collection of data, implementation of the ‘full’ interface includes post-processing of ice charts (normalization to WMO exchange standard SIGRID-3, calculation of value-add data tags </w:t>
      </w:r>
      <w:proofErr w:type="spellStart"/>
      <w:r w:rsidR="008D648A" w:rsidRPr="008D648A">
        <w:rPr>
          <w:rFonts w:ascii="Arial" w:hAnsi="Arial" w:cs="Arial"/>
          <w:sz w:val="22"/>
          <w:szCs w:val="22"/>
        </w:rPr>
        <w:t>etc</w:t>
      </w:r>
      <w:proofErr w:type="spellEnd"/>
      <w:r w:rsidR="008D648A" w:rsidRPr="008D648A">
        <w:rPr>
          <w:rFonts w:ascii="Arial" w:hAnsi="Arial" w:cs="Arial"/>
          <w:sz w:val="22"/>
          <w:szCs w:val="22"/>
        </w:rPr>
        <w:t xml:space="preserve">) and registration (publication) at </w:t>
      </w:r>
      <w:proofErr w:type="spellStart"/>
      <w:r w:rsidR="008D648A" w:rsidRPr="008D648A">
        <w:rPr>
          <w:rFonts w:ascii="Arial" w:hAnsi="Arial" w:cs="Arial"/>
          <w:sz w:val="22"/>
          <w:szCs w:val="22"/>
        </w:rPr>
        <w:t>geoserver</w:t>
      </w:r>
      <w:proofErr w:type="spellEnd"/>
      <w:r w:rsidR="008D648A" w:rsidRPr="008D648A">
        <w:rPr>
          <w:rFonts w:ascii="Arial" w:hAnsi="Arial" w:cs="Arial"/>
          <w:sz w:val="22"/>
          <w:szCs w:val="22"/>
        </w:rPr>
        <w:t xml:space="preserve">. User-interface is implemented on a basis of open-source </w:t>
      </w:r>
      <w:proofErr w:type="spellStart"/>
      <w:r w:rsidR="008D648A" w:rsidRPr="008D648A">
        <w:rPr>
          <w:rFonts w:ascii="Arial" w:hAnsi="Arial" w:cs="Arial"/>
          <w:sz w:val="22"/>
          <w:szCs w:val="22"/>
        </w:rPr>
        <w:t>openlayers</w:t>
      </w:r>
      <w:proofErr w:type="spellEnd"/>
      <w:r w:rsidR="008D648A" w:rsidRPr="008D648A">
        <w:rPr>
          <w:rFonts w:ascii="Arial" w:hAnsi="Arial" w:cs="Arial"/>
          <w:sz w:val="22"/>
          <w:szCs w:val="22"/>
        </w:rPr>
        <w:t xml:space="preserve"> software, presently available as a “Prototype AARI Ice Portal” at </w:t>
      </w:r>
      <w:hyperlink r:id="rId13" w:history="1">
        <w:r w:rsidR="008D648A" w:rsidRPr="008D648A">
          <w:rPr>
            <w:rStyle w:val="a7"/>
            <w:rFonts w:ascii="Arial" w:hAnsi="Arial" w:cs="Arial"/>
            <w:sz w:val="22"/>
            <w:szCs w:val="22"/>
          </w:rPr>
          <w:t>http://gisa.aari.ru</w:t>
        </w:r>
      </w:hyperlink>
      <w:r w:rsidR="008D648A" w:rsidRPr="008D648A">
        <w:rPr>
          <w:rFonts w:ascii="Arial" w:hAnsi="Arial" w:cs="Arial"/>
          <w:sz w:val="22"/>
          <w:szCs w:val="22"/>
        </w:rPr>
        <w:t xml:space="preserve"> and supports:</w:t>
      </w:r>
    </w:p>
    <w:p w:rsidR="00915FFF" w:rsidRDefault="00915FFF" w:rsidP="008D648A">
      <w:pPr>
        <w:jc w:val="both"/>
        <w:rPr>
          <w:rFonts w:ascii="Arial" w:hAnsi="Arial" w:cs="Arial"/>
          <w:sz w:val="22"/>
          <w:szCs w:val="22"/>
        </w:rPr>
      </w:pPr>
    </w:p>
    <w:p w:rsidR="008D648A" w:rsidRPr="00915FFF" w:rsidRDefault="008D648A" w:rsidP="00915FFF">
      <w:pPr>
        <w:pStyle w:val="a8"/>
        <w:numPr>
          <w:ilvl w:val="0"/>
          <w:numId w:val="22"/>
        </w:numPr>
        <w:jc w:val="both"/>
        <w:rPr>
          <w:rFonts w:ascii="Arial" w:hAnsi="Arial" w:cs="Arial"/>
          <w:sz w:val="22"/>
          <w:szCs w:val="22"/>
        </w:rPr>
      </w:pPr>
      <w:r w:rsidRPr="00915FFF">
        <w:rPr>
          <w:rFonts w:ascii="Arial" w:hAnsi="Arial" w:cs="Arial"/>
          <w:sz w:val="22"/>
          <w:szCs w:val="22"/>
        </w:rPr>
        <w:t>Access to ice chart collections in vector SIGRID-3</w:t>
      </w:r>
    </w:p>
    <w:p w:rsidR="008D648A" w:rsidRPr="00915FFF" w:rsidRDefault="008D648A" w:rsidP="00915FFF">
      <w:pPr>
        <w:pStyle w:val="a8"/>
        <w:numPr>
          <w:ilvl w:val="0"/>
          <w:numId w:val="22"/>
        </w:numPr>
        <w:jc w:val="both"/>
        <w:rPr>
          <w:rFonts w:ascii="Arial" w:hAnsi="Arial" w:cs="Arial"/>
          <w:sz w:val="22"/>
          <w:szCs w:val="22"/>
        </w:rPr>
      </w:pPr>
      <w:r w:rsidRPr="00915FFF">
        <w:rPr>
          <w:rFonts w:ascii="Arial" w:hAnsi="Arial" w:cs="Arial"/>
          <w:sz w:val="22"/>
          <w:szCs w:val="22"/>
        </w:rPr>
        <w:t>Search by agencies/time</w:t>
      </w:r>
    </w:p>
    <w:p w:rsidR="008D648A" w:rsidRPr="00915FFF" w:rsidRDefault="008D648A" w:rsidP="00915FFF">
      <w:pPr>
        <w:pStyle w:val="a8"/>
        <w:numPr>
          <w:ilvl w:val="0"/>
          <w:numId w:val="22"/>
        </w:numPr>
        <w:jc w:val="both"/>
        <w:rPr>
          <w:rFonts w:ascii="Arial" w:hAnsi="Arial" w:cs="Arial"/>
          <w:sz w:val="22"/>
          <w:szCs w:val="22"/>
        </w:rPr>
      </w:pPr>
      <w:r w:rsidRPr="00915FFF">
        <w:rPr>
          <w:rFonts w:ascii="Arial" w:hAnsi="Arial" w:cs="Arial"/>
          <w:sz w:val="22"/>
          <w:szCs w:val="22"/>
        </w:rPr>
        <w:t>6 fixed projections (Northern and Southern Polar)</w:t>
      </w:r>
    </w:p>
    <w:p w:rsidR="008D648A" w:rsidRPr="008D648A" w:rsidRDefault="008D648A" w:rsidP="008D648A">
      <w:pPr>
        <w:jc w:val="both"/>
        <w:rPr>
          <w:rFonts w:ascii="Arial" w:hAnsi="Arial" w:cs="Arial"/>
          <w:sz w:val="22"/>
          <w:szCs w:val="22"/>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3"/>
        <w:gridCol w:w="7393"/>
      </w:tblGrid>
      <w:tr w:rsidR="008D648A" w:rsidRPr="008D648A" w:rsidTr="0055674C">
        <w:tc>
          <w:tcPr>
            <w:tcW w:w="2626" w:type="dxa"/>
          </w:tcPr>
          <w:p w:rsidR="008D648A" w:rsidRPr="008D648A" w:rsidRDefault="008D648A" w:rsidP="008D648A">
            <w:pPr>
              <w:jc w:val="both"/>
              <w:rPr>
                <w:rFonts w:ascii="Arial" w:hAnsi="Arial" w:cs="Arial"/>
                <w:sz w:val="22"/>
                <w:szCs w:val="22"/>
              </w:rPr>
            </w:pPr>
            <w:r w:rsidRPr="008D648A">
              <w:rPr>
                <w:rFonts w:ascii="Arial" w:hAnsi="Arial" w:cs="Arial"/>
                <w:sz w:val="22"/>
                <w:szCs w:val="22"/>
              </w:rPr>
              <w:lastRenderedPageBreak/>
              <w:drawing>
                <wp:inline distT="0" distB="0" distL="0" distR="0" wp14:anchorId="1A05FC66" wp14:editId="72B0A23A">
                  <wp:extent cx="1290964" cy="2006930"/>
                  <wp:effectExtent l="0" t="0" r="444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6576" cy="2015655"/>
                          </a:xfrm>
                          <a:prstGeom prst="rect">
                            <a:avLst/>
                          </a:prstGeom>
                          <a:noFill/>
                          <a:ln>
                            <a:noFill/>
                          </a:ln>
                          <a:effectLst/>
                          <a:extLst/>
                        </pic:spPr>
                      </pic:pic>
                    </a:graphicData>
                  </a:graphic>
                </wp:inline>
              </w:drawing>
            </w:r>
          </w:p>
        </w:tc>
        <w:tc>
          <w:tcPr>
            <w:tcW w:w="6945" w:type="dxa"/>
          </w:tcPr>
          <w:p w:rsidR="008D648A" w:rsidRPr="008D648A" w:rsidRDefault="005D71EB" w:rsidP="008D648A">
            <w:pPr>
              <w:jc w:val="both"/>
              <w:rPr>
                <w:rFonts w:ascii="Arial" w:hAnsi="Arial" w:cs="Arial"/>
                <w:sz w:val="22"/>
                <w:szCs w:val="22"/>
              </w:rPr>
            </w:pPr>
            <w:r>
              <w:rPr>
                <w:rFonts w:ascii="Arial" w:hAnsi="Arial" w:cs="Arial"/>
                <w:noProof/>
                <w:snapToGrid/>
                <w:sz w:val="22"/>
                <w:szCs w:val="22"/>
                <w:lang w:eastAsia="ru-RU"/>
              </w:rPr>
              <w:drawing>
                <wp:inline distT="0" distB="0" distL="0" distR="0">
                  <wp:extent cx="4726380" cy="2307673"/>
                  <wp:effectExtent l="0" t="0" r="0" b="0"/>
                  <wp:docPr id="7" name="Рисунок 7" descr="C:\Users\vms\Pictures\Новый рисунок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s\Pictures\Новый рисунок (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25310" cy="2307151"/>
                          </a:xfrm>
                          <a:prstGeom prst="rect">
                            <a:avLst/>
                          </a:prstGeom>
                          <a:noFill/>
                          <a:ln>
                            <a:noFill/>
                          </a:ln>
                        </pic:spPr>
                      </pic:pic>
                    </a:graphicData>
                  </a:graphic>
                </wp:inline>
              </w:drawing>
            </w:r>
          </w:p>
        </w:tc>
      </w:tr>
    </w:tbl>
    <w:p w:rsidR="008D648A" w:rsidRPr="008D648A" w:rsidRDefault="00915FFF" w:rsidP="00F424F8">
      <w:pPr>
        <w:jc w:val="center"/>
        <w:rPr>
          <w:rFonts w:ascii="Arial" w:hAnsi="Arial" w:cs="Arial"/>
          <w:sz w:val="22"/>
          <w:szCs w:val="22"/>
        </w:rPr>
      </w:pPr>
      <w:proofErr w:type="gramStart"/>
      <w:r>
        <w:rPr>
          <w:rFonts w:ascii="Arial" w:hAnsi="Arial" w:cs="Arial"/>
          <w:sz w:val="22"/>
          <w:szCs w:val="22"/>
        </w:rPr>
        <w:t xml:space="preserve">Figure  </w:t>
      </w:r>
      <w:r w:rsidR="008D648A" w:rsidRPr="008D648A">
        <w:rPr>
          <w:rFonts w:ascii="Arial" w:hAnsi="Arial" w:cs="Arial"/>
          <w:sz w:val="22"/>
          <w:szCs w:val="22"/>
        </w:rPr>
        <w:t>3</w:t>
      </w:r>
      <w:proofErr w:type="gramEnd"/>
      <w:r w:rsidR="008D648A" w:rsidRPr="008D648A">
        <w:rPr>
          <w:rFonts w:ascii="Arial" w:hAnsi="Arial" w:cs="Arial"/>
          <w:sz w:val="22"/>
          <w:szCs w:val="22"/>
        </w:rPr>
        <w:t xml:space="preserve"> – ‘Simplified’ and ‘full’ interfaces to WDC SI ice charting collections</w:t>
      </w:r>
    </w:p>
    <w:p w:rsidR="008D648A" w:rsidRDefault="008D648A" w:rsidP="008D648A">
      <w:pPr>
        <w:jc w:val="both"/>
        <w:rPr>
          <w:rFonts w:ascii="Arial" w:hAnsi="Arial" w:cs="Arial"/>
          <w:sz w:val="22"/>
          <w:szCs w:val="22"/>
        </w:rPr>
      </w:pPr>
    </w:p>
    <w:p w:rsidR="00C64FE2" w:rsidRPr="00F855A7" w:rsidRDefault="00C64FE2" w:rsidP="00C64FE2">
      <w:pPr>
        <w:jc w:val="both"/>
        <w:rPr>
          <w:rFonts w:ascii="Arial" w:hAnsi="Arial" w:cs="Arial"/>
          <w:i/>
          <w:sz w:val="22"/>
          <w:szCs w:val="22"/>
          <w:lang w:val="en-GB"/>
        </w:rPr>
      </w:pPr>
      <w:r w:rsidRPr="00F855A7">
        <w:rPr>
          <w:rFonts w:ascii="Arial" w:hAnsi="Arial" w:cs="Arial"/>
          <w:i/>
          <w:sz w:val="22"/>
          <w:szCs w:val="22"/>
          <w:lang w:val="en-GB"/>
        </w:rPr>
        <w:t>Development of sea ice historical data processing</w:t>
      </w:r>
    </w:p>
    <w:p w:rsidR="00C64FE2" w:rsidRDefault="00C64FE2" w:rsidP="00C64FE2">
      <w:pPr>
        <w:jc w:val="both"/>
        <w:rPr>
          <w:rFonts w:ascii="Arial" w:hAnsi="Arial" w:cs="Arial"/>
          <w:sz w:val="22"/>
          <w:szCs w:val="22"/>
          <w:lang w:val="en-GB"/>
        </w:rPr>
      </w:pPr>
    </w:p>
    <w:p w:rsidR="00292C74" w:rsidRPr="00292C74" w:rsidRDefault="00292C74" w:rsidP="00C64FE2">
      <w:pPr>
        <w:jc w:val="both"/>
        <w:rPr>
          <w:rFonts w:ascii="Arial" w:hAnsi="Arial" w:cs="Arial"/>
          <w:i/>
          <w:sz w:val="22"/>
          <w:szCs w:val="22"/>
          <w:u w:val="single"/>
          <w:lang w:val="en-GB"/>
        </w:rPr>
      </w:pPr>
      <w:r w:rsidRPr="00292C74">
        <w:rPr>
          <w:rFonts w:ascii="Arial" w:hAnsi="Arial" w:cs="Arial"/>
          <w:i/>
          <w:sz w:val="22"/>
          <w:szCs w:val="22"/>
          <w:u w:val="single"/>
          <w:lang w:val="en-GB"/>
        </w:rPr>
        <w:t>Blending ice charting data in gridded format</w:t>
      </w:r>
    </w:p>
    <w:p w:rsidR="00292C74" w:rsidRPr="0027410B" w:rsidRDefault="00292C74" w:rsidP="00C64FE2">
      <w:pPr>
        <w:jc w:val="both"/>
        <w:rPr>
          <w:rFonts w:ascii="Arial" w:hAnsi="Arial" w:cs="Arial"/>
          <w:sz w:val="22"/>
          <w:szCs w:val="22"/>
          <w:lang w:val="en-GB"/>
        </w:rPr>
      </w:pPr>
    </w:p>
    <w:p w:rsidR="00C64FE2" w:rsidRDefault="007E0955" w:rsidP="00C64FE2">
      <w:pPr>
        <w:pStyle w:val="a3"/>
        <w:jc w:val="both"/>
        <w:rPr>
          <w:rFonts w:ascii="Arial" w:hAnsi="Arial" w:cs="Arial"/>
          <w:sz w:val="22"/>
          <w:szCs w:val="22"/>
        </w:rPr>
      </w:pPr>
      <w:r>
        <w:rPr>
          <w:rFonts w:ascii="Arial" w:hAnsi="Arial" w:cs="Arial"/>
          <w:sz w:val="22"/>
          <w:szCs w:val="22"/>
        </w:rPr>
        <w:t>1</w:t>
      </w:r>
      <w:r w:rsidR="00292C74">
        <w:rPr>
          <w:rFonts w:ascii="Arial" w:hAnsi="Arial" w:cs="Arial"/>
          <w:sz w:val="22"/>
          <w:szCs w:val="22"/>
        </w:rPr>
        <w:t xml:space="preserve">6. </w:t>
      </w:r>
      <w:r w:rsidR="00C64FE2">
        <w:rPr>
          <w:rFonts w:ascii="Arial" w:hAnsi="Arial" w:cs="Arial"/>
          <w:sz w:val="22"/>
          <w:szCs w:val="22"/>
        </w:rPr>
        <w:t>T</w:t>
      </w:r>
      <w:r w:rsidR="00C64FE2" w:rsidRPr="0027410B">
        <w:rPr>
          <w:rFonts w:ascii="Arial" w:hAnsi="Arial" w:cs="Arial"/>
          <w:sz w:val="22"/>
          <w:szCs w:val="22"/>
        </w:rPr>
        <w:t xml:space="preserve">he GDSIDB holds a 5 to 30 day period mapped ice data for the Arctic starting from 1933 and for Antarctic from 1971 to present for both regions.  There are a number of gaps in factual data: temporal (mostly in wintertime) and spatial (mostly outside navigable areas like Eastern passage/Northern Sea Route or Western passage).  From the 1970s, the GDSIDB ice charts may serve as a ground-truth to SSM/I products (as it is based on comprehensive usage of all available sources of ice information and expert knowledge), or be the unique source of ice conditions and climate for the period earlier than 1978.  Ice charts from the separate ice services have different temporal attributes (i.e., starting moment, validity period) and in a number of cases overlap each other, so blending of individual data sets enhances usage of factual data.  </w:t>
      </w:r>
    </w:p>
    <w:p w:rsidR="00C64FE2" w:rsidRDefault="00C64FE2" w:rsidP="00C64FE2">
      <w:pPr>
        <w:pStyle w:val="a3"/>
        <w:jc w:val="both"/>
        <w:rPr>
          <w:rFonts w:ascii="Arial" w:hAnsi="Arial" w:cs="Arial"/>
          <w:sz w:val="22"/>
          <w:szCs w:val="22"/>
        </w:rPr>
      </w:pPr>
    </w:p>
    <w:p w:rsidR="00C64FE2" w:rsidRDefault="005D71EB" w:rsidP="00C64FE2">
      <w:pPr>
        <w:pStyle w:val="a3"/>
        <w:jc w:val="both"/>
        <w:rPr>
          <w:rFonts w:ascii="Arial" w:hAnsi="Arial" w:cs="Arial"/>
          <w:sz w:val="22"/>
          <w:szCs w:val="22"/>
        </w:rPr>
      </w:pPr>
      <w:r>
        <w:rPr>
          <w:rFonts w:ascii="Arial" w:hAnsi="Arial" w:cs="Arial"/>
          <w:sz w:val="22"/>
          <w:szCs w:val="22"/>
        </w:rPr>
        <w:t>1</w:t>
      </w:r>
      <w:r w:rsidR="00C64FE2">
        <w:rPr>
          <w:rFonts w:ascii="Arial" w:hAnsi="Arial" w:cs="Arial"/>
          <w:sz w:val="22"/>
          <w:szCs w:val="22"/>
        </w:rPr>
        <w:t>7.</w:t>
      </w:r>
      <w:r w:rsidR="00292C74">
        <w:rPr>
          <w:rFonts w:ascii="Arial" w:hAnsi="Arial" w:cs="Arial"/>
          <w:sz w:val="22"/>
          <w:szCs w:val="22"/>
        </w:rPr>
        <w:t xml:space="preserve"> </w:t>
      </w:r>
      <w:r w:rsidR="00C64FE2" w:rsidRPr="0027410B">
        <w:rPr>
          <w:rFonts w:ascii="Arial" w:hAnsi="Arial" w:cs="Arial"/>
          <w:sz w:val="22"/>
          <w:szCs w:val="22"/>
        </w:rPr>
        <w:t>Du</w:t>
      </w:r>
      <w:r w:rsidR="007E0955">
        <w:rPr>
          <w:rFonts w:ascii="Arial" w:hAnsi="Arial" w:cs="Arial"/>
          <w:sz w:val="22"/>
          <w:szCs w:val="22"/>
        </w:rPr>
        <w:t>ring the periods of 2002 to 2007</w:t>
      </w:r>
      <w:r w:rsidR="00C64FE2" w:rsidRPr="0027410B">
        <w:rPr>
          <w:rFonts w:ascii="Arial" w:hAnsi="Arial" w:cs="Arial"/>
          <w:sz w:val="22"/>
          <w:szCs w:val="22"/>
        </w:rPr>
        <w:t xml:space="preserve">, the blending technique for Northern Hemisphere GDSIDB charts </w:t>
      </w:r>
      <w:r>
        <w:rPr>
          <w:rFonts w:ascii="Arial" w:hAnsi="Arial" w:cs="Arial"/>
          <w:sz w:val="22"/>
          <w:szCs w:val="22"/>
        </w:rPr>
        <w:t xml:space="preserve">in </w:t>
      </w:r>
      <w:proofErr w:type="gramStart"/>
      <w:r>
        <w:rPr>
          <w:rFonts w:ascii="Arial" w:hAnsi="Arial" w:cs="Arial"/>
          <w:sz w:val="22"/>
          <w:szCs w:val="22"/>
        </w:rPr>
        <w:t>SIGRID(</w:t>
      </w:r>
      <w:proofErr w:type="gramEnd"/>
      <w:r>
        <w:rPr>
          <w:rFonts w:ascii="Arial" w:hAnsi="Arial" w:cs="Arial"/>
          <w:sz w:val="22"/>
          <w:szCs w:val="22"/>
        </w:rPr>
        <w:t xml:space="preserve">1,2) formats </w:t>
      </w:r>
      <w:r w:rsidR="00C64FE2" w:rsidRPr="0027410B">
        <w:rPr>
          <w:rFonts w:ascii="Arial" w:hAnsi="Arial" w:cs="Arial"/>
          <w:sz w:val="22"/>
          <w:szCs w:val="22"/>
        </w:rPr>
        <w:t xml:space="preserve">was developed and implemented at the AARI.  The principal blending scheme for constructing the monthly 15’x15’ total concentration dataset for the periods of 1950 to1998, included merging of five GDSIDB (AARI, BSIM, CIS, JMA, NIC) to monthly spacing by means of averaging to middle of month.  Output dataset (as consequent revised versions) was provided in 2003-2005 for the testing and </w:t>
      </w:r>
      <w:proofErr w:type="spellStart"/>
      <w:r w:rsidR="00C64FE2" w:rsidRPr="0027410B">
        <w:rPr>
          <w:rFonts w:ascii="Arial" w:hAnsi="Arial" w:cs="Arial"/>
          <w:sz w:val="22"/>
          <w:szCs w:val="22"/>
        </w:rPr>
        <w:t>intercomparison</w:t>
      </w:r>
      <w:proofErr w:type="spellEnd"/>
      <w:r w:rsidR="00C64FE2" w:rsidRPr="0027410B">
        <w:rPr>
          <w:rFonts w:ascii="Arial" w:hAnsi="Arial" w:cs="Arial"/>
          <w:sz w:val="22"/>
          <w:szCs w:val="22"/>
        </w:rPr>
        <w:t xml:space="preserve"> purposes to the United Kingdom Met Office (Hadley </w:t>
      </w:r>
      <w:proofErr w:type="spellStart"/>
      <w:r w:rsidR="00C64FE2" w:rsidRPr="0027410B">
        <w:rPr>
          <w:rFonts w:ascii="Arial" w:hAnsi="Arial" w:cs="Arial"/>
          <w:sz w:val="22"/>
          <w:szCs w:val="22"/>
        </w:rPr>
        <w:t>Center</w:t>
      </w:r>
      <w:proofErr w:type="spellEnd"/>
      <w:r w:rsidR="00C64FE2" w:rsidRPr="0027410B">
        <w:rPr>
          <w:rFonts w:ascii="Arial" w:hAnsi="Arial" w:cs="Arial"/>
          <w:sz w:val="22"/>
          <w:szCs w:val="22"/>
        </w:rPr>
        <w:t>) and presented at MARKDAT-II seminar (October 2005).</w:t>
      </w:r>
      <w:r w:rsidR="00C64FE2">
        <w:rPr>
          <w:rFonts w:ascii="Arial" w:hAnsi="Arial" w:cs="Arial"/>
          <w:sz w:val="22"/>
          <w:szCs w:val="22"/>
        </w:rPr>
        <w:t xml:space="preserve"> This scheme was repeated in October 2007 using </w:t>
      </w:r>
      <w:r w:rsidR="00395FB9">
        <w:rPr>
          <w:rFonts w:ascii="Arial" w:hAnsi="Arial" w:cs="Arial"/>
          <w:sz w:val="22"/>
          <w:szCs w:val="22"/>
        </w:rPr>
        <w:t xml:space="preserve">the same </w:t>
      </w:r>
      <w:r w:rsidR="00C64FE2">
        <w:rPr>
          <w:rFonts w:ascii="Arial" w:hAnsi="Arial" w:cs="Arial"/>
          <w:sz w:val="22"/>
          <w:szCs w:val="22"/>
        </w:rPr>
        <w:t>material and for the period 1933-2004.</w:t>
      </w:r>
    </w:p>
    <w:p w:rsidR="00395FB9" w:rsidRDefault="00395FB9" w:rsidP="00C64FE2">
      <w:pPr>
        <w:pStyle w:val="a3"/>
        <w:jc w:val="both"/>
        <w:rPr>
          <w:rFonts w:ascii="Arial" w:hAnsi="Arial" w:cs="Arial"/>
          <w:sz w:val="22"/>
          <w:szCs w:val="22"/>
        </w:rPr>
      </w:pPr>
    </w:p>
    <w:p w:rsidR="00292C74" w:rsidRDefault="00292C74" w:rsidP="0023227B">
      <w:pPr>
        <w:jc w:val="both"/>
        <w:rPr>
          <w:rFonts w:ascii="Arial" w:hAnsi="Arial" w:cs="Arial"/>
          <w:sz w:val="22"/>
          <w:szCs w:val="22"/>
        </w:rPr>
      </w:pPr>
      <w:r>
        <w:rPr>
          <w:rFonts w:ascii="Arial" w:hAnsi="Arial" w:cs="Arial"/>
          <w:sz w:val="22"/>
          <w:szCs w:val="22"/>
        </w:rPr>
        <w:t xml:space="preserve">18. Advances within the OGC project as well as in computer capability and following requests from the numerical climate modelling and seasonal forecasting communities allowed to revisit blending </w:t>
      </w:r>
      <w:r w:rsidR="0023227B">
        <w:rPr>
          <w:rFonts w:ascii="Arial" w:hAnsi="Arial" w:cs="Arial"/>
          <w:sz w:val="22"/>
          <w:szCs w:val="22"/>
        </w:rPr>
        <w:t xml:space="preserve">techniques in 2012 – 2013. A new technique was successfully developed within the joint grant project with IARC </w:t>
      </w:r>
      <w:r w:rsidR="0023227B">
        <w:rPr>
          <w:rFonts w:ascii="Arial" w:hAnsi="Arial" w:cs="Arial"/>
          <w:bCs/>
          <w:sz w:val="22"/>
          <w:szCs w:val="22"/>
        </w:rPr>
        <w:t>(</w:t>
      </w:r>
      <w:r w:rsidR="0023227B">
        <w:rPr>
          <w:rFonts w:ascii="Arial" w:hAnsi="Arial" w:cs="Arial"/>
          <w:bCs/>
          <w:sz w:val="22"/>
          <w:szCs w:val="22"/>
        </w:rPr>
        <w:t>UAF 12-0063</w:t>
      </w:r>
      <w:r w:rsidR="0023227B">
        <w:rPr>
          <w:rFonts w:ascii="Arial" w:hAnsi="Arial" w:cs="Arial"/>
          <w:bCs/>
          <w:sz w:val="22"/>
          <w:szCs w:val="22"/>
        </w:rPr>
        <w:t xml:space="preserve"> - </w:t>
      </w:r>
      <w:r w:rsidR="0023227B">
        <w:rPr>
          <w:rFonts w:ascii="Arial" w:hAnsi="Arial" w:cs="Arial"/>
          <w:bCs/>
          <w:sz w:val="22"/>
          <w:szCs w:val="22"/>
        </w:rPr>
        <w:t>«International collaboration within ACE to improve predictive capabilities for Arctic Sea Ice»</w:t>
      </w:r>
      <w:r w:rsidR="0023227B">
        <w:rPr>
          <w:rFonts w:ascii="Arial" w:hAnsi="Arial" w:cs="Arial"/>
          <w:bCs/>
          <w:sz w:val="22"/>
          <w:szCs w:val="22"/>
        </w:rPr>
        <w:t xml:space="preserve"> for the whole collection of sea ice charting material in raster SIGRID, SIGRID-2 and vector SIGRID-3 format spanning now period up to 2013.  </w:t>
      </w:r>
    </w:p>
    <w:p w:rsidR="00395FB9" w:rsidRDefault="00395FB9" w:rsidP="00395FB9"/>
    <w:p w:rsidR="00395FB9" w:rsidRPr="0023227B" w:rsidRDefault="0023227B" w:rsidP="0023227B">
      <w:pPr>
        <w:jc w:val="both"/>
        <w:rPr>
          <w:rFonts w:ascii="Arial" w:hAnsi="Arial" w:cs="Arial"/>
          <w:sz w:val="22"/>
          <w:szCs w:val="22"/>
        </w:rPr>
      </w:pPr>
      <w:r w:rsidRPr="0023227B">
        <w:rPr>
          <w:rFonts w:ascii="Arial" w:hAnsi="Arial" w:cs="Arial"/>
          <w:sz w:val="22"/>
          <w:szCs w:val="22"/>
        </w:rPr>
        <w:t xml:space="preserve">19. </w:t>
      </w:r>
      <w:r w:rsidR="00395FB9" w:rsidRPr="0023227B">
        <w:rPr>
          <w:rFonts w:ascii="Arial" w:hAnsi="Arial" w:cs="Arial"/>
          <w:sz w:val="22"/>
          <w:szCs w:val="22"/>
        </w:rPr>
        <w:t>Resulting blended dataset</w:t>
      </w:r>
      <w:r w:rsidRPr="0023227B">
        <w:rPr>
          <w:rFonts w:ascii="Arial" w:hAnsi="Arial" w:cs="Arial"/>
          <w:sz w:val="22"/>
          <w:szCs w:val="22"/>
        </w:rPr>
        <w:t>s contain</w:t>
      </w:r>
      <w:r w:rsidR="00395FB9" w:rsidRPr="0023227B">
        <w:rPr>
          <w:rFonts w:ascii="Arial" w:hAnsi="Arial" w:cs="Arial"/>
          <w:sz w:val="22"/>
          <w:szCs w:val="22"/>
        </w:rPr>
        <w:t xml:space="preserve"> gridded CT values and supplementary information on a hemispheric (90°N…45°N 0°….360°) geographical 0.25°by 0.25° grid </w:t>
      </w:r>
      <w:r w:rsidR="00395FB9" w:rsidRPr="0023227B">
        <w:rPr>
          <w:rFonts w:ascii="Arial" w:hAnsi="Arial" w:cs="Arial"/>
          <w:bCs/>
          <w:sz w:val="22"/>
          <w:szCs w:val="22"/>
        </w:rPr>
        <w:t xml:space="preserve">or 1440 columns x 180 </w:t>
      </w:r>
      <w:r w:rsidR="00395FB9" w:rsidRPr="0023227B">
        <w:rPr>
          <w:rFonts w:ascii="Arial" w:hAnsi="Arial" w:cs="Arial"/>
          <w:bCs/>
          <w:sz w:val="22"/>
          <w:szCs w:val="22"/>
        </w:rPr>
        <w:lastRenderedPageBreak/>
        <w:t xml:space="preserve">rows with the northernmost westernmost 90N,0 value in left upper corner, </w:t>
      </w:r>
      <w:r w:rsidR="00395FB9" w:rsidRPr="0023227B">
        <w:rPr>
          <w:rFonts w:ascii="Arial" w:hAnsi="Arial" w:cs="Arial"/>
          <w:sz w:val="22"/>
          <w:szCs w:val="22"/>
        </w:rPr>
        <w:t xml:space="preserve">with monthly interval. Presently the dataset spans interval from Jan 1901 to Jan 2013. Spatial extent of the resulting dataset and orientation </w:t>
      </w:r>
      <w:r w:rsidRPr="0023227B">
        <w:rPr>
          <w:rFonts w:ascii="Arial" w:hAnsi="Arial" w:cs="Arial"/>
          <w:sz w:val="22"/>
          <w:szCs w:val="22"/>
        </w:rPr>
        <w:t>of the grid is shown on figure 4</w:t>
      </w:r>
      <w:r w:rsidR="00395FB9" w:rsidRPr="0023227B">
        <w:rPr>
          <w:rFonts w:ascii="Arial" w:hAnsi="Arial" w:cs="Arial"/>
          <w:sz w:val="22"/>
          <w:szCs w:val="22"/>
        </w:rPr>
        <w:t>.</w:t>
      </w:r>
    </w:p>
    <w:p w:rsidR="00395FB9" w:rsidRPr="0023227B" w:rsidRDefault="00395FB9" w:rsidP="00395FB9">
      <w:pPr>
        <w:pStyle w:val="2"/>
        <w:spacing w:after="0" w:line="240" w:lineRule="auto"/>
        <w:ind w:left="0"/>
        <w:jc w:val="center"/>
        <w:rPr>
          <w:rFonts w:ascii="Arial" w:hAnsi="Arial" w:cs="Arial"/>
          <w:b/>
          <w:sz w:val="22"/>
          <w:szCs w:val="22"/>
        </w:rPr>
      </w:pPr>
      <w:r w:rsidRPr="0023227B">
        <w:rPr>
          <w:rFonts w:ascii="Arial" w:hAnsi="Arial" w:cs="Arial"/>
          <w:b/>
          <w:noProof/>
          <w:snapToGrid/>
          <w:sz w:val="22"/>
          <w:szCs w:val="22"/>
          <w:lang w:val="ru-RU" w:eastAsia="ru-RU"/>
        </w:rPr>
        <w:drawing>
          <wp:inline distT="0" distB="0" distL="0" distR="0" wp14:anchorId="0C7747E7" wp14:editId="570E11C1">
            <wp:extent cx="6186805" cy="760095"/>
            <wp:effectExtent l="0" t="0" r="4445" b="1905"/>
            <wp:docPr id="12" name="Рисунок 1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6805" cy="760095"/>
                    </a:xfrm>
                    <a:prstGeom prst="rect">
                      <a:avLst/>
                    </a:prstGeom>
                    <a:noFill/>
                    <a:ln>
                      <a:noFill/>
                    </a:ln>
                  </pic:spPr>
                </pic:pic>
              </a:graphicData>
            </a:graphic>
          </wp:inline>
        </w:drawing>
      </w:r>
    </w:p>
    <w:p w:rsidR="00395FB9" w:rsidRPr="0023227B" w:rsidRDefault="0023227B" w:rsidP="00395FB9">
      <w:pPr>
        <w:pStyle w:val="2"/>
        <w:spacing w:after="0" w:line="240" w:lineRule="auto"/>
        <w:ind w:left="0"/>
        <w:jc w:val="center"/>
        <w:rPr>
          <w:rFonts w:ascii="Arial" w:hAnsi="Arial" w:cs="Arial"/>
          <w:sz w:val="22"/>
          <w:szCs w:val="22"/>
        </w:rPr>
      </w:pPr>
      <w:r w:rsidRPr="0023227B">
        <w:rPr>
          <w:rFonts w:ascii="Arial" w:hAnsi="Arial" w:cs="Arial"/>
          <w:sz w:val="22"/>
          <w:szCs w:val="22"/>
        </w:rPr>
        <w:t>Figure 4</w:t>
      </w:r>
      <w:r w:rsidR="00395FB9" w:rsidRPr="0023227B">
        <w:rPr>
          <w:rFonts w:ascii="Arial" w:hAnsi="Arial" w:cs="Arial"/>
          <w:sz w:val="22"/>
          <w:szCs w:val="22"/>
        </w:rPr>
        <w:t xml:space="preserve"> – Extent of resulting blended dataset</w:t>
      </w:r>
    </w:p>
    <w:p w:rsidR="0023227B" w:rsidRPr="0023227B" w:rsidRDefault="0023227B" w:rsidP="0023227B">
      <w:pPr>
        <w:jc w:val="both"/>
        <w:rPr>
          <w:rFonts w:ascii="Arial" w:hAnsi="Arial" w:cs="Arial"/>
          <w:sz w:val="22"/>
          <w:szCs w:val="22"/>
        </w:rPr>
      </w:pPr>
    </w:p>
    <w:p w:rsidR="00395FB9" w:rsidRPr="0023227B" w:rsidRDefault="0023227B" w:rsidP="0023227B">
      <w:pPr>
        <w:jc w:val="both"/>
        <w:rPr>
          <w:rFonts w:ascii="Arial" w:hAnsi="Arial" w:cs="Arial"/>
          <w:sz w:val="22"/>
          <w:szCs w:val="22"/>
        </w:rPr>
      </w:pPr>
      <w:r w:rsidRPr="0023227B">
        <w:rPr>
          <w:rFonts w:ascii="Arial" w:hAnsi="Arial" w:cs="Arial"/>
          <w:sz w:val="22"/>
          <w:szCs w:val="22"/>
        </w:rPr>
        <w:t xml:space="preserve">20. </w:t>
      </w:r>
      <w:r w:rsidR="00395FB9" w:rsidRPr="0023227B">
        <w:rPr>
          <w:rFonts w:ascii="Arial" w:hAnsi="Arial" w:cs="Arial"/>
          <w:sz w:val="22"/>
          <w:szCs w:val="22"/>
        </w:rPr>
        <w:t xml:space="preserve">Blended dataset contains the following 5 parameters stored as separate files: </w:t>
      </w:r>
    </w:p>
    <w:p w:rsidR="00395FB9" w:rsidRPr="0023227B" w:rsidRDefault="00395FB9" w:rsidP="00395FB9">
      <w:pPr>
        <w:widowControl/>
        <w:numPr>
          <w:ilvl w:val="0"/>
          <w:numId w:val="24"/>
        </w:numPr>
        <w:rPr>
          <w:rFonts w:ascii="Arial" w:hAnsi="Arial" w:cs="Arial"/>
          <w:sz w:val="22"/>
          <w:szCs w:val="22"/>
        </w:rPr>
      </w:pPr>
      <w:r w:rsidRPr="0023227B">
        <w:rPr>
          <w:rFonts w:ascii="Arial" w:hAnsi="Arial" w:cs="Arial"/>
          <w:sz w:val="22"/>
          <w:szCs w:val="22"/>
        </w:rPr>
        <w:t xml:space="preserve">mean, </w:t>
      </w:r>
    </w:p>
    <w:p w:rsidR="00395FB9" w:rsidRPr="0023227B" w:rsidRDefault="00395FB9" w:rsidP="00395FB9">
      <w:pPr>
        <w:widowControl/>
        <w:numPr>
          <w:ilvl w:val="0"/>
          <w:numId w:val="24"/>
        </w:numPr>
        <w:rPr>
          <w:rFonts w:ascii="Arial" w:hAnsi="Arial" w:cs="Arial"/>
          <w:sz w:val="22"/>
          <w:szCs w:val="22"/>
        </w:rPr>
      </w:pPr>
      <w:r w:rsidRPr="0023227B">
        <w:rPr>
          <w:rFonts w:ascii="Arial" w:hAnsi="Arial" w:cs="Arial"/>
          <w:sz w:val="22"/>
          <w:szCs w:val="22"/>
        </w:rPr>
        <w:t xml:space="preserve">minimum, </w:t>
      </w:r>
    </w:p>
    <w:p w:rsidR="00395FB9" w:rsidRPr="0023227B" w:rsidRDefault="00395FB9" w:rsidP="00395FB9">
      <w:pPr>
        <w:widowControl/>
        <w:numPr>
          <w:ilvl w:val="0"/>
          <w:numId w:val="24"/>
        </w:numPr>
        <w:rPr>
          <w:rFonts w:ascii="Arial" w:hAnsi="Arial" w:cs="Arial"/>
          <w:sz w:val="22"/>
          <w:szCs w:val="22"/>
        </w:rPr>
      </w:pPr>
      <w:r w:rsidRPr="0023227B">
        <w:rPr>
          <w:rFonts w:ascii="Arial" w:hAnsi="Arial" w:cs="Arial"/>
          <w:sz w:val="22"/>
          <w:szCs w:val="22"/>
        </w:rPr>
        <w:t xml:space="preserve">maximum, </w:t>
      </w:r>
    </w:p>
    <w:p w:rsidR="00395FB9" w:rsidRPr="0023227B" w:rsidRDefault="00395FB9" w:rsidP="00395FB9">
      <w:pPr>
        <w:widowControl/>
        <w:numPr>
          <w:ilvl w:val="0"/>
          <w:numId w:val="24"/>
        </w:numPr>
        <w:rPr>
          <w:rFonts w:ascii="Arial" w:hAnsi="Arial" w:cs="Arial"/>
          <w:sz w:val="22"/>
          <w:szCs w:val="22"/>
        </w:rPr>
      </w:pPr>
      <w:r w:rsidRPr="0023227B">
        <w:rPr>
          <w:rFonts w:ascii="Arial" w:hAnsi="Arial" w:cs="Arial"/>
          <w:sz w:val="22"/>
          <w:szCs w:val="22"/>
        </w:rPr>
        <w:t xml:space="preserve">number of cases and </w:t>
      </w:r>
    </w:p>
    <w:p w:rsidR="00395FB9" w:rsidRPr="0023227B" w:rsidRDefault="00395FB9" w:rsidP="00395FB9">
      <w:pPr>
        <w:widowControl/>
        <w:numPr>
          <w:ilvl w:val="0"/>
          <w:numId w:val="24"/>
        </w:numPr>
        <w:rPr>
          <w:rFonts w:ascii="Arial" w:hAnsi="Arial" w:cs="Arial"/>
          <w:sz w:val="22"/>
          <w:szCs w:val="22"/>
        </w:rPr>
      </w:pPr>
      <w:proofErr w:type="gramStart"/>
      <w:r w:rsidRPr="0023227B">
        <w:rPr>
          <w:rFonts w:ascii="Arial" w:hAnsi="Arial" w:cs="Arial"/>
          <w:sz w:val="22"/>
          <w:szCs w:val="22"/>
        </w:rPr>
        <w:t>originating</w:t>
      </w:r>
      <w:proofErr w:type="gramEnd"/>
      <w:r w:rsidRPr="0023227B">
        <w:rPr>
          <w:rFonts w:ascii="Arial" w:hAnsi="Arial" w:cs="Arial"/>
          <w:sz w:val="22"/>
          <w:szCs w:val="22"/>
        </w:rPr>
        <w:t xml:space="preserve"> source (national ice service).  </w:t>
      </w:r>
    </w:p>
    <w:p w:rsidR="0023227B" w:rsidRPr="0023227B" w:rsidRDefault="0023227B" w:rsidP="0023227B">
      <w:pPr>
        <w:widowControl/>
        <w:rPr>
          <w:rFonts w:ascii="Arial" w:hAnsi="Arial" w:cs="Arial"/>
          <w:sz w:val="22"/>
          <w:szCs w:val="22"/>
        </w:rPr>
      </w:pPr>
    </w:p>
    <w:p w:rsidR="00395FB9" w:rsidRDefault="0023227B" w:rsidP="0023227B">
      <w:pPr>
        <w:widowControl/>
        <w:rPr>
          <w:rFonts w:ascii="Arial" w:hAnsi="Arial" w:cs="Arial"/>
          <w:sz w:val="22"/>
          <w:szCs w:val="22"/>
        </w:rPr>
      </w:pPr>
      <w:r w:rsidRPr="0023227B">
        <w:rPr>
          <w:rFonts w:ascii="Arial" w:hAnsi="Arial" w:cs="Arial"/>
          <w:sz w:val="22"/>
          <w:szCs w:val="22"/>
        </w:rPr>
        <w:t xml:space="preserve">21. Proportions of material from individual services and origins </w:t>
      </w:r>
      <w:r>
        <w:rPr>
          <w:rFonts w:ascii="Arial" w:hAnsi="Arial" w:cs="Arial"/>
          <w:sz w:val="22"/>
          <w:szCs w:val="22"/>
        </w:rPr>
        <w:t xml:space="preserve">and by decades </w:t>
      </w:r>
      <w:r w:rsidRPr="0023227B">
        <w:rPr>
          <w:rFonts w:ascii="Arial" w:hAnsi="Arial" w:cs="Arial"/>
          <w:sz w:val="22"/>
          <w:szCs w:val="22"/>
        </w:rPr>
        <w:t>are shown on Figure</w:t>
      </w:r>
      <w:r>
        <w:rPr>
          <w:rFonts w:ascii="Arial" w:hAnsi="Arial" w:cs="Arial"/>
          <w:sz w:val="22"/>
          <w:szCs w:val="22"/>
        </w:rPr>
        <w:t>s</w:t>
      </w:r>
      <w:r w:rsidRPr="0023227B">
        <w:rPr>
          <w:rFonts w:ascii="Arial" w:hAnsi="Arial" w:cs="Arial"/>
          <w:sz w:val="22"/>
          <w:szCs w:val="22"/>
        </w:rPr>
        <w:t xml:space="preserve"> 5</w:t>
      </w:r>
      <w:r>
        <w:rPr>
          <w:rFonts w:ascii="Arial" w:hAnsi="Arial" w:cs="Arial"/>
          <w:sz w:val="22"/>
          <w:szCs w:val="22"/>
        </w:rPr>
        <w:t xml:space="preserve"> and 6</w:t>
      </w:r>
      <w:r w:rsidRPr="0023227B">
        <w:rPr>
          <w:rFonts w:ascii="Arial" w:hAnsi="Arial" w:cs="Arial"/>
          <w:sz w:val="22"/>
          <w:szCs w:val="22"/>
        </w:rPr>
        <w:t>.</w:t>
      </w:r>
    </w:p>
    <w:p w:rsidR="005939FB" w:rsidRDefault="005939FB" w:rsidP="0023227B">
      <w:pPr>
        <w:widowControl/>
        <w:rPr>
          <w:rFonts w:ascii="Arial" w:hAnsi="Arial" w:cs="Arial"/>
          <w:sz w:val="22"/>
          <w:szCs w:val="22"/>
        </w:rPr>
      </w:pPr>
    </w:p>
    <w:p w:rsidR="0023227B" w:rsidRPr="005939FB" w:rsidRDefault="005939FB" w:rsidP="0023227B">
      <w:pPr>
        <w:widowControl/>
        <w:rPr>
          <w:rFonts w:ascii="Arial" w:hAnsi="Arial" w:cs="Arial"/>
          <w:sz w:val="22"/>
          <w:szCs w:val="22"/>
        </w:rPr>
      </w:pPr>
      <w:r>
        <w:rPr>
          <w:rFonts w:ascii="Arial" w:hAnsi="Arial" w:cs="Arial"/>
          <w:sz w:val="22"/>
          <w:szCs w:val="22"/>
        </w:rPr>
        <w:t>22. Maximum</w:t>
      </w:r>
      <w:r w:rsidR="0023227B" w:rsidRPr="005939FB">
        <w:rPr>
          <w:rFonts w:ascii="Arial" w:hAnsi="Arial" w:cs="Arial"/>
          <w:sz w:val="22"/>
          <w:szCs w:val="22"/>
        </w:rPr>
        <w:t xml:space="preserve">, </w:t>
      </w:r>
      <w:proofErr w:type="gramStart"/>
      <w:r w:rsidR="0023227B" w:rsidRPr="005939FB">
        <w:rPr>
          <w:rFonts w:ascii="Arial" w:hAnsi="Arial" w:cs="Arial"/>
          <w:sz w:val="22"/>
          <w:szCs w:val="22"/>
        </w:rPr>
        <w:t>minimum  and</w:t>
      </w:r>
      <w:proofErr w:type="gramEnd"/>
      <w:r w:rsidR="0023227B" w:rsidRPr="005939FB">
        <w:rPr>
          <w:rFonts w:ascii="Arial" w:hAnsi="Arial" w:cs="Arial"/>
          <w:sz w:val="22"/>
          <w:szCs w:val="22"/>
        </w:rPr>
        <w:t xml:space="preserve"> </w:t>
      </w:r>
      <w:proofErr w:type="spellStart"/>
      <w:r w:rsidR="0023227B" w:rsidRPr="005939FB">
        <w:rPr>
          <w:rFonts w:ascii="Arial" w:hAnsi="Arial" w:cs="Arial"/>
          <w:sz w:val="22"/>
          <w:szCs w:val="22"/>
        </w:rPr>
        <w:t>trimean</w:t>
      </w:r>
      <w:proofErr w:type="spellEnd"/>
      <w:r w:rsidR="0023227B" w:rsidRPr="005939FB">
        <w:rPr>
          <w:rFonts w:ascii="Arial" w:hAnsi="Arial" w:cs="Arial"/>
          <w:sz w:val="22"/>
          <w:szCs w:val="22"/>
        </w:rPr>
        <w:t xml:space="preserve"> monthly sea ice total concentration statistics based on blended ice charting for 1901-2012</w:t>
      </w:r>
      <w:r>
        <w:rPr>
          <w:rFonts w:ascii="Arial" w:hAnsi="Arial" w:cs="Arial"/>
          <w:sz w:val="22"/>
          <w:szCs w:val="22"/>
        </w:rPr>
        <w:t xml:space="preserve"> are shown on figure 7.</w:t>
      </w:r>
    </w:p>
    <w:p w:rsidR="00395FB9" w:rsidRDefault="00395FB9" w:rsidP="00395FB9"/>
    <w:tbl>
      <w:tblPr>
        <w:tblW w:w="0" w:type="auto"/>
        <w:tblLayout w:type="fixed"/>
        <w:tblLook w:val="04A0" w:firstRow="1" w:lastRow="0" w:firstColumn="1" w:lastColumn="0" w:noHBand="0" w:noVBand="1"/>
      </w:tblPr>
      <w:tblGrid>
        <w:gridCol w:w="4644"/>
        <w:gridCol w:w="4927"/>
      </w:tblGrid>
      <w:tr w:rsidR="00395FB9" w:rsidRPr="00E420A2" w:rsidTr="0055674C">
        <w:tc>
          <w:tcPr>
            <w:tcW w:w="4644" w:type="dxa"/>
            <w:shd w:val="clear" w:color="auto" w:fill="auto"/>
          </w:tcPr>
          <w:p w:rsidR="00395FB9" w:rsidRPr="00E420A2" w:rsidRDefault="00395FB9" w:rsidP="0055674C">
            <w:pPr>
              <w:jc w:val="center"/>
            </w:pPr>
            <w:r>
              <w:rPr>
                <w:noProof/>
                <w:snapToGrid/>
                <w:lang w:val="ru-RU" w:eastAsia="ru-RU"/>
              </w:rPr>
              <w:drawing>
                <wp:inline distT="0" distB="0" distL="0" distR="0">
                  <wp:extent cx="3277870" cy="1899920"/>
                  <wp:effectExtent l="0" t="0" r="0" b="5080"/>
                  <wp:docPr id="11" name="Рисунок 11"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вый рисуно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7870" cy="1899920"/>
                          </a:xfrm>
                          <a:prstGeom prst="rect">
                            <a:avLst/>
                          </a:prstGeom>
                          <a:noFill/>
                          <a:ln>
                            <a:noFill/>
                          </a:ln>
                        </pic:spPr>
                      </pic:pic>
                    </a:graphicData>
                  </a:graphic>
                </wp:inline>
              </w:drawing>
            </w:r>
          </w:p>
        </w:tc>
        <w:tc>
          <w:tcPr>
            <w:tcW w:w="4927" w:type="dxa"/>
            <w:shd w:val="clear" w:color="auto" w:fill="auto"/>
          </w:tcPr>
          <w:p w:rsidR="00395FB9" w:rsidRPr="00E420A2" w:rsidRDefault="00395FB9" w:rsidP="0055674C">
            <w:pPr>
              <w:jc w:val="center"/>
            </w:pPr>
            <w:r>
              <w:rPr>
                <w:noProof/>
                <w:snapToGrid/>
                <w:lang w:val="ru-RU" w:eastAsia="ru-RU"/>
              </w:rPr>
              <w:drawing>
                <wp:inline distT="0" distB="0" distL="0" distR="0">
                  <wp:extent cx="3122930" cy="1876425"/>
                  <wp:effectExtent l="0" t="0" r="1270" b="9525"/>
                  <wp:docPr id="10" name="Рисунок 10"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вый 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2930" cy="1876425"/>
                          </a:xfrm>
                          <a:prstGeom prst="rect">
                            <a:avLst/>
                          </a:prstGeom>
                          <a:noFill/>
                          <a:ln>
                            <a:noFill/>
                          </a:ln>
                        </pic:spPr>
                      </pic:pic>
                    </a:graphicData>
                  </a:graphic>
                </wp:inline>
              </w:drawing>
            </w:r>
          </w:p>
        </w:tc>
      </w:tr>
      <w:tr w:rsidR="00395FB9" w:rsidRPr="00E420A2" w:rsidTr="0055674C">
        <w:tc>
          <w:tcPr>
            <w:tcW w:w="9571" w:type="dxa"/>
            <w:gridSpan w:val="2"/>
            <w:shd w:val="clear" w:color="auto" w:fill="auto"/>
          </w:tcPr>
          <w:p w:rsidR="00395FB9" w:rsidRPr="00E420A2" w:rsidRDefault="0023227B" w:rsidP="0055674C">
            <w:pPr>
              <w:jc w:val="center"/>
            </w:pPr>
            <w:r>
              <w:t>Figure 5</w:t>
            </w:r>
            <w:r w:rsidR="00395FB9" w:rsidRPr="00E420A2">
              <w:t xml:space="preserve"> – Summary number of charts (left) and summary number of points by originating centers for the period January, 1901 – January, 2013</w:t>
            </w:r>
          </w:p>
        </w:tc>
      </w:tr>
    </w:tbl>
    <w:p w:rsidR="00395FB9" w:rsidRDefault="00395FB9" w:rsidP="00395FB9"/>
    <w:tbl>
      <w:tblPr>
        <w:tblW w:w="0" w:type="auto"/>
        <w:tblLayout w:type="fixed"/>
        <w:tblLook w:val="04A0" w:firstRow="1" w:lastRow="0" w:firstColumn="1" w:lastColumn="0" w:noHBand="0" w:noVBand="1"/>
      </w:tblPr>
      <w:tblGrid>
        <w:gridCol w:w="4503"/>
        <w:gridCol w:w="5068"/>
      </w:tblGrid>
      <w:tr w:rsidR="00395FB9" w:rsidRPr="00E420A2" w:rsidTr="0055674C">
        <w:tc>
          <w:tcPr>
            <w:tcW w:w="4503" w:type="dxa"/>
            <w:shd w:val="clear" w:color="auto" w:fill="auto"/>
          </w:tcPr>
          <w:p w:rsidR="00395FB9" w:rsidRPr="00E420A2" w:rsidRDefault="00395FB9" w:rsidP="0055674C">
            <w:pPr>
              <w:jc w:val="center"/>
            </w:pPr>
            <w:r>
              <w:rPr>
                <w:noProof/>
                <w:snapToGrid/>
                <w:lang w:val="ru-RU" w:eastAsia="ru-RU"/>
              </w:rPr>
              <w:drawing>
                <wp:inline distT="0" distB="0" distL="0" distR="0" wp14:anchorId="15A9C19D" wp14:editId="2C7560A7">
                  <wp:extent cx="2992755" cy="1959610"/>
                  <wp:effectExtent l="0" t="0" r="0" b="2540"/>
                  <wp:docPr id="9" name="Рисунок 9" descr="Новы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вый рисунок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2755" cy="1959610"/>
                          </a:xfrm>
                          <a:prstGeom prst="rect">
                            <a:avLst/>
                          </a:prstGeom>
                          <a:noFill/>
                          <a:ln>
                            <a:noFill/>
                          </a:ln>
                        </pic:spPr>
                      </pic:pic>
                    </a:graphicData>
                  </a:graphic>
                </wp:inline>
              </w:drawing>
            </w:r>
          </w:p>
        </w:tc>
        <w:tc>
          <w:tcPr>
            <w:tcW w:w="5068" w:type="dxa"/>
            <w:shd w:val="clear" w:color="auto" w:fill="auto"/>
          </w:tcPr>
          <w:p w:rsidR="00395FB9" w:rsidRPr="00E420A2" w:rsidRDefault="00395FB9" w:rsidP="0055674C">
            <w:pPr>
              <w:jc w:val="center"/>
            </w:pPr>
            <w:r>
              <w:rPr>
                <w:noProof/>
                <w:snapToGrid/>
                <w:lang w:val="ru-RU" w:eastAsia="ru-RU"/>
              </w:rPr>
              <w:drawing>
                <wp:inline distT="0" distB="0" distL="0" distR="0" wp14:anchorId="2E09BE7C" wp14:editId="46DD7064">
                  <wp:extent cx="3206115" cy="1935480"/>
                  <wp:effectExtent l="0" t="0" r="0" b="7620"/>
                  <wp:docPr id="8" name="Рисунок 8" descr="Новы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вый рисунок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6115" cy="1935480"/>
                          </a:xfrm>
                          <a:prstGeom prst="rect">
                            <a:avLst/>
                          </a:prstGeom>
                          <a:noFill/>
                          <a:ln>
                            <a:noFill/>
                          </a:ln>
                        </pic:spPr>
                      </pic:pic>
                    </a:graphicData>
                  </a:graphic>
                </wp:inline>
              </w:drawing>
            </w:r>
          </w:p>
        </w:tc>
      </w:tr>
    </w:tbl>
    <w:p w:rsidR="00395FB9" w:rsidRPr="0027410B" w:rsidRDefault="0023227B" w:rsidP="0023227B">
      <w:pPr>
        <w:pStyle w:val="a3"/>
        <w:ind w:firstLine="720"/>
        <w:jc w:val="both"/>
        <w:rPr>
          <w:rFonts w:ascii="Arial" w:hAnsi="Arial" w:cs="Arial"/>
          <w:sz w:val="22"/>
          <w:szCs w:val="22"/>
        </w:rPr>
      </w:pPr>
      <w:r>
        <w:rPr>
          <w:rFonts w:ascii="Times New Roman" w:hAnsi="Times New Roman"/>
          <w:sz w:val="24"/>
          <w:szCs w:val="24"/>
          <w:lang w:val="en-US"/>
        </w:rPr>
        <w:lastRenderedPageBreak/>
        <w:t>Figure 6</w:t>
      </w:r>
      <w:r w:rsidRPr="00E420A2">
        <w:rPr>
          <w:rFonts w:ascii="Times New Roman" w:hAnsi="Times New Roman"/>
          <w:sz w:val="24"/>
          <w:szCs w:val="24"/>
          <w:lang w:val="en-US"/>
        </w:rPr>
        <w:t xml:space="preserve"> – Summary absolute and % number of points by decades by originating centers for the period January, 1901 – January, 2013</w:t>
      </w:r>
    </w:p>
    <w:p w:rsidR="00C64FE2" w:rsidRDefault="00C64FE2" w:rsidP="00C64FE2">
      <w:pPr>
        <w:pStyle w:val="a3"/>
        <w:jc w:val="both"/>
        <w:rPr>
          <w:rFonts w:ascii="Arial" w:hAnsi="Arial" w:cs="Arial"/>
          <w:sz w:val="22"/>
          <w:szCs w:val="22"/>
        </w:rPr>
      </w:pPr>
    </w:p>
    <w:p w:rsidR="00C64FE2" w:rsidRDefault="00C64FE2" w:rsidP="008D648A">
      <w:pPr>
        <w:jc w:val="both"/>
        <w:rPr>
          <w:rFonts w:ascii="Arial" w:hAnsi="Arial" w:cs="Arial"/>
          <w:sz w:val="22"/>
          <w:szCs w:val="22"/>
        </w:rPr>
      </w:pPr>
    </w:p>
    <w:p w:rsidR="00395FB9" w:rsidRPr="001E3F2D" w:rsidRDefault="00395FB9" w:rsidP="00395FB9">
      <w:pPr>
        <w:jc w:val="both"/>
        <w:rPr>
          <w:b/>
        </w:rPr>
      </w:pPr>
    </w:p>
    <w:tbl>
      <w:tblPr>
        <w:tblW w:w="0" w:type="auto"/>
        <w:jc w:val="center"/>
        <w:tblLook w:val="04A0" w:firstRow="1" w:lastRow="0" w:firstColumn="1" w:lastColumn="0" w:noHBand="0" w:noVBand="1"/>
      </w:tblPr>
      <w:tblGrid>
        <w:gridCol w:w="2142"/>
        <w:gridCol w:w="2142"/>
        <w:gridCol w:w="2166"/>
        <w:gridCol w:w="1338"/>
      </w:tblGrid>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70635"/>
                  <wp:effectExtent l="0" t="0" r="0" b="5715"/>
                  <wp:docPr id="2077" name="Рисунок 2077"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301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76" name="Рисунок 207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75" name="Рисунок 207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74" name="Рисунок 2074"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January</w:t>
            </w:r>
          </w:p>
        </w:tc>
        <w:tc>
          <w:tcPr>
            <w:tcW w:w="0" w:type="auto"/>
            <w:shd w:val="clear" w:color="auto" w:fill="auto"/>
          </w:tcPr>
          <w:p w:rsidR="00395FB9" w:rsidRPr="00E420A2" w:rsidRDefault="00395FB9" w:rsidP="0055674C"/>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73" name="Рисунок 207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72" name="Рисунок 207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71" name="Рисунок 207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70" name="Рисунок 2070"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February</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69" name="Рисунок 2069"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68" name="Рисунок 206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67" name="Рисунок 206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66" name="Рисунок 2066"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March</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65" name="Рисунок 206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64" name="Рисунок 206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63" name="Рисунок 206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62" name="Рисунок 2062"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April</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61" name="Рисунок 2061"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60" name="Рисунок 206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59" name="Рисунок 2059"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58" name="Рисунок 2058"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May</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lastRenderedPageBreak/>
              <w:drawing>
                <wp:inline distT="0" distB="0" distL="0" distR="0">
                  <wp:extent cx="1223010" cy="1282700"/>
                  <wp:effectExtent l="0" t="0" r="0" b="0"/>
                  <wp:docPr id="2057" name="Рисунок 205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56" name="Рисунок 205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55" name="Рисунок 205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54" name="Рисунок 2054"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June</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53" name="Рисунок 2053"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052" name="Рисунок 205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51" name="Рисунок 205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049" name="Рисунок 2049"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July</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048" name="Рисунок 2048"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31" name="Рисунок 3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30" name="Рисунок 3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9" name="Рисунок 29"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August</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8" name="Рисунок 28"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7" name="Рисунок 27"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35075" cy="1294130"/>
                  <wp:effectExtent l="0" t="0" r="3175" b="1270"/>
                  <wp:docPr id="26" name="Рисунок 26"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35075" cy="129413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5" name="Рисунок 25"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September</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4" name="Рисунок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23" name="Рисунок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22" name="Рисунок 2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21" name="Рисунок 21"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October</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lastRenderedPageBreak/>
              <w:drawing>
                <wp:inline distT="0" distB="0" distL="0" distR="0">
                  <wp:extent cx="1211580" cy="1270635"/>
                  <wp:effectExtent l="0" t="0" r="7620" b="5715"/>
                  <wp:docPr id="20"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11580" cy="1270635"/>
                  <wp:effectExtent l="0" t="0" r="7620" b="5715"/>
                  <wp:docPr id="19" name="Рисунок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1580" cy="1270635"/>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18" name="Рисунок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17" name="Рисунок 17"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November</w:t>
            </w:r>
          </w:p>
        </w:tc>
        <w:tc>
          <w:tcPr>
            <w:tcW w:w="0" w:type="auto"/>
            <w:shd w:val="clear" w:color="auto" w:fill="auto"/>
            <w:vAlign w:val="center"/>
          </w:tcPr>
          <w:p w:rsidR="00395FB9" w:rsidRPr="00E420A2" w:rsidRDefault="00395FB9" w:rsidP="0055674C">
            <w:pPr>
              <w:jc w:val="center"/>
            </w:pPr>
          </w:p>
        </w:tc>
      </w:tr>
      <w:tr w:rsidR="00395FB9" w:rsidRPr="00E420A2" w:rsidTr="0055674C">
        <w:trPr>
          <w:jc w:val="center"/>
        </w:trPr>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16" name="Рисунок 1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15" name="Рисунок 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tcPr>
          <w:p w:rsidR="00395FB9" w:rsidRPr="00E420A2" w:rsidRDefault="00395FB9" w:rsidP="0055674C">
            <w:r>
              <w:rPr>
                <w:noProof/>
                <w:snapToGrid/>
                <w:lang w:val="ru-RU" w:eastAsia="ru-RU"/>
              </w:rPr>
              <w:drawing>
                <wp:inline distT="0" distB="0" distL="0" distR="0">
                  <wp:extent cx="1223010" cy="1282700"/>
                  <wp:effectExtent l="0" t="0" r="0" b="0"/>
                  <wp:docPr id="14" name="Рисунок 14"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23010" cy="1282700"/>
                          </a:xfrm>
                          <a:prstGeom prst="rect">
                            <a:avLst/>
                          </a:prstGeom>
                          <a:noFill/>
                          <a:ln>
                            <a:noFill/>
                          </a:ln>
                        </pic:spPr>
                      </pic:pic>
                    </a:graphicData>
                  </a:graphic>
                </wp:inline>
              </w:drawing>
            </w:r>
          </w:p>
        </w:tc>
        <w:tc>
          <w:tcPr>
            <w:tcW w:w="0" w:type="auto"/>
            <w:shd w:val="clear" w:color="auto" w:fill="auto"/>
            <w:vAlign w:val="center"/>
          </w:tcPr>
          <w:p w:rsidR="00395FB9" w:rsidRPr="00E420A2" w:rsidRDefault="00395FB9" w:rsidP="0055674C">
            <w:pPr>
              <w:jc w:val="center"/>
            </w:pPr>
            <w:r>
              <w:rPr>
                <w:noProof/>
                <w:snapToGrid/>
                <w:lang w:val="ru-RU" w:eastAsia="ru-RU"/>
              </w:rPr>
              <w:drawing>
                <wp:inline distT="0" distB="0" distL="0" distR="0">
                  <wp:extent cx="712470" cy="688975"/>
                  <wp:effectExtent l="0" t="0" r="0" b="0"/>
                  <wp:docPr id="13" name="Рисунок 13" descr="ct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t_l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2470" cy="688975"/>
                          </a:xfrm>
                          <a:prstGeom prst="rect">
                            <a:avLst/>
                          </a:prstGeom>
                          <a:noFill/>
                          <a:ln>
                            <a:noFill/>
                          </a:ln>
                        </pic:spPr>
                      </pic:pic>
                    </a:graphicData>
                  </a:graphic>
                </wp:inline>
              </w:drawing>
            </w:r>
          </w:p>
        </w:tc>
      </w:tr>
      <w:tr w:rsidR="00395FB9" w:rsidRPr="00E420A2" w:rsidTr="0055674C">
        <w:trPr>
          <w:jc w:val="center"/>
        </w:trPr>
        <w:tc>
          <w:tcPr>
            <w:tcW w:w="0" w:type="auto"/>
            <w:gridSpan w:val="3"/>
            <w:shd w:val="clear" w:color="auto" w:fill="auto"/>
          </w:tcPr>
          <w:p w:rsidR="00395FB9" w:rsidRPr="00E420A2" w:rsidRDefault="00395FB9" w:rsidP="0055674C">
            <w:pPr>
              <w:jc w:val="center"/>
            </w:pPr>
            <w:r w:rsidRPr="00E420A2">
              <w:t>December</w:t>
            </w:r>
          </w:p>
        </w:tc>
        <w:tc>
          <w:tcPr>
            <w:tcW w:w="0" w:type="auto"/>
            <w:shd w:val="clear" w:color="auto" w:fill="auto"/>
            <w:vAlign w:val="center"/>
          </w:tcPr>
          <w:p w:rsidR="00395FB9" w:rsidRPr="00E420A2" w:rsidRDefault="00395FB9" w:rsidP="0055674C">
            <w:pPr>
              <w:jc w:val="center"/>
            </w:pPr>
          </w:p>
        </w:tc>
      </w:tr>
    </w:tbl>
    <w:p w:rsidR="00292C74" w:rsidRPr="00292C74" w:rsidRDefault="0023227B" w:rsidP="00292C74">
      <w:pPr>
        <w:jc w:val="both"/>
      </w:pPr>
      <w:proofErr w:type="gramStart"/>
      <w:r>
        <w:rPr>
          <w:rFonts w:ascii="Arial" w:hAnsi="Arial" w:cs="Arial"/>
          <w:sz w:val="22"/>
          <w:szCs w:val="22"/>
        </w:rPr>
        <w:t xml:space="preserve">Figure </w:t>
      </w:r>
      <w:r>
        <w:t xml:space="preserve"> 7</w:t>
      </w:r>
      <w:proofErr w:type="gramEnd"/>
      <w:r w:rsidR="00292C74" w:rsidRPr="00292C74">
        <w:t xml:space="preserve"> – Maximum of maximums (left), minimum of minimums (center) and </w:t>
      </w:r>
      <w:proofErr w:type="spellStart"/>
      <w:r w:rsidR="00292C74" w:rsidRPr="00292C74">
        <w:t>trimean</w:t>
      </w:r>
      <w:proofErr w:type="spellEnd"/>
      <w:r w:rsidR="00292C74" w:rsidRPr="00292C74">
        <w:t xml:space="preserve"> (right) monthly sea ice total concentration statistics based on blended ice charting for 1901-2012</w:t>
      </w:r>
    </w:p>
    <w:p w:rsidR="00292C74" w:rsidRPr="00292C74" w:rsidRDefault="00292C74" w:rsidP="00B93E90">
      <w:pPr>
        <w:jc w:val="center"/>
        <w:rPr>
          <w:rFonts w:ascii="Arial" w:hAnsi="Arial" w:cs="Arial"/>
          <w:sz w:val="22"/>
          <w:szCs w:val="22"/>
          <w:lang w:eastAsia="en-GB"/>
        </w:rPr>
      </w:pPr>
    </w:p>
    <w:p w:rsidR="00B93E90" w:rsidRPr="0027410B" w:rsidRDefault="00B93E90" w:rsidP="00B93E90">
      <w:pPr>
        <w:jc w:val="center"/>
        <w:rPr>
          <w:rFonts w:ascii="Arial" w:hAnsi="Arial" w:cs="Arial"/>
          <w:sz w:val="22"/>
          <w:szCs w:val="22"/>
          <w:lang w:val="en-AU" w:eastAsia="en-GB"/>
        </w:rPr>
      </w:pPr>
      <w:r w:rsidRPr="0027410B">
        <w:rPr>
          <w:rFonts w:ascii="Arial" w:hAnsi="Arial" w:cs="Arial"/>
          <w:sz w:val="22"/>
          <w:szCs w:val="22"/>
          <w:lang w:val="en-AU" w:eastAsia="en-GB"/>
        </w:rPr>
        <w:t>____________</w:t>
      </w:r>
    </w:p>
    <w:p w:rsidR="00777AA1" w:rsidRPr="008D648A" w:rsidRDefault="00777AA1" w:rsidP="008D648A">
      <w:pPr>
        <w:jc w:val="both"/>
        <w:rPr>
          <w:rFonts w:ascii="Arial" w:hAnsi="Arial" w:cs="Arial"/>
          <w:sz w:val="22"/>
          <w:szCs w:val="22"/>
        </w:rPr>
      </w:pPr>
    </w:p>
    <w:sectPr w:rsidR="00777AA1" w:rsidRPr="008D648A">
      <w:headerReference w:type="default" r:id="rId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71A" w:rsidRDefault="00BC771A" w:rsidP="00786945">
      <w:r>
        <w:separator/>
      </w:r>
    </w:p>
  </w:endnote>
  <w:endnote w:type="continuationSeparator" w:id="0">
    <w:p w:rsidR="00BC771A" w:rsidRDefault="00BC771A" w:rsidP="00786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oneSerif">
    <w:altName w:val="Times New Roman"/>
    <w:panose1 w:val="00000000000000000000"/>
    <w:charset w:val="4D"/>
    <w:family w:val="auto"/>
    <w:notTrueType/>
    <w:pitch w:val="default"/>
    <w:sig w:usb0="00000000"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Univers">
    <w:altName w:val="Aria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71A" w:rsidRDefault="00BC771A" w:rsidP="00786945">
      <w:r>
        <w:separator/>
      </w:r>
    </w:p>
  </w:footnote>
  <w:footnote w:type="continuationSeparator" w:id="0">
    <w:p w:rsidR="00BC771A" w:rsidRDefault="00BC771A" w:rsidP="007869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7571865"/>
      <w:docPartObj>
        <w:docPartGallery w:val="Page Numbers (Top of Page)"/>
        <w:docPartUnique/>
      </w:docPartObj>
    </w:sdtPr>
    <w:sdtEndPr>
      <w:rPr>
        <w:rFonts w:ascii="Arial" w:hAnsi="Arial" w:cs="Arial"/>
        <w:noProof/>
        <w:sz w:val="20"/>
        <w:szCs w:val="20"/>
      </w:rPr>
    </w:sdtEndPr>
    <w:sdtContent>
      <w:p w:rsidR="00786945" w:rsidRPr="00786945" w:rsidRDefault="0098068B">
        <w:pPr>
          <w:pStyle w:val="a5"/>
          <w:jc w:val="center"/>
          <w:rPr>
            <w:rFonts w:ascii="Arial" w:hAnsi="Arial" w:cs="Arial"/>
            <w:sz w:val="20"/>
            <w:szCs w:val="20"/>
            <w:lang w:val="fr-FR"/>
          </w:rPr>
        </w:pPr>
        <w:r>
          <w:rPr>
            <w:rFonts w:ascii="Arial" w:hAnsi="Arial"/>
            <w:sz w:val="20"/>
            <w:szCs w:val="20"/>
          </w:rPr>
          <w:t>ETSI-5/GDSIDB-13</w:t>
        </w:r>
        <w:r w:rsidR="00786945" w:rsidRPr="00786945">
          <w:rPr>
            <w:rFonts w:ascii="Arial" w:hAnsi="Arial" w:cs="Arial"/>
            <w:sz w:val="20"/>
            <w:szCs w:val="20"/>
            <w:lang w:val="fr-FR"/>
          </w:rPr>
          <w:t>/Doc.</w:t>
        </w:r>
        <w:r w:rsidR="008D648A">
          <w:rPr>
            <w:rFonts w:ascii="Arial" w:hAnsi="Arial" w:cs="Arial"/>
            <w:sz w:val="20"/>
            <w:szCs w:val="20"/>
            <w:lang w:val="fr-FR"/>
          </w:rPr>
          <w:t>4</w:t>
        </w:r>
        <w:r w:rsidR="001B1BC0">
          <w:rPr>
            <w:rFonts w:ascii="Arial" w:hAnsi="Arial" w:cs="Arial"/>
            <w:sz w:val="20"/>
            <w:szCs w:val="20"/>
            <w:lang w:val="fr-FR"/>
          </w:rPr>
          <w:t>.</w:t>
        </w:r>
        <w:r w:rsidR="008D648A">
          <w:rPr>
            <w:rFonts w:ascii="Arial" w:hAnsi="Arial" w:cs="Arial"/>
            <w:sz w:val="20"/>
            <w:szCs w:val="20"/>
            <w:lang w:val="fr-FR"/>
          </w:rPr>
          <w:t>1.2</w:t>
        </w:r>
        <w:r w:rsidR="00786945">
          <w:rPr>
            <w:rFonts w:ascii="Arial" w:hAnsi="Arial" w:cs="Arial"/>
            <w:sz w:val="20"/>
            <w:szCs w:val="20"/>
            <w:lang w:val="fr-FR"/>
          </w:rPr>
          <w:t xml:space="preserve">, </w:t>
        </w:r>
        <w:r w:rsidR="00786945" w:rsidRPr="00786945">
          <w:rPr>
            <w:rFonts w:ascii="Arial" w:hAnsi="Arial" w:cs="Arial"/>
            <w:sz w:val="20"/>
            <w:szCs w:val="20"/>
            <w:lang w:val="fr-FR"/>
          </w:rPr>
          <w:t>p</w:t>
        </w:r>
        <w:r w:rsidR="00786945" w:rsidRPr="00786945">
          <w:rPr>
            <w:rFonts w:ascii="Arial" w:hAnsi="Arial" w:cs="Arial"/>
            <w:sz w:val="20"/>
            <w:szCs w:val="20"/>
          </w:rPr>
          <w:fldChar w:fldCharType="begin"/>
        </w:r>
        <w:r w:rsidR="00786945" w:rsidRPr="00786945">
          <w:rPr>
            <w:rFonts w:ascii="Arial" w:hAnsi="Arial" w:cs="Arial"/>
            <w:sz w:val="20"/>
            <w:szCs w:val="20"/>
            <w:lang w:val="fr-FR"/>
          </w:rPr>
          <w:instrText xml:space="preserve"> PAGE   \* MERGEFORMAT </w:instrText>
        </w:r>
        <w:r w:rsidR="00786945" w:rsidRPr="00786945">
          <w:rPr>
            <w:rFonts w:ascii="Arial" w:hAnsi="Arial" w:cs="Arial"/>
            <w:sz w:val="20"/>
            <w:szCs w:val="20"/>
          </w:rPr>
          <w:fldChar w:fldCharType="separate"/>
        </w:r>
        <w:r w:rsidR="00291704">
          <w:rPr>
            <w:rFonts w:ascii="Arial" w:hAnsi="Arial" w:cs="Arial"/>
            <w:noProof/>
            <w:sz w:val="20"/>
            <w:szCs w:val="20"/>
            <w:lang w:val="fr-FR"/>
          </w:rPr>
          <w:t>1</w:t>
        </w:r>
        <w:r w:rsidR="00786945" w:rsidRPr="00786945">
          <w:rPr>
            <w:rFonts w:ascii="Arial" w:hAnsi="Arial" w:cs="Arial"/>
            <w:noProof/>
            <w:sz w:val="20"/>
            <w:szCs w:val="20"/>
          </w:rPr>
          <w:fldChar w:fldCharType="end"/>
        </w:r>
      </w:p>
    </w:sdtContent>
  </w:sdt>
  <w:p w:rsidR="00786945" w:rsidRPr="00786945" w:rsidRDefault="00786945">
    <w:pPr>
      <w:pStyle w:val="a5"/>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2DF8"/>
    <w:multiLevelType w:val="singleLevel"/>
    <w:tmpl w:val="66483746"/>
    <w:lvl w:ilvl="0">
      <w:start w:val="1"/>
      <w:numFmt w:val="decimal"/>
      <w:lvlText w:val="(%1)"/>
      <w:lvlJc w:val="left"/>
      <w:pPr>
        <w:tabs>
          <w:tab w:val="num" w:pos="720"/>
        </w:tabs>
        <w:ind w:left="720" w:hanging="720"/>
      </w:pPr>
      <w:rPr>
        <w:rFonts w:hint="default"/>
      </w:rPr>
    </w:lvl>
  </w:abstractNum>
  <w:abstractNum w:abstractNumId="1">
    <w:nsid w:val="08537618"/>
    <w:multiLevelType w:val="hybridMultilevel"/>
    <w:tmpl w:val="A2D40FA4"/>
    <w:lvl w:ilvl="0" w:tplc="654EF8B4">
      <w:start w:val="1"/>
      <w:numFmt w:val="bullet"/>
      <w:lvlText w:val="•"/>
      <w:lvlJc w:val="left"/>
      <w:pPr>
        <w:tabs>
          <w:tab w:val="num" w:pos="360"/>
        </w:tabs>
        <w:ind w:left="360" w:hanging="360"/>
      </w:pPr>
      <w:rPr>
        <w:rFonts w:ascii="Arial" w:hAnsi="Arial" w:hint="default"/>
      </w:rPr>
    </w:lvl>
    <w:lvl w:ilvl="1" w:tplc="D742A728">
      <w:start w:val="92"/>
      <w:numFmt w:val="bullet"/>
      <w:lvlText w:val="•"/>
      <w:lvlJc w:val="left"/>
      <w:pPr>
        <w:tabs>
          <w:tab w:val="num" w:pos="1080"/>
        </w:tabs>
        <w:ind w:left="1080" w:hanging="360"/>
      </w:pPr>
      <w:rPr>
        <w:rFonts w:ascii="Arial" w:hAnsi="Arial" w:hint="default"/>
      </w:rPr>
    </w:lvl>
    <w:lvl w:ilvl="2" w:tplc="11F0A6D6">
      <w:start w:val="1"/>
      <w:numFmt w:val="bullet"/>
      <w:lvlText w:val="•"/>
      <w:lvlJc w:val="left"/>
      <w:pPr>
        <w:tabs>
          <w:tab w:val="num" w:pos="1800"/>
        </w:tabs>
        <w:ind w:left="1800" w:hanging="360"/>
      </w:pPr>
      <w:rPr>
        <w:rFonts w:ascii="Arial" w:hAnsi="Arial" w:hint="default"/>
      </w:rPr>
    </w:lvl>
    <w:lvl w:ilvl="3" w:tplc="F26E2A36" w:tentative="1">
      <w:start w:val="1"/>
      <w:numFmt w:val="bullet"/>
      <w:lvlText w:val="•"/>
      <w:lvlJc w:val="left"/>
      <w:pPr>
        <w:tabs>
          <w:tab w:val="num" w:pos="2520"/>
        </w:tabs>
        <w:ind w:left="2520" w:hanging="360"/>
      </w:pPr>
      <w:rPr>
        <w:rFonts w:ascii="Arial" w:hAnsi="Arial" w:hint="default"/>
      </w:rPr>
    </w:lvl>
    <w:lvl w:ilvl="4" w:tplc="ADFE5E70" w:tentative="1">
      <w:start w:val="1"/>
      <w:numFmt w:val="bullet"/>
      <w:lvlText w:val="•"/>
      <w:lvlJc w:val="left"/>
      <w:pPr>
        <w:tabs>
          <w:tab w:val="num" w:pos="3240"/>
        </w:tabs>
        <w:ind w:left="3240" w:hanging="360"/>
      </w:pPr>
      <w:rPr>
        <w:rFonts w:ascii="Arial" w:hAnsi="Arial" w:hint="default"/>
      </w:rPr>
    </w:lvl>
    <w:lvl w:ilvl="5" w:tplc="48427838" w:tentative="1">
      <w:start w:val="1"/>
      <w:numFmt w:val="bullet"/>
      <w:lvlText w:val="•"/>
      <w:lvlJc w:val="left"/>
      <w:pPr>
        <w:tabs>
          <w:tab w:val="num" w:pos="3960"/>
        </w:tabs>
        <w:ind w:left="3960" w:hanging="360"/>
      </w:pPr>
      <w:rPr>
        <w:rFonts w:ascii="Arial" w:hAnsi="Arial" w:hint="default"/>
      </w:rPr>
    </w:lvl>
    <w:lvl w:ilvl="6" w:tplc="627A7910" w:tentative="1">
      <w:start w:val="1"/>
      <w:numFmt w:val="bullet"/>
      <w:lvlText w:val="•"/>
      <w:lvlJc w:val="left"/>
      <w:pPr>
        <w:tabs>
          <w:tab w:val="num" w:pos="4680"/>
        </w:tabs>
        <w:ind w:left="4680" w:hanging="360"/>
      </w:pPr>
      <w:rPr>
        <w:rFonts w:ascii="Arial" w:hAnsi="Arial" w:hint="default"/>
      </w:rPr>
    </w:lvl>
    <w:lvl w:ilvl="7" w:tplc="DF2297BC" w:tentative="1">
      <w:start w:val="1"/>
      <w:numFmt w:val="bullet"/>
      <w:lvlText w:val="•"/>
      <w:lvlJc w:val="left"/>
      <w:pPr>
        <w:tabs>
          <w:tab w:val="num" w:pos="5400"/>
        </w:tabs>
        <w:ind w:left="5400" w:hanging="360"/>
      </w:pPr>
      <w:rPr>
        <w:rFonts w:ascii="Arial" w:hAnsi="Arial" w:hint="default"/>
      </w:rPr>
    </w:lvl>
    <w:lvl w:ilvl="8" w:tplc="93105028" w:tentative="1">
      <w:start w:val="1"/>
      <w:numFmt w:val="bullet"/>
      <w:lvlText w:val="•"/>
      <w:lvlJc w:val="left"/>
      <w:pPr>
        <w:tabs>
          <w:tab w:val="num" w:pos="6120"/>
        </w:tabs>
        <w:ind w:left="6120" w:hanging="360"/>
      </w:pPr>
      <w:rPr>
        <w:rFonts w:ascii="Arial" w:hAnsi="Arial" w:hint="default"/>
      </w:rPr>
    </w:lvl>
  </w:abstractNum>
  <w:abstractNum w:abstractNumId="2">
    <w:nsid w:val="096B78CC"/>
    <w:multiLevelType w:val="hybridMultilevel"/>
    <w:tmpl w:val="1C205E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A444E3"/>
    <w:multiLevelType w:val="hybridMultilevel"/>
    <w:tmpl w:val="D7B26DEE"/>
    <w:lvl w:ilvl="0" w:tplc="E2429558">
      <w:start w:val="4"/>
      <w:numFmt w:val="decimal"/>
      <w:lvlText w:val="%1."/>
      <w:lvlJc w:val="left"/>
      <w:pPr>
        <w:tabs>
          <w:tab w:val="num" w:pos="720"/>
        </w:tabs>
        <w:ind w:left="720" w:hanging="360"/>
      </w:pPr>
    </w:lvl>
    <w:lvl w:ilvl="1" w:tplc="B5FCF74E">
      <w:start w:val="1766"/>
      <w:numFmt w:val="bullet"/>
      <w:lvlText w:val="•"/>
      <w:lvlJc w:val="left"/>
      <w:pPr>
        <w:tabs>
          <w:tab w:val="num" w:pos="1440"/>
        </w:tabs>
        <w:ind w:left="1440" w:hanging="360"/>
      </w:pPr>
      <w:rPr>
        <w:rFonts w:ascii="Arial" w:hAnsi="Arial" w:hint="default"/>
      </w:rPr>
    </w:lvl>
    <w:lvl w:ilvl="2" w:tplc="1FBE2D1C" w:tentative="1">
      <w:start w:val="1"/>
      <w:numFmt w:val="decimal"/>
      <w:lvlText w:val="%3."/>
      <w:lvlJc w:val="left"/>
      <w:pPr>
        <w:tabs>
          <w:tab w:val="num" w:pos="2160"/>
        </w:tabs>
        <w:ind w:left="2160" w:hanging="360"/>
      </w:pPr>
    </w:lvl>
    <w:lvl w:ilvl="3" w:tplc="04044AFA" w:tentative="1">
      <w:start w:val="1"/>
      <w:numFmt w:val="decimal"/>
      <w:lvlText w:val="%4."/>
      <w:lvlJc w:val="left"/>
      <w:pPr>
        <w:tabs>
          <w:tab w:val="num" w:pos="2880"/>
        </w:tabs>
        <w:ind w:left="2880" w:hanging="360"/>
      </w:pPr>
    </w:lvl>
    <w:lvl w:ilvl="4" w:tplc="E698D3D0" w:tentative="1">
      <w:start w:val="1"/>
      <w:numFmt w:val="decimal"/>
      <w:lvlText w:val="%5."/>
      <w:lvlJc w:val="left"/>
      <w:pPr>
        <w:tabs>
          <w:tab w:val="num" w:pos="3600"/>
        </w:tabs>
        <w:ind w:left="3600" w:hanging="360"/>
      </w:pPr>
    </w:lvl>
    <w:lvl w:ilvl="5" w:tplc="81AE603A" w:tentative="1">
      <w:start w:val="1"/>
      <w:numFmt w:val="decimal"/>
      <w:lvlText w:val="%6."/>
      <w:lvlJc w:val="left"/>
      <w:pPr>
        <w:tabs>
          <w:tab w:val="num" w:pos="4320"/>
        </w:tabs>
        <w:ind w:left="4320" w:hanging="360"/>
      </w:pPr>
    </w:lvl>
    <w:lvl w:ilvl="6" w:tplc="1ED2DE40" w:tentative="1">
      <w:start w:val="1"/>
      <w:numFmt w:val="decimal"/>
      <w:lvlText w:val="%7."/>
      <w:lvlJc w:val="left"/>
      <w:pPr>
        <w:tabs>
          <w:tab w:val="num" w:pos="5040"/>
        </w:tabs>
        <w:ind w:left="5040" w:hanging="360"/>
      </w:pPr>
    </w:lvl>
    <w:lvl w:ilvl="7" w:tplc="D3FE73F0" w:tentative="1">
      <w:start w:val="1"/>
      <w:numFmt w:val="decimal"/>
      <w:lvlText w:val="%8."/>
      <w:lvlJc w:val="left"/>
      <w:pPr>
        <w:tabs>
          <w:tab w:val="num" w:pos="5760"/>
        </w:tabs>
        <w:ind w:left="5760" w:hanging="360"/>
      </w:pPr>
    </w:lvl>
    <w:lvl w:ilvl="8" w:tplc="42D8CC1E" w:tentative="1">
      <w:start w:val="1"/>
      <w:numFmt w:val="decimal"/>
      <w:lvlText w:val="%9."/>
      <w:lvlJc w:val="left"/>
      <w:pPr>
        <w:tabs>
          <w:tab w:val="num" w:pos="6480"/>
        </w:tabs>
        <w:ind w:left="6480" w:hanging="360"/>
      </w:pPr>
    </w:lvl>
  </w:abstractNum>
  <w:abstractNum w:abstractNumId="4">
    <w:nsid w:val="18996927"/>
    <w:multiLevelType w:val="hybridMultilevel"/>
    <w:tmpl w:val="3CD66DEA"/>
    <w:lvl w:ilvl="0" w:tplc="ADE22686">
      <w:numFmt w:val="decimal"/>
      <w:lvlText w:val="%1."/>
      <w:lvlJc w:val="left"/>
      <w:pPr>
        <w:ind w:left="1440" w:hanging="360"/>
      </w:pPr>
      <w:rPr>
        <w:rFonts w:eastAsia="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nsid w:val="199D5137"/>
    <w:multiLevelType w:val="hybridMultilevel"/>
    <w:tmpl w:val="AB6864C0"/>
    <w:lvl w:ilvl="0" w:tplc="1406B20A">
      <w:start w:val="3"/>
      <w:numFmt w:val="decimal"/>
      <w:lvlText w:val="%1."/>
      <w:lvlJc w:val="left"/>
      <w:pPr>
        <w:ind w:left="360" w:hanging="360"/>
      </w:pPr>
      <w:rPr>
        <w:rFonts w:eastAsia="StoneSerif"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nsid w:val="24D82EAF"/>
    <w:multiLevelType w:val="singleLevel"/>
    <w:tmpl w:val="5F3CE6B4"/>
    <w:lvl w:ilvl="0">
      <w:start w:val="1"/>
      <w:numFmt w:val="lowerLetter"/>
      <w:lvlText w:val="(%1)"/>
      <w:lvlJc w:val="left"/>
      <w:pPr>
        <w:tabs>
          <w:tab w:val="num" w:pos="1695"/>
        </w:tabs>
        <w:ind w:left="1695" w:hanging="1695"/>
      </w:pPr>
      <w:rPr>
        <w:rFonts w:hint="default"/>
      </w:rPr>
    </w:lvl>
  </w:abstractNum>
  <w:abstractNum w:abstractNumId="7">
    <w:nsid w:val="2BE6486F"/>
    <w:multiLevelType w:val="hybridMultilevel"/>
    <w:tmpl w:val="286040D2"/>
    <w:lvl w:ilvl="0" w:tplc="1EB8C28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DEC65AB"/>
    <w:multiLevelType w:val="hybridMultilevel"/>
    <w:tmpl w:val="45D0B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0CD6F2A"/>
    <w:multiLevelType w:val="hybridMultilevel"/>
    <w:tmpl w:val="CD30540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9FD6795"/>
    <w:multiLevelType w:val="hybridMultilevel"/>
    <w:tmpl w:val="7DC6837A"/>
    <w:lvl w:ilvl="0" w:tplc="A0F2CD66">
      <w:start w:val="1"/>
      <w:numFmt w:val="decimal"/>
      <w:lvlText w:val="(%1)"/>
      <w:lvlJc w:val="left"/>
      <w:pPr>
        <w:ind w:left="720" w:hanging="360"/>
      </w:pPr>
      <w:rPr>
        <w:rFonts w:eastAsia="Malgun Gothic"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C97ABC"/>
    <w:multiLevelType w:val="hybridMultilevel"/>
    <w:tmpl w:val="673CF184"/>
    <w:lvl w:ilvl="0" w:tplc="1FDEE32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E3D5D3A"/>
    <w:multiLevelType w:val="hybridMultilevel"/>
    <w:tmpl w:val="BA4C79A2"/>
    <w:lvl w:ilvl="0" w:tplc="D68E7C02">
      <w:start w:val="1"/>
      <w:numFmt w:val="lowerLetter"/>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13">
    <w:nsid w:val="46D6453F"/>
    <w:multiLevelType w:val="hybridMultilevel"/>
    <w:tmpl w:val="A57CFB6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483B54A5"/>
    <w:multiLevelType w:val="hybridMultilevel"/>
    <w:tmpl w:val="E51C0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FE23D0"/>
    <w:multiLevelType w:val="hybridMultilevel"/>
    <w:tmpl w:val="4CA480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8A3CC6"/>
    <w:multiLevelType w:val="hybridMultilevel"/>
    <w:tmpl w:val="19D8B910"/>
    <w:lvl w:ilvl="0" w:tplc="0806410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DAC04C0"/>
    <w:multiLevelType w:val="hybridMultilevel"/>
    <w:tmpl w:val="7D7ED414"/>
    <w:lvl w:ilvl="0" w:tplc="10090001">
      <w:start w:val="23"/>
      <w:numFmt w:val="bullet"/>
      <w:lvlText w:val="-"/>
      <w:lvlJc w:val="left"/>
      <w:pPr>
        <w:tabs>
          <w:tab w:val="num" w:pos="360"/>
        </w:tabs>
        <w:ind w:left="360" w:hanging="360"/>
      </w:pPr>
      <w:rPr>
        <w:rFonts w:ascii="Arial" w:eastAsia="Times New Roman" w:hAnsi="Arial" w:cs="Arial" w:hint="default"/>
      </w:rPr>
    </w:lvl>
    <w:lvl w:ilvl="1" w:tplc="10090003">
      <w:start w:val="1"/>
      <w:numFmt w:val="bullet"/>
      <w:lvlText w:val="o"/>
      <w:lvlJc w:val="left"/>
      <w:pPr>
        <w:tabs>
          <w:tab w:val="num" w:pos="1080"/>
        </w:tabs>
        <w:ind w:left="1080" w:hanging="360"/>
      </w:pPr>
      <w:rPr>
        <w:rFonts w:ascii="Courier New" w:hAnsi="Courier New" w:cs="Courier New" w:hint="default"/>
      </w:rPr>
    </w:lvl>
    <w:lvl w:ilvl="2" w:tplc="10090005">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18">
    <w:nsid w:val="5E8262EF"/>
    <w:multiLevelType w:val="multilevel"/>
    <w:tmpl w:val="558E7BAC"/>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628E3BAE"/>
    <w:multiLevelType w:val="hybridMultilevel"/>
    <w:tmpl w:val="A63CC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864975"/>
    <w:multiLevelType w:val="hybridMultilevel"/>
    <w:tmpl w:val="90848894"/>
    <w:lvl w:ilvl="0" w:tplc="068A505A">
      <w:start w:val="1"/>
      <w:numFmt w:val="decimal"/>
      <w:lvlText w:val="(%1)"/>
      <w:lvlJc w:val="left"/>
      <w:pPr>
        <w:ind w:left="720" w:hanging="360"/>
      </w:pPr>
      <w:rPr>
        <w:rFonts w:hint="default"/>
      </w:rPr>
    </w:lvl>
    <w:lvl w:ilvl="1" w:tplc="E26E5B12">
      <w:start w:val="10"/>
      <w:numFmt w:val="bullet"/>
      <w:lvlText w:val="-"/>
      <w:lvlJc w:val="left"/>
      <w:pPr>
        <w:ind w:left="1440" w:hanging="360"/>
      </w:pPr>
      <w:rPr>
        <w:rFonts w:ascii="Arial" w:eastAsia="Times New Roman" w:hAnsi="Arial" w:cs="Arial" w:hint="default"/>
      </w:rPr>
    </w:lvl>
    <w:lvl w:ilvl="2" w:tplc="B8120EE4">
      <w:start w:val="1"/>
      <w:numFmt w:val="lowerLetter"/>
      <w:lvlText w:val="(%3)"/>
      <w:lvlJc w:val="left"/>
      <w:pPr>
        <w:ind w:left="855" w:hanging="585"/>
      </w:pPr>
      <w:rPr>
        <w:rFonts w:hint="eastAsia"/>
        <w:b/>
        <w:i/>
        <w:sz w:val="22"/>
        <w:szCs w:val="2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01C33A7"/>
    <w:multiLevelType w:val="hybridMultilevel"/>
    <w:tmpl w:val="77CC44F0"/>
    <w:lvl w:ilvl="0" w:tplc="6A18B366">
      <w:start w:val="1"/>
      <w:numFmt w:val="decimal"/>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92D11CC"/>
    <w:multiLevelType w:val="hybridMultilevel"/>
    <w:tmpl w:val="5ADE4B82"/>
    <w:lvl w:ilvl="0" w:tplc="950446CC">
      <w:start w:val="1"/>
      <w:numFmt w:val="decimal"/>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4759C5"/>
    <w:multiLevelType w:val="hybridMultilevel"/>
    <w:tmpl w:val="3C7A78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22"/>
  </w:num>
  <w:num w:numId="3">
    <w:abstractNumId w:val="5"/>
  </w:num>
  <w:num w:numId="4">
    <w:abstractNumId w:val="11"/>
  </w:num>
  <w:num w:numId="5">
    <w:abstractNumId w:val="16"/>
  </w:num>
  <w:num w:numId="6">
    <w:abstractNumId w:val="21"/>
  </w:num>
  <w:num w:numId="7">
    <w:abstractNumId w:val="0"/>
  </w:num>
  <w:num w:numId="8">
    <w:abstractNumId w:val="20"/>
  </w:num>
  <w:num w:numId="9">
    <w:abstractNumId w:val="10"/>
  </w:num>
  <w:num w:numId="10">
    <w:abstractNumId w:val="17"/>
  </w:num>
  <w:num w:numId="11">
    <w:abstractNumId w:val="4"/>
  </w:num>
  <w:num w:numId="12">
    <w:abstractNumId w:val="12"/>
  </w:num>
  <w:num w:numId="13">
    <w:abstractNumId w:val="1"/>
  </w:num>
  <w:num w:numId="14">
    <w:abstractNumId w:val="13"/>
  </w:num>
  <w:num w:numId="15">
    <w:abstractNumId w:val="9"/>
  </w:num>
  <w:num w:numId="16">
    <w:abstractNumId w:val="3"/>
  </w:num>
  <w:num w:numId="17">
    <w:abstractNumId w:val="18"/>
  </w:num>
  <w:num w:numId="18">
    <w:abstractNumId w:val="19"/>
  </w:num>
  <w:num w:numId="19">
    <w:abstractNumId w:val="14"/>
  </w:num>
  <w:num w:numId="20">
    <w:abstractNumId w:val="8"/>
  </w:num>
  <w:num w:numId="21">
    <w:abstractNumId w:val="2"/>
  </w:num>
  <w:num w:numId="22">
    <w:abstractNumId w:val="23"/>
  </w:num>
  <w:num w:numId="23">
    <w:abstractNumId w:val="1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945"/>
    <w:rsid w:val="000406DD"/>
    <w:rsid w:val="00064051"/>
    <w:rsid w:val="00092810"/>
    <w:rsid w:val="000B39C8"/>
    <w:rsid w:val="000B5925"/>
    <w:rsid w:val="00107661"/>
    <w:rsid w:val="00135AC2"/>
    <w:rsid w:val="001711A1"/>
    <w:rsid w:val="00180359"/>
    <w:rsid w:val="00182796"/>
    <w:rsid w:val="00183BA1"/>
    <w:rsid w:val="001B1BC0"/>
    <w:rsid w:val="001C186B"/>
    <w:rsid w:val="0023227B"/>
    <w:rsid w:val="002356DD"/>
    <w:rsid w:val="00291704"/>
    <w:rsid w:val="00292C74"/>
    <w:rsid w:val="00311781"/>
    <w:rsid w:val="00391B11"/>
    <w:rsid w:val="00395FB9"/>
    <w:rsid w:val="00397EDF"/>
    <w:rsid w:val="003B6331"/>
    <w:rsid w:val="003C0562"/>
    <w:rsid w:val="003C66AE"/>
    <w:rsid w:val="003C7C05"/>
    <w:rsid w:val="00421ACF"/>
    <w:rsid w:val="00445764"/>
    <w:rsid w:val="00450363"/>
    <w:rsid w:val="00465048"/>
    <w:rsid w:val="00491D76"/>
    <w:rsid w:val="00492BFC"/>
    <w:rsid w:val="004C4846"/>
    <w:rsid w:val="005507AC"/>
    <w:rsid w:val="005939FB"/>
    <w:rsid w:val="005D71EB"/>
    <w:rsid w:val="005E18A4"/>
    <w:rsid w:val="006C642E"/>
    <w:rsid w:val="006F1D0E"/>
    <w:rsid w:val="00777AA1"/>
    <w:rsid w:val="00777D6A"/>
    <w:rsid w:val="00786945"/>
    <w:rsid w:val="00794692"/>
    <w:rsid w:val="007E0955"/>
    <w:rsid w:val="00806FBA"/>
    <w:rsid w:val="00816E29"/>
    <w:rsid w:val="00820978"/>
    <w:rsid w:val="008A5B51"/>
    <w:rsid w:val="008D648A"/>
    <w:rsid w:val="00904270"/>
    <w:rsid w:val="00915FFF"/>
    <w:rsid w:val="009779A6"/>
    <w:rsid w:val="0098068B"/>
    <w:rsid w:val="009A29A5"/>
    <w:rsid w:val="009A4AAD"/>
    <w:rsid w:val="009B3B08"/>
    <w:rsid w:val="00A02A5F"/>
    <w:rsid w:val="00A111E8"/>
    <w:rsid w:val="00A12883"/>
    <w:rsid w:val="00A336AE"/>
    <w:rsid w:val="00A66065"/>
    <w:rsid w:val="00A74EC8"/>
    <w:rsid w:val="00B0442B"/>
    <w:rsid w:val="00B42449"/>
    <w:rsid w:val="00B64828"/>
    <w:rsid w:val="00B84D8B"/>
    <w:rsid w:val="00B93E90"/>
    <w:rsid w:val="00BC771A"/>
    <w:rsid w:val="00C134D1"/>
    <w:rsid w:val="00C15610"/>
    <w:rsid w:val="00C64FE2"/>
    <w:rsid w:val="00C65F08"/>
    <w:rsid w:val="00C83956"/>
    <w:rsid w:val="00C86440"/>
    <w:rsid w:val="00CB0399"/>
    <w:rsid w:val="00D1687D"/>
    <w:rsid w:val="00DC427A"/>
    <w:rsid w:val="00DD6D20"/>
    <w:rsid w:val="00DE74E0"/>
    <w:rsid w:val="00E12E98"/>
    <w:rsid w:val="00E72562"/>
    <w:rsid w:val="00F424F8"/>
    <w:rsid w:val="00F4787F"/>
    <w:rsid w:val="00F540C3"/>
    <w:rsid w:val="00F61E88"/>
    <w:rsid w:val="00F749A7"/>
    <w:rsid w:val="00FE580D"/>
    <w:rsid w:val="00FF55C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3">
    <w:name w:val="heading 3"/>
    <w:basedOn w:val="a"/>
    <w:next w:val="a"/>
    <w:link w:val="30"/>
    <w:uiPriority w:val="9"/>
    <w:semiHidden/>
    <w:unhideWhenUsed/>
    <w:qFormat/>
    <w:rsid w:val="008D648A"/>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customStyle="1" w:styleId="Title4">
    <w:name w:val="Title 4"/>
    <w:link w:val="Title4Car"/>
    <w:qFormat/>
    <w:rsid w:val="009779A6"/>
    <w:pPr>
      <w:tabs>
        <w:tab w:val="left" w:pos="1140"/>
      </w:tabs>
      <w:autoSpaceDE w:val="0"/>
      <w:autoSpaceDN w:val="0"/>
      <w:adjustRightInd w:val="0"/>
      <w:spacing w:before="240" w:after="240" w:line="240" w:lineRule="auto"/>
      <w:jc w:val="center"/>
    </w:pPr>
    <w:rPr>
      <w:rFonts w:ascii="Arial" w:eastAsia="SimSun" w:hAnsi="Arial" w:cs="Arial"/>
      <w:b/>
      <w:bCs/>
      <w:lang w:val="en-GB" w:eastAsia="zh-CN"/>
    </w:rPr>
  </w:style>
  <w:style w:type="character" w:customStyle="1" w:styleId="Title4Car">
    <w:name w:val="Title 4 Car"/>
    <w:link w:val="Title4"/>
    <w:rsid w:val="009779A6"/>
    <w:rPr>
      <w:rFonts w:ascii="Arial" w:eastAsia="SimSun" w:hAnsi="Arial" w:cs="Arial"/>
      <w:b/>
      <w:bCs/>
      <w:lang w:val="en-GB" w:eastAsia="zh-CN"/>
    </w:rPr>
  </w:style>
  <w:style w:type="paragraph" w:styleId="ab">
    <w:name w:val="Plain Text"/>
    <w:basedOn w:val="a"/>
    <w:link w:val="ac"/>
    <w:rsid w:val="00777AA1"/>
    <w:pPr>
      <w:widowControl/>
    </w:pPr>
    <w:rPr>
      <w:rFonts w:ascii="Courier New" w:eastAsia="MS Mincho" w:hAnsi="Courier New" w:cs="Courier New"/>
      <w:snapToGrid/>
      <w:sz w:val="20"/>
      <w:szCs w:val="20"/>
      <w:lang w:val="en-GB" w:eastAsia="ja-JP"/>
    </w:rPr>
  </w:style>
  <w:style w:type="character" w:customStyle="1" w:styleId="ac">
    <w:name w:val="Текст Знак"/>
    <w:basedOn w:val="a0"/>
    <w:link w:val="ab"/>
    <w:rsid w:val="00777AA1"/>
    <w:rPr>
      <w:rFonts w:ascii="Courier New" w:eastAsia="MS Mincho" w:hAnsi="Courier New" w:cs="Courier New"/>
      <w:sz w:val="20"/>
      <w:szCs w:val="20"/>
      <w:lang w:val="en-GB" w:eastAsia="ja-JP"/>
    </w:rPr>
  </w:style>
  <w:style w:type="character" w:styleId="ad">
    <w:name w:val="page number"/>
    <w:basedOn w:val="a0"/>
    <w:rsid w:val="00777AA1"/>
  </w:style>
  <w:style w:type="character" w:customStyle="1" w:styleId="30">
    <w:name w:val="Заголовок 3 Знак"/>
    <w:basedOn w:val="a0"/>
    <w:link w:val="3"/>
    <w:uiPriority w:val="9"/>
    <w:semiHidden/>
    <w:rsid w:val="008D648A"/>
    <w:rPr>
      <w:rFonts w:asciiTheme="majorHAnsi" w:eastAsiaTheme="majorEastAsia" w:hAnsiTheme="majorHAnsi" w:cstheme="majorBidi"/>
      <w:b/>
      <w:bCs/>
      <w:snapToGrid w:val="0"/>
      <w:color w:val="5B9BD5" w:themeColor="accent1"/>
      <w:sz w:val="24"/>
      <w:szCs w:val="24"/>
      <w:lang w:eastAsia="en-US"/>
    </w:rPr>
  </w:style>
  <w:style w:type="table" w:styleId="ae">
    <w:name w:val="Table Grid"/>
    <w:basedOn w:val="a1"/>
    <w:uiPriority w:val="59"/>
    <w:rsid w:val="008D648A"/>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8D648A"/>
    <w:rPr>
      <w:rFonts w:ascii="Tahoma" w:hAnsi="Tahoma" w:cs="Tahoma"/>
      <w:sz w:val="16"/>
      <w:szCs w:val="16"/>
    </w:rPr>
  </w:style>
  <w:style w:type="character" w:customStyle="1" w:styleId="af0">
    <w:name w:val="Текст выноски Знак"/>
    <w:basedOn w:val="a0"/>
    <w:link w:val="af"/>
    <w:uiPriority w:val="99"/>
    <w:semiHidden/>
    <w:rsid w:val="008D648A"/>
    <w:rPr>
      <w:rFonts w:ascii="Tahoma" w:eastAsia="Batang" w:hAnsi="Tahoma" w:cs="Tahoma"/>
      <w:snapToGrid w:val="0"/>
      <w:sz w:val="16"/>
      <w:szCs w:val="16"/>
      <w:lang w:eastAsia="en-US"/>
    </w:rPr>
  </w:style>
  <w:style w:type="paragraph" w:styleId="2">
    <w:name w:val="Body Text Indent 2"/>
    <w:basedOn w:val="a"/>
    <w:link w:val="20"/>
    <w:uiPriority w:val="99"/>
    <w:semiHidden/>
    <w:unhideWhenUsed/>
    <w:rsid w:val="00395FB9"/>
    <w:pPr>
      <w:spacing w:after="120" w:line="480" w:lineRule="auto"/>
      <w:ind w:left="283"/>
    </w:pPr>
  </w:style>
  <w:style w:type="character" w:customStyle="1" w:styleId="20">
    <w:name w:val="Основной текст с отступом 2 Знак"/>
    <w:basedOn w:val="a0"/>
    <w:link w:val="2"/>
    <w:uiPriority w:val="99"/>
    <w:semiHidden/>
    <w:rsid w:val="00395FB9"/>
    <w:rPr>
      <w:rFonts w:ascii="Times New Roman" w:eastAsia="Batang" w:hAnsi="Times New Roman" w:cs="Times New Roman"/>
      <w:snapToGrid w:val="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945"/>
    <w:pPr>
      <w:widowControl w:val="0"/>
      <w:spacing w:after="0" w:line="240" w:lineRule="auto"/>
    </w:pPr>
    <w:rPr>
      <w:rFonts w:ascii="Times New Roman" w:eastAsia="Batang" w:hAnsi="Times New Roman" w:cs="Times New Roman"/>
      <w:snapToGrid w:val="0"/>
      <w:sz w:val="24"/>
      <w:szCs w:val="24"/>
      <w:lang w:eastAsia="en-US"/>
    </w:rPr>
  </w:style>
  <w:style w:type="paragraph" w:styleId="1">
    <w:name w:val="heading 1"/>
    <w:basedOn w:val="a"/>
    <w:next w:val="a"/>
    <w:link w:val="10"/>
    <w:qFormat/>
    <w:rsid w:val="00786945"/>
    <w:pPr>
      <w:keepNext/>
      <w:tabs>
        <w:tab w:val="left" w:pos="-1440"/>
      </w:tabs>
      <w:jc w:val="both"/>
      <w:outlineLvl w:val="0"/>
    </w:pPr>
    <w:rPr>
      <w:rFonts w:ascii="Univers" w:hAnsi="Univers"/>
      <w:b/>
      <w:bCs/>
      <w:sz w:val="21"/>
      <w:szCs w:val="21"/>
      <w:lang w:val="en-GB"/>
    </w:rPr>
  </w:style>
  <w:style w:type="paragraph" w:styleId="3">
    <w:name w:val="heading 3"/>
    <w:basedOn w:val="a"/>
    <w:next w:val="a"/>
    <w:link w:val="30"/>
    <w:uiPriority w:val="9"/>
    <w:semiHidden/>
    <w:unhideWhenUsed/>
    <w:qFormat/>
    <w:rsid w:val="008D648A"/>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786945"/>
    <w:pPr>
      <w:tabs>
        <w:tab w:val="left" w:pos="1119"/>
        <w:tab w:val="left" w:pos="2583"/>
        <w:tab w:val="left" w:pos="3321"/>
      </w:tabs>
    </w:pPr>
    <w:rPr>
      <w:rFonts w:ascii="Univers" w:hAnsi="Univers"/>
      <w:sz w:val="21"/>
      <w:szCs w:val="21"/>
      <w:lang w:val="en-GB"/>
    </w:rPr>
  </w:style>
  <w:style w:type="character" w:customStyle="1" w:styleId="a4">
    <w:name w:val="Основной текст Знак"/>
    <w:basedOn w:val="a0"/>
    <w:link w:val="a3"/>
    <w:rsid w:val="00786945"/>
    <w:rPr>
      <w:rFonts w:ascii="Univers" w:eastAsia="Batang" w:hAnsi="Univers" w:cs="Times New Roman"/>
      <w:snapToGrid w:val="0"/>
      <w:sz w:val="21"/>
      <w:szCs w:val="21"/>
      <w:lang w:val="en-GB" w:eastAsia="en-US"/>
    </w:rPr>
  </w:style>
  <w:style w:type="character" w:customStyle="1" w:styleId="10">
    <w:name w:val="Заголовок 1 Знак"/>
    <w:basedOn w:val="a0"/>
    <w:link w:val="1"/>
    <w:rsid w:val="00786945"/>
    <w:rPr>
      <w:rFonts w:ascii="Univers" w:eastAsia="Batang" w:hAnsi="Univers" w:cs="Times New Roman"/>
      <w:b/>
      <w:bCs/>
      <w:snapToGrid w:val="0"/>
      <w:sz w:val="21"/>
      <w:szCs w:val="21"/>
      <w:lang w:val="en-GB" w:eastAsia="en-US"/>
    </w:rPr>
  </w:style>
  <w:style w:type="paragraph" w:customStyle="1" w:styleId="Default">
    <w:name w:val="Default"/>
    <w:rsid w:val="00786945"/>
    <w:pPr>
      <w:autoSpaceDE w:val="0"/>
      <w:autoSpaceDN w:val="0"/>
      <w:adjustRightInd w:val="0"/>
      <w:spacing w:after="0" w:line="240" w:lineRule="auto"/>
    </w:pPr>
    <w:rPr>
      <w:rFonts w:ascii="Arial" w:eastAsia="SimSun" w:hAnsi="Arial" w:cs="Arial"/>
      <w:color w:val="000000"/>
      <w:sz w:val="24"/>
      <w:szCs w:val="24"/>
      <w:lang w:eastAsia="zh-CN"/>
    </w:rPr>
  </w:style>
  <w:style w:type="paragraph" w:styleId="a5">
    <w:name w:val="header"/>
    <w:basedOn w:val="a"/>
    <w:link w:val="a6"/>
    <w:rsid w:val="00786945"/>
    <w:pPr>
      <w:tabs>
        <w:tab w:val="center" w:pos="4320"/>
        <w:tab w:val="right" w:pos="8640"/>
      </w:tabs>
    </w:pPr>
  </w:style>
  <w:style w:type="character" w:customStyle="1" w:styleId="a6">
    <w:name w:val="Верхний колонтитул Знак"/>
    <w:basedOn w:val="a0"/>
    <w:link w:val="a5"/>
    <w:uiPriority w:val="99"/>
    <w:rsid w:val="00786945"/>
    <w:rPr>
      <w:rFonts w:ascii="Times New Roman" w:eastAsia="Batang" w:hAnsi="Times New Roman" w:cs="Times New Roman"/>
      <w:snapToGrid w:val="0"/>
      <w:sz w:val="24"/>
      <w:szCs w:val="24"/>
      <w:lang w:eastAsia="en-US"/>
    </w:rPr>
  </w:style>
  <w:style w:type="character" w:styleId="a7">
    <w:name w:val="Hyperlink"/>
    <w:basedOn w:val="a0"/>
    <w:rsid w:val="00786945"/>
    <w:rPr>
      <w:color w:val="0000FF"/>
      <w:u w:val="single"/>
    </w:rPr>
  </w:style>
  <w:style w:type="paragraph" w:styleId="a8">
    <w:name w:val="List Paragraph"/>
    <w:basedOn w:val="a"/>
    <w:uiPriority w:val="34"/>
    <w:qFormat/>
    <w:rsid w:val="00786945"/>
    <w:pPr>
      <w:ind w:left="720"/>
      <w:contextualSpacing/>
    </w:pPr>
  </w:style>
  <w:style w:type="paragraph" w:styleId="a9">
    <w:name w:val="footer"/>
    <w:basedOn w:val="a"/>
    <w:link w:val="aa"/>
    <w:unhideWhenUsed/>
    <w:rsid w:val="00786945"/>
    <w:pPr>
      <w:tabs>
        <w:tab w:val="center" w:pos="4680"/>
        <w:tab w:val="right" w:pos="9360"/>
      </w:tabs>
    </w:pPr>
  </w:style>
  <w:style w:type="character" w:customStyle="1" w:styleId="aa">
    <w:name w:val="Нижний колонтитул Знак"/>
    <w:basedOn w:val="a0"/>
    <w:link w:val="a9"/>
    <w:uiPriority w:val="99"/>
    <w:rsid w:val="00786945"/>
    <w:rPr>
      <w:rFonts w:ascii="Times New Roman" w:eastAsia="Batang" w:hAnsi="Times New Roman" w:cs="Times New Roman"/>
      <w:snapToGrid w:val="0"/>
      <w:sz w:val="24"/>
      <w:szCs w:val="24"/>
      <w:lang w:eastAsia="en-US"/>
    </w:rPr>
  </w:style>
  <w:style w:type="paragraph" w:customStyle="1" w:styleId="Title4">
    <w:name w:val="Title 4"/>
    <w:link w:val="Title4Car"/>
    <w:qFormat/>
    <w:rsid w:val="009779A6"/>
    <w:pPr>
      <w:tabs>
        <w:tab w:val="left" w:pos="1140"/>
      </w:tabs>
      <w:autoSpaceDE w:val="0"/>
      <w:autoSpaceDN w:val="0"/>
      <w:adjustRightInd w:val="0"/>
      <w:spacing w:before="240" w:after="240" w:line="240" w:lineRule="auto"/>
      <w:jc w:val="center"/>
    </w:pPr>
    <w:rPr>
      <w:rFonts w:ascii="Arial" w:eastAsia="SimSun" w:hAnsi="Arial" w:cs="Arial"/>
      <w:b/>
      <w:bCs/>
      <w:lang w:val="en-GB" w:eastAsia="zh-CN"/>
    </w:rPr>
  </w:style>
  <w:style w:type="character" w:customStyle="1" w:styleId="Title4Car">
    <w:name w:val="Title 4 Car"/>
    <w:link w:val="Title4"/>
    <w:rsid w:val="009779A6"/>
    <w:rPr>
      <w:rFonts w:ascii="Arial" w:eastAsia="SimSun" w:hAnsi="Arial" w:cs="Arial"/>
      <w:b/>
      <w:bCs/>
      <w:lang w:val="en-GB" w:eastAsia="zh-CN"/>
    </w:rPr>
  </w:style>
  <w:style w:type="paragraph" w:styleId="ab">
    <w:name w:val="Plain Text"/>
    <w:basedOn w:val="a"/>
    <w:link w:val="ac"/>
    <w:rsid w:val="00777AA1"/>
    <w:pPr>
      <w:widowControl/>
    </w:pPr>
    <w:rPr>
      <w:rFonts w:ascii="Courier New" w:eastAsia="MS Mincho" w:hAnsi="Courier New" w:cs="Courier New"/>
      <w:snapToGrid/>
      <w:sz w:val="20"/>
      <w:szCs w:val="20"/>
      <w:lang w:val="en-GB" w:eastAsia="ja-JP"/>
    </w:rPr>
  </w:style>
  <w:style w:type="character" w:customStyle="1" w:styleId="ac">
    <w:name w:val="Текст Знак"/>
    <w:basedOn w:val="a0"/>
    <w:link w:val="ab"/>
    <w:rsid w:val="00777AA1"/>
    <w:rPr>
      <w:rFonts w:ascii="Courier New" w:eastAsia="MS Mincho" w:hAnsi="Courier New" w:cs="Courier New"/>
      <w:sz w:val="20"/>
      <w:szCs w:val="20"/>
      <w:lang w:val="en-GB" w:eastAsia="ja-JP"/>
    </w:rPr>
  </w:style>
  <w:style w:type="character" w:styleId="ad">
    <w:name w:val="page number"/>
    <w:basedOn w:val="a0"/>
    <w:rsid w:val="00777AA1"/>
  </w:style>
  <w:style w:type="character" w:customStyle="1" w:styleId="30">
    <w:name w:val="Заголовок 3 Знак"/>
    <w:basedOn w:val="a0"/>
    <w:link w:val="3"/>
    <w:uiPriority w:val="9"/>
    <w:semiHidden/>
    <w:rsid w:val="008D648A"/>
    <w:rPr>
      <w:rFonts w:asciiTheme="majorHAnsi" w:eastAsiaTheme="majorEastAsia" w:hAnsiTheme="majorHAnsi" w:cstheme="majorBidi"/>
      <w:b/>
      <w:bCs/>
      <w:snapToGrid w:val="0"/>
      <w:color w:val="5B9BD5" w:themeColor="accent1"/>
      <w:sz w:val="24"/>
      <w:szCs w:val="24"/>
      <w:lang w:eastAsia="en-US"/>
    </w:rPr>
  </w:style>
  <w:style w:type="table" w:styleId="ae">
    <w:name w:val="Table Grid"/>
    <w:basedOn w:val="a1"/>
    <w:uiPriority w:val="59"/>
    <w:rsid w:val="008D648A"/>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8D648A"/>
    <w:rPr>
      <w:rFonts w:ascii="Tahoma" w:hAnsi="Tahoma" w:cs="Tahoma"/>
      <w:sz w:val="16"/>
      <w:szCs w:val="16"/>
    </w:rPr>
  </w:style>
  <w:style w:type="character" w:customStyle="1" w:styleId="af0">
    <w:name w:val="Текст выноски Знак"/>
    <w:basedOn w:val="a0"/>
    <w:link w:val="af"/>
    <w:uiPriority w:val="99"/>
    <w:semiHidden/>
    <w:rsid w:val="008D648A"/>
    <w:rPr>
      <w:rFonts w:ascii="Tahoma" w:eastAsia="Batang" w:hAnsi="Tahoma" w:cs="Tahoma"/>
      <w:snapToGrid w:val="0"/>
      <w:sz w:val="16"/>
      <w:szCs w:val="16"/>
      <w:lang w:eastAsia="en-US"/>
    </w:rPr>
  </w:style>
  <w:style w:type="paragraph" w:styleId="2">
    <w:name w:val="Body Text Indent 2"/>
    <w:basedOn w:val="a"/>
    <w:link w:val="20"/>
    <w:uiPriority w:val="99"/>
    <w:semiHidden/>
    <w:unhideWhenUsed/>
    <w:rsid w:val="00395FB9"/>
    <w:pPr>
      <w:spacing w:after="120" w:line="480" w:lineRule="auto"/>
      <w:ind w:left="283"/>
    </w:pPr>
  </w:style>
  <w:style w:type="character" w:customStyle="1" w:styleId="20">
    <w:name w:val="Основной текст с отступом 2 Знак"/>
    <w:basedOn w:val="a0"/>
    <w:link w:val="2"/>
    <w:uiPriority w:val="99"/>
    <w:semiHidden/>
    <w:rsid w:val="00395FB9"/>
    <w:rPr>
      <w:rFonts w:ascii="Times New Roman" w:eastAsia="Batang" w:hAnsi="Times New Roman" w:cs="Times New Roman"/>
      <w:snapToGrid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46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gisa.aari.r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12" Type="http://schemas.openxmlformats.org/officeDocument/2006/relationships/hyperlink" Target="http://wdc.aari.ru/datasets"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ari.ru/gdsidb/XML/wmo_259.ph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1ED9E-12FB-4C06-A5F2-03703DB08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Pages>
  <Words>1957</Words>
  <Characters>11161</Characters>
  <Application>Microsoft Office Word</Application>
  <DocSecurity>0</DocSecurity>
  <Lines>93</Lines>
  <Paragraphs>26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AARI</Company>
  <LinksUpToDate>false</LinksUpToDate>
  <CharactersWithSpaces>13092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Boram Lee</dc:creator>
  <cp:lastModifiedBy>Vasily Smolyanitsky</cp:lastModifiedBy>
  <cp:revision>12</cp:revision>
  <dcterms:created xsi:type="dcterms:W3CDTF">2014-03-27T10:34:00Z</dcterms:created>
  <dcterms:modified xsi:type="dcterms:W3CDTF">2014-03-27T11:56:00Z</dcterms:modified>
</cp:coreProperties>
</file>