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08" w:rsidRDefault="00BD4208" w:rsidP="00BD4208">
      <w:pPr>
        <w:pStyle w:val="Heading2"/>
      </w:pPr>
      <w:bookmarkStart w:id="0" w:name="_Toc253762125"/>
      <w:bookmarkStart w:id="1" w:name="_Toc253885123"/>
      <w:bookmarkStart w:id="2" w:name="_Toc253885237"/>
      <w:bookmarkStart w:id="3" w:name="_Toc253885648"/>
      <w:bookmarkStart w:id="4" w:name="_Toc253885907"/>
      <w:bookmarkStart w:id="5" w:name="_Toc253886245"/>
      <w:bookmarkStart w:id="6" w:name="_Toc254022451"/>
      <w:bookmarkStart w:id="7" w:name="_Toc254022940"/>
      <w:bookmarkStart w:id="8" w:name="_GoBack"/>
      <w:bookmarkEnd w:id="8"/>
      <w:smartTag w:uri="urn:schemas-microsoft-com:office:smarttags" w:element="country-region">
        <w:smartTag w:uri="urn:schemas-microsoft-com:office:smarttags" w:element="place">
          <w:r w:rsidRPr="00DA43FB">
            <w:t>POLAND</w:t>
          </w:r>
        </w:smartTag>
      </w:smartTag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D4208" w:rsidRPr="00D665CE" w:rsidRDefault="00BD4208" w:rsidP="00BD4208">
      <w:pPr>
        <w:jc w:val="center"/>
      </w:pPr>
      <w:r w:rsidRPr="00D665CE">
        <w:t>1</w:t>
      </w:r>
      <w:r w:rsidR="00904AC9">
        <w:t>0</w:t>
      </w:r>
      <w:r w:rsidRPr="00D665CE">
        <w:t xml:space="preserve"> </w:t>
      </w:r>
      <w:r w:rsidR="00904AC9">
        <w:t>February</w:t>
      </w:r>
      <w:r w:rsidRPr="00D665CE">
        <w:t xml:space="preserve"> 20</w:t>
      </w:r>
      <w:r w:rsidR="00904AC9">
        <w:t>17</w:t>
      </w:r>
      <w:r w:rsidRPr="00D665CE">
        <w:t xml:space="preserve"> Revision</w:t>
      </w:r>
    </w:p>
    <w:p w:rsidR="00BD4208" w:rsidRPr="00053BCA" w:rsidRDefault="00BD4208" w:rsidP="00BD4208">
      <w:pPr>
        <w:pStyle w:val="Heading4"/>
      </w:pPr>
      <w:r w:rsidRPr="00053BCA">
        <w:t xml:space="preserve">1. </w:t>
      </w:r>
      <w:r>
        <w:tab/>
      </w:r>
      <w:r w:rsidRPr="00053BCA">
        <w:t>Organization</w:t>
      </w:r>
    </w:p>
    <w:p w:rsidR="00BD4208" w:rsidRPr="00E55E46" w:rsidRDefault="00BD4208" w:rsidP="00BD4208">
      <w:pPr>
        <w:rPr>
          <w:strike/>
        </w:rPr>
      </w:pPr>
      <w:r w:rsidRPr="00E55E46">
        <w:t xml:space="preserve">The </w:t>
      </w:r>
      <w:r w:rsidR="000F5121" w:rsidRPr="00E55E46">
        <w:t>i</w:t>
      </w:r>
      <w:r w:rsidRPr="00E55E46">
        <w:t xml:space="preserve">ce </w:t>
      </w:r>
      <w:r w:rsidR="000F5121" w:rsidRPr="00E55E46">
        <w:t>s</w:t>
      </w:r>
      <w:r w:rsidRPr="00E55E46">
        <w:t>ervice is provided by the</w:t>
      </w:r>
      <w:r w:rsidR="00E55E46">
        <w:t xml:space="preserve"> </w:t>
      </w:r>
      <w:r w:rsidR="00E55E46" w:rsidRPr="005A0BD9">
        <w:t>Hydrological Forecasting Office,</w:t>
      </w:r>
      <w:r w:rsidRPr="005A0BD9">
        <w:t xml:space="preserve"> Institute of Meteorology and Water Management, Maritime Branch</w:t>
      </w:r>
      <w:r w:rsidR="00E55E46" w:rsidRPr="005A0BD9">
        <w:t xml:space="preserve"> in Gdynia</w:t>
      </w:r>
      <w:r w:rsidRPr="00E55E46">
        <w:t xml:space="preserve"> (</w:t>
      </w:r>
      <w:r w:rsidR="000F5121" w:rsidRPr="00E55E46">
        <w:t xml:space="preserve">IMGW-PIB </w:t>
      </w:r>
      <w:proofErr w:type="spellStart"/>
      <w:r w:rsidRPr="00E55E46">
        <w:t>Instytut</w:t>
      </w:r>
      <w:proofErr w:type="spellEnd"/>
      <w:r w:rsidRPr="00E55E46">
        <w:t xml:space="preserve"> </w:t>
      </w:r>
      <w:proofErr w:type="spellStart"/>
      <w:r w:rsidRPr="00E55E46">
        <w:t>Meteorologii</w:t>
      </w:r>
      <w:proofErr w:type="spellEnd"/>
      <w:r w:rsidRPr="00E55E46">
        <w:t xml:space="preserve"> </w:t>
      </w:r>
      <w:proofErr w:type="spellStart"/>
      <w:r w:rsidRPr="00E55E46">
        <w:t>Gospodarki</w:t>
      </w:r>
      <w:proofErr w:type="spellEnd"/>
      <w:r w:rsidRPr="00E55E46">
        <w:t xml:space="preserve"> </w:t>
      </w:r>
      <w:proofErr w:type="spellStart"/>
      <w:r w:rsidRPr="00E55E46">
        <w:t>Wodnej</w:t>
      </w:r>
      <w:proofErr w:type="spellEnd"/>
      <w:r w:rsidR="000F5121" w:rsidRPr="00E55E46">
        <w:t>-PIB</w:t>
      </w:r>
      <w:r w:rsidRPr="00E55E46">
        <w:t xml:space="preserve">, </w:t>
      </w:r>
      <w:proofErr w:type="spellStart"/>
      <w:r w:rsidRPr="00E55E46">
        <w:t>Oddzial</w:t>
      </w:r>
      <w:proofErr w:type="spellEnd"/>
      <w:r w:rsidRPr="00E55E46">
        <w:t xml:space="preserve"> </w:t>
      </w:r>
      <w:proofErr w:type="spellStart"/>
      <w:r w:rsidRPr="00E55E46">
        <w:t>Morski</w:t>
      </w:r>
      <w:proofErr w:type="spellEnd"/>
      <w:r w:rsidR="00E55E46">
        <w:t xml:space="preserve"> w </w:t>
      </w:r>
      <w:proofErr w:type="spellStart"/>
      <w:r w:rsidR="00E55E46">
        <w:t>Gdyni</w:t>
      </w:r>
      <w:proofErr w:type="spellEnd"/>
      <w:r w:rsidRPr="00E55E46">
        <w:t>,</w:t>
      </w:r>
      <w:r w:rsidR="00E55E46">
        <w:t xml:space="preserve"> </w:t>
      </w:r>
      <w:proofErr w:type="spellStart"/>
      <w:r w:rsidR="00E55E46">
        <w:t>Biuro</w:t>
      </w:r>
      <w:proofErr w:type="spellEnd"/>
      <w:r w:rsidR="00E55E46">
        <w:t xml:space="preserve"> </w:t>
      </w:r>
      <w:proofErr w:type="spellStart"/>
      <w:r w:rsidR="00E55E46">
        <w:t>Prognoz</w:t>
      </w:r>
      <w:proofErr w:type="spellEnd"/>
      <w:r w:rsidR="00E55E46">
        <w:t xml:space="preserve"> </w:t>
      </w:r>
      <w:proofErr w:type="spellStart"/>
      <w:r w:rsidR="00E55E46">
        <w:t>Hydrologicznych</w:t>
      </w:r>
      <w:proofErr w:type="spellEnd"/>
      <w:r w:rsidRPr="00E55E46">
        <w:t>). It covers Polish waters</w:t>
      </w:r>
      <w:r w:rsidR="000F5121" w:rsidRPr="00E55E46">
        <w:t>, Southern</w:t>
      </w:r>
      <w:r w:rsidR="00904AC9" w:rsidRPr="00E55E46">
        <w:t xml:space="preserve"> Baltic</w:t>
      </w:r>
      <w:r w:rsidR="000F5121" w:rsidRPr="00E55E46">
        <w:t xml:space="preserve"> and South-Eastern Baltic </w:t>
      </w:r>
      <w:r w:rsidR="000F5121" w:rsidRPr="00E55E46">
        <w:rPr>
          <w:spacing w:val="-1"/>
        </w:rPr>
        <w:t>during</w:t>
      </w:r>
      <w:r w:rsidR="000F5121" w:rsidRPr="00E55E46">
        <w:rPr>
          <w:spacing w:val="10"/>
        </w:rPr>
        <w:t xml:space="preserve"> </w:t>
      </w:r>
      <w:r w:rsidR="00E55E46">
        <w:rPr>
          <w:spacing w:val="10"/>
        </w:rPr>
        <w:t xml:space="preserve">an </w:t>
      </w:r>
      <w:r w:rsidR="00E55E46">
        <w:rPr>
          <w:spacing w:val="-1"/>
        </w:rPr>
        <w:t>ice</w:t>
      </w:r>
      <w:r w:rsidR="000F5121" w:rsidRPr="00E55E46">
        <w:rPr>
          <w:spacing w:val="8"/>
        </w:rPr>
        <w:t xml:space="preserve"> </w:t>
      </w:r>
      <w:r w:rsidR="000F5121" w:rsidRPr="00E55E46">
        <w:rPr>
          <w:spacing w:val="-1"/>
        </w:rPr>
        <w:t>winter</w:t>
      </w:r>
      <w:r w:rsidRPr="00E55E46">
        <w:t xml:space="preserve">. </w:t>
      </w:r>
      <w:r w:rsidR="000F5121" w:rsidRPr="00E55E46">
        <w:t>Radio</w:t>
      </w:r>
      <w:r w:rsidR="000F5121" w:rsidRPr="00E55E46">
        <w:rPr>
          <w:spacing w:val="-2"/>
        </w:rPr>
        <w:t xml:space="preserve"> </w:t>
      </w:r>
      <w:r w:rsidR="000F5121" w:rsidRPr="00E55E46">
        <w:rPr>
          <w:spacing w:val="-1"/>
        </w:rPr>
        <w:t>transmission</w:t>
      </w:r>
      <w:r w:rsidR="000F5121" w:rsidRPr="00E55E46">
        <w:rPr>
          <w:spacing w:val="-3"/>
        </w:rPr>
        <w:t xml:space="preserve"> </w:t>
      </w:r>
      <w:r w:rsidR="000F5121" w:rsidRPr="00E55E46">
        <w:rPr>
          <w:spacing w:val="-1"/>
        </w:rPr>
        <w:t>of</w:t>
      </w:r>
      <w:r w:rsidR="000F5121" w:rsidRPr="00E55E46">
        <w:rPr>
          <w:spacing w:val="-2"/>
        </w:rPr>
        <w:t xml:space="preserve"> </w:t>
      </w:r>
      <w:r w:rsidR="000F5121" w:rsidRPr="00E55E46">
        <w:rPr>
          <w:spacing w:val="-1"/>
        </w:rPr>
        <w:t>ice</w:t>
      </w:r>
      <w:r w:rsidR="000F5121" w:rsidRPr="00E55E46">
        <w:rPr>
          <w:spacing w:val="-3"/>
        </w:rPr>
        <w:t xml:space="preserve"> </w:t>
      </w:r>
      <w:r w:rsidR="000F5121" w:rsidRPr="00E55E46">
        <w:rPr>
          <w:spacing w:val="-1"/>
        </w:rPr>
        <w:t>reports</w:t>
      </w:r>
      <w:r w:rsidR="005A0BD9">
        <w:rPr>
          <w:spacing w:val="-1"/>
        </w:rPr>
        <w:t xml:space="preserve"> and</w:t>
      </w:r>
      <w:r w:rsidR="00E55E46">
        <w:rPr>
          <w:spacing w:val="-1"/>
        </w:rPr>
        <w:t xml:space="preserve"> bulletins</w:t>
      </w:r>
      <w:r w:rsidR="005A0BD9">
        <w:rPr>
          <w:spacing w:val="71"/>
          <w:w w:val="99"/>
        </w:rPr>
        <w:t xml:space="preserve">, </w:t>
      </w:r>
      <w:r w:rsidR="000F5121" w:rsidRPr="00E55E46">
        <w:t>ice</w:t>
      </w:r>
      <w:r w:rsidR="000F5121" w:rsidRPr="00E55E46">
        <w:rPr>
          <w:spacing w:val="4"/>
        </w:rPr>
        <w:t xml:space="preserve"> </w:t>
      </w:r>
      <w:r w:rsidR="000F5121" w:rsidRPr="00E55E46">
        <w:rPr>
          <w:spacing w:val="-1"/>
        </w:rPr>
        <w:t>charts</w:t>
      </w:r>
      <w:r w:rsidR="000F5121" w:rsidRPr="00E55E46">
        <w:rPr>
          <w:spacing w:val="6"/>
        </w:rPr>
        <w:t xml:space="preserve"> </w:t>
      </w:r>
      <w:r w:rsidR="00E55E46">
        <w:rPr>
          <w:spacing w:val="-1"/>
        </w:rPr>
        <w:t>are</w:t>
      </w:r>
      <w:r w:rsidR="000F5121" w:rsidRPr="00E55E46">
        <w:rPr>
          <w:spacing w:val="7"/>
        </w:rPr>
        <w:t xml:space="preserve"> </w:t>
      </w:r>
      <w:r w:rsidR="000F5121" w:rsidRPr="00E55E46">
        <w:rPr>
          <w:spacing w:val="-1"/>
        </w:rPr>
        <w:t>provided</w:t>
      </w:r>
      <w:r w:rsidR="000F5121" w:rsidRPr="00E55E46">
        <w:rPr>
          <w:spacing w:val="4"/>
        </w:rPr>
        <w:t xml:space="preserve"> </w:t>
      </w:r>
      <w:r w:rsidR="000F5121" w:rsidRPr="00E55E46">
        <w:t>for</w:t>
      </w:r>
      <w:r w:rsidR="000F5121" w:rsidRPr="00E55E46">
        <w:rPr>
          <w:spacing w:val="5"/>
        </w:rPr>
        <w:t xml:space="preserve"> </w:t>
      </w:r>
      <w:r w:rsidR="000F5121" w:rsidRPr="00E55E46">
        <w:rPr>
          <w:spacing w:val="-1"/>
        </w:rPr>
        <w:t>national</w:t>
      </w:r>
      <w:r w:rsidR="000F5121" w:rsidRPr="00E55E46">
        <w:rPr>
          <w:spacing w:val="5"/>
        </w:rPr>
        <w:t xml:space="preserve"> </w:t>
      </w:r>
      <w:r w:rsidR="000F5121" w:rsidRPr="00E55E46">
        <w:rPr>
          <w:spacing w:val="-1"/>
        </w:rPr>
        <w:t>and</w:t>
      </w:r>
      <w:r w:rsidR="000F5121" w:rsidRPr="00E55E46">
        <w:rPr>
          <w:spacing w:val="5"/>
        </w:rPr>
        <w:t xml:space="preserve"> </w:t>
      </w:r>
      <w:r w:rsidR="000F5121" w:rsidRPr="00E55E46">
        <w:rPr>
          <w:spacing w:val="-1"/>
        </w:rPr>
        <w:t>international</w:t>
      </w:r>
      <w:r w:rsidR="000F5121" w:rsidRPr="00E55E46">
        <w:rPr>
          <w:spacing w:val="5"/>
        </w:rPr>
        <w:t xml:space="preserve"> </w:t>
      </w:r>
      <w:r w:rsidR="000F5121" w:rsidRPr="00E55E46">
        <w:rPr>
          <w:spacing w:val="-1"/>
        </w:rPr>
        <w:t>shipping</w:t>
      </w:r>
      <w:r w:rsidR="000F5121" w:rsidRPr="00E55E46">
        <w:rPr>
          <w:spacing w:val="4"/>
        </w:rPr>
        <w:t xml:space="preserve"> </w:t>
      </w:r>
      <w:r w:rsidR="000F5121" w:rsidRPr="00E55E46">
        <w:rPr>
          <w:spacing w:val="-1"/>
        </w:rPr>
        <w:t>in</w:t>
      </w:r>
      <w:r w:rsidR="000F5121" w:rsidRPr="00E55E46">
        <w:rPr>
          <w:spacing w:val="6"/>
        </w:rPr>
        <w:t xml:space="preserve"> </w:t>
      </w:r>
      <w:r w:rsidR="000F5121" w:rsidRPr="00E55E46">
        <w:t>the</w:t>
      </w:r>
      <w:r w:rsidR="000F5121" w:rsidRPr="00E55E46">
        <w:rPr>
          <w:spacing w:val="91"/>
          <w:w w:val="99"/>
        </w:rPr>
        <w:t xml:space="preserve"> </w:t>
      </w:r>
      <w:r w:rsidR="000F5121" w:rsidRPr="00E55E46">
        <w:rPr>
          <w:spacing w:val="-1"/>
        </w:rPr>
        <w:t>Baltic</w:t>
      </w:r>
      <w:r w:rsidR="000F5121" w:rsidRPr="00E55E46">
        <w:rPr>
          <w:spacing w:val="25"/>
        </w:rPr>
        <w:t xml:space="preserve"> </w:t>
      </w:r>
      <w:r w:rsidR="000F5121" w:rsidRPr="00E55E46">
        <w:t>Sea</w:t>
      </w:r>
      <w:r w:rsidR="000F5121" w:rsidRPr="00E55E46">
        <w:rPr>
          <w:spacing w:val="26"/>
        </w:rPr>
        <w:t xml:space="preserve"> </w:t>
      </w:r>
      <w:r w:rsidR="000F5121" w:rsidRPr="00E55E46">
        <w:rPr>
          <w:spacing w:val="-1"/>
        </w:rPr>
        <w:t>and</w:t>
      </w:r>
      <w:r w:rsidR="000F5121" w:rsidRPr="00E55E46">
        <w:rPr>
          <w:spacing w:val="26"/>
        </w:rPr>
        <w:t xml:space="preserve"> </w:t>
      </w:r>
      <w:r w:rsidR="000F5121" w:rsidRPr="00E55E46">
        <w:rPr>
          <w:spacing w:val="-1"/>
        </w:rPr>
        <w:t>for</w:t>
      </w:r>
      <w:r w:rsidR="000F5121" w:rsidRPr="00E55E46">
        <w:rPr>
          <w:spacing w:val="25"/>
        </w:rPr>
        <w:t xml:space="preserve"> </w:t>
      </w:r>
      <w:proofErr w:type="spellStart"/>
      <w:r w:rsidR="000F5121" w:rsidRPr="00E55E46">
        <w:rPr>
          <w:spacing w:val="-1"/>
        </w:rPr>
        <w:t>harbour</w:t>
      </w:r>
      <w:proofErr w:type="spellEnd"/>
      <w:r w:rsidR="000F5121" w:rsidRPr="00E55E46">
        <w:rPr>
          <w:spacing w:val="27"/>
        </w:rPr>
        <w:t xml:space="preserve"> </w:t>
      </w:r>
      <w:r w:rsidR="000F5121" w:rsidRPr="00E55E46">
        <w:rPr>
          <w:spacing w:val="-1"/>
        </w:rPr>
        <w:t>activities,</w:t>
      </w:r>
      <w:r w:rsidR="000F5121" w:rsidRPr="00E55E46">
        <w:rPr>
          <w:spacing w:val="26"/>
        </w:rPr>
        <w:t xml:space="preserve"> </w:t>
      </w:r>
      <w:r w:rsidR="005A0BD9" w:rsidRPr="00E55E46">
        <w:rPr>
          <w:spacing w:val="-1"/>
        </w:rPr>
        <w:t>fisheries,</w:t>
      </w:r>
      <w:r w:rsidR="005A0BD9" w:rsidRPr="00E55E46">
        <w:rPr>
          <w:spacing w:val="5"/>
        </w:rPr>
        <w:t xml:space="preserve"> </w:t>
      </w:r>
      <w:r w:rsidR="000F5121" w:rsidRPr="00E55E46">
        <w:rPr>
          <w:spacing w:val="-1"/>
        </w:rPr>
        <w:t>maritime</w:t>
      </w:r>
      <w:r w:rsidR="000F5121" w:rsidRPr="00E55E46">
        <w:rPr>
          <w:spacing w:val="26"/>
        </w:rPr>
        <w:t xml:space="preserve"> </w:t>
      </w:r>
      <w:r w:rsidR="000F5121" w:rsidRPr="00E55E46">
        <w:rPr>
          <w:spacing w:val="-1"/>
        </w:rPr>
        <w:t>agencies</w:t>
      </w:r>
      <w:r w:rsidR="000F5121" w:rsidRPr="00E55E46">
        <w:rPr>
          <w:spacing w:val="26"/>
        </w:rPr>
        <w:t xml:space="preserve"> </w:t>
      </w:r>
      <w:r w:rsidR="000F5121" w:rsidRPr="00E55E46">
        <w:rPr>
          <w:spacing w:val="-1"/>
        </w:rPr>
        <w:t>and</w:t>
      </w:r>
      <w:r w:rsidR="000F5121" w:rsidRPr="00E55E46">
        <w:rPr>
          <w:spacing w:val="26"/>
        </w:rPr>
        <w:t xml:space="preserve"> </w:t>
      </w:r>
      <w:r w:rsidR="000F5121" w:rsidRPr="00E55E46">
        <w:rPr>
          <w:spacing w:val="-1"/>
        </w:rPr>
        <w:t>off-shore</w:t>
      </w:r>
      <w:r w:rsidR="000F5121" w:rsidRPr="00E55E46">
        <w:rPr>
          <w:spacing w:val="26"/>
        </w:rPr>
        <w:t xml:space="preserve"> </w:t>
      </w:r>
      <w:r w:rsidR="000F5121" w:rsidRPr="00E55E46">
        <w:rPr>
          <w:spacing w:val="-1"/>
        </w:rPr>
        <w:t>activities.</w:t>
      </w:r>
      <w:r w:rsidR="000F5121" w:rsidRPr="00E55E46">
        <w:rPr>
          <w:spacing w:val="25"/>
        </w:rPr>
        <w:t xml:space="preserve"> </w:t>
      </w:r>
    </w:p>
    <w:p w:rsidR="00BD4208" w:rsidRPr="00053BCA" w:rsidRDefault="00BD4208" w:rsidP="00BD4208">
      <w:pPr>
        <w:pStyle w:val="Heading4"/>
      </w:pPr>
      <w:r w:rsidRPr="00053BCA">
        <w:t xml:space="preserve">2. </w:t>
      </w:r>
      <w:r>
        <w:tab/>
      </w:r>
      <w:r w:rsidRPr="00053BCA">
        <w:t>Data acquisition</w:t>
      </w:r>
    </w:p>
    <w:p w:rsidR="0078637E" w:rsidRPr="00E55E46" w:rsidRDefault="00BD4208" w:rsidP="00BD4208">
      <w:r w:rsidRPr="00E55E46">
        <w:t xml:space="preserve">Visual </w:t>
      </w:r>
      <w:r w:rsidR="00F45208" w:rsidRPr="00E55E46">
        <w:t xml:space="preserve">daily ice information </w:t>
      </w:r>
      <w:r w:rsidR="00904AC9" w:rsidRPr="00E55E46">
        <w:t xml:space="preserve">in Baltic Ice Code </w:t>
      </w:r>
      <w:proofErr w:type="gramStart"/>
      <w:r w:rsidR="009D3972" w:rsidRPr="000C6681">
        <w:rPr>
          <w:rFonts w:cs="Arial"/>
        </w:rPr>
        <w:t>are</w:t>
      </w:r>
      <w:proofErr w:type="gramEnd"/>
      <w:r w:rsidR="009D3972" w:rsidRPr="000C6681">
        <w:rPr>
          <w:rFonts w:cs="Arial"/>
        </w:rPr>
        <w:t xml:space="preserve"> available </w:t>
      </w:r>
      <w:r w:rsidR="00904AC9" w:rsidRPr="00E55E46">
        <w:t>from</w:t>
      </w:r>
      <w:r w:rsidRPr="00E55E46">
        <w:t xml:space="preserve"> coastal stations </w:t>
      </w:r>
      <w:r w:rsidR="00904AC9" w:rsidRPr="00E55E46">
        <w:t>along Polish Coast</w:t>
      </w:r>
      <w:r w:rsidRPr="00E55E46">
        <w:t xml:space="preserve">. </w:t>
      </w:r>
      <w:r w:rsidR="009D3972" w:rsidRPr="00C86931">
        <w:rPr>
          <w:rFonts w:cs="Arial"/>
          <w:spacing w:val="-7"/>
        </w:rPr>
        <w:t>Additional sources of information includes</w:t>
      </w:r>
      <w:r w:rsidR="009D3972">
        <w:rPr>
          <w:rFonts w:cs="Arial"/>
          <w:spacing w:val="-7"/>
        </w:rPr>
        <w:t xml:space="preserve">: </w:t>
      </w:r>
      <w:r w:rsidR="009D3972" w:rsidRPr="00E55E46">
        <w:rPr>
          <w:spacing w:val="-1"/>
        </w:rPr>
        <w:t xml:space="preserve">ship </w:t>
      </w:r>
      <w:r w:rsidR="00904AC9" w:rsidRPr="00E55E46">
        <w:rPr>
          <w:spacing w:val="-1"/>
        </w:rPr>
        <w:t>report</w:t>
      </w:r>
      <w:r w:rsidR="009D3972">
        <w:rPr>
          <w:spacing w:val="-1"/>
        </w:rPr>
        <w:t>s</w:t>
      </w:r>
      <w:r w:rsidR="0078637E" w:rsidRPr="00E55E46">
        <w:t xml:space="preserve"> </w:t>
      </w:r>
      <w:r w:rsidR="00904AC9" w:rsidRPr="00E55E46">
        <w:rPr>
          <w:spacing w:val="-1"/>
        </w:rPr>
        <w:t>and</w:t>
      </w:r>
      <w:r w:rsidR="00021DD7" w:rsidRPr="00E55E46">
        <w:rPr>
          <w:spacing w:val="-1"/>
        </w:rPr>
        <w:t xml:space="preserve"> </w:t>
      </w:r>
      <w:proofErr w:type="spellStart"/>
      <w:r w:rsidR="00021DD7" w:rsidRPr="00E55E46">
        <w:rPr>
          <w:rStyle w:val="shorttext"/>
        </w:rPr>
        <w:t>Harbour</w:t>
      </w:r>
      <w:proofErr w:type="spellEnd"/>
      <w:r w:rsidR="00021DD7" w:rsidRPr="00E55E46">
        <w:rPr>
          <w:rStyle w:val="shorttext"/>
        </w:rPr>
        <w:t xml:space="preserve"> Masters</w:t>
      </w:r>
      <w:r w:rsidR="009D3972">
        <w:rPr>
          <w:rStyle w:val="shorttext"/>
        </w:rPr>
        <w:t xml:space="preserve"> reports</w:t>
      </w:r>
      <w:r w:rsidR="00E55E46" w:rsidRPr="00E55E46">
        <w:t xml:space="preserve"> in</w:t>
      </w:r>
      <w:r w:rsidR="00E55E46" w:rsidRPr="00E55E46">
        <w:rPr>
          <w:spacing w:val="-1"/>
        </w:rPr>
        <w:t xml:space="preserve"> plain language</w:t>
      </w:r>
      <w:r w:rsidR="00021DD7" w:rsidRPr="00E55E46">
        <w:rPr>
          <w:rStyle w:val="shorttext"/>
        </w:rPr>
        <w:t>,</w:t>
      </w:r>
      <w:r w:rsidR="00904AC9" w:rsidRPr="00E55E46">
        <w:rPr>
          <w:spacing w:val="-1"/>
        </w:rPr>
        <w:t xml:space="preserve"> </w:t>
      </w:r>
      <w:r w:rsidR="009D3972" w:rsidRPr="00C86931">
        <w:rPr>
          <w:rFonts w:cs="Arial"/>
          <w:spacing w:val="-7"/>
        </w:rPr>
        <w:t>webcams</w:t>
      </w:r>
      <w:r w:rsidR="009D3972">
        <w:rPr>
          <w:spacing w:val="-1"/>
        </w:rPr>
        <w:t xml:space="preserve">, </w:t>
      </w:r>
      <w:r w:rsidR="009D3972" w:rsidRPr="00C86931">
        <w:rPr>
          <w:rFonts w:cs="Arial"/>
          <w:spacing w:val="-8"/>
        </w:rPr>
        <w:t>meteorological</w:t>
      </w:r>
      <w:r w:rsidR="009D3972" w:rsidRPr="00C86931">
        <w:rPr>
          <w:rFonts w:cs="Arial"/>
          <w:spacing w:val="111"/>
        </w:rPr>
        <w:t xml:space="preserve"> </w:t>
      </w:r>
      <w:r w:rsidR="009D3972" w:rsidRPr="00C86931">
        <w:rPr>
          <w:rFonts w:cs="Arial"/>
          <w:spacing w:val="-7"/>
        </w:rPr>
        <w:t>guidance</w:t>
      </w:r>
      <w:r w:rsidR="009D3972" w:rsidRPr="00C86931">
        <w:rPr>
          <w:rFonts w:cs="Arial"/>
          <w:spacing w:val="31"/>
        </w:rPr>
        <w:t xml:space="preserve"> </w:t>
      </w:r>
      <w:r w:rsidR="009D3972" w:rsidRPr="00C86931">
        <w:rPr>
          <w:rFonts w:cs="Arial"/>
          <w:spacing w:val="-7"/>
        </w:rPr>
        <w:t>products,</w:t>
      </w:r>
      <w:r w:rsidR="009D3972" w:rsidRPr="00C86931">
        <w:rPr>
          <w:rFonts w:cs="Arial"/>
          <w:spacing w:val="31"/>
        </w:rPr>
        <w:t xml:space="preserve"> </w:t>
      </w:r>
      <w:r w:rsidR="00904AC9" w:rsidRPr="00E55E46">
        <w:rPr>
          <w:spacing w:val="-1"/>
        </w:rPr>
        <w:t>satellite</w:t>
      </w:r>
      <w:r w:rsidR="00904AC9" w:rsidRPr="00E55E46">
        <w:rPr>
          <w:spacing w:val="7"/>
        </w:rPr>
        <w:t xml:space="preserve"> </w:t>
      </w:r>
      <w:r w:rsidR="00904AC9" w:rsidRPr="00E55E46">
        <w:rPr>
          <w:spacing w:val="-1"/>
        </w:rPr>
        <w:t>visual/infrared</w:t>
      </w:r>
      <w:r w:rsidR="00904AC9" w:rsidRPr="00E55E46">
        <w:rPr>
          <w:spacing w:val="7"/>
        </w:rPr>
        <w:t xml:space="preserve"> </w:t>
      </w:r>
      <w:r w:rsidR="00904AC9" w:rsidRPr="00E55E46">
        <w:rPr>
          <w:spacing w:val="-1"/>
        </w:rPr>
        <w:t>imagery</w:t>
      </w:r>
      <w:r w:rsidR="00904AC9" w:rsidRPr="00E55E46">
        <w:rPr>
          <w:spacing w:val="6"/>
        </w:rPr>
        <w:t xml:space="preserve"> </w:t>
      </w:r>
      <w:r w:rsidR="0078637E" w:rsidRPr="00E55E46">
        <w:t>from</w:t>
      </w:r>
      <w:r w:rsidR="0078637E" w:rsidRPr="00E55E46">
        <w:rPr>
          <w:spacing w:val="-1"/>
        </w:rPr>
        <w:t xml:space="preserve"> MODIS</w:t>
      </w:r>
      <w:r w:rsidR="0078637E" w:rsidRPr="00E55E46">
        <w:rPr>
          <w:spacing w:val="6"/>
        </w:rPr>
        <w:t xml:space="preserve"> </w:t>
      </w:r>
      <w:r w:rsidR="0078637E" w:rsidRPr="00E55E46">
        <w:rPr>
          <w:spacing w:val="-1"/>
        </w:rPr>
        <w:t>and</w:t>
      </w:r>
      <w:r w:rsidR="0078637E" w:rsidRPr="00E55E46">
        <w:rPr>
          <w:spacing w:val="7"/>
        </w:rPr>
        <w:t xml:space="preserve"> </w:t>
      </w:r>
      <w:r w:rsidR="0078637E" w:rsidRPr="00E55E46">
        <w:t>from</w:t>
      </w:r>
      <w:r w:rsidR="0078637E" w:rsidRPr="00E55E46">
        <w:rPr>
          <w:spacing w:val="7"/>
        </w:rPr>
        <w:t xml:space="preserve"> </w:t>
      </w:r>
      <w:r w:rsidR="00021DD7" w:rsidRPr="00E55E46">
        <w:rPr>
          <w:spacing w:val="7"/>
        </w:rPr>
        <w:t>Sentinel</w:t>
      </w:r>
      <w:r w:rsidR="005A0BD9">
        <w:rPr>
          <w:spacing w:val="7"/>
        </w:rPr>
        <w:t>.</w:t>
      </w:r>
      <w:r w:rsidR="00904AC9" w:rsidRPr="00E55E46">
        <w:t xml:space="preserve"> </w:t>
      </w:r>
      <w:r w:rsidR="005A0BD9">
        <w:t>A</w:t>
      </w:r>
      <w:r w:rsidR="00E55E46">
        <w:t xml:space="preserve">erial reconnaissance </w:t>
      </w:r>
      <w:r w:rsidR="00904AC9" w:rsidRPr="00E55E46">
        <w:t>made only under very severe ice conditions.</w:t>
      </w:r>
    </w:p>
    <w:p w:rsidR="00BD4208" w:rsidRPr="00E55E46" w:rsidRDefault="00BD4208" w:rsidP="00BD4208">
      <w:r w:rsidRPr="00E55E46">
        <w:t xml:space="preserve">Details on coastal stations are listed in publication WMO-No. </w:t>
      </w:r>
      <w:proofErr w:type="gramStart"/>
      <w:r w:rsidRPr="00E55E46">
        <w:t>9, Volume D – Information for Shipping.</w:t>
      </w:r>
      <w:proofErr w:type="gramEnd"/>
    </w:p>
    <w:p w:rsidR="00FC11E3" w:rsidRPr="00E55E46" w:rsidRDefault="00291980" w:rsidP="00FC11E3">
      <w:pPr>
        <w:pStyle w:val="BodyText"/>
        <w:kinsoku w:val="0"/>
        <w:overflowPunct w:val="0"/>
        <w:ind w:left="0" w:right="106"/>
        <w:jc w:val="both"/>
        <w:rPr>
          <w:spacing w:val="-5"/>
        </w:rPr>
      </w:pPr>
      <w:r w:rsidRPr="00E55E46">
        <w:rPr>
          <w:spacing w:val="-1"/>
        </w:rPr>
        <w:t>Reports</w:t>
      </w:r>
      <w:r w:rsidR="00904AC9" w:rsidRPr="00E55E46">
        <w:rPr>
          <w:spacing w:val="-1"/>
        </w:rPr>
        <w:t>,</w:t>
      </w:r>
      <w:r w:rsidR="00FC11E3" w:rsidRPr="00E55E46">
        <w:rPr>
          <w:spacing w:val="-1"/>
        </w:rPr>
        <w:t xml:space="preserve"> </w:t>
      </w:r>
      <w:r w:rsidR="00E55E46" w:rsidRPr="00E55E46">
        <w:rPr>
          <w:spacing w:val="-1"/>
        </w:rPr>
        <w:t>bulletins</w:t>
      </w:r>
      <w:r w:rsidRPr="00E55E46">
        <w:rPr>
          <w:spacing w:val="-1"/>
        </w:rPr>
        <w:t>,</w:t>
      </w:r>
      <w:r w:rsidRPr="00E55E46">
        <w:rPr>
          <w:spacing w:val="5"/>
        </w:rPr>
        <w:t xml:space="preserve"> </w:t>
      </w:r>
      <w:r w:rsidRPr="00E55E46">
        <w:rPr>
          <w:spacing w:val="-1"/>
        </w:rPr>
        <w:t>data</w:t>
      </w:r>
      <w:r w:rsidRPr="00E55E46">
        <w:rPr>
          <w:spacing w:val="7"/>
        </w:rPr>
        <w:t xml:space="preserve"> </w:t>
      </w:r>
      <w:r w:rsidRPr="00E55E46">
        <w:t>and</w:t>
      </w:r>
      <w:r w:rsidRPr="00E55E46">
        <w:rPr>
          <w:spacing w:val="7"/>
        </w:rPr>
        <w:t xml:space="preserve"> </w:t>
      </w:r>
      <w:r w:rsidRPr="00E55E46">
        <w:t>charts</w:t>
      </w:r>
      <w:r w:rsidRPr="00E55E46">
        <w:rPr>
          <w:spacing w:val="6"/>
        </w:rPr>
        <w:t xml:space="preserve"> </w:t>
      </w:r>
      <w:r w:rsidRPr="00E55E46">
        <w:t>are</w:t>
      </w:r>
      <w:r w:rsidRPr="00E55E46">
        <w:rPr>
          <w:spacing w:val="6"/>
        </w:rPr>
        <w:t xml:space="preserve"> </w:t>
      </w:r>
      <w:r w:rsidRPr="00E55E46">
        <w:t>also</w:t>
      </w:r>
      <w:r w:rsidRPr="00E55E46">
        <w:rPr>
          <w:spacing w:val="93"/>
          <w:w w:val="99"/>
        </w:rPr>
        <w:t xml:space="preserve"> </w:t>
      </w:r>
      <w:r w:rsidRPr="00E55E46">
        <w:rPr>
          <w:spacing w:val="-1"/>
        </w:rPr>
        <w:t>exchanged</w:t>
      </w:r>
      <w:r w:rsidRPr="00E55E46">
        <w:rPr>
          <w:spacing w:val="22"/>
        </w:rPr>
        <w:t xml:space="preserve"> </w:t>
      </w:r>
      <w:r w:rsidRPr="00E55E46">
        <w:t>with</w:t>
      </w:r>
      <w:r w:rsidR="00904AC9" w:rsidRPr="00E55E46">
        <w:t>in</w:t>
      </w:r>
      <w:r w:rsidRPr="00E55E46">
        <w:rPr>
          <w:spacing w:val="22"/>
        </w:rPr>
        <w:t xml:space="preserve"> </w:t>
      </w:r>
      <w:r w:rsidRPr="00E55E46">
        <w:rPr>
          <w:spacing w:val="-1"/>
        </w:rPr>
        <w:t>foreign</w:t>
      </w:r>
      <w:r w:rsidRPr="00E55E46">
        <w:rPr>
          <w:spacing w:val="23"/>
        </w:rPr>
        <w:t xml:space="preserve"> </w:t>
      </w:r>
      <w:r w:rsidRPr="00E55E46">
        <w:t>ice</w:t>
      </w:r>
      <w:r w:rsidRPr="00E55E46">
        <w:rPr>
          <w:spacing w:val="23"/>
        </w:rPr>
        <w:t xml:space="preserve"> </w:t>
      </w:r>
      <w:r w:rsidRPr="00E55E46">
        <w:t>services</w:t>
      </w:r>
      <w:r w:rsidRPr="00E55E46">
        <w:rPr>
          <w:spacing w:val="22"/>
        </w:rPr>
        <w:t xml:space="preserve"> </w:t>
      </w:r>
      <w:r w:rsidRPr="00E55E46">
        <w:t>via</w:t>
      </w:r>
      <w:r w:rsidRPr="00E55E46">
        <w:rPr>
          <w:spacing w:val="24"/>
        </w:rPr>
        <w:t xml:space="preserve"> </w:t>
      </w:r>
      <w:r w:rsidRPr="00E55E46">
        <w:rPr>
          <w:spacing w:val="-1"/>
        </w:rPr>
        <w:t>e-mail</w:t>
      </w:r>
      <w:r w:rsidR="00FC11E3" w:rsidRPr="00E55E46">
        <w:rPr>
          <w:spacing w:val="22"/>
        </w:rPr>
        <w:t xml:space="preserve">, ftp, </w:t>
      </w:r>
      <w:proofErr w:type="gramStart"/>
      <w:r w:rsidR="00FC11E3" w:rsidRPr="00E55E46">
        <w:rPr>
          <w:spacing w:val="22"/>
        </w:rPr>
        <w:t>joint</w:t>
      </w:r>
      <w:proofErr w:type="gramEnd"/>
      <w:r w:rsidR="00FC11E3" w:rsidRPr="00E55E46">
        <w:rPr>
          <w:spacing w:val="22"/>
        </w:rPr>
        <w:t xml:space="preserve"> web page for the </w:t>
      </w:r>
      <w:r w:rsidR="00FC11E3" w:rsidRPr="00E55E46">
        <w:rPr>
          <w:spacing w:val="-1"/>
        </w:rPr>
        <w:t>BSIS</w:t>
      </w:r>
      <w:r w:rsidR="00FC11E3" w:rsidRPr="00E55E46">
        <w:rPr>
          <w:spacing w:val="11"/>
        </w:rPr>
        <w:t xml:space="preserve"> </w:t>
      </w:r>
      <w:r w:rsidR="00E55E46">
        <w:rPr>
          <w:spacing w:val="-1"/>
        </w:rPr>
        <w:t>and</w:t>
      </w:r>
      <w:r w:rsidR="00FC11E3" w:rsidRPr="00E55E46">
        <w:rPr>
          <w:spacing w:val="-1"/>
        </w:rPr>
        <w:t xml:space="preserve"> </w:t>
      </w:r>
      <w:r w:rsidRPr="005A0BD9">
        <w:rPr>
          <w:spacing w:val="-1"/>
        </w:rPr>
        <w:t>GTS</w:t>
      </w:r>
      <w:r w:rsidR="005A0BD9" w:rsidRPr="005A0BD9">
        <w:rPr>
          <w:spacing w:val="-1"/>
        </w:rPr>
        <w:t xml:space="preserve"> -</w:t>
      </w:r>
      <w:r w:rsidRPr="00E55E46">
        <w:rPr>
          <w:spacing w:val="23"/>
        </w:rPr>
        <w:t xml:space="preserve"> </w:t>
      </w:r>
      <w:r w:rsidRPr="00E55E46">
        <w:rPr>
          <w:spacing w:val="-1"/>
        </w:rPr>
        <w:t>transmission</w:t>
      </w:r>
      <w:r w:rsidRPr="00E55E46">
        <w:rPr>
          <w:spacing w:val="23"/>
        </w:rPr>
        <w:t xml:space="preserve"> </w:t>
      </w:r>
      <w:r w:rsidR="008F4762">
        <w:rPr>
          <w:spacing w:val="-1"/>
        </w:rPr>
        <w:t>in</w:t>
      </w:r>
      <w:r w:rsidRPr="00E55E46">
        <w:rPr>
          <w:spacing w:val="23"/>
        </w:rPr>
        <w:t xml:space="preserve"> </w:t>
      </w:r>
      <w:r w:rsidRPr="00E55E46">
        <w:rPr>
          <w:spacing w:val="-1"/>
        </w:rPr>
        <w:t>plain</w:t>
      </w:r>
      <w:r w:rsidRPr="00E55E46">
        <w:rPr>
          <w:spacing w:val="23"/>
        </w:rPr>
        <w:t xml:space="preserve"> </w:t>
      </w:r>
      <w:r w:rsidRPr="00E55E46">
        <w:rPr>
          <w:spacing w:val="-1"/>
        </w:rPr>
        <w:t>language</w:t>
      </w:r>
      <w:r w:rsidRPr="00E55E46">
        <w:rPr>
          <w:spacing w:val="87"/>
          <w:w w:val="99"/>
        </w:rPr>
        <w:t xml:space="preserve"> </w:t>
      </w:r>
      <w:r w:rsidRPr="00E55E46">
        <w:rPr>
          <w:spacing w:val="-1"/>
        </w:rPr>
        <w:t>reports</w:t>
      </w:r>
      <w:r w:rsidRPr="00E55E46">
        <w:rPr>
          <w:spacing w:val="-6"/>
        </w:rPr>
        <w:t xml:space="preserve"> </w:t>
      </w:r>
      <w:r w:rsidRPr="00E55E46">
        <w:rPr>
          <w:spacing w:val="-1"/>
        </w:rPr>
        <w:t>and</w:t>
      </w:r>
      <w:r w:rsidRPr="00E55E46">
        <w:rPr>
          <w:spacing w:val="-5"/>
        </w:rPr>
        <w:t xml:space="preserve"> </w:t>
      </w:r>
      <w:r w:rsidRPr="00E55E46">
        <w:t>coded</w:t>
      </w:r>
      <w:r w:rsidRPr="00E55E46">
        <w:rPr>
          <w:spacing w:val="-5"/>
        </w:rPr>
        <w:t xml:space="preserve"> </w:t>
      </w:r>
      <w:r w:rsidRPr="00E55E46">
        <w:t>data.</w:t>
      </w:r>
      <w:r w:rsidRPr="00E55E46">
        <w:rPr>
          <w:spacing w:val="-5"/>
        </w:rPr>
        <w:t xml:space="preserve"> </w:t>
      </w:r>
    </w:p>
    <w:p w:rsidR="00291980" w:rsidRDefault="00291980" w:rsidP="00BD4208"/>
    <w:p w:rsidR="00BD4208" w:rsidRPr="00053BCA" w:rsidRDefault="00BD4208" w:rsidP="00BD4208">
      <w:pPr>
        <w:pStyle w:val="Heading4"/>
      </w:pPr>
      <w:r w:rsidRPr="00053BCA">
        <w:t xml:space="preserve">3. </w:t>
      </w:r>
      <w:r>
        <w:tab/>
      </w:r>
      <w:r w:rsidRPr="00053BCA">
        <w:t>Output products</w:t>
      </w:r>
    </w:p>
    <w:p w:rsidR="00F07AF0" w:rsidRDefault="00BD4208" w:rsidP="00BD4208">
      <w:pPr>
        <w:ind w:left="705" w:hanging="705"/>
        <w:rPr>
          <w:i/>
        </w:rPr>
      </w:pPr>
      <w:r w:rsidRPr="008F4762">
        <w:rPr>
          <w:i/>
        </w:rPr>
        <w:t>(a)</w:t>
      </w:r>
      <w:r w:rsidRPr="008F4762">
        <w:t xml:space="preserve"> </w:t>
      </w:r>
      <w:r w:rsidRPr="008F4762">
        <w:tab/>
      </w:r>
      <w:r w:rsidR="00F07AF0" w:rsidRPr="00D05987">
        <w:rPr>
          <w:i/>
        </w:rPr>
        <w:t xml:space="preserve">Ice </w:t>
      </w:r>
      <w:r w:rsidR="00F07AF0" w:rsidRPr="00B30C29">
        <w:rPr>
          <w:i/>
          <w:lang w:val="en-GB"/>
        </w:rPr>
        <w:t>observations</w:t>
      </w:r>
      <w:r w:rsidR="00F07AF0" w:rsidRPr="00F07AF0">
        <w:rPr>
          <w:i/>
          <w:lang w:val="en-GB"/>
        </w:rPr>
        <w:t xml:space="preserve"> </w:t>
      </w:r>
      <w:r w:rsidR="00F07AF0">
        <w:rPr>
          <w:i/>
          <w:lang w:val="en-GB"/>
        </w:rPr>
        <w:t>/</w:t>
      </w:r>
      <w:r w:rsidR="00F07AF0" w:rsidRPr="00B30C29">
        <w:rPr>
          <w:i/>
          <w:lang w:val="en-GB"/>
        </w:rPr>
        <w:t>Ice reports</w:t>
      </w:r>
    </w:p>
    <w:p w:rsidR="00BD4208" w:rsidRPr="008F4762" w:rsidRDefault="00BD4208" w:rsidP="00A22BA2">
      <w:pPr>
        <w:spacing w:after="0"/>
        <w:ind w:left="703" w:firstLine="6"/>
      </w:pPr>
      <w:r w:rsidRPr="008F4762">
        <w:t xml:space="preserve">A coded ice report is broadcast daily by </w:t>
      </w:r>
      <w:proofErr w:type="spellStart"/>
      <w:r w:rsidRPr="008F4762">
        <w:t>Witowo</w:t>
      </w:r>
      <w:proofErr w:type="spellEnd"/>
      <w:r w:rsidRPr="008F4762">
        <w:t xml:space="preserve"> Radio</w:t>
      </w:r>
      <w:r w:rsidR="000326C3" w:rsidRPr="008F4762">
        <w:rPr>
          <w:spacing w:val="13"/>
        </w:rPr>
        <w:t xml:space="preserve"> </w:t>
      </w:r>
      <w:r w:rsidRPr="008F4762">
        <w:t>on ice conditions in Polish waters. A plain language report is</w:t>
      </w:r>
      <w:r w:rsidR="004D1010">
        <w:t xml:space="preserve"> provided in Polish and English. </w:t>
      </w:r>
      <w:r w:rsidR="004D1010" w:rsidRPr="008F4762">
        <w:t>A coded ice report</w:t>
      </w:r>
      <w:r w:rsidR="00A22BA2">
        <w:t xml:space="preserve"> is</w:t>
      </w:r>
      <w:r w:rsidR="00A22BA2">
        <w:rPr>
          <w:spacing w:val="6"/>
        </w:rPr>
        <w:t xml:space="preserve"> </w:t>
      </w:r>
      <w:r w:rsidR="00A22BA2">
        <w:t>also</w:t>
      </w:r>
      <w:r w:rsidR="00A22BA2">
        <w:rPr>
          <w:spacing w:val="93"/>
          <w:w w:val="99"/>
        </w:rPr>
        <w:t xml:space="preserve"> </w:t>
      </w:r>
      <w:r w:rsidR="00A22BA2">
        <w:rPr>
          <w:spacing w:val="-1"/>
        </w:rPr>
        <w:t>exchanged</w:t>
      </w:r>
      <w:r w:rsidR="004D1010">
        <w:t xml:space="preserve"> via GTS </w:t>
      </w:r>
      <w:r w:rsidR="004D1010">
        <w:rPr>
          <w:spacing w:val="-1"/>
        </w:rPr>
        <w:t>transmission</w:t>
      </w:r>
      <w:r w:rsidR="00A22BA2">
        <w:rPr>
          <w:spacing w:val="-1"/>
        </w:rPr>
        <w:t>.</w:t>
      </w:r>
    </w:p>
    <w:p w:rsidR="00F07AF0" w:rsidRDefault="00BD4208" w:rsidP="00A22BA2">
      <w:pPr>
        <w:spacing w:before="119"/>
        <w:ind w:left="703" w:hanging="703"/>
      </w:pPr>
      <w:r w:rsidRPr="008F4762">
        <w:rPr>
          <w:i/>
        </w:rPr>
        <w:t>(b)</w:t>
      </w:r>
      <w:r w:rsidRPr="008F4762">
        <w:t xml:space="preserve"> </w:t>
      </w:r>
      <w:r w:rsidRPr="008F4762">
        <w:tab/>
      </w:r>
      <w:r w:rsidR="00F07AF0" w:rsidRPr="00B30C29">
        <w:rPr>
          <w:i/>
          <w:lang w:val="en-GB"/>
        </w:rPr>
        <w:t>Ice charts</w:t>
      </w:r>
      <w:r w:rsidR="00F07AF0" w:rsidRPr="008F4762">
        <w:t xml:space="preserve"> </w:t>
      </w:r>
    </w:p>
    <w:p w:rsidR="00291980" w:rsidRDefault="00F07AF0" w:rsidP="00E83CCC">
      <w:pPr>
        <w:ind w:left="1418" w:hanging="709"/>
      </w:pPr>
      <w:r w:rsidRPr="008F4762">
        <w:rPr>
          <w:i/>
        </w:rPr>
        <w:t>(</w:t>
      </w:r>
      <w:proofErr w:type="spellStart"/>
      <w:r>
        <w:rPr>
          <w:i/>
        </w:rPr>
        <w:t>i</w:t>
      </w:r>
      <w:proofErr w:type="spellEnd"/>
      <w:r w:rsidRPr="008F4762">
        <w:rPr>
          <w:i/>
        </w:rPr>
        <w:t>)</w:t>
      </w:r>
      <w:r w:rsidRPr="008F4762">
        <w:t xml:space="preserve"> </w:t>
      </w:r>
      <w:r w:rsidRPr="008F4762">
        <w:tab/>
      </w:r>
      <w:r w:rsidR="00291980" w:rsidRPr="008F4762">
        <w:t>A</w:t>
      </w:r>
      <w:r w:rsidR="008F4762">
        <w:rPr>
          <w:spacing w:val="11"/>
        </w:rPr>
        <w:t>n</w:t>
      </w:r>
      <w:r w:rsidR="00291980" w:rsidRPr="008F4762">
        <w:rPr>
          <w:spacing w:val="12"/>
        </w:rPr>
        <w:t xml:space="preserve"> </w:t>
      </w:r>
      <w:r w:rsidR="00291980" w:rsidRPr="008F4762">
        <w:t>ice</w:t>
      </w:r>
      <w:r w:rsidR="00291980" w:rsidRPr="008F4762">
        <w:rPr>
          <w:spacing w:val="13"/>
        </w:rPr>
        <w:t xml:space="preserve"> </w:t>
      </w:r>
      <w:r w:rsidR="00291980" w:rsidRPr="008F4762">
        <w:t>chart</w:t>
      </w:r>
      <w:r w:rsidR="00291980" w:rsidRPr="008F4762">
        <w:rPr>
          <w:spacing w:val="12"/>
        </w:rPr>
        <w:t xml:space="preserve"> </w:t>
      </w:r>
      <w:r w:rsidR="00291980" w:rsidRPr="008F4762">
        <w:rPr>
          <w:spacing w:val="-1"/>
        </w:rPr>
        <w:t>(</w:t>
      </w:r>
      <w:proofErr w:type="spellStart"/>
      <w:r w:rsidR="00291980" w:rsidRPr="008F4762">
        <w:rPr>
          <w:spacing w:val="-1"/>
        </w:rPr>
        <w:t>colour</w:t>
      </w:r>
      <w:proofErr w:type="spellEnd"/>
      <w:r w:rsidR="00291980" w:rsidRPr="008F4762">
        <w:rPr>
          <w:spacing w:val="-1"/>
        </w:rPr>
        <w:t>)</w:t>
      </w:r>
      <w:r w:rsidR="00291980" w:rsidRPr="008F4762">
        <w:rPr>
          <w:spacing w:val="13"/>
        </w:rPr>
        <w:t xml:space="preserve"> </w:t>
      </w:r>
      <w:r w:rsidR="004C7C09" w:rsidRPr="008F4762">
        <w:rPr>
          <w:spacing w:val="-1"/>
        </w:rPr>
        <w:t>of</w:t>
      </w:r>
      <w:r w:rsidR="00291980" w:rsidRPr="008F4762">
        <w:rPr>
          <w:spacing w:val="12"/>
        </w:rPr>
        <w:t xml:space="preserve"> </w:t>
      </w:r>
      <w:r w:rsidR="00291980" w:rsidRPr="008F4762">
        <w:t>ice</w:t>
      </w:r>
      <w:r w:rsidR="00291980" w:rsidRPr="008F4762">
        <w:rPr>
          <w:spacing w:val="13"/>
        </w:rPr>
        <w:t xml:space="preserve"> </w:t>
      </w:r>
      <w:r w:rsidR="00291980" w:rsidRPr="008F4762">
        <w:rPr>
          <w:spacing w:val="-1"/>
        </w:rPr>
        <w:t>conditions</w:t>
      </w:r>
      <w:r w:rsidR="00291980" w:rsidRPr="008F4762">
        <w:rPr>
          <w:spacing w:val="12"/>
        </w:rPr>
        <w:t xml:space="preserve"> </w:t>
      </w:r>
      <w:r w:rsidR="00291980" w:rsidRPr="008F4762">
        <w:rPr>
          <w:spacing w:val="-1"/>
        </w:rPr>
        <w:t>in</w:t>
      </w:r>
      <w:r w:rsidR="00291980" w:rsidRPr="008F4762">
        <w:rPr>
          <w:spacing w:val="14"/>
        </w:rPr>
        <w:t xml:space="preserve"> </w:t>
      </w:r>
      <w:r w:rsidR="00291980" w:rsidRPr="008F4762">
        <w:t>the</w:t>
      </w:r>
      <w:r w:rsidR="00291980" w:rsidRPr="008F4762">
        <w:rPr>
          <w:spacing w:val="11"/>
        </w:rPr>
        <w:t xml:space="preserve"> </w:t>
      </w:r>
      <w:r w:rsidR="008F4762">
        <w:t>S</w:t>
      </w:r>
      <w:r w:rsidR="00291980" w:rsidRPr="008F4762">
        <w:t xml:space="preserve">outhern and </w:t>
      </w:r>
      <w:r w:rsidR="008F4762">
        <w:t>S</w:t>
      </w:r>
      <w:r w:rsidR="00291980" w:rsidRPr="008F4762">
        <w:t>outh</w:t>
      </w:r>
      <w:r w:rsidR="008F4762">
        <w:t>-</w:t>
      </w:r>
      <w:proofErr w:type="spellStart"/>
      <w:r w:rsidR="008F4762">
        <w:t>Easten</w:t>
      </w:r>
      <w:proofErr w:type="spellEnd"/>
      <w:r w:rsidR="00291980" w:rsidRPr="008F4762">
        <w:rPr>
          <w:spacing w:val="13"/>
        </w:rPr>
        <w:t xml:space="preserve"> </w:t>
      </w:r>
      <w:r w:rsidR="00291980" w:rsidRPr="008F4762">
        <w:rPr>
          <w:spacing w:val="-1"/>
        </w:rPr>
        <w:t>Baltic</w:t>
      </w:r>
      <w:r w:rsidR="00291980" w:rsidRPr="008F4762">
        <w:rPr>
          <w:spacing w:val="13"/>
        </w:rPr>
        <w:t xml:space="preserve"> </w:t>
      </w:r>
      <w:r w:rsidR="00291980" w:rsidRPr="008F4762">
        <w:rPr>
          <w:spacing w:val="-1"/>
        </w:rPr>
        <w:t>(Polish Baltic coast)</w:t>
      </w:r>
      <w:r w:rsidR="00291980" w:rsidRPr="008F4762">
        <w:rPr>
          <w:spacing w:val="38"/>
        </w:rPr>
        <w:t xml:space="preserve"> </w:t>
      </w:r>
      <w:r w:rsidR="008F4762">
        <w:t>is produced</w:t>
      </w:r>
      <w:r w:rsidR="00291980" w:rsidRPr="008F4762">
        <w:t xml:space="preserve"> from one to </w:t>
      </w:r>
      <w:r w:rsidR="00291980" w:rsidRPr="008F4762">
        <w:rPr>
          <w:spacing w:val="-1"/>
        </w:rPr>
        <w:t>three</w:t>
      </w:r>
      <w:r w:rsidR="00291980" w:rsidRPr="008F4762">
        <w:rPr>
          <w:spacing w:val="42"/>
        </w:rPr>
        <w:t xml:space="preserve"> </w:t>
      </w:r>
      <w:r w:rsidR="00291980" w:rsidRPr="008F4762">
        <w:t>times</w:t>
      </w:r>
      <w:r w:rsidR="00291980" w:rsidRPr="008F4762">
        <w:rPr>
          <w:spacing w:val="41"/>
        </w:rPr>
        <w:t xml:space="preserve"> </w:t>
      </w:r>
      <w:r w:rsidR="00291980" w:rsidRPr="008F4762">
        <w:t>a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week</w:t>
      </w:r>
      <w:r w:rsidR="00291980" w:rsidRPr="008F4762">
        <w:rPr>
          <w:spacing w:val="43"/>
        </w:rPr>
        <w:t xml:space="preserve"> </w:t>
      </w:r>
      <w:r w:rsidR="00291980" w:rsidRPr="008F4762">
        <w:t>when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ice</w:t>
      </w:r>
      <w:r w:rsidR="00291980" w:rsidRPr="008F4762">
        <w:rPr>
          <w:spacing w:val="42"/>
        </w:rPr>
        <w:t xml:space="preserve"> </w:t>
      </w:r>
      <w:r w:rsidR="00291980" w:rsidRPr="008F4762">
        <w:rPr>
          <w:spacing w:val="-1"/>
        </w:rPr>
        <w:t>is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present</w:t>
      </w:r>
      <w:r w:rsidR="00291980" w:rsidRPr="008F4762">
        <w:rPr>
          <w:spacing w:val="41"/>
        </w:rPr>
        <w:t xml:space="preserve"> </w:t>
      </w:r>
      <w:r w:rsidR="004C7C09" w:rsidRPr="008F4762">
        <w:rPr>
          <w:spacing w:val="-1"/>
        </w:rPr>
        <w:t>using</w:t>
      </w:r>
      <w:r w:rsidR="004C7C09" w:rsidRPr="008F4762">
        <w:rPr>
          <w:spacing w:val="37"/>
        </w:rPr>
        <w:t xml:space="preserve"> </w:t>
      </w:r>
      <w:r w:rsidR="004C7C09" w:rsidRPr="008F4762">
        <w:rPr>
          <w:spacing w:val="-1"/>
        </w:rPr>
        <w:t>the</w:t>
      </w:r>
      <w:r w:rsidR="004C7C09" w:rsidRPr="008F4762">
        <w:rPr>
          <w:spacing w:val="38"/>
        </w:rPr>
        <w:t xml:space="preserve"> </w:t>
      </w:r>
      <w:r w:rsidR="004C7C09" w:rsidRPr="008F4762">
        <w:rPr>
          <w:spacing w:val="-1"/>
        </w:rPr>
        <w:t>international</w:t>
      </w:r>
      <w:r w:rsidR="004C7C09" w:rsidRPr="008F4762">
        <w:rPr>
          <w:spacing w:val="38"/>
        </w:rPr>
        <w:t xml:space="preserve"> </w:t>
      </w:r>
      <w:r w:rsidR="004C7C09" w:rsidRPr="008F4762">
        <w:rPr>
          <w:spacing w:val="-1"/>
        </w:rPr>
        <w:t>system</w:t>
      </w:r>
      <w:r w:rsidR="004C7C09" w:rsidRPr="008F4762">
        <w:rPr>
          <w:spacing w:val="39"/>
        </w:rPr>
        <w:t xml:space="preserve"> </w:t>
      </w:r>
      <w:r w:rsidR="004C7C09" w:rsidRPr="008F4762">
        <w:rPr>
          <w:spacing w:val="-1"/>
        </w:rPr>
        <w:t>of</w:t>
      </w:r>
      <w:r w:rsidR="004C7C09" w:rsidRPr="008F4762">
        <w:rPr>
          <w:spacing w:val="37"/>
        </w:rPr>
        <w:t xml:space="preserve"> </w:t>
      </w:r>
      <w:r w:rsidR="004C7C09" w:rsidRPr="008F4762">
        <w:t>sea-ice</w:t>
      </w:r>
      <w:r w:rsidR="004C7C09" w:rsidRPr="008F4762">
        <w:rPr>
          <w:spacing w:val="38"/>
        </w:rPr>
        <w:t xml:space="preserve"> </w:t>
      </w:r>
      <w:r w:rsidR="004C7C09" w:rsidRPr="008F4762">
        <w:t>symbols</w:t>
      </w:r>
      <w:r w:rsidR="008F4762">
        <w:t>. It is distributed via e</w:t>
      </w:r>
      <w:r w:rsidR="004D1010">
        <w:t>-</w:t>
      </w:r>
      <w:r w:rsidR="008F4762">
        <w:t>mail</w:t>
      </w:r>
      <w:r w:rsidR="004C7C09" w:rsidRPr="008F4762">
        <w:rPr>
          <w:spacing w:val="37"/>
        </w:rPr>
        <w:t xml:space="preserve"> </w:t>
      </w:r>
      <w:r w:rsidR="00291980" w:rsidRPr="008F4762">
        <w:rPr>
          <w:spacing w:val="-1"/>
        </w:rPr>
        <w:t>and</w:t>
      </w:r>
      <w:r w:rsidR="00291980" w:rsidRPr="008F4762">
        <w:rPr>
          <w:spacing w:val="41"/>
        </w:rPr>
        <w:t xml:space="preserve"> </w:t>
      </w:r>
      <w:r w:rsidR="004C7C09" w:rsidRPr="008F4762">
        <w:rPr>
          <w:spacing w:val="-1"/>
        </w:rPr>
        <w:t>presented on th</w:t>
      </w:r>
      <w:r w:rsidR="00291980" w:rsidRPr="008F4762">
        <w:rPr>
          <w:spacing w:val="-1"/>
        </w:rPr>
        <w:t>e</w:t>
      </w:r>
      <w:r w:rsidR="00291980" w:rsidRPr="008F4762">
        <w:rPr>
          <w:spacing w:val="42"/>
        </w:rPr>
        <w:t xml:space="preserve"> </w:t>
      </w:r>
      <w:r w:rsidR="00291980" w:rsidRPr="008F4762">
        <w:rPr>
          <w:spacing w:val="-1"/>
        </w:rPr>
        <w:t>Internet.</w:t>
      </w:r>
      <w:r w:rsidR="00291980" w:rsidRPr="008F4762">
        <w:rPr>
          <w:spacing w:val="43"/>
        </w:rPr>
        <w:t xml:space="preserve"> </w:t>
      </w:r>
      <w:r w:rsidR="00291980" w:rsidRPr="008F4762">
        <w:rPr>
          <w:spacing w:val="-1"/>
        </w:rPr>
        <w:t>Type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of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chart:</w:t>
      </w:r>
      <w:r w:rsidR="00291980" w:rsidRPr="008F4762">
        <w:rPr>
          <w:spacing w:val="50"/>
        </w:rPr>
        <w:t xml:space="preserve"> </w:t>
      </w:r>
      <w:r w:rsidR="00291980" w:rsidRPr="008F4762">
        <w:rPr>
          <w:spacing w:val="-1"/>
        </w:rPr>
        <w:t>Mercator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projection,</w:t>
      </w:r>
      <w:r w:rsidR="00291980" w:rsidRPr="008F4762">
        <w:rPr>
          <w:spacing w:val="-5"/>
        </w:rPr>
        <w:t xml:space="preserve"> </w:t>
      </w:r>
      <w:r w:rsidR="00291980" w:rsidRPr="008F4762">
        <w:rPr>
          <w:spacing w:val="-1"/>
        </w:rPr>
        <w:t>Baltic</w:t>
      </w:r>
      <w:r w:rsidR="00291980" w:rsidRPr="008F4762">
        <w:rPr>
          <w:spacing w:val="-5"/>
        </w:rPr>
        <w:t xml:space="preserve"> </w:t>
      </w:r>
      <w:r w:rsidR="00291980" w:rsidRPr="008F4762">
        <w:rPr>
          <w:spacing w:val="-1"/>
        </w:rPr>
        <w:t>Sea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between</w:t>
      </w:r>
      <w:r w:rsidR="00291980" w:rsidRPr="008F4762">
        <w:rPr>
          <w:spacing w:val="-6"/>
        </w:rPr>
        <w:t xml:space="preserve"> </w:t>
      </w:r>
      <w:r w:rsidR="00291980" w:rsidRPr="008F4762">
        <w:t>53°20’N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and</w:t>
      </w:r>
      <w:r w:rsidR="00291980" w:rsidRPr="008F4762">
        <w:rPr>
          <w:spacing w:val="-6"/>
        </w:rPr>
        <w:t xml:space="preserve"> </w:t>
      </w:r>
      <w:r w:rsidR="00291980" w:rsidRPr="008F4762">
        <w:t>55°30’N,</w:t>
      </w:r>
      <w:r w:rsidR="00291980" w:rsidRPr="008F4762">
        <w:rPr>
          <w:spacing w:val="-6"/>
        </w:rPr>
        <w:t xml:space="preserve"> </w:t>
      </w:r>
      <w:r w:rsidR="00291980" w:rsidRPr="008F4762">
        <w:t>13°40’E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and</w:t>
      </w:r>
      <w:r w:rsidR="00291980" w:rsidRPr="008F4762">
        <w:rPr>
          <w:spacing w:val="-6"/>
        </w:rPr>
        <w:t xml:space="preserve"> </w:t>
      </w:r>
      <w:r w:rsidR="00291980" w:rsidRPr="008F4762">
        <w:t>20°30’E.</w:t>
      </w:r>
    </w:p>
    <w:p w:rsidR="008F4762" w:rsidRDefault="00840697" w:rsidP="00E83CCC">
      <w:pPr>
        <w:ind w:left="1418" w:hanging="709"/>
      </w:pPr>
      <w:r w:rsidRPr="008F4762">
        <w:rPr>
          <w:i/>
        </w:rPr>
        <w:t>(</w:t>
      </w:r>
      <w:r w:rsidR="00F07AF0">
        <w:rPr>
          <w:i/>
        </w:rPr>
        <w:t>ii</w:t>
      </w:r>
      <w:r w:rsidRPr="008F4762">
        <w:rPr>
          <w:i/>
        </w:rPr>
        <w:t>)</w:t>
      </w:r>
      <w:r w:rsidRPr="008F4762">
        <w:t xml:space="preserve"> </w:t>
      </w:r>
      <w:r w:rsidRPr="008F4762">
        <w:tab/>
      </w:r>
      <w:r w:rsidR="00291980" w:rsidRPr="008F4762">
        <w:t>A</w:t>
      </w:r>
      <w:r w:rsidR="00291980" w:rsidRPr="008F4762">
        <w:rPr>
          <w:spacing w:val="11"/>
        </w:rPr>
        <w:t xml:space="preserve"> </w:t>
      </w:r>
      <w:r w:rsidR="00291980" w:rsidRPr="008F4762">
        <w:rPr>
          <w:spacing w:val="-1"/>
        </w:rPr>
        <w:t>printed</w:t>
      </w:r>
      <w:r w:rsidR="00291980" w:rsidRPr="008F4762">
        <w:rPr>
          <w:spacing w:val="12"/>
        </w:rPr>
        <w:t xml:space="preserve"> </w:t>
      </w:r>
      <w:r w:rsidR="00291980" w:rsidRPr="008F4762">
        <w:t>ice</w:t>
      </w:r>
      <w:r w:rsidR="00291980" w:rsidRPr="008F4762">
        <w:rPr>
          <w:spacing w:val="13"/>
        </w:rPr>
        <w:t xml:space="preserve"> </w:t>
      </w:r>
      <w:r w:rsidR="00291980" w:rsidRPr="008F4762">
        <w:t>chart</w:t>
      </w:r>
      <w:r w:rsidR="00291980" w:rsidRPr="008F4762">
        <w:rPr>
          <w:spacing w:val="12"/>
        </w:rPr>
        <w:t xml:space="preserve"> </w:t>
      </w:r>
      <w:r w:rsidR="00291980" w:rsidRPr="008F4762">
        <w:rPr>
          <w:spacing w:val="-1"/>
        </w:rPr>
        <w:t>(</w:t>
      </w:r>
      <w:proofErr w:type="spellStart"/>
      <w:r w:rsidR="00291980" w:rsidRPr="008F4762">
        <w:rPr>
          <w:spacing w:val="-1"/>
        </w:rPr>
        <w:t>colour</w:t>
      </w:r>
      <w:proofErr w:type="spellEnd"/>
      <w:r w:rsidR="00291980" w:rsidRPr="008F4762">
        <w:rPr>
          <w:spacing w:val="-1"/>
        </w:rPr>
        <w:t>)</w:t>
      </w:r>
      <w:r w:rsidR="00291980" w:rsidRPr="008F4762">
        <w:rPr>
          <w:spacing w:val="13"/>
        </w:rPr>
        <w:t xml:space="preserve"> </w:t>
      </w:r>
      <w:r w:rsidR="004C7C09" w:rsidRPr="008F4762">
        <w:rPr>
          <w:spacing w:val="-1"/>
        </w:rPr>
        <w:t>of</w:t>
      </w:r>
      <w:r w:rsidR="00291980" w:rsidRPr="008F4762">
        <w:rPr>
          <w:spacing w:val="12"/>
        </w:rPr>
        <w:t xml:space="preserve"> </w:t>
      </w:r>
      <w:r w:rsidR="00291980" w:rsidRPr="008F4762">
        <w:t>ice</w:t>
      </w:r>
      <w:r w:rsidR="00291980" w:rsidRPr="008F4762">
        <w:rPr>
          <w:spacing w:val="13"/>
        </w:rPr>
        <w:t xml:space="preserve"> </w:t>
      </w:r>
      <w:r w:rsidR="00291980" w:rsidRPr="008F4762">
        <w:rPr>
          <w:spacing w:val="-1"/>
        </w:rPr>
        <w:t>conditions</w:t>
      </w:r>
      <w:r w:rsidR="00291980" w:rsidRPr="008F4762">
        <w:rPr>
          <w:spacing w:val="12"/>
        </w:rPr>
        <w:t xml:space="preserve"> </w:t>
      </w:r>
      <w:r w:rsidR="00291980" w:rsidRPr="008F4762">
        <w:rPr>
          <w:spacing w:val="-1"/>
        </w:rPr>
        <w:t>in</w:t>
      </w:r>
      <w:r w:rsidR="00291980" w:rsidRPr="008F4762">
        <w:rPr>
          <w:spacing w:val="14"/>
        </w:rPr>
        <w:t xml:space="preserve"> </w:t>
      </w:r>
      <w:r w:rsidR="00291980" w:rsidRPr="008F4762">
        <w:t xml:space="preserve">whole </w:t>
      </w:r>
      <w:r w:rsidR="00291980" w:rsidRPr="008F4762">
        <w:rPr>
          <w:spacing w:val="-1"/>
        </w:rPr>
        <w:t>Baltic Sea</w:t>
      </w:r>
      <w:r w:rsidR="00291980" w:rsidRPr="008F4762">
        <w:rPr>
          <w:spacing w:val="13"/>
        </w:rPr>
        <w:t xml:space="preserve"> </w:t>
      </w:r>
      <w:r w:rsidR="00291980" w:rsidRPr="008F4762">
        <w:t>is</w:t>
      </w:r>
      <w:r w:rsidR="00291980" w:rsidRPr="008F4762">
        <w:rPr>
          <w:spacing w:val="38"/>
        </w:rPr>
        <w:t xml:space="preserve"> </w:t>
      </w:r>
      <w:r w:rsidR="008F4762">
        <w:rPr>
          <w:spacing w:val="38"/>
        </w:rPr>
        <w:t>produced</w:t>
      </w:r>
      <w:r w:rsidR="00291980" w:rsidRPr="008F4762">
        <w:t xml:space="preserve"> once</w:t>
      </w:r>
      <w:r w:rsidR="00291980" w:rsidRPr="008F4762">
        <w:rPr>
          <w:spacing w:val="41"/>
        </w:rPr>
        <w:t xml:space="preserve"> </w:t>
      </w:r>
      <w:r w:rsidR="00291980" w:rsidRPr="008F4762">
        <w:t>a</w:t>
      </w:r>
      <w:r w:rsidR="00291980" w:rsidRPr="008F4762">
        <w:rPr>
          <w:spacing w:val="41"/>
        </w:rPr>
        <w:t xml:space="preserve"> </w:t>
      </w:r>
      <w:proofErr w:type="gramStart"/>
      <w:r w:rsidR="00291980" w:rsidRPr="008F4762">
        <w:rPr>
          <w:spacing w:val="-1"/>
        </w:rPr>
        <w:t>week</w:t>
      </w:r>
      <w:proofErr w:type="gramEnd"/>
      <w:r w:rsidR="00291980" w:rsidRPr="008F4762">
        <w:rPr>
          <w:spacing w:val="41"/>
        </w:rPr>
        <w:t xml:space="preserve"> </w:t>
      </w:r>
      <w:r w:rsidR="004C7C09" w:rsidRPr="008F4762">
        <w:rPr>
          <w:spacing w:val="-1"/>
        </w:rPr>
        <w:t>using</w:t>
      </w:r>
      <w:r w:rsidR="004C7C09" w:rsidRPr="008F4762">
        <w:rPr>
          <w:spacing w:val="37"/>
        </w:rPr>
        <w:t xml:space="preserve"> </w:t>
      </w:r>
      <w:r w:rsidR="004C7C09" w:rsidRPr="008F4762">
        <w:rPr>
          <w:spacing w:val="-1"/>
        </w:rPr>
        <w:t>the</w:t>
      </w:r>
      <w:r w:rsidR="004C7C09" w:rsidRPr="008F4762">
        <w:rPr>
          <w:spacing w:val="38"/>
        </w:rPr>
        <w:t xml:space="preserve"> </w:t>
      </w:r>
      <w:r w:rsidR="004C7C09" w:rsidRPr="008F4762">
        <w:rPr>
          <w:spacing w:val="-1"/>
        </w:rPr>
        <w:t>international</w:t>
      </w:r>
      <w:r w:rsidR="004C7C09" w:rsidRPr="008F4762">
        <w:rPr>
          <w:spacing w:val="38"/>
        </w:rPr>
        <w:t xml:space="preserve"> </w:t>
      </w:r>
      <w:r w:rsidR="004C7C09" w:rsidRPr="008F4762">
        <w:rPr>
          <w:spacing w:val="-1"/>
        </w:rPr>
        <w:t>system</w:t>
      </w:r>
      <w:r w:rsidR="004C7C09" w:rsidRPr="008F4762">
        <w:rPr>
          <w:spacing w:val="39"/>
        </w:rPr>
        <w:t xml:space="preserve"> </w:t>
      </w:r>
      <w:r w:rsidR="004C7C09" w:rsidRPr="008F4762">
        <w:rPr>
          <w:spacing w:val="-1"/>
        </w:rPr>
        <w:t>of</w:t>
      </w:r>
      <w:r w:rsidR="004C7C09" w:rsidRPr="008F4762">
        <w:rPr>
          <w:spacing w:val="37"/>
        </w:rPr>
        <w:t xml:space="preserve"> </w:t>
      </w:r>
      <w:r w:rsidR="004C7C09" w:rsidRPr="008F4762">
        <w:t>sea-ice</w:t>
      </w:r>
      <w:r w:rsidR="004C7C09" w:rsidRPr="008F4762">
        <w:rPr>
          <w:spacing w:val="38"/>
        </w:rPr>
        <w:t xml:space="preserve"> </w:t>
      </w:r>
      <w:r w:rsidR="004C7C09" w:rsidRPr="008F4762">
        <w:t>symbols</w:t>
      </w:r>
      <w:r w:rsidR="008F4762">
        <w:t>. It is</w:t>
      </w:r>
      <w:r w:rsidR="004C7C09" w:rsidRPr="008F4762">
        <w:rPr>
          <w:spacing w:val="37"/>
        </w:rPr>
        <w:t xml:space="preserve"> </w:t>
      </w:r>
      <w:r w:rsidR="004D1010">
        <w:rPr>
          <w:spacing w:val="37"/>
        </w:rPr>
        <w:t>e-</w:t>
      </w:r>
      <w:r w:rsidR="008F4762">
        <w:rPr>
          <w:spacing w:val="37"/>
        </w:rPr>
        <w:t xml:space="preserve">mailed </w:t>
      </w:r>
      <w:r w:rsidR="00291980" w:rsidRPr="008F4762">
        <w:rPr>
          <w:spacing w:val="-1"/>
        </w:rPr>
        <w:t>and</w:t>
      </w:r>
      <w:r w:rsidR="00291980" w:rsidRPr="008F4762">
        <w:rPr>
          <w:spacing w:val="41"/>
        </w:rPr>
        <w:t xml:space="preserve"> </w:t>
      </w:r>
      <w:r w:rsidR="004C7C09" w:rsidRPr="008F4762">
        <w:rPr>
          <w:spacing w:val="-1"/>
        </w:rPr>
        <w:t>presented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on</w:t>
      </w:r>
      <w:r w:rsidR="00291980" w:rsidRPr="008F4762">
        <w:rPr>
          <w:spacing w:val="42"/>
        </w:rPr>
        <w:t xml:space="preserve"> </w:t>
      </w:r>
      <w:r w:rsidR="00291980" w:rsidRPr="008F4762">
        <w:rPr>
          <w:spacing w:val="-1"/>
        </w:rPr>
        <w:t>the</w:t>
      </w:r>
      <w:r w:rsidR="00291980" w:rsidRPr="008F4762">
        <w:rPr>
          <w:spacing w:val="42"/>
        </w:rPr>
        <w:t xml:space="preserve"> </w:t>
      </w:r>
      <w:r w:rsidR="00291980" w:rsidRPr="008F4762">
        <w:rPr>
          <w:spacing w:val="-1"/>
        </w:rPr>
        <w:t>Internet.</w:t>
      </w:r>
      <w:r w:rsidR="00291980" w:rsidRPr="008F4762">
        <w:rPr>
          <w:spacing w:val="43"/>
        </w:rPr>
        <w:t xml:space="preserve"> </w:t>
      </w:r>
      <w:r w:rsidR="00291980" w:rsidRPr="008F4762">
        <w:rPr>
          <w:spacing w:val="-1"/>
        </w:rPr>
        <w:t>Type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of</w:t>
      </w:r>
      <w:r w:rsidR="00291980" w:rsidRPr="008F4762">
        <w:rPr>
          <w:spacing w:val="41"/>
        </w:rPr>
        <w:t xml:space="preserve"> </w:t>
      </w:r>
      <w:r w:rsidR="00291980" w:rsidRPr="008F4762">
        <w:rPr>
          <w:spacing w:val="-1"/>
        </w:rPr>
        <w:t>chart:</w:t>
      </w:r>
      <w:r w:rsidR="00291980" w:rsidRPr="008F4762">
        <w:rPr>
          <w:spacing w:val="50"/>
        </w:rPr>
        <w:t xml:space="preserve"> </w:t>
      </w:r>
      <w:r w:rsidR="00291980" w:rsidRPr="008F4762">
        <w:rPr>
          <w:spacing w:val="-1"/>
        </w:rPr>
        <w:t>Mercator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projection,</w:t>
      </w:r>
      <w:r w:rsidR="00291980" w:rsidRPr="008F4762">
        <w:rPr>
          <w:spacing w:val="-5"/>
        </w:rPr>
        <w:t xml:space="preserve"> </w:t>
      </w:r>
      <w:r w:rsidR="00291980" w:rsidRPr="008F4762">
        <w:rPr>
          <w:spacing w:val="-1"/>
        </w:rPr>
        <w:t>Baltic</w:t>
      </w:r>
      <w:r w:rsidR="00291980" w:rsidRPr="008F4762">
        <w:rPr>
          <w:spacing w:val="-5"/>
        </w:rPr>
        <w:t xml:space="preserve"> </w:t>
      </w:r>
      <w:r w:rsidR="00291980" w:rsidRPr="008F4762">
        <w:rPr>
          <w:spacing w:val="-1"/>
        </w:rPr>
        <w:t>Sea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between</w:t>
      </w:r>
      <w:r w:rsidR="00291980" w:rsidRPr="008F4762">
        <w:rPr>
          <w:spacing w:val="-6"/>
        </w:rPr>
        <w:t xml:space="preserve"> </w:t>
      </w:r>
      <w:r w:rsidR="00291980" w:rsidRPr="008F4762">
        <w:t>53°30'N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and</w:t>
      </w:r>
      <w:r w:rsidR="00291980" w:rsidRPr="008F4762">
        <w:rPr>
          <w:spacing w:val="-6"/>
        </w:rPr>
        <w:t xml:space="preserve"> </w:t>
      </w:r>
      <w:r w:rsidR="00291980" w:rsidRPr="008F4762">
        <w:t>66’N,</w:t>
      </w:r>
      <w:r w:rsidR="00291980" w:rsidRPr="008F4762">
        <w:rPr>
          <w:spacing w:val="-6"/>
        </w:rPr>
        <w:t xml:space="preserve"> </w:t>
      </w:r>
      <w:r w:rsidR="00291980" w:rsidRPr="008F4762">
        <w:t>12’E</w:t>
      </w:r>
      <w:r w:rsidR="00291980" w:rsidRPr="008F4762">
        <w:rPr>
          <w:spacing w:val="-6"/>
        </w:rPr>
        <w:t xml:space="preserve"> </w:t>
      </w:r>
      <w:r w:rsidR="00291980" w:rsidRPr="008F4762">
        <w:rPr>
          <w:spacing w:val="-1"/>
        </w:rPr>
        <w:t>and</w:t>
      </w:r>
      <w:r w:rsidR="00291980" w:rsidRPr="008F4762">
        <w:rPr>
          <w:spacing w:val="-6"/>
        </w:rPr>
        <w:t xml:space="preserve"> </w:t>
      </w:r>
      <w:r w:rsidR="00291980" w:rsidRPr="008F4762">
        <w:t xml:space="preserve">30°30’E. </w:t>
      </w:r>
    </w:p>
    <w:p w:rsidR="00E83CCC" w:rsidRPr="00EA575F" w:rsidRDefault="00E83CCC" w:rsidP="00E83CCC">
      <w:pPr>
        <w:pStyle w:val="BodyText"/>
        <w:kinsoku w:val="0"/>
        <w:overflowPunct w:val="0"/>
        <w:ind w:left="0" w:right="126" w:firstLine="709"/>
      </w:pPr>
      <w:r w:rsidRPr="00EA575F">
        <w:t>Note:</w:t>
      </w:r>
      <w:r w:rsidRPr="00EA575F">
        <w:rPr>
          <w:spacing w:val="42"/>
        </w:rPr>
        <w:t xml:space="preserve"> </w:t>
      </w:r>
      <w:r w:rsidRPr="00EA575F">
        <w:t>charts (</w:t>
      </w:r>
      <w:proofErr w:type="spellStart"/>
      <w:r w:rsidR="00A22BA2">
        <w:t>i</w:t>
      </w:r>
      <w:proofErr w:type="spellEnd"/>
      <w:r>
        <w:t>)-(</w:t>
      </w:r>
      <w:r w:rsidR="00A22BA2">
        <w:t>ii</w:t>
      </w:r>
      <w:r w:rsidRPr="00EA575F">
        <w:t>)</w:t>
      </w:r>
      <w:r w:rsidRPr="00EA575F">
        <w:rPr>
          <w:spacing w:val="43"/>
        </w:rPr>
        <w:t xml:space="preserve"> </w:t>
      </w:r>
      <w:r w:rsidRPr="00EA575F">
        <w:t>are</w:t>
      </w:r>
      <w:r w:rsidRPr="00EA575F">
        <w:rPr>
          <w:spacing w:val="43"/>
        </w:rPr>
        <w:t xml:space="preserve"> </w:t>
      </w:r>
      <w:r w:rsidRPr="00EA575F">
        <w:rPr>
          <w:spacing w:val="-1"/>
        </w:rPr>
        <w:t>constructed</w:t>
      </w:r>
      <w:r w:rsidRPr="00EA575F">
        <w:rPr>
          <w:spacing w:val="43"/>
        </w:rPr>
        <w:t xml:space="preserve"> </w:t>
      </w:r>
      <w:r w:rsidRPr="00EA575F">
        <w:t>with</w:t>
      </w:r>
      <w:r w:rsidRPr="00EA575F">
        <w:rPr>
          <w:spacing w:val="43"/>
        </w:rPr>
        <w:t xml:space="preserve"> </w:t>
      </w:r>
      <w:r w:rsidRPr="00EA575F">
        <w:t>the</w:t>
      </w:r>
      <w:r w:rsidRPr="00EA575F">
        <w:rPr>
          <w:spacing w:val="43"/>
        </w:rPr>
        <w:t xml:space="preserve"> </w:t>
      </w:r>
      <w:r w:rsidRPr="00EA575F">
        <w:t>digital</w:t>
      </w:r>
      <w:r w:rsidRPr="00EA575F">
        <w:rPr>
          <w:spacing w:val="43"/>
        </w:rPr>
        <w:t xml:space="preserve"> </w:t>
      </w:r>
      <w:r w:rsidRPr="00EA575F">
        <w:t>ArcMap</w:t>
      </w:r>
      <w:r w:rsidRPr="00EA575F">
        <w:rPr>
          <w:spacing w:val="43"/>
        </w:rPr>
        <w:t xml:space="preserve"> </w:t>
      </w:r>
      <w:r w:rsidRPr="00EA575F">
        <w:rPr>
          <w:spacing w:val="-1"/>
        </w:rPr>
        <w:t>program.</w:t>
      </w:r>
      <w:r w:rsidRPr="00EA575F">
        <w:rPr>
          <w:spacing w:val="44"/>
        </w:rPr>
        <w:t xml:space="preserve"> </w:t>
      </w:r>
    </w:p>
    <w:p w:rsidR="00E83CCC" w:rsidRPr="00EA575F" w:rsidRDefault="00E83CCC" w:rsidP="00562189">
      <w:pPr>
        <w:pStyle w:val="BodyText"/>
        <w:kinsoku w:val="0"/>
        <w:overflowPunct w:val="0"/>
        <w:ind w:left="0" w:firstLine="709"/>
      </w:pPr>
      <w:r w:rsidRPr="00EA575F">
        <w:rPr>
          <w:spacing w:val="-1"/>
        </w:rPr>
        <w:t>Sample</w:t>
      </w:r>
      <w:r w:rsidRPr="00EA575F">
        <w:rPr>
          <w:spacing w:val="-5"/>
        </w:rPr>
        <w:t xml:space="preserve"> </w:t>
      </w:r>
      <w:r w:rsidRPr="00EA575F">
        <w:rPr>
          <w:spacing w:val="-1"/>
        </w:rPr>
        <w:t>ice</w:t>
      </w:r>
      <w:r w:rsidRPr="00EA575F">
        <w:rPr>
          <w:spacing w:val="-4"/>
        </w:rPr>
        <w:t xml:space="preserve"> </w:t>
      </w:r>
      <w:r w:rsidRPr="00EA575F">
        <w:rPr>
          <w:spacing w:val="-1"/>
        </w:rPr>
        <w:t>charts</w:t>
      </w:r>
      <w:r w:rsidRPr="00EA575F">
        <w:rPr>
          <w:spacing w:val="-5"/>
        </w:rPr>
        <w:t xml:space="preserve"> </w:t>
      </w:r>
      <w:r w:rsidRPr="00EA575F">
        <w:t>are</w:t>
      </w:r>
      <w:r w:rsidRPr="00EA575F">
        <w:rPr>
          <w:spacing w:val="-4"/>
        </w:rPr>
        <w:t xml:space="preserve"> </w:t>
      </w:r>
      <w:r w:rsidRPr="00EA575F">
        <w:t>given</w:t>
      </w:r>
      <w:r w:rsidRPr="00EA575F">
        <w:rPr>
          <w:spacing w:val="-4"/>
        </w:rPr>
        <w:t xml:space="preserve"> </w:t>
      </w:r>
      <w:r w:rsidRPr="00EA575F">
        <w:rPr>
          <w:spacing w:val="-1"/>
        </w:rPr>
        <w:t>in</w:t>
      </w:r>
      <w:r w:rsidRPr="00EA575F">
        <w:rPr>
          <w:spacing w:val="-5"/>
        </w:rPr>
        <w:t xml:space="preserve"> </w:t>
      </w:r>
      <w:r w:rsidRPr="00EA575F">
        <w:rPr>
          <w:spacing w:val="-1"/>
        </w:rPr>
        <w:t>Annex</w:t>
      </w:r>
      <w:r w:rsidRPr="00EA575F">
        <w:rPr>
          <w:spacing w:val="-4"/>
        </w:rPr>
        <w:t xml:space="preserve"> </w:t>
      </w:r>
      <w:r w:rsidRPr="00EA575F">
        <w:rPr>
          <w:spacing w:val="-1"/>
        </w:rPr>
        <w:t>IX.</w:t>
      </w:r>
    </w:p>
    <w:p w:rsidR="00F07AF0" w:rsidRDefault="00BD4208" w:rsidP="00E83CCC">
      <w:pPr>
        <w:spacing w:before="119"/>
        <w:ind w:left="703" w:hanging="703"/>
        <w:rPr>
          <w:i/>
          <w:lang w:val="en-GB"/>
        </w:rPr>
      </w:pPr>
      <w:r w:rsidRPr="008F4762">
        <w:rPr>
          <w:i/>
        </w:rPr>
        <w:t>(</w:t>
      </w:r>
      <w:r w:rsidR="00F07AF0">
        <w:rPr>
          <w:i/>
        </w:rPr>
        <w:t>c</w:t>
      </w:r>
      <w:r w:rsidRPr="008F4762">
        <w:rPr>
          <w:i/>
        </w:rPr>
        <w:t>)</w:t>
      </w:r>
      <w:r w:rsidRPr="008F4762">
        <w:t xml:space="preserve"> </w:t>
      </w:r>
      <w:r w:rsidRPr="008F4762">
        <w:tab/>
      </w:r>
      <w:r w:rsidR="00F07AF0" w:rsidRPr="00B30C29">
        <w:rPr>
          <w:i/>
          <w:lang w:val="en-GB"/>
        </w:rPr>
        <w:t xml:space="preserve">Ice bulletins </w:t>
      </w:r>
    </w:p>
    <w:p w:rsidR="00BD4208" w:rsidRDefault="003C3BD1" w:rsidP="00F07AF0">
      <w:pPr>
        <w:spacing w:after="240"/>
        <w:ind w:left="705" w:firstLine="4"/>
      </w:pPr>
      <w:r w:rsidRPr="008F4762">
        <w:t>A</w:t>
      </w:r>
      <w:r w:rsidR="00BD4208" w:rsidRPr="008F4762">
        <w:t xml:space="preserve"> bulletin </w:t>
      </w:r>
      <w:r w:rsidR="004C7C09" w:rsidRPr="008F4762">
        <w:t>of</w:t>
      </w:r>
      <w:r w:rsidR="00BD4208" w:rsidRPr="008F4762">
        <w:t xml:space="preserve"> ice conditions </w:t>
      </w:r>
      <w:r w:rsidR="004C7C09" w:rsidRPr="008F4762">
        <w:t>in the Baltic Sea</w:t>
      </w:r>
      <w:r w:rsidRPr="008F4762">
        <w:t xml:space="preserve"> is prepared</w:t>
      </w:r>
      <w:r w:rsidR="00BD4208" w:rsidRPr="008F4762">
        <w:t xml:space="preserve"> </w:t>
      </w:r>
      <w:r w:rsidR="00556989">
        <w:t>using</w:t>
      </w:r>
      <w:r w:rsidR="008F4762">
        <w:t xml:space="preserve"> plain</w:t>
      </w:r>
      <w:r w:rsidR="00C63992" w:rsidRPr="008F4762">
        <w:t xml:space="preserve"> Polish during ice season </w:t>
      </w:r>
      <w:r w:rsidR="00BD4208" w:rsidRPr="008F4762">
        <w:t>twice a week (Tuesday, Friday)</w:t>
      </w:r>
      <w:r w:rsidRPr="008F4762">
        <w:t>.</w:t>
      </w:r>
      <w:r w:rsidR="00BD4208" w:rsidRPr="008F4762">
        <w:t xml:space="preserve"> </w:t>
      </w:r>
      <w:r w:rsidRPr="008F4762">
        <w:t>In case of</w:t>
      </w:r>
      <w:r w:rsidR="00BD4208" w:rsidRPr="008F4762">
        <w:t xml:space="preserve"> very severe winter, the ice bulletin is prepared daily from Monday to Friday</w:t>
      </w:r>
      <w:r w:rsidRPr="008F4762">
        <w:t xml:space="preserve">. </w:t>
      </w:r>
      <w:r w:rsidR="00556989" w:rsidRPr="008F4762">
        <w:t>Bulletin</w:t>
      </w:r>
      <w:r w:rsidRPr="008F4762">
        <w:t xml:space="preserve"> includes coded reports for the open Baltic Sea and coastal waters for all the Baltic countries</w:t>
      </w:r>
      <w:r w:rsidR="00556989">
        <w:t>.</w:t>
      </w:r>
      <w:r w:rsidRPr="008F4762">
        <w:t xml:space="preserve"> </w:t>
      </w:r>
      <w:r w:rsidR="00556989">
        <w:t>S</w:t>
      </w:r>
      <w:r w:rsidR="00C63992" w:rsidRPr="008F4762">
        <w:t xml:space="preserve">hort term subjective </w:t>
      </w:r>
      <w:r w:rsidRPr="008F4762">
        <w:t>forecast of ice conditions for Polish Coast</w:t>
      </w:r>
      <w:r w:rsidR="00556989">
        <w:t xml:space="preserve"> is included during severe winter</w:t>
      </w:r>
      <w:r w:rsidRPr="008F4762">
        <w:t>. It is</w:t>
      </w:r>
      <w:r w:rsidR="00BD4208" w:rsidRPr="008F4762">
        <w:t xml:space="preserve"> distribut</w:t>
      </w:r>
      <w:r w:rsidRPr="008F4762">
        <w:t>ed</w:t>
      </w:r>
      <w:r w:rsidR="00BD4208" w:rsidRPr="008F4762">
        <w:t xml:space="preserve"> by </w:t>
      </w:r>
      <w:r w:rsidR="004D1010">
        <w:t>e-</w:t>
      </w:r>
      <w:r w:rsidR="00BD4208" w:rsidRPr="008F4762">
        <w:t>mail</w:t>
      </w:r>
      <w:r w:rsidRPr="008F4762">
        <w:t xml:space="preserve"> and presented on the Internet.</w:t>
      </w:r>
    </w:p>
    <w:p w:rsidR="00BD4208" w:rsidRPr="00EA575F" w:rsidRDefault="00BD4208" w:rsidP="00BD4208">
      <w:pPr>
        <w:pStyle w:val="Heading4"/>
      </w:pPr>
      <w:r w:rsidRPr="00EA575F">
        <w:lastRenderedPageBreak/>
        <w:t>4. Forecasts and forecast methods</w:t>
      </w:r>
      <w:r w:rsidR="00556989" w:rsidRPr="00EA575F">
        <w:t xml:space="preserve"> </w:t>
      </w:r>
    </w:p>
    <w:p w:rsidR="00BD4208" w:rsidRDefault="00BD4208" w:rsidP="00BD4208">
      <w:r w:rsidRPr="00053BCA">
        <w:t xml:space="preserve">A </w:t>
      </w:r>
      <w:r w:rsidR="00C63992">
        <w:t>short term</w:t>
      </w:r>
      <w:r w:rsidRPr="00053BCA">
        <w:t xml:space="preserve"> ice forecast for Polish waters is included in</w:t>
      </w:r>
      <w:r>
        <w:t xml:space="preserve"> </w:t>
      </w:r>
      <w:r w:rsidRPr="00053BCA">
        <w:t>the ice bulletins. It uses subjective dynamical methods</w:t>
      </w:r>
      <w:r>
        <w:t xml:space="preserve"> </w:t>
      </w:r>
      <w:r w:rsidRPr="00053BCA">
        <w:t>and a forecast of meteorological conditions. The freezing of sea ice is forecast</w:t>
      </w:r>
      <w:r w:rsidR="00C63992">
        <w:t>ed</w:t>
      </w:r>
      <w:r w:rsidRPr="00053BCA">
        <w:t xml:space="preserve"> by empirical model.</w:t>
      </w:r>
      <w:r>
        <w:t xml:space="preserve"> </w:t>
      </w:r>
    </w:p>
    <w:p w:rsidR="00BD4208" w:rsidRPr="00053BCA" w:rsidRDefault="00BD4208" w:rsidP="00BD4208">
      <w:pPr>
        <w:pStyle w:val="Heading4"/>
      </w:pPr>
      <w:r w:rsidRPr="00053BCA">
        <w:t>5. Publications</w:t>
      </w:r>
    </w:p>
    <w:p w:rsidR="00BD4208" w:rsidRPr="00556989" w:rsidRDefault="000326C3" w:rsidP="00BD4208">
      <w:r w:rsidRPr="00556989">
        <w:t>A</w:t>
      </w:r>
      <w:r w:rsidRPr="00556989">
        <w:rPr>
          <w:spacing w:val="9"/>
        </w:rPr>
        <w:t xml:space="preserve"> </w:t>
      </w:r>
      <w:r w:rsidR="00D91D57" w:rsidRPr="00556989">
        <w:rPr>
          <w:spacing w:val="-1"/>
        </w:rPr>
        <w:t xml:space="preserve">descriptive </w:t>
      </w:r>
      <w:proofErr w:type="gramStart"/>
      <w:r w:rsidR="00D91D57" w:rsidRPr="00556989">
        <w:rPr>
          <w:spacing w:val="-1"/>
        </w:rPr>
        <w:t>summaries</w:t>
      </w:r>
      <w:proofErr w:type="gramEnd"/>
      <w:r w:rsidRPr="00556989">
        <w:rPr>
          <w:spacing w:val="11"/>
        </w:rPr>
        <w:t xml:space="preserve"> </w:t>
      </w:r>
      <w:r w:rsidR="00D91D57" w:rsidRPr="00556989">
        <w:rPr>
          <w:spacing w:val="-1"/>
        </w:rPr>
        <w:t>of</w:t>
      </w:r>
      <w:r w:rsidRPr="00556989">
        <w:rPr>
          <w:spacing w:val="9"/>
        </w:rPr>
        <w:t xml:space="preserve"> </w:t>
      </w:r>
      <w:r w:rsidRPr="00556989">
        <w:rPr>
          <w:spacing w:val="-1"/>
        </w:rPr>
        <w:t>the</w:t>
      </w:r>
      <w:r w:rsidRPr="00556989">
        <w:rPr>
          <w:spacing w:val="10"/>
        </w:rPr>
        <w:t xml:space="preserve"> </w:t>
      </w:r>
      <w:r w:rsidRPr="00556989">
        <w:rPr>
          <w:spacing w:val="-1"/>
        </w:rPr>
        <w:t>ice</w:t>
      </w:r>
      <w:r w:rsidRPr="00556989">
        <w:rPr>
          <w:spacing w:val="10"/>
        </w:rPr>
        <w:t xml:space="preserve"> </w:t>
      </w:r>
      <w:r w:rsidRPr="00556989">
        <w:rPr>
          <w:spacing w:val="-1"/>
        </w:rPr>
        <w:t>season</w:t>
      </w:r>
      <w:r w:rsidRPr="00556989">
        <w:rPr>
          <w:spacing w:val="8"/>
        </w:rPr>
        <w:t xml:space="preserve"> </w:t>
      </w:r>
      <w:r w:rsidRPr="00556989">
        <w:rPr>
          <w:spacing w:val="-1"/>
        </w:rPr>
        <w:t>is</w:t>
      </w:r>
      <w:r w:rsidRPr="00556989">
        <w:rPr>
          <w:spacing w:val="10"/>
        </w:rPr>
        <w:t xml:space="preserve"> </w:t>
      </w:r>
      <w:r w:rsidR="00D91D57" w:rsidRPr="00556989">
        <w:rPr>
          <w:spacing w:val="-1"/>
        </w:rPr>
        <w:t>prepared annually and published</w:t>
      </w:r>
      <w:r w:rsidRPr="00556989">
        <w:rPr>
          <w:spacing w:val="10"/>
        </w:rPr>
        <w:t xml:space="preserve"> </w:t>
      </w:r>
      <w:r w:rsidRPr="00556989">
        <w:rPr>
          <w:spacing w:val="-1"/>
        </w:rPr>
        <w:t>on</w:t>
      </w:r>
      <w:r w:rsidRPr="00556989">
        <w:rPr>
          <w:spacing w:val="10"/>
        </w:rPr>
        <w:t xml:space="preserve"> </w:t>
      </w:r>
      <w:r w:rsidRPr="00556989">
        <w:t>the</w:t>
      </w:r>
      <w:r w:rsidRPr="00556989">
        <w:rPr>
          <w:spacing w:val="9"/>
        </w:rPr>
        <w:t xml:space="preserve"> </w:t>
      </w:r>
      <w:r w:rsidRPr="00556989">
        <w:rPr>
          <w:spacing w:val="-1"/>
        </w:rPr>
        <w:t>Internet</w:t>
      </w:r>
      <w:r w:rsidRPr="00556989">
        <w:rPr>
          <w:spacing w:val="10"/>
        </w:rPr>
        <w:t xml:space="preserve">. </w:t>
      </w:r>
      <w:r w:rsidR="00D91D57" w:rsidRPr="00556989">
        <w:rPr>
          <w:spacing w:val="-1"/>
        </w:rPr>
        <w:t>Other</w:t>
      </w:r>
      <w:r w:rsidR="00D91D57" w:rsidRPr="00556989">
        <w:rPr>
          <w:spacing w:val="58"/>
          <w:w w:val="99"/>
        </w:rPr>
        <w:t xml:space="preserve"> </w:t>
      </w:r>
      <w:r w:rsidR="00D91D57" w:rsidRPr="00556989">
        <w:rPr>
          <w:spacing w:val="-1"/>
        </w:rPr>
        <w:t>publications</w:t>
      </w:r>
      <w:r w:rsidR="00D91D57" w:rsidRPr="00556989">
        <w:rPr>
          <w:spacing w:val="-7"/>
        </w:rPr>
        <w:t xml:space="preserve"> </w:t>
      </w:r>
      <w:r w:rsidR="00D91D57" w:rsidRPr="00556989">
        <w:rPr>
          <w:spacing w:val="-1"/>
        </w:rPr>
        <w:t>are</w:t>
      </w:r>
      <w:r w:rsidR="00D91D57" w:rsidRPr="00556989">
        <w:rPr>
          <w:spacing w:val="-7"/>
        </w:rPr>
        <w:t xml:space="preserve"> </w:t>
      </w:r>
      <w:r w:rsidR="00D91D57" w:rsidRPr="00556989">
        <w:rPr>
          <w:spacing w:val="-1"/>
        </w:rPr>
        <w:t>prepared</w:t>
      </w:r>
      <w:r w:rsidR="00D91D57" w:rsidRPr="00556989">
        <w:rPr>
          <w:spacing w:val="-7"/>
        </w:rPr>
        <w:t xml:space="preserve"> </w:t>
      </w:r>
      <w:r w:rsidR="00D91D57" w:rsidRPr="00556989">
        <w:t>irregular</w:t>
      </w:r>
      <w:r w:rsidR="00D91D57" w:rsidRPr="00556989">
        <w:rPr>
          <w:spacing w:val="-7"/>
        </w:rPr>
        <w:t>ly</w:t>
      </w:r>
      <w:r w:rsidR="00D91D57" w:rsidRPr="00556989">
        <w:rPr>
          <w:spacing w:val="-1"/>
        </w:rPr>
        <w:t>.</w:t>
      </w:r>
    </w:p>
    <w:p w:rsidR="00BD4208" w:rsidRPr="00D91D57" w:rsidRDefault="00BD4208" w:rsidP="00BD4208">
      <w:pPr>
        <w:pStyle w:val="Heading4"/>
      </w:pPr>
      <w:r w:rsidRPr="00D91D57">
        <w:t>6. Mailing and Internet addresses</w:t>
      </w:r>
    </w:p>
    <w:p w:rsidR="00BD4208" w:rsidRPr="0093474C" w:rsidRDefault="00BD4208" w:rsidP="00BD4208">
      <w:pPr>
        <w:spacing w:after="0"/>
        <w:ind w:left="709"/>
      </w:pPr>
      <w:proofErr w:type="spellStart"/>
      <w:r w:rsidRPr="0093474C">
        <w:t>Instytut</w:t>
      </w:r>
      <w:proofErr w:type="spellEnd"/>
      <w:r w:rsidRPr="0093474C">
        <w:t xml:space="preserve"> </w:t>
      </w:r>
      <w:proofErr w:type="spellStart"/>
      <w:r w:rsidRPr="0093474C">
        <w:t>Meteorologii</w:t>
      </w:r>
      <w:proofErr w:type="spellEnd"/>
      <w:r w:rsidRPr="0093474C">
        <w:t xml:space="preserve"> </w:t>
      </w:r>
      <w:proofErr w:type="spellStart"/>
      <w:r w:rsidRPr="0093474C">
        <w:t>i</w:t>
      </w:r>
      <w:proofErr w:type="spellEnd"/>
      <w:r w:rsidRPr="0093474C">
        <w:t xml:space="preserve"> </w:t>
      </w:r>
      <w:proofErr w:type="spellStart"/>
      <w:r w:rsidRPr="0093474C">
        <w:t>Gospodarki</w:t>
      </w:r>
      <w:proofErr w:type="spellEnd"/>
      <w:r w:rsidRPr="0093474C">
        <w:t xml:space="preserve"> </w:t>
      </w:r>
      <w:proofErr w:type="spellStart"/>
      <w:r w:rsidRPr="0093474C">
        <w:t>Wodnej</w:t>
      </w:r>
      <w:proofErr w:type="spellEnd"/>
      <w:r w:rsidR="00892140" w:rsidRPr="0093474C">
        <w:t xml:space="preserve"> </w:t>
      </w:r>
      <w:r w:rsidR="00D91D57" w:rsidRPr="0093474C">
        <w:t xml:space="preserve">– </w:t>
      </w:r>
      <w:r w:rsidR="00892140" w:rsidRPr="0093474C">
        <w:t>PIB</w:t>
      </w:r>
      <w:r w:rsidRPr="0093474C">
        <w:t xml:space="preserve"> (IMGW</w:t>
      </w:r>
      <w:r w:rsidR="00892140" w:rsidRPr="0093474C">
        <w:t>-PIB</w:t>
      </w:r>
      <w:r w:rsidRPr="0093474C">
        <w:t>)</w:t>
      </w:r>
    </w:p>
    <w:p w:rsidR="00BD4208" w:rsidRPr="00BD4208" w:rsidRDefault="00BD4208" w:rsidP="00BD4208">
      <w:pPr>
        <w:spacing w:after="0"/>
        <w:ind w:left="709"/>
        <w:rPr>
          <w:lang w:val="pl-PL"/>
        </w:rPr>
      </w:pPr>
      <w:r w:rsidRPr="00BD4208">
        <w:rPr>
          <w:lang w:val="pl-PL"/>
        </w:rPr>
        <w:t>Oddzial Morski – Biuro Prognoz Hydrologicznych - Gdynia</w:t>
      </w:r>
    </w:p>
    <w:p w:rsidR="00BD4208" w:rsidRPr="00BD4208" w:rsidRDefault="00892140" w:rsidP="00BD4208">
      <w:pPr>
        <w:spacing w:after="0"/>
        <w:ind w:left="709"/>
        <w:rPr>
          <w:lang w:val="pl-PL"/>
        </w:rPr>
      </w:pPr>
      <w:r>
        <w:rPr>
          <w:lang w:val="pl-PL"/>
        </w:rPr>
        <w:t>u</w:t>
      </w:r>
      <w:r w:rsidR="00BD4208" w:rsidRPr="00BD4208">
        <w:rPr>
          <w:lang w:val="pl-PL"/>
        </w:rPr>
        <w:t>l. Waszyngtona 42</w:t>
      </w:r>
    </w:p>
    <w:p w:rsidR="00BD4208" w:rsidRPr="00BD4208" w:rsidRDefault="00BD4208" w:rsidP="00BD4208">
      <w:pPr>
        <w:spacing w:after="0"/>
        <w:ind w:left="709"/>
        <w:rPr>
          <w:lang w:val="pl-PL"/>
        </w:rPr>
      </w:pPr>
      <w:r w:rsidRPr="00BD4208">
        <w:rPr>
          <w:lang w:val="pl-PL"/>
        </w:rPr>
        <w:t>PL 81-342 Gdynia</w:t>
      </w:r>
    </w:p>
    <w:p w:rsidR="00BD4208" w:rsidRPr="00BD4208" w:rsidRDefault="00BD4208" w:rsidP="00BD4208">
      <w:pPr>
        <w:spacing w:after="0"/>
        <w:ind w:left="709"/>
        <w:rPr>
          <w:lang w:val="pl-PL"/>
        </w:rPr>
      </w:pPr>
      <w:r w:rsidRPr="00BD4208">
        <w:rPr>
          <w:lang w:val="pl-PL"/>
        </w:rPr>
        <w:t>Poland</w:t>
      </w:r>
    </w:p>
    <w:p w:rsidR="00BD4208" w:rsidRPr="0093474C" w:rsidRDefault="00BD4208" w:rsidP="00BD4208">
      <w:pPr>
        <w:spacing w:after="0"/>
        <w:ind w:left="709"/>
      </w:pPr>
      <w:r w:rsidRPr="0093474C">
        <w:t>Telephone: +48 58 6288 146/</w:t>
      </w:r>
      <w:r w:rsidR="00D91D57" w:rsidRPr="0093474C">
        <w:t>+48</w:t>
      </w:r>
      <w:r w:rsidR="00C2707B" w:rsidRPr="0093474C">
        <w:t xml:space="preserve"> </w:t>
      </w:r>
      <w:r w:rsidR="00D91D57" w:rsidRPr="0093474C">
        <w:t>781</w:t>
      </w:r>
      <w:r w:rsidR="00C2707B" w:rsidRPr="0093474C">
        <w:t xml:space="preserve"> </w:t>
      </w:r>
      <w:r w:rsidR="00D91D57" w:rsidRPr="0093474C">
        <w:t>774 173</w:t>
      </w:r>
    </w:p>
    <w:p w:rsidR="00BD4208" w:rsidRPr="00053BCA" w:rsidRDefault="00BD4208" w:rsidP="00BD4208">
      <w:pPr>
        <w:spacing w:after="0"/>
        <w:ind w:left="709"/>
      </w:pPr>
      <w:r w:rsidRPr="00053BCA">
        <w:t>Telefax: +48 58 620 1641</w:t>
      </w:r>
    </w:p>
    <w:p w:rsidR="00BD4208" w:rsidRPr="00053BCA" w:rsidRDefault="00BD4208" w:rsidP="00BD4208">
      <w:pPr>
        <w:spacing w:after="0"/>
        <w:ind w:left="709"/>
      </w:pPr>
      <w:r w:rsidRPr="00053BCA">
        <w:t xml:space="preserve">E-mail: </w:t>
      </w:r>
      <w:hyperlink r:id="rId6" w:history="1">
        <w:r w:rsidRPr="00B52821">
          <w:rPr>
            <w:rStyle w:val="Hyperlink"/>
          </w:rPr>
          <w:t>hydrologia.gdynia@imgw.pl</w:t>
        </w:r>
      </w:hyperlink>
      <w:r>
        <w:t xml:space="preserve"> </w:t>
      </w:r>
    </w:p>
    <w:p w:rsidR="007815A3" w:rsidRDefault="00BD4208" w:rsidP="00BD4208">
      <w:pPr>
        <w:spacing w:after="0"/>
        <w:ind w:left="709"/>
      </w:pPr>
      <w:r w:rsidRPr="00053BCA">
        <w:t>Internet:</w:t>
      </w:r>
    </w:p>
    <w:p w:rsidR="00BD4208" w:rsidRPr="00E87025" w:rsidRDefault="00C92646" w:rsidP="00BD4208">
      <w:pPr>
        <w:spacing w:after="0"/>
        <w:ind w:left="709"/>
        <w:rPr>
          <w:color w:val="FF0000"/>
        </w:rPr>
      </w:pPr>
      <w:hyperlink r:id="rId7" w:history="1">
        <w:r w:rsidR="00E87025" w:rsidRPr="008F2AF0">
          <w:rPr>
            <w:rStyle w:val="Hyperlink"/>
          </w:rPr>
          <w:t>http://www.imgw.pl</w:t>
        </w:r>
      </w:hyperlink>
      <w:r w:rsidR="00E87025">
        <w:t xml:space="preserve"> </w:t>
      </w:r>
    </w:p>
    <w:p w:rsidR="00D91D57" w:rsidRDefault="00C92646" w:rsidP="007815A3">
      <w:pPr>
        <w:pStyle w:val="BodyText"/>
        <w:kinsoku w:val="0"/>
        <w:overflowPunct w:val="0"/>
        <w:spacing w:before="0"/>
        <w:ind w:left="709" w:right="1264"/>
        <w:rPr>
          <w:color w:val="0000FF"/>
          <w:w w:val="99"/>
        </w:rPr>
      </w:pPr>
      <w:hyperlink r:id="rId8" w:history="1">
        <w:r w:rsidR="00D91D57" w:rsidRPr="008F2AF0">
          <w:rPr>
            <w:rStyle w:val="Hyperlink"/>
            <w:w w:val="99"/>
          </w:rPr>
          <w:t>http://www.baltyk.pogodynka.pl//index.php?page=2&amp;subpage=64</w:t>
        </w:r>
      </w:hyperlink>
      <w:r w:rsidR="00D91D57">
        <w:rPr>
          <w:color w:val="0000FF"/>
          <w:w w:val="99"/>
        </w:rPr>
        <w:t xml:space="preserve"> </w:t>
      </w:r>
    </w:p>
    <w:p w:rsidR="009267BE" w:rsidRDefault="00C92646" w:rsidP="00D91D57">
      <w:pPr>
        <w:pStyle w:val="BodyText"/>
        <w:kinsoku w:val="0"/>
        <w:overflowPunct w:val="0"/>
        <w:spacing w:before="0"/>
        <w:ind w:left="709" w:right="1264"/>
        <w:rPr>
          <w:color w:val="000000"/>
          <w:spacing w:val="-1"/>
        </w:rPr>
      </w:pPr>
      <w:hyperlink r:id="rId9" w:history="1">
        <w:r w:rsidR="007815A3">
          <w:rPr>
            <w:color w:val="0000FF"/>
            <w:u w:val="single"/>
          </w:rPr>
          <w:t>http://www.bsis-ice.de</w:t>
        </w:r>
        <w:r w:rsidR="007815A3">
          <w:rPr>
            <w:color w:val="0000FF"/>
            <w:spacing w:val="43"/>
            <w:u w:val="single"/>
          </w:rPr>
          <w:t xml:space="preserve"> </w:t>
        </w:r>
      </w:hyperlink>
      <w:r w:rsidR="007815A3">
        <w:rPr>
          <w:color w:val="000000"/>
        </w:rPr>
        <w:t>(a</w:t>
      </w:r>
      <w:r w:rsidR="007815A3">
        <w:rPr>
          <w:color w:val="000000"/>
          <w:spacing w:val="-6"/>
        </w:rPr>
        <w:t xml:space="preserve"> </w:t>
      </w:r>
      <w:r w:rsidR="007815A3">
        <w:rPr>
          <w:color w:val="000000"/>
          <w:spacing w:val="-1"/>
        </w:rPr>
        <w:t>joint</w:t>
      </w:r>
      <w:r w:rsidR="007815A3">
        <w:rPr>
          <w:color w:val="000000"/>
          <w:spacing w:val="-5"/>
        </w:rPr>
        <w:t xml:space="preserve"> </w:t>
      </w:r>
      <w:r w:rsidR="007815A3">
        <w:rPr>
          <w:color w:val="000000"/>
        </w:rPr>
        <w:t>web</w:t>
      </w:r>
      <w:r w:rsidR="007815A3">
        <w:rPr>
          <w:color w:val="000000"/>
          <w:spacing w:val="-5"/>
        </w:rPr>
        <w:t xml:space="preserve"> </w:t>
      </w:r>
      <w:r w:rsidR="007815A3">
        <w:rPr>
          <w:color w:val="000000"/>
          <w:spacing w:val="-1"/>
        </w:rPr>
        <w:t>page</w:t>
      </w:r>
      <w:r w:rsidR="007815A3">
        <w:rPr>
          <w:color w:val="000000"/>
          <w:spacing w:val="-4"/>
        </w:rPr>
        <w:t xml:space="preserve"> </w:t>
      </w:r>
      <w:r w:rsidR="007815A3">
        <w:rPr>
          <w:color w:val="000000"/>
          <w:spacing w:val="-1"/>
        </w:rPr>
        <w:t>for</w:t>
      </w:r>
      <w:r w:rsidR="007815A3">
        <w:rPr>
          <w:color w:val="000000"/>
          <w:spacing w:val="-6"/>
        </w:rPr>
        <w:t xml:space="preserve"> </w:t>
      </w:r>
      <w:r w:rsidR="007815A3">
        <w:rPr>
          <w:color w:val="000000"/>
          <w:spacing w:val="-1"/>
        </w:rPr>
        <w:t>the</w:t>
      </w:r>
      <w:r w:rsidR="007815A3">
        <w:rPr>
          <w:color w:val="000000"/>
          <w:spacing w:val="-5"/>
        </w:rPr>
        <w:t xml:space="preserve"> </w:t>
      </w:r>
      <w:r w:rsidR="007815A3">
        <w:rPr>
          <w:color w:val="000000"/>
          <w:spacing w:val="-1"/>
        </w:rPr>
        <w:t>Baltic</w:t>
      </w:r>
      <w:r w:rsidR="007815A3">
        <w:rPr>
          <w:color w:val="000000"/>
          <w:spacing w:val="-6"/>
        </w:rPr>
        <w:t xml:space="preserve"> </w:t>
      </w:r>
      <w:r w:rsidR="007815A3">
        <w:rPr>
          <w:color w:val="000000"/>
          <w:spacing w:val="-1"/>
        </w:rPr>
        <w:t>Sea</w:t>
      </w:r>
      <w:r w:rsidR="007815A3">
        <w:rPr>
          <w:color w:val="000000"/>
          <w:spacing w:val="-5"/>
        </w:rPr>
        <w:t xml:space="preserve"> </w:t>
      </w:r>
      <w:r w:rsidR="007815A3">
        <w:rPr>
          <w:color w:val="000000"/>
          <w:spacing w:val="-1"/>
        </w:rPr>
        <w:t>Ice</w:t>
      </w:r>
      <w:r w:rsidR="007815A3">
        <w:rPr>
          <w:color w:val="000000"/>
          <w:spacing w:val="-5"/>
        </w:rPr>
        <w:t xml:space="preserve"> </w:t>
      </w:r>
      <w:r w:rsidR="007815A3">
        <w:rPr>
          <w:color w:val="000000"/>
          <w:spacing w:val="-1"/>
        </w:rPr>
        <w:t>Services)</w:t>
      </w:r>
    </w:p>
    <w:p w:rsidR="0093474C" w:rsidRDefault="0093474C" w:rsidP="00D91D57">
      <w:pPr>
        <w:pStyle w:val="BodyText"/>
        <w:kinsoku w:val="0"/>
        <w:overflowPunct w:val="0"/>
        <w:spacing w:before="0"/>
        <w:ind w:left="709" w:right="1264"/>
        <w:rPr>
          <w:color w:val="000000"/>
          <w:spacing w:val="-1"/>
        </w:rPr>
      </w:pPr>
    </w:p>
    <w:p w:rsidR="0093474C" w:rsidRDefault="0093474C" w:rsidP="00D91D57">
      <w:pPr>
        <w:pStyle w:val="BodyText"/>
        <w:kinsoku w:val="0"/>
        <w:overflowPunct w:val="0"/>
        <w:spacing w:before="0"/>
        <w:ind w:left="709" w:right="1264"/>
        <w:rPr>
          <w:color w:val="000000"/>
        </w:rPr>
      </w:pPr>
    </w:p>
    <w:p w:rsidR="0093474C" w:rsidRDefault="0093474C">
      <w:pPr>
        <w:spacing w:after="200" w:line="276" w:lineRule="auto"/>
        <w:jc w:val="left"/>
        <w:rPr>
          <w:rFonts w:cs="Garamond"/>
          <w:color w:val="000000"/>
          <w:szCs w:val="22"/>
          <w:lang w:eastAsia="en-US"/>
        </w:rPr>
      </w:pPr>
      <w:r>
        <w:rPr>
          <w:color w:val="000000"/>
        </w:rPr>
        <w:br w:type="page"/>
      </w:r>
    </w:p>
    <w:p w:rsidR="0093474C" w:rsidRPr="0093474C" w:rsidRDefault="0093474C" w:rsidP="0093474C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bookmarkStart w:id="9" w:name="_Toc253885145"/>
      <w:bookmarkStart w:id="10" w:name="_Toc253885259"/>
      <w:bookmarkStart w:id="11" w:name="_Toc253885670"/>
      <w:bookmarkStart w:id="12" w:name="_Toc253885929"/>
      <w:bookmarkStart w:id="13" w:name="_Toc253886267"/>
      <w:bookmarkStart w:id="14" w:name="_Toc254022473"/>
      <w:bookmarkStart w:id="15" w:name="_Toc254022960"/>
      <w:r w:rsidRPr="0093474C">
        <w:rPr>
          <w:b/>
          <w:bCs/>
          <w:kern w:val="32"/>
          <w:sz w:val="32"/>
          <w:szCs w:val="32"/>
        </w:rPr>
        <w:lastRenderedPageBreak/>
        <w:t xml:space="preserve">ANNEX IX - </w:t>
      </w:r>
      <w:smartTag w:uri="urn:schemas-microsoft-com:office:smarttags" w:element="place">
        <w:smartTag w:uri="urn:schemas-microsoft-com:office:smarttags" w:element="country-region">
          <w:r w:rsidRPr="0093474C">
            <w:rPr>
              <w:b/>
              <w:bCs/>
              <w:kern w:val="32"/>
              <w:sz w:val="32"/>
              <w:szCs w:val="32"/>
            </w:rPr>
            <w:t>Poland</w:t>
          </w:r>
        </w:smartTag>
      </w:smartTag>
      <w:bookmarkEnd w:id="9"/>
      <w:bookmarkEnd w:id="10"/>
      <w:bookmarkEnd w:id="11"/>
      <w:bookmarkEnd w:id="12"/>
      <w:bookmarkEnd w:id="13"/>
      <w:bookmarkEnd w:id="14"/>
      <w:bookmarkEnd w:id="15"/>
    </w:p>
    <w:p w:rsidR="0093474C" w:rsidRDefault="0093474C" w:rsidP="0093474C">
      <w:pPr>
        <w:pStyle w:val="BodyText"/>
        <w:kinsoku w:val="0"/>
        <w:overflowPunct w:val="0"/>
        <w:spacing w:before="0"/>
        <w:ind w:left="0" w:right="1264"/>
        <w:rPr>
          <w:color w:val="000000"/>
        </w:rPr>
      </w:pPr>
    </w:p>
    <w:p w:rsidR="0093474C" w:rsidRDefault="00C161C3" w:rsidP="0093474C">
      <w:pPr>
        <w:pStyle w:val="BodyText"/>
        <w:kinsoku w:val="0"/>
        <w:overflowPunct w:val="0"/>
        <w:spacing w:before="0"/>
        <w:ind w:left="0" w:right="1264"/>
        <w:rPr>
          <w:color w:val="000000"/>
        </w:rPr>
      </w:pPr>
      <w:r>
        <w:rPr>
          <w:noProof/>
          <w:color w:val="1F497D"/>
        </w:rPr>
        <w:drawing>
          <wp:inline distT="0" distB="0" distL="0" distR="0">
            <wp:extent cx="5760720" cy="3539036"/>
            <wp:effectExtent l="19050" t="0" r="0" b="0"/>
            <wp:docPr id="7" name="Obraz 1" descr="cid:image001.png@01D27702.7F1CA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27702.7F1CA7B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C3" w:rsidRDefault="00C161C3" w:rsidP="00C63E20">
      <w:pPr>
        <w:jc w:val="center"/>
      </w:pPr>
      <w:r>
        <w:t>Figure IX-1 – Ice chart for the Polish Baltic coast on 23 January 2017</w:t>
      </w:r>
    </w:p>
    <w:p w:rsidR="0093474C" w:rsidRDefault="0093474C" w:rsidP="0093474C">
      <w:pPr>
        <w:pStyle w:val="BodyText"/>
        <w:kinsoku w:val="0"/>
        <w:overflowPunct w:val="0"/>
        <w:spacing w:before="0"/>
        <w:ind w:left="0" w:right="1264"/>
        <w:rPr>
          <w:color w:val="000000"/>
        </w:rPr>
      </w:pPr>
    </w:p>
    <w:p w:rsidR="00C161C3" w:rsidRDefault="00C161C3">
      <w:pPr>
        <w:spacing w:after="200" w:line="276" w:lineRule="auto"/>
        <w:jc w:val="left"/>
        <w:rPr>
          <w:color w:val="000000"/>
        </w:rPr>
      </w:pPr>
      <w:r>
        <w:rPr>
          <w:color w:val="000000"/>
        </w:rPr>
        <w:br w:type="page"/>
      </w:r>
    </w:p>
    <w:p w:rsidR="00C161C3" w:rsidRDefault="00C161C3">
      <w:pPr>
        <w:spacing w:after="200" w:line="276" w:lineRule="auto"/>
        <w:jc w:val="left"/>
        <w:rPr>
          <w:rFonts w:cs="Garamond"/>
          <w:color w:val="000000"/>
          <w:szCs w:val="22"/>
          <w:lang w:eastAsia="en-US"/>
        </w:rPr>
      </w:pPr>
    </w:p>
    <w:p w:rsidR="00C161C3" w:rsidRDefault="00C161C3" w:rsidP="0093474C">
      <w:pPr>
        <w:pStyle w:val="BodyText"/>
        <w:kinsoku w:val="0"/>
        <w:overflowPunct w:val="0"/>
        <w:spacing w:before="0"/>
        <w:ind w:left="0" w:right="1264"/>
        <w:rPr>
          <w:color w:val="000000"/>
        </w:rPr>
      </w:pPr>
      <w:r>
        <w:rPr>
          <w:noProof/>
          <w:color w:val="1F497D"/>
        </w:rPr>
        <w:drawing>
          <wp:inline distT="0" distB="0" distL="0" distR="0">
            <wp:extent cx="5760720" cy="8250096"/>
            <wp:effectExtent l="19050" t="0" r="0" b="0"/>
            <wp:docPr id="10" name="Obraz 4" descr="cid:image002.png@01D27706.DC1EA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2.png@01D27706.DC1EA27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C3" w:rsidRPr="00C161C3" w:rsidRDefault="00C161C3" w:rsidP="00C63E20">
      <w:pPr>
        <w:jc w:val="center"/>
      </w:pPr>
      <w:r>
        <w:t>Figure IX-2 – Ice chart for the Baltic Sea on 23 January 2017</w:t>
      </w:r>
    </w:p>
    <w:sectPr w:rsidR="00C161C3" w:rsidRPr="00C161C3" w:rsidSect="0092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0"/>
    <w:multiLevelType w:val="multilevel"/>
    <w:tmpl w:val="000008A3"/>
    <w:lvl w:ilvl="0">
      <w:start w:val="1"/>
      <w:numFmt w:val="lowerLetter"/>
      <w:lvlText w:val="(%1)"/>
      <w:lvlJc w:val="left"/>
      <w:pPr>
        <w:ind w:left="822" w:hanging="709"/>
      </w:pPr>
      <w:rPr>
        <w:rFonts w:ascii="Garamond" w:hAnsi="Garamond" w:cs="Garamond"/>
        <w:b w:val="0"/>
        <w:bCs w:val="0"/>
        <w:i/>
        <w:iCs/>
        <w:w w:val="99"/>
        <w:sz w:val="22"/>
        <w:szCs w:val="22"/>
      </w:rPr>
    </w:lvl>
    <w:lvl w:ilvl="1">
      <w:start w:val="1"/>
      <w:numFmt w:val="lowerRoman"/>
      <w:lvlText w:val="(%2)"/>
      <w:lvlJc w:val="left"/>
      <w:pPr>
        <w:ind w:left="1699" w:hanging="706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526" w:hanging="706"/>
      </w:pPr>
    </w:lvl>
    <w:lvl w:ilvl="3">
      <w:numFmt w:val="bullet"/>
      <w:lvlText w:val="•"/>
      <w:lvlJc w:val="left"/>
      <w:pPr>
        <w:ind w:left="2569" w:hanging="706"/>
      </w:pPr>
    </w:lvl>
    <w:lvl w:ilvl="4">
      <w:numFmt w:val="bullet"/>
      <w:lvlText w:val="•"/>
      <w:lvlJc w:val="left"/>
      <w:pPr>
        <w:ind w:left="3611" w:hanging="706"/>
      </w:pPr>
    </w:lvl>
    <w:lvl w:ilvl="5">
      <w:numFmt w:val="bullet"/>
      <w:lvlText w:val="•"/>
      <w:lvlJc w:val="left"/>
      <w:pPr>
        <w:ind w:left="4653" w:hanging="706"/>
      </w:pPr>
    </w:lvl>
    <w:lvl w:ilvl="6">
      <w:numFmt w:val="bullet"/>
      <w:lvlText w:val="•"/>
      <w:lvlJc w:val="left"/>
      <w:pPr>
        <w:ind w:left="5695" w:hanging="706"/>
      </w:pPr>
    </w:lvl>
    <w:lvl w:ilvl="7">
      <w:numFmt w:val="bullet"/>
      <w:lvlText w:val="•"/>
      <w:lvlJc w:val="left"/>
      <w:pPr>
        <w:ind w:left="6737" w:hanging="706"/>
      </w:pPr>
    </w:lvl>
    <w:lvl w:ilvl="8">
      <w:numFmt w:val="bullet"/>
      <w:lvlText w:val="•"/>
      <w:lvlJc w:val="left"/>
      <w:pPr>
        <w:ind w:left="7780" w:hanging="706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8"/>
    <w:rsid w:val="00021DD7"/>
    <w:rsid w:val="000326C3"/>
    <w:rsid w:val="000440B8"/>
    <w:rsid w:val="000F5121"/>
    <w:rsid w:val="00291980"/>
    <w:rsid w:val="003C3BD1"/>
    <w:rsid w:val="00455B69"/>
    <w:rsid w:val="004C7C09"/>
    <w:rsid w:val="004D1010"/>
    <w:rsid w:val="00556989"/>
    <w:rsid w:val="00562189"/>
    <w:rsid w:val="005A0BD9"/>
    <w:rsid w:val="00693F50"/>
    <w:rsid w:val="006A7EBD"/>
    <w:rsid w:val="007815A3"/>
    <w:rsid w:val="0078637E"/>
    <w:rsid w:val="00840697"/>
    <w:rsid w:val="00892140"/>
    <w:rsid w:val="008F4762"/>
    <w:rsid w:val="00904AC9"/>
    <w:rsid w:val="009267BE"/>
    <w:rsid w:val="00933452"/>
    <w:rsid w:val="0093474C"/>
    <w:rsid w:val="009D3972"/>
    <w:rsid w:val="00A22BA2"/>
    <w:rsid w:val="00BD4208"/>
    <w:rsid w:val="00C161C3"/>
    <w:rsid w:val="00C2707B"/>
    <w:rsid w:val="00C63992"/>
    <w:rsid w:val="00C63E20"/>
    <w:rsid w:val="00C92646"/>
    <w:rsid w:val="00D22C19"/>
    <w:rsid w:val="00D665CE"/>
    <w:rsid w:val="00D772E1"/>
    <w:rsid w:val="00D91D57"/>
    <w:rsid w:val="00E55E46"/>
    <w:rsid w:val="00E83CCC"/>
    <w:rsid w:val="00E87025"/>
    <w:rsid w:val="00EA575F"/>
    <w:rsid w:val="00ED33F4"/>
    <w:rsid w:val="00F07AF0"/>
    <w:rsid w:val="00F45208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08"/>
    <w:pPr>
      <w:spacing w:after="120" w:line="240" w:lineRule="auto"/>
      <w:jc w:val="both"/>
    </w:pPr>
    <w:rPr>
      <w:rFonts w:ascii="Garamond" w:eastAsia="Times New Roman" w:hAnsi="Garamond" w:cs="Times New Roman"/>
      <w:szCs w:val="24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BD4208"/>
    <w:pPr>
      <w:keepNext/>
      <w:spacing w:before="120"/>
      <w:jc w:val="center"/>
      <w:outlineLvl w:val="1"/>
    </w:pPr>
    <w:rPr>
      <w:b/>
      <w:bCs/>
      <w:iCs/>
      <w:caps/>
      <w:szCs w:val="22"/>
    </w:rPr>
  </w:style>
  <w:style w:type="paragraph" w:styleId="Heading4">
    <w:name w:val="heading 4"/>
    <w:basedOn w:val="Normal"/>
    <w:next w:val="Normal"/>
    <w:link w:val="Heading4Char"/>
    <w:qFormat/>
    <w:rsid w:val="00BD4208"/>
    <w:pPr>
      <w:keepNext/>
      <w:spacing w:before="2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4208"/>
    <w:rPr>
      <w:rFonts w:ascii="Garamond" w:eastAsia="Times New Roman" w:hAnsi="Garamond" w:cs="Times New Roman"/>
      <w:b/>
      <w:bCs/>
      <w:iCs/>
      <w:caps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BD4208"/>
    <w:rPr>
      <w:rFonts w:ascii="Garamond" w:eastAsia="Times New Roman" w:hAnsi="Garamond" w:cs="Times New Roman"/>
      <w:b/>
      <w:bCs/>
      <w:szCs w:val="24"/>
      <w:lang w:val="en-US" w:eastAsia="ru-RU"/>
    </w:rPr>
  </w:style>
  <w:style w:type="character" w:styleId="Hyperlink">
    <w:name w:val="Hyperlink"/>
    <w:rsid w:val="00BD420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815A3"/>
    <w:pPr>
      <w:widowControl w:val="0"/>
      <w:autoSpaceDE w:val="0"/>
      <w:autoSpaceDN w:val="0"/>
      <w:adjustRightInd w:val="0"/>
      <w:spacing w:before="119" w:after="0"/>
      <w:ind w:left="114"/>
      <w:jc w:val="left"/>
    </w:pPr>
    <w:rPr>
      <w:rFonts w:cs="Garamond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815A3"/>
    <w:rPr>
      <w:rFonts w:ascii="Garamond" w:eastAsia="Times New Roman" w:hAnsi="Garamond" w:cs="Garamond"/>
      <w:lang w:val="en-US"/>
    </w:rPr>
  </w:style>
  <w:style w:type="character" w:customStyle="1" w:styleId="shorttext">
    <w:name w:val="short_text"/>
    <w:basedOn w:val="DefaultParagraphFont"/>
    <w:rsid w:val="00021DD7"/>
  </w:style>
  <w:style w:type="character" w:styleId="FollowedHyperlink">
    <w:name w:val="FollowedHyperlink"/>
    <w:basedOn w:val="DefaultParagraphFont"/>
    <w:uiPriority w:val="99"/>
    <w:semiHidden/>
    <w:unhideWhenUsed/>
    <w:rsid w:val="00D91D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C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08"/>
    <w:pPr>
      <w:spacing w:after="120" w:line="240" w:lineRule="auto"/>
      <w:jc w:val="both"/>
    </w:pPr>
    <w:rPr>
      <w:rFonts w:ascii="Garamond" w:eastAsia="Times New Roman" w:hAnsi="Garamond" w:cs="Times New Roman"/>
      <w:szCs w:val="24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BD4208"/>
    <w:pPr>
      <w:keepNext/>
      <w:spacing w:before="120"/>
      <w:jc w:val="center"/>
      <w:outlineLvl w:val="1"/>
    </w:pPr>
    <w:rPr>
      <w:b/>
      <w:bCs/>
      <w:iCs/>
      <w:caps/>
      <w:szCs w:val="22"/>
    </w:rPr>
  </w:style>
  <w:style w:type="paragraph" w:styleId="Heading4">
    <w:name w:val="heading 4"/>
    <w:basedOn w:val="Normal"/>
    <w:next w:val="Normal"/>
    <w:link w:val="Heading4Char"/>
    <w:qFormat/>
    <w:rsid w:val="00BD4208"/>
    <w:pPr>
      <w:keepNext/>
      <w:spacing w:before="2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4208"/>
    <w:rPr>
      <w:rFonts w:ascii="Garamond" w:eastAsia="Times New Roman" w:hAnsi="Garamond" w:cs="Times New Roman"/>
      <w:b/>
      <w:bCs/>
      <w:iCs/>
      <w:caps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BD4208"/>
    <w:rPr>
      <w:rFonts w:ascii="Garamond" w:eastAsia="Times New Roman" w:hAnsi="Garamond" w:cs="Times New Roman"/>
      <w:b/>
      <w:bCs/>
      <w:szCs w:val="24"/>
      <w:lang w:val="en-US" w:eastAsia="ru-RU"/>
    </w:rPr>
  </w:style>
  <w:style w:type="character" w:styleId="Hyperlink">
    <w:name w:val="Hyperlink"/>
    <w:rsid w:val="00BD420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815A3"/>
    <w:pPr>
      <w:widowControl w:val="0"/>
      <w:autoSpaceDE w:val="0"/>
      <w:autoSpaceDN w:val="0"/>
      <w:adjustRightInd w:val="0"/>
      <w:spacing w:before="119" w:after="0"/>
      <w:ind w:left="114"/>
      <w:jc w:val="left"/>
    </w:pPr>
    <w:rPr>
      <w:rFonts w:cs="Garamond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815A3"/>
    <w:rPr>
      <w:rFonts w:ascii="Garamond" w:eastAsia="Times New Roman" w:hAnsi="Garamond" w:cs="Garamond"/>
      <w:lang w:val="en-US"/>
    </w:rPr>
  </w:style>
  <w:style w:type="character" w:customStyle="1" w:styleId="shorttext">
    <w:name w:val="short_text"/>
    <w:basedOn w:val="DefaultParagraphFont"/>
    <w:rsid w:val="00021DD7"/>
  </w:style>
  <w:style w:type="character" w:styleId="FollowedHyperlink">
    <w:name w:val="FollowedHyperlink"/>
    <w:basedOn w:val="DefaultParagraphFont"/>
    <w:uiPriority w:val="99"/>
    <w:semiHidden/>
    <w:unhideWhenUsed/>
    <w:rsid w:val="00D91D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C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yk.pogodynka.pl//index.php?page=2&amp;subpage=64" TargetMode="External"/><Relationship Id="rId13" Type="http://schemas.openxmlformats.org/officeDocument/2006/relationships/image" Target="cid:image002.png@01D27706.DC1EA2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gw.p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drologia.gdynia@imgw.pl" TargetMode="External"/><Relationship Id="rId11" Type="http://schemas.openxmlformats.org/officeDocument/2006/relationships/image" Target="cid:image001.png@01D27702.7F1CA7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sis-ice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istanislawczyk</dc:creator>
  <cp:lastModifiedBy>Caryn Panowicz</cp:lastModifiedBy>
  <cp:revision>2</cp:revision>
  <cp:lastPrinted>2017-01-26T09:44:00Z</cp:lastPrinted>
  <dcterms:created xsi:type="dcterms:W3CDTF">2017-02-08T15:45:00Z</dcterms:created>
  <dcterms:modified xsi:type="dcterms:W3CDTF">2017-02-08T15:45:00Z</dcterms:modified>
</cp:coreProperties>
</file>