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394"/>
      </w:tblGrid>
      <w:tr w:rsidR="00EE107D" w:rsidTr="00EE107D">
        <w:trPr>
          <w:trHeight w:val="1407"/>
        </w:trPr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07D" w:rsidRDefault="00EE107D">
            <w:pPr>
              <w:tabs>
                <w:tab w:val="left" w:pos="6946"/>
              </w:tabs>
              <w:suppressAutoHyphens/>
              <w:spacing w:after="120" w:line="252" w:lineRule="auto"/>
              <w:rPr>
                <w:rFonts w:ascii="Verdana" w:hAnsi="Verdana" w:cs="Tahoma"/>
                <w:b/>
                <w:bCs/>
                <w:color w:val="2E74B5" w:themeColor="accent1" w:themeShade="BF"/>
                <w:sz w:val="20"/>
                <w:szCs w:val="20"/>
              </w:rPr>
            </w:pPr>
            <w:r>
              <w:rPr>
                <w:rFonts w:ascii="Verdana" w:hAnsi="Verdana"/>
                <w:noProof/>
                <w:snapToGrid/>
                <w:color w:val="2E74B5" w:themeColor="accent1" w:themeShade="BF"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574040" cy="59563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07D" w:rsidRDefault="00EE107D">
            <w:pPr>
              <w:tabs>
                <w:tab w:val="left" w:pos="6946"/>
              </w:tabs>
              <w:suppressAutoHyphens/>
              <w:spacing w:after="120" w:line="252" w:lineRule="auto"/>
              <w:rPr>
                <w:rFonts w:ascii="Verdana" w:hAnsi="Verdana" w:cs="Tahoma"/>
                <w:b/>
                <w:bCs/>
                <w:color w:val="2E74B5" w:themeColor="accent1" w:themeShade="BF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color w:val="2E74B5" w:themeColor="accent1" w:themeShade="BF"/>
                <w:sz w:val="20"/>
                <w:szCs w:val="20"/>
              </w:rPr>
              <w:t>World Meteorological Organization</w:t>
            </w:r>
          </w:p>
          <w:p w:rsidR="00EE107D" w:rsidRDefault="00EE107D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rPr>
                <w:rFonts w:ascii="Verdana" w:hAnsi="Verdana" w:cs="Tahoma"/>
                <w:b/>
                <w:color w:val="2E74B5" w:themeColor="accent1" w:themeShade="BF"/>
                <w:spacing w:val="-2"/>
                <w:sz w:val="20"/>
                <w:szCs w:val="20"/>
              </w:rPr>
            </w:pPr>
          </w:p>
          <w:p w:rsidR="00EE107D" w:rsidRDefault="00EE107D">
            <w:pPr>
              <w:tabs>
                <w:tab w:val="left" w:pos="6946"/>
              </w:tabs>
              <w:suppressAutoHyphens/>
              <w:spacing w:after="120" w:line="252" w:lineRule="auto"/>
              <w:rPr>
                <w:rFonts w:ascii="Verdana" w:hAnsi="Verdana" w:cs="Tahoma"/>
                <w:b/>
                <w:color w:val="2E74B5" w:themeColor="accent1" w:themeShade="BF"/>
                <w:spacing w:val="-2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color w:val="2E74B5" w:themeColor="accent1" w:themeShade="BF"/>
                <w:spacing w:val="-2"/>
                <w:sz w:val="20"/>
                <w:szCs w:val="20"/>
              </w:rPr>
              <w:t>JOINT WMO/IOC TECHNICAL COMMISSION FOR OCEANOGRAPHY AND MARINE METEOROLOGY (JCOMM)</w:t>
            </w:r>
          </w:p>
          <w:p w:rsidR="00EE107D" w:rsidRDefault="00EE107D">
            <w:pPr>
              <w:tabs>
                <w:tab w:val="left" w:pos="6946"/>
              </w:tabs>
              <w:suppressAutoHyphens/>
              <w:spacing w:after="120" w:line="252" w:lineRule="auto"/>
              <w:rPr>
                <w:rFonts w:ascii="Verdana" w:hAnsi="Verdana" w:cs="Tahoma"/>
                <w:b/>
                <w:color w:val="2E74B5" w:themeColor="accent1" w:themeShade="BF"/>
                <w:spacing w:val="-2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color w:val="2E74B5" w:themeColor="accent1" w:themeShade="BF"/>
                <w:spacing w:val="-2"/>
                <w:sz w:val="20"/>
                <w:szCs w:val="20"/>
              </w:rPr>
              <w:t>EXPERT TEAM ON SEA ICE (ETSI)</w:t>
            </w:r>
          </w:p>
          <w:p w:rsidR="00EE107D" w:rsidRDefault="00EE107D">
            <w:pPr>
              <w:tabs>
                <w:tab w:val="left" w:pos="6946"/>
              </w:tabs>
              <w:suppressAutoHyphens/>
              <w:spacing w:after="120" w:line="252" w:lineRule="auto"/>
              <w:rPr>
                <w:rFonts w:ascii="Verdana" w:hAnsi="Verdana" w:cstheme="minorBidi"/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color w:val="2E74B5" w:themeColor="accent1" w:themeShade="BF"/>
                <w:sz w:val="20"/>
                <w:szCs w:val="20"/>
              </w:rPr>
              <w:t>Sixth Session</w:t>
            </w:r>
          </w:p>
          <w:p w:rsidR="00EE107D" w:rsidRDefault="00EE107D">
            <w:pPr>
              <w:tabs>
                <w:tab w:val="left" w:pos="6946"/>
              </w:tabs>
              <w:suppressAutoHyphens/>
              <w:spacing w:after="120" w:line="252" w:lineRule="auto"/>
              <w:rPr>
                <w:rFonts w:ascii="Verdana" w:hAnsi="Verdana" w:cstheme="minorBidi"/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color w:val="2E74B5" w:themeColor="accent1" w:themeShade="BF"/>
                <w:sz w:val="20"/>
                <w:szCs w:val="20"/>
              </w:rPr>
              <w:t>STEERING GROUP FOR THE PROJECT GLOBAL DIGITAL SEA ICE DATA BANK (GDSIDB)</w:t>
            </w:r>
          </w:p>
          <w:p w:rsidR="00EE107D" w:rsidRDefault="00EE107D">
            <w:pPr>
              <w:tabs>
                <w:tab w:val="left" w:pos="6946"/>
              </w:tabs>
              <w:suppressAutoHyphens/>
              <w:spacing w:after="120" w:line="252" w:lineRule="auto"/>
              <w:rPr>
                <w:rFonts w:ascii="Verdana" w:hAnsi="Verdana" w:cs="Tahoma"/>
                <w:b/>
                <w:bCs/>
                <w:color w:val="2E74B5" w:themeColor="accent1" w:themeShade="BF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color w:val="2E74B5" w:themeColor="accent1" w:themeShade="BF"/>
                <w:sz w:val="20"/>
                <w:szCs w:val="20"/>
              </w:rPr>
              <w:t>Fourteenth Session</w:t>
            </w:r>
            <w:r>
              <w:rPr>
                <w:rFonts w:ascii="Verdana" w:hAnsi="Verdana" w:cstheme="minorBidi"/>
                <w:b/>
                <w:color w:val="2E74B5" w:themeColor="accent1" w:themeShade="BF"/>
                <w:sz w:val="20"/>
                <w:szCs w:val="20"/>
              </w:rPr>
              <w:br/>
            </w:r>
            <w:r>
              <w:rPr>
                <w:rFonts w:ascii="Verdana" w:hAnsi="Verdana"/>
                <w:color w:val="2E74B5" w:themeColor="accent1" w:themeShade="BF"/>
                <w:sz w:val="20"/>
                <w:szCs w:val="20"/>
              </w:rPr>
              <w:t>Helsinki, 28 February to 3 March 2017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07D" w:rsidRDefault="00EE107D">
            <w:pPr>
              <w:tabs>
                <w:tab w:val="left" w:pos="459"/>
                <w:tab w:val="left" w:pos="6946"/>
              </w:tabs>
              <w:suppressAutoHyphens/>
              <w:spacing w:after="120" w:line="252" w:lineRule="auto"/>
              <w:ind w:left="317" w:right="-108"/>
              <w:jc w:val="right"/>
              <w:rPr>
                <w:rFonts w:ascii="Verdana" w:hAnsi="Verdana" w:cs="Tahoma"/>
                <w:b/>
                <w:bCs/>
                <w:color w:val="2E74B5" w:themeColor="accent1" w:themeShade="BF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noProof/>
                <w:snapToGrid/>
                <w:color w:val="2E74B5" w:themeColor="accent1" w:themeShade="BF"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158875" cy="669925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07D" w:rsidRDefault="00EE107D">
            <w:pPr>
              <w:tabs>
                <w:tab w:val="left" w:pos="459"/>
                <w:tab w:val="left" w:pos="6946"/>
              </w:tabs>
              <w:suppressAutoHyphens/>
              <w:spacing w:after="120" w:line="252" w:lineRule="auto"/>
              <w:ind w:left="317" w:right="-108"/>
              <w:jc w:val="right"/>
              <w:rPr>
                <w:rFonts w:ascii="Verdana" w:hAnsi="Verdana" w:cs="Tahoma"/>
                <w:b/>
                <w:bCs/>
                <w:color w:val="2E74B5" w:themeColor="accent1" w:themeShade="BF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color w:val="2E74B5" w:themeColor="accent1" w:themeShade="BF"/>
                <w:sz w:val="20"/>
                <w:szCs w:val="20"/>
              </w:rPr>
              <w:t>Intergovernmental Oceanographic Commission (of UNESCO)</w:t>
            </w:r>
          </w:p>
          <w:p w:rsidR="00EE107D" w:rsidRDefault="00EE107D">
            <w:pPr>
              <w:spacing w:after="60"/>
              <w:ind w:right="-108"/>
              <w:jc w:val="right"/>
              <w:rPr>
                <w:rFonts w:ascii="Verdana" w:hAnsi="Verdana" w:cs="Tahoma"/>
                <w:b/>
                <w:bCs/>
                <w:color w:val="2E74B5" w:themeColor="accent1" w:themeShade="BF"/>
                <w:sz w:val="20"/>
                <w:szCs w:val="20"/>
              </w:rPr>
            </w:pPr>
          </w:p>
          <w:p w:rsidR="00EE107D" w:rsidRDefault="00EE107D">
            <w:pPr>
              <w:spacing w:after="60"/>
              <w:ind w:right="-108"/>
              <w:jc w:val="right"/>
              <w:rPr>
                <w:rFonts w:ascii="Verdana" w:hAnsi="Verdana" w:cs="Tahoma"/>
                <w:b/>
                <w:bCs/>
                <w:color w:val="2E74B5" w:themeColor="accent1" w:themeShade="BF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color w:val="2E74B5" w:themeColor="accent1" w:themeShade="BF"/>
                <w:sz w:val="20"/>
                <w:szCs w:val="20"/>
              </w:rPr>
              <w:t>ETSI-6/GDSIDB-14/Doc. 3.1.</w:t>
            </w:r>
            <w:r w:rsidR="00EE10AF">
              <w:rPr>
                <w:rFonts w:ascii="Verdana" w:hAnsi="Verdana" w:cs="Tahoma"/>
                <w:b/>
                <w:bCs/>
                <w:color w:val="2E74B5" w:themeColor="accent1" w:themeShade="BF"/>
                <w:sz w:val="20"/>
                <w:szCs w:val="20"/>
              </w:rPr>
              <w:t>5</w:t>
            </w:r>
          </w:p>
          <w:p w:rsidR="00EE107D" w:rsidRDefault="00EE107D">
            <w:pPr>
              <w:spacing w:after="60"/>
              <w:ind w:right="-108"/>
              <w:jc w:val="right"/>
              <w:rPr>
                <w:rFonts w:ascii="Verdana" w:hAnsi="Verdana" w:cs="Tahoma"/>
                <w:color w:val="2E74B5" w:themeColor="accent1" w:themeShade="BF"/>
                <w:sz w:val="20"/>
                <w:szCs w:val="20"/>
              </w:rPr>
            </w:pPr>
            <w:r>
              <w:rPr>
                <w:rFonts w:ascii="Verdana" w:hAnsi="Verdana" w:cs="Tahoma"/>
                <w:color w:val="2E74B5" w:themeColor="accent1" w:themeShade="BF"/>
                <w:sz w:val="20"/>
                <w:szCs w:val="20"/>
              </w:rPr>
              <w:t>Submitted by:</w:t>
            </w:r>
          </w:p>
          <w:p w:rsidR="00EE107D" w:rsidRDefault="00EE107D">
            <w:pPr>
              <w:spacing w:after="60"/>
              <w:ind w:right="-108"/>
              <w:jc w:val="right"/>
              <w:rPr>
                <w:rFonts w:ascii="Verdana" w:hAnsi="Verdana" w:cs="Tahoma"/>
                <w:color w:val="2E74B5" w:themeColor="accent1" w:themeShade="BF"/>
                <w:sz w:val="20"/>
                <w:szCs w:val="20"/>
              </w:rPr>
            </w:pPr>
            <w:r>
              <w:rPr>
                <w:rFonts w:ascii="Verdana" w:hAnsi="Verdana" w:cs="Tahoma"/>
                <w:color w:val="2E74B5" w:themeColor="accent1" w:themeShade="BF"/>
                <w:sz w:val="20"/>
                <w:szCs w:val="20"/>
              </w:rPr>
              <w:t xml:space="preserve">ETSI </w:t>
            </w:r>
          </w:p>
          <w:p w:rsidR="00EE107D" w:rsidRDefault="00EE107D">
            <w:pPr>
              <w:spacing w:after="60"/>
              <w:ind w:right="-108"/>
              <w:jc w:val="right"/>
              <w:rPr>
                <w:rFonts w:ascii="Verdana" w:hAnsi="Verdana" w:cs="Tahoma"/>
                <w:color w:val="2E74B5" w:themeColor="accent1" w:themeShade="BF"/>
                <w:sz w:val="20"/>
                <w:szCs w:val="20"/>
              </w:rPr>
            </w:pPr>
            <w:r>
              <w:rPr>
                <w:rFonts w:ascii="Verdana" w:hAnsi="Verdana" w:cs="Tahoma"/>
                <w:color w:val="2E74B5" w:themeColor="accent1" w:themeShade="BF"/>
                <w:sz w:val="20"/>
                <w:szCs w:val="20"/>
              </w:rPr>
              <w:t>24.I.2017</w:t>
            </w:r>
          </w:p>
          <w:p w:rsidR="00EE107D" w:rsidRDefault="00EE107D">
            <w:pPr>
              <w:spacing w:after="60"/>
              <w:ind w:right="-108"/>
              <w:jc w:val="right"/>
              <w:rPr>
                <w:rFonts w:ascii="Verdana" w:hAnsi="Verdana"/>
                <w:color w:val="2E74B5" w:themeColor="accent1" w:themeShade="BF"/>
                <w:sz w:val="20"/>
                <w:szCs w:val="20"/>
              </w:rPr>
            </w:pPr>
          </w:p>
        </w:tc>
      </w:tr>
    </w:tbl>
    <w:p w:rsidR="00786945" w:rsidRPr="007D6936" w:rsidRDefault="00786945">
      <w:pPr>
        <w:rPr>
          <w:rFonts w:ascii="Arial" w:hAnsi="Arial" w:cs="Arial"/>
        </w:rPr>
      </w:pPr>
    </w:p>
    <w:p w:rsidR="00786945" w:rsidRDefault="00897344" w:rsidP="00786945">
      <w:pPr>
        <w:widowControl/>
        <w:jc w:val="center"/>
        <w:rPr>
          <w:rFonts w:ascii="Arial" w:hAnsi="Arial" w:cs="Arial"/>
          <w:b/>
          <w:bCs/>
          <w:caps/>
          <w:sz w:val="28"/>
          <w:szCs w:val="28"/>
          <w:lang w:val="en-GB" w:eastAsia="ko-KR"/>
        </w:rPr>
      </w:pPr>
      <w:r w:rsidRPr="007D6936">
        <w:rPr>
          <w:rFonts w:ascii="Arial" w:hAnsi="Arial" w:cs="Arial"/>
          <w:b/>
          <w:bCs/>
          <w:caps/>
          <w:sz w:val="28"/>
          <w:szCs w:val="28"/>
          <w:lang w:val="en-GB" w:eastAsia="ko-KR"/>
        </w:rPr>
        <w:t>REview of</w:t>
      </w:r>
      <w:r w:rsidR="00EE10AF">
        <w:rPr>
          <w:rFonts w:ascii="Arial" w:hAnsi="Arial" w:cs="Arial"/>
          <w:b/>
          <w:bCs/>
          <w:caps/>
          <w:sz w:val="28"/>
          <w:szCs w:val="28"/>
          <w:lang w:val="en-GB" w:eastAsia="ko-KR"/>
        </w:rPr>
        <w:t>WMO Sea ice nomenclature volume i</w:t>
      </w:r>
    </w:p>
    <w:p w:rsidR="00640CAA" w:rsidRPr="00640CAA" w:rsidRDefault="00640CAA" w:rsidP="00786945">
      <w:pPr>
        <w:widowControl/>
        <w:jc w:val="center"/>
        <w:rPr>
          <w:rFonts w:ascii="Arial" w:hAnsi="Arial" w:cs="Arial"/>
          <w:b/>
          <w:bCs/>
          <w:i/>
          <w:caps/>
          <w:sz w:val="28"/>
          <w:szCs w:val="28"/>
          <w:lang w:val="en-GB" w:eastAsia="ko-KR"/>
        </w:rPr>
      </w:pPr>
      <w:r w:rsidRPr="00640CAA">
        <w:rPr>
          <w:rFonts w:ascii="Arial" w:hAnsi="Arial" w:cs="Arial"/>
          <w:b/>
          <w:bCs/>
          <w:i/>
          <w:caps/>
          <w:sz w:val="28"/>
          <w:szCs w:val="28"/>
          <w:lang w:val="en-GB" w:eastAsia="ko-KR"/>
        </w:rPr>
        <w:t>(S</w:t>
      </w:r>
      <w:r w:rsidRPr="00640CAA">
        <w:rPr>
          <w:rFonts w:ascii="Arial" w:hAnsi="Arial" w:cs="Arial"/>
          <w:b/>
          <w:bCs/>
          <w:i/>
          <w:sz w:val="28"/>
          <w:szCs w:val="28"/>
          <w:lang w:val="en-GB" w:eastAsia="ko-KR"/>
        </w:rPr>
        <w:t xml:space="preserve">ubmitted by </w:t>
      </w:r>
      <w:r w:rsidR="00A46420">
        <w:rPr>
          <w:rFonts w:ascii="Arial" w:hAnsi="Arial" w:cs="Arial"/>
          <w:b/>
          <w:bCs/>
          <w:i/>
          <w:sz w:val="28"/>
          <w:szCs w:val="28"/>
          <w:lang w:val="en-GB" w:eastAsia="ko-KR"/>
        </w:rPr>
        <w:t>ETSI Chair</w:t>
      </w:r>
      <w:r w:rsidRPr="00640CAA">
        <w:rPr>
          <w:rFonts w:ascii="Arial" w:hAnsi="Arial" w:cs="Arial"/>
          <w:b/>
          <w:bCs/>
          <w:i/>
          <w:caps/>
          <w:sz w:val="28"/>
          <w:szCs w:val="28"/>
          <w:lang w:val="en-GB" w:eastAsia="ko-KR"/>
        </w:rPr>
        <w:t>)</w:t>
      </w:r>
    </w:p>
    <w:p w:rsidR="00786945" w:rsidRPr="007D6936" w:rsidRDefault="00786945" w:rsidP="00786945">
      <w:pPr>
        <w:widowControl/>
        <w:suppressAutoHyphens/>
        <w:spacing w:line="252" w:lineRule="auto"/>
        <w:jc w:val="both"/>
        <w:rPr>
          <w:rFonts w:ascii="Arial" w:hAnsi="Arial" w:cs="Arial"/>
          <w:spacing w:val="-2"/>
          <w:lang w:val="en-GB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002"/>
      </w:tblGrid>
      <w:tr w:rsidR="00786945" w:rsidRPr="007D6936" w:rsidTr="002315B0">
        <w:trPr>
          <w:jc w:val="center"/>
        </w:trPr>
        <w:tc>
          <w:tcPr>
            <w:tcW w:w="8002" w:type="dxa"/>
            <w:tcBorders>
              <w:top w:val="single" w:sz="7" w:space="0" w:color="auto"/>
              <w:bottom w:val="single" w:sz="7" w:space="0" w:color="auto"/>
            </w:tcBorders>
          </w:tcPr>
          <w:p w:rsidR="00786945" w:rsidRPr="007D6936" w:rsidRDefault="00786945" w:rsidP="002315B0">
            <w:pPr>
              <w:pStyle w:val="1"/>
              <w:keepNext w:val="0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6936">
              <w:rPr>
                <w:rFonts w:ascii="Arial" w:hAnsi="Arial" w:cs="Arial"/>
                <w:sz w:val="22"/>
                <w:szCs w:val="22"/>
                <w:lang w:eastAsia="ko-KR"/>
              </w:rPr>
              <w:br/>
            </w:r>
            <w:r w:rsidRPr="007D6936">
              <w:rPr>
                <w:rFonts w:ascii="Arial" w:hAnsi="Arial" w:cs="Arial"/>
                <w:sz w:val="22"/>
                <w:szCs w:val="22"/>
              </w:rPr>
              <w:t>Summary and Purpose of Document</w:t>
            </w:r>
          </w:p>
          <w:p w:rsidR="00786945" w:rsidRDefault="00786945" w:rsidP="002315B0">
            <w:pPr>
              <w:widowControl/>
              <w:suppressAutoHyphens/>
              <w:spacing w:line="252" w:lineRule="auto"/>
              <w:jc w:val="both"/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</w:pPr>
          </w:p>
          <w:p w:rsidR="00EE10AF" w:rsidRDefault="00EE10AF" w:rsidP="002315B0">
            <w:pPr>
              <w:widowControl/>
              <w:suppressAutoHyphens/>
              <w:spacing w:line="252" w:lineRule="auto"/>
              <w:jc w:val="both"/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</w:pPr>
            <w:r w:rsidRPr="00975D59">
              <w:rPr>
                <w:rFonts w:ascii="Arial" w:hAnsi="Arial" w:cs="Arial"/>
                <w:spacing w:val="-2"/>
              </w:rPr>
              <w:t xml:space="preserve">This document provides information on the current status for the publication </w:t>
            </w:r>
            <w:r w:rsidRPr="00975D59">
              <w:rPr>
                <w:rFonts w:ascii="Arial" w:hAnsi="Arial" w:cs="Arial"/>
                <w:i/>
              </w:rPr>
              <w:t>WMO Sea Ice Nomenclature</w:t>
            </w:r>
            <w:r w:rsidRPr="00975D59">
              <w:rPr>
                <w:rFonts w:ascii="Arial" w:hAnsi="Arial" w:cs="Arial"/>
              </w:rPr>
              <w:t xml:space="preserve"> (WMO No. 259, volume 1 – Terminology and Codes, Volume II – Illustrated Glossary and III – International System of Sea-Ice Symbols) </w:t>
            </w:r>
            <w:r w:rsidRPr="00975D59">
              <w:rPr>
                <w:rFonts w:ascii="Arial" w:hAnsi="Arial" w:cs="Arial"/>
                <w:spacing w:val="-2"/>
              </w:rPr>
              <w:t>and suggestions for mechanisms for its further regular revisions.</w:t>
            </w:r>
          </w:p>
          <w:p w:rsidR="006038B3" w:rsidRPr="004C3464" w:rsidRDefault="00C13EE1" w:rsidP="00EA2603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786945" w:rsidRPr="007D6936" w:rsidRDefault="00786945">
      <w:pPr>
        <w:rPr>
          <w:rFonts w:ascii="Arial" w:hAnsi="Arial" w:cs="Arial"/>
          <w:lang w:val="en-GB"/>
        </w:rPr>
      </w:pPr>
    </w:p>
    <w:p w:rsidR="00786945" w:rsidRPr="007D6936" w:rsidRDefault="00786945" w:rsidP="00786945">
      <w:pPr>
        <w:widowControl/>
        <w:spacing w:after="240"/>
        <w:ind w:left="2126" w:hanging="2126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7D6936">
        <w:rPr>
          <w:rFonts w:ascii="Arial" w:hAnsi="Arial" w:cs="Arial"/>
          <w:b/>
          <w:sz w:val="22"/>
          <w:szCs w:val="22"/>
          <w:lang w:val="en-GB"/>
        </w:rPr>
        <w:t>ACTION PROPOSED</w:t>
      </w:r>
    </w:p>
    <w:p w:rsidR="00EE10AF" w:rsidRPr="00BB3D9F" w:rsidRDefault="00EE10AF" w:rsidP="00EE10AF">
      <w:pPr>
        <w:rPr>
          <w:rFonts w:ascii="Arial" w:hAnsi="Arial" w:cs="Arial"/>
        </w:rPr>
      </w:pPr>
      <w:r w:rsidRPr="00BB3D9F">
        <w:rPr>
          <w:rFonts w:ascii="Arial" w:hAnsi="Arial" w:cs="Arial"/>
        </w:rPr>
        <w:t>The Team is invited to:</w:t>
      </w:r>
    </w:p>
    <w:p w:rsidR="00EE10AF" w:rsidRPr="00BB3D9F" w:rsidRDefault="00EE10AF" w:rsidP="00EE10AF">
      <w:pPr>
        <w:widowControl/>
        <w:numPr>
          <w:ilvl w:val="0"/>
          <w:numId w:val="1"/>
        </w:numPr>
        <w:tabs>
          <w:tab w:val="clear" w:pos="1695"/>
        </w:tabs>
        <w:spacing w:before="90"/>
        <w:ind w:left="709" w:hanging="709"/>
        <w:rPr>
          <w:rFonts w:ascii="Arial" w:hAnsi="Arial" w:cs="Arial"/>
          <w:lang w:val="en-GB"/>
        </w:rPr>
      </w:pPr>
      <w:r w:rsidRPr="00BB3D9F">
        <w:rPr>
          <w:rFonts w:ascii="Arial" w:hAnsi="Arial" w:cs="Arial"/>
          <w:lang w:val="en-GB"/>
        </w:rPr>
        <w:t>Note and comment on the information provided as appropriate;</w:t>
      </w:r>
    </w:p>
    <w:p w:rsidR="00EE10AF" w:rsidRPr="00BB3D9F" w:rsidRDefault="00EE10AF" w:rsidP="00EE10AF">
      <w:pPr>
        <w:widowControl/>
        <w:numPr>
          <w:ilvl w:val="0"/>
          <w:numId w:val="1"/>
        </w:numPr>
        <w:tabs>
          <w:tab w:val="clear" w:pos="1695"/>
        </w:tabs>
        <w:spacing w:before="90"/>
        <w:ind w:left="709" w:hanging="709"/>
        <w:rPr>
          <w:rFonts w:ascii="Arial" w:hAnsi="Arial" w:cs="Arial"/>
          <w:lang w:val="en-GB"/>
        </w:rPr>
      </w:pPr>
      <w:r w:rsidRPr="00BB3D9F">
        <w:rPr>
          <w:rFonts w:ascii="Arial" w:hAnsi="Arial" w:cs="Arial"/>
          <w:lang w:val="en-GB"/>
        </w:rPr>
        <w:t>Consider suggestions to changes to the standard from the Team members as appropriate;</w:t>
      </w:r>
    </w:p>
    <w:p w:rsidR="00EE10AF" w:rsidRPr="00BB3D9F" w:rsidRDefault="00EE10AF" w:rsidP="00EE10AF">
      <w:pPr>
        <w:widowControl/>
        <w:numPr>
          <w:ilvl w:val="0"/>
          <w:numId w:val="1"/>
        </w:numPr>
        <w:tabs>
          <w:tab w:val="clear" w:pos="1695"/>
        </w:tabs>
        <w:spacing w:before="90"/>
        <w:ind w:left="708" w:hanging="708"/>
        <w:jc w:val="both"/>
        <w:rPr>
          <w:rFonts w:ascii="Arial" w:hAnsi="Arial" w:cs="Arial"/>
          <w:lang w:val="en-GB"/>
        </w:rPr>
      </w:pPr>
      <w:r w:rsidRPr="00BB3D9F">
        <w:rPr>
          <w:rFonts w:ascii="Arial" w:hAnsi="Arial" w:cs="Arial"/>
          <w:lang w:val="en-GB" w:eastAsia="en-GB"/>
        </w:rPr>
        <w:t xml:space="preserve">Elaborate mechanisms for updating the </w:t>
      </w:r>
      <w:r w:rsidRPr="00BB3D9F">
        <w:rPr>
          <w:rFonts w:ascii="Arial" w:hAnsi="Arial" w:cs="Arial"/>
        </w:rPr>
        <w:t xml:space="preserve">WMO No. 259, volume 1 – 3 during the </w:t>
      </w:r>
      <w:r w:rsidR="001844EF">
        <w:rPr>
          <w:rFonts w:ascii="Arial" w:hAnsi="Arial" w:cs="Arial"/>
        </w:rPr>
        <w:t xml:space="preserve">next </w:t>
      </w:r>
      <w:proofErr w:type="spellStart"/>
      <w:r w:rsidRPr="00BB3D9F">
        <w:rPr>
          <w:rFonts w:ascii="Arial" w:hAnsi="Arial" w:cs="Arial"/>
        </w:rPr>
        <w:t>intersessional</w:t>
      </w:r>
      <w:proofErr w:type="spellEnd"/>
      <w:r w:rsidRPr="00BB3D9F">
        <w:rPr>
          <w:rFonts w:ascii="Arial" w:hAnsi="Arial" w:cs="Arial"/>
        </w:rPr>
        <w:t xml:space="preserve"> period including its harmonization with SIGRID-3</w:t>
      </w:r>
      <w:r w:rsidR="001844EF">
        <w:rPr>
          <w:rFonts w:ascii="Arial" w:hAnsi="Arial" w:cs="Arial"/>
        </w:rPr>
        <w:t>,</w:t>
      </w:r>
      <w:r>
        <w:rPr>
          <w:rFonts w:ascii="Arial" w:hAnsi="Arial" w:cs="Arial"/>
          <w:lang w:val="en-GB"/>
        </w:rPr>
        <w:t xml:space="preserve"> Ice Objects Catalogue</w:t>
      </w:r>
      <w:r w:rsidR="001844EF">
        <w:rPr>
          <w:rFonts w:ascii="Arial" w:hAnsi="Arial" w:cs="Arial"/>
          <w:lang w:val="en-GB"/>
        </w:rPr>
        <w:t xml:space="preserve"> and the GCW requirements</w:t>
      </w:r>
    </w:p>
    <w:p w:rsidR="00EE10AF" w:rsidRPr="00BB3D9F" w:rsidRDefault="00EE10AF" w:rsidP="00EE10AF">
      <w:pPr>
        <w:widowControl/>
        <w:numPr>
          <w:ilvl w:val="0"/>
          <w:numId w:val="1"/>
        </w:numPr>
        <w:tabs>
          <w:tab w:val="clear" w:pos="1695"/>
          <w:tab w:val="num" w:pos="709"/>
        </w:tabs>
        <w:jc w:val="both"/>
        <w:rPr>
          <w:rFonts w:ascii="Arial" w:hAnsi="Arial" w:cs="Arial"/>
          <w:lang w:val="en-GB"/>
        </w:rPr>
      </w:pPr>
      <w:r w:rsidRPr="00BB3D9F">
        <w:rPr>
          <w:rFonts w:ascii="Arial" w:hAnsi="Arial" w:cs="Arial"/>
          <w:lang w:val="en-GB" w:eastAsia="ko-KR"/>
        </w:rPr>
        <w:t>Take other actions on the issue raised in the report, as appropriate;</w:t>
      </w:r>
    </w:p>
    <w:p w:rsidR="00EE10AF" w:rsidRPr="0009725B" w:rsidRDefault="00EE10AF" w:rsidP="00EE10AF">
      <w:pPr>
        <w:widowControl/>
        <w:ind w:left="1695"/>
        <w:jc w:val="both"/>
        <w:rPr>
          <w:rFonts w:ascii="Arial" w:hAnsi="Arial" w:cs="Arial"/>
          <w:sz w:val="22"/>
          <w:szCs w:val="22"/>
          <w:lang w:val="en-GB"/>
        </w:rPr>
      </w:pPr>
    </w:p>
    <w:p w:rsidR="00EE10AF" w:rsidRPr="00E375D2" w:rsidRDefault="00EE10AF" w:rsidP="00EE10AF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E375D2">
        <w:rPr>
          <w:rFonts w:ascii="Arial" w:hAnsi="Arial" w:cs="Arial"/>
          <w:sz w:val="22"/>
          <w:szCs w:val="22"/>
          <w:lang w:val="en-GB"/>
        </w:rPr>
        <w:t>______________________</w:t>
      </w:r>
    </w:p>
    <w:p w:rsidR="00EE10AF" w:rsidRDefault="00EE10AF" w:rsidP="00EE10AF">
      <w:pPr>
        <w:tabs>
          <w:tab w:val="left" w:pos="1530"/>
        </w:tabs>
        <w:ind w:left="1530" w:hanging="1530"/>
        <w:rPr>
          <w:rFonts w:ascii="Arial" w:hAnsi="Arial" w:cs="Arial"/>
          <w:b/>
          <w:sz w:val="22"/>
          <w:szCs w:val="22"/>
          <w:lang w:eastAsia="ko-KR"/>
        </w:rPr>
      </w:pPr>
      <w:r w:rsidRPr="00A64BBE">
        <w:rPr>
          <w:rFonts w:ascii="Arial" w:hAnsi="Arial" w:cs="Arial"/>
          <w:b/>
          <w:sz w:val="22"/>
          <w:szCs w:val="22"/>
        </w:rPr>
        <w:t>References:</w:t>
      </w:r>
      <w:r>
        <w:rPr>
          <w:rFonts w:ascii="Arial" w:hAnsi="Arial" w:cs="Arial" w:hint="eastAsia"/>
          <w:b/>
          <w:sz w:val="22"/>
          <w:szCs w:val="22"/>
          <w:lang w:eastAsia="ko-KR"/>
        </w:rPr>
        <w:tab/>
      </w:r>
    </w:p>
    <w:p w:rsidR="00EE10AF" w:rsidRPr="00B50FE6" w:rsidRDefault="00EE10AF" w:rsidP="00EE10AF">
      <w:pPr>
        <w:tabs>
          <w:tab w:val="left" w:pos="1530"/>
        </w:tabs>
        <w:ind w:left="1530" w:hanging="1530"/>
        <w:rPr>
          <w:rFonts w:ascii="Arial" w:hAnsi="Arial" w:cs="Arial"/>
          <w:sz w:val="20"/>
          <w:szCs w:val="22"/>
          <w:lang w:eastAsia="ko-KR"/>
        </w:rPr>
      </w:pPr>
      <w:r w:rsidRPr="00B50FE6">
        <w:rPr>
          <w:rFonts w:ascii="Arial" w:hAnsi="Arial" w:cs="Arial"/>
          <w:sz w:val="20"/>
          <w:szCs w:val="22"/>
          <w:lang w:eastAsia="ko-KR"/>
        </w:rPr>
        <w:t xml:space="preserve">WMO Sea Ice Nomenclature </w:t>
      </w:r>
      <w:r>
        <w:rPr>
          <w:rFonts w:ascii="Arial" w:hAnsi="Arial" w:cs="Arial"/>
          <w:sz w:val="20"/>
          <w:szCs w:val="22"/>
          <w:lang w:eastAsia="ko-KR"/>
        </w:rPr>
        <w:t xml:space="preserve">electronic </w:t>
      </w:r>
      <w:proofErr w:type="gramStart"/>
      <w:r>
        <w:rPr>
          <w:rFonts w:ascii="Arial" w:hAnsi="Arial" w:cs="Arial"/>
          <w:sz w:val="20"/>
          <w:szCs w:val="22"/>
          <w:lang w:eastAsia="ko-KR"/>
        </w:rPr>
        <w:t xml:space="preserve">version </w:t>
      </w:r>
      <w:r w:rsidRPr="00B50FE6">
        <w:rPr>
          <w:rFonts w:ascii="Arial" w:hAnsi="Arial" w:cs="Arial"/>
          <w:sz w:val="20"/>
          <w:szCs w:val="22"/>
          <w:lang w:eastAsia="ko-KR"/>
        </w:rPr>
        <w:t xml:space="preserve"> -</w:t>
      </w:r>
      <w:proofErr w:type="gramEnd"/>
      <w:r w:rsidRPr="00B50FE6">
        <w:rPr>
          <w:rFonts w:ascii="Arial" w:hAnsi="Arial" w:cs="Arial"/>
          <w:sz w:val="20"/>
          <w:szCs w:val="22"/>
          <w:lang w:eastAsia="ko-KR"/>
        </w:rPr>
        <w:t xml:space="preserve"> http://www.aari.ru/gdsidb/xml/wmo_259.php </w:t>
      </w:r>
    </w:p>
    <w:p w:rsidR="00EE10AF" w:rsidRPr="00B50FE6" w:rsidRDefault="00EE10AF" w:rsidP="00EE10AF">
      <w:pPr>
        <w:ind w:right="-279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METEOTERM </w:t>
      </w:r>
      <w:r w:rsidRPr="00B50FE6">
        <w:rPr>
          <w:rFonts w:ascii="Arial" w:hAnsi="Arial" w:cs="Arial"/>
          <w:sz w:val="20"/>
          <w:szCs w:val="22"/>
        </w:rPr>
        <w:t>- WMO terminology database http://www.wmo.int/pages/prog/lsp/meteoterm_wmo_en.html</w:t>
      </w:r>
    </w:p>
    <w:p w:rsidR="00EE10AF" w:rsidRPr="005D4F4D" w:rsidRDefault="00EE10AF" w:rsidP="00EE10AF">
      <w:pPr>
        <w:widowControl/>
        <w:rPr>
          <w:rFonts w:ascii="Arial" w:hAnsi="Arial" w:cs="Arial"/>
          <w:b/>
          <w:sz w:val="22"/>
          <w:szCs w:val="22"/>
          <w:lang w:eastAsia="ko-KR"/>
        </w:rPr>
      </w:pPr>
    </w:p>
    <w:p w:rsidR="00EE10AF" w:rsidRDefault="00EE10AF" w:rsidP="00EE10AF">
      <w:pPr>
        <w:tabs>
          <w:tab w:val="left" w:pos="1530"/>
          <w:tab w:val="left" w:pos="1980"/>
        </w:tabs>
        <w:ind w:left="1980" w:hanging="1980"/>
        <w:jc w:val="both"/>
        <w:rPr>
          <w:rFonts w:ascii="Arial" w:hAnsi="Arial" w:cs="Arial"/>
          <w:sz w:val="22"/>
          <w:szCs w:val="22"/>
          <w:lang w:val="en-GB"/>
        </w:rPr>
      </w:pPr>
      <w:r w:rsidRPr="00E375D2">
        <w:rPr>
          <w:rFonts w:ascii="Arial" w:hAnsi="Arial" w:cs="Arial"/>
          <w:b/>
          <w:sz w:val="22"/>
          <w:szCs w:val="22"/>
          <w:lang w:val="en-GB"/>
        </w:rPr>
        <w:t>Appendi</w:t>
      </w:r>
      <w:r>
        <w:rPr>
          <w:rFonts w:ascii="Arial" w:hAnsi="Arial" w:cs="Arial"/>
          <w:b/>
          <w:sz w:val="22"/>
          <w:szCs w:val="22"/>
          <w:lang w:val="en-GB"/>
        </w:rPr>
        <w:t>ces</w:t>
      </w:r>
      <w:r>
        <w:rPr>
          <w:rFonts w:ascii="Arial" w:hAnsi="Arial" w:cs="Arial"/>
          <w:sz w:val="22"/>
          <w:szCs w:val="22"/>
          <w:lang w:val="en-GB"/>
        </w:rPr>
        <w:t>:</w:t>
      </w:r>
    </w:p>
    <w:p w:rsidR="00EE10AF" w:rsidRPr="00B50FE6" w:rsidRDefault="00EE10AF" w:rsidP="00EE10AF">
      <w:pPr>
        <w:tabs>
          <w:tab w:val="left" w:pos="1530"/>
          <w:tab w:val="left" w:pos="1980"/>
        </w:tabs>
        <w:ind w:left="1980" w:hanging="1980"/>
        <w:jc w:val="both"/>
        <w:rPr>
          <w:rFonts w:ascii="Arial" w:hAnsi="Arial" w:cs="Arial"/>
          <w:sz w:val="20"/>
          <w:szCs w:val="20"/>
          <w:lang w:val="en-GB"/>
        </w:rPr>
      </w:pPr>
      <w:r w:rsidRPr="00B50FE6">
        <w:rPr>
          <w:rFonts w:ascii="Arial" w:hAnsi="Arial" w:cs="Arial"/>
          <w:sz w:val="20"/>
          <w:szCs w:val="20"/>
          <w:lang w:val="en-GB"/>
        </w:rPr>
        <w:t>(1) WMO Sea-Ice Nomenclature, Terminology – Volume I (EN/FR/RU/ES linguistic equivalents)</w:t>
      </w:r>
    </w:p>
    <w:p w:rsidR="00EE10AF" w:rsidRPr="00B50FE6" w:rsidRDefault="00EE10AF" w:rsidP="00EE10AF">
      <w:pPr>
        <w:tabs>
          <w:tab w:val="left" w:pos="1530"/>
          <w:tab w:val="left" w:pos="1980"/>
        </w:tabs>
        <w:ind w:left="1980" w:hanging="1980"/>
        <w:jc w:val="both"/>
        <w:rPr>
          <w:rFonts w:ascii="Arial" w:hAnsi="Arial" w:cs="Arial"/>
          <w:sz w:val="20"/>
          <w:szCs w:val="20"/>
          <w:lang w:val="en-GB"/>
        </w:rPr>
      </w:pPr>
      <w:r w:rsidRPr="00B50FE6">
        <w:rPr>
          <w:rFonts w:ascii="Arial" w:hAnsi="Arial" w:cs="Arial"/>
          <w:sz w:val="20"/>
          <w:szCs w:val="20"/>
          <w:lang w:val="en-GB"/>
        </w:rPr>
        <w:t>(2) WMO Sea-Ice Nomenclature, Illustrated Glossary – Volume II (English version)</w:t>
      </w:r>
    </w:p>
    <w:p w:rsidR="00EE10AF" w:rsidRPr="00B50FE6" w:rsidRDefault="00EE10AF" w:rsidP="00EE10AF">
      <w:pPr>
        <w:tabs>
          <w:tab w:val="left" w:pos="1530"/>
          <w:tab w:val="left" w:pos="1980"/>
        </w:tabs>
        <w:ind w:left="1980" w:hanging="1980"/>
        <w:jc w:val="both"/>
        <w:rPr>
          <w:rFonts w:ascii="Arial" w:hAnsi="Arial" w:cs="Arial"/>
          <w:sz w:val="20"/>
          <w:szCs w:val="20"/>
          <w:lang w:val="en-GB"/>
        </w:rPr>
      </w:pPr>
      <w:r w:rsidRPr="00B50FE6">
        <w:rPr>
          <w:rFonts w:ascii="Arial" w:hAnsi="Arial" w:cs="Arial"/>
          <w:sz w:val="20"/>
          <w:szCs w:val="20"/>
          <w:lang w:val="en-GB"/>
        </w:rPr>
        <w:t>(3) WMO Sea-Ice Nomenclature, International System of Sea Ice Symbols – Volume III (English version)</w:t>
      </w:r>
    </w:p>
    <w:p w:rsidR="000A0409" w:rsidRDefault="000A0409" w:rsidP="00B25036">
      <w:pPr>
        <w:tabs>
          <w:tab w:val="left" w:pos="1530"/>
          <w:tab w:val="left" w:pos="1980"/>
        </w:tabs>
        <w:ind w:left="1980" w:hanging="1980"/>
        <w:rPr>
          <w:rFonts w:ascii="Arial" w:hAnsi="Arial" w:cs="Arial"/>
          <w:sz w:val="22"/>
          <w:szCs w:val="22"/>
          <w:lang w:val="en-GB" w:eastAsia="ko-KR"/>
        </w:rPr>
      </w:pPr>
    </w:p>
    <w:p w:rsidR="000A0409" w:rsidRPr="007D6936" w:rsidRDefault="000A0409" w:rsidP="00B25036">
      <w:pPr>
        <w:tabs>
          <w:tab w:val="left" w:pos="1530"/>
          <w:tab w:val="left" w:pos="1980"/>
        </w:tabs>
        <w:ind w:left="1980" w:hanging="1980"/>
        <w:rPr>
          <w:rFonts w:ascii="Arial" w:hAnsi="Arial" w:cs="Arial"/>
          <w:sz w:val="22"/>
          <w:szCs w:val="22"/>
          <w:lang w:val="en-GB" w:eastAsia="ko-KR"/>
        </w:rPr>
        <w:sectPr w:rsidR="000A0409" w:rsidRPr="007D6936" w:rsidSect="002315B0">
          <w:headerReference w:type="first" r:id="rId11"/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</w:p>
    <w:p w:rsidR="00786945" w:rsidRPr="007D6936" w:rsidRDefault="00786945" w:rsidP="00786945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7D6936">
        <w:rPr>
          <w:rFonts w:ascii="Arial" w:hAnsi="Arial" w:cs="Arial"/>
          <w:b/>
          <w:sz w:val="22"/>
          <w:szCs w:val="22"/>
          <w:lang w:val="en-GB"/>
        </w:rPr>
        <w:lastRenderedPageBreak/>
        <w:t>DISCUSSION</w:t>
      </w:r>
    </w:p>
    <w:p w:rsidR="00786945" w:rsidRDefault="00786945">
      <w:pPr>
        <w:rPr>
          <w:rFonts w:ascii="Arial" w:hAnsi="Arial" w:cs="Arial"/>
          <w:b/>
          <w:sz w:val="22"/>
          <w:szCs w:val="22"/>
          <w:lang w:val="en-GB"/>
        </w:rPr>
      </w:pPr>
    </w:p>
    <w:p w:rsidR="00877315" w:rsidRPr="005F21A0" w:rsidRDefault="00877315" w:rsidP="00877315">
      <w:pPr>
        <w:pStyle w:val="1"/>
        <w:rPr>
          <w:sz w:val="22"/>
          <w:szCs w:val="22"/>
          <w:lang w:val="en-US"/>
        </w:rPr>
      </w:pPr>
      <w:r w:rsidRPr="005F21A0">
        <w:rPr>
          <w:sz w:val="22"/>
          <w:szCs w:val="22"/>
          <w:lang w:val="en-US"/>
        </w:rPr>
        <w:t>Background</w:t>
      </w:r>
    </w:p>
    <w:p w:rsidR="00877315" w:rsidRDefault="00877315" w:rsidP="00877315">
      <w:pPr>
        <w:pStyle w:val="1"/>
        <w:rPr>
          <w:b w:val="0"/>
          <w:sz w:val="22"/>
          <w:szCs w:val="22"/>
          <w:lang w:val="en-US"/>
        </w:rPr>
      </w:pPr>
    </w:p>
    <w:p w:rsidR="00877315" w:rsidRPr="00BB1CE2" w:rsidRDefault="00877315" w:rsidP="00877315">
      <w:pPr>
        <w:pStyle w:val="1"/>
        <w:rPr>
          <w:rFonts w:ascii="Arial" w:hAnsi="Arial" w:cs="Arial"/>
          <w:b w:val="0"/>
          <w:sz w:val="24"/>
          <w:szCs w:val="24"/>
          <w:lang w:val="en-US"/>
        </w:rPr>
      </w:pPr>
      <w:r w:rsidRPr="00BB1CE2">
        <w:rPr>
          <w:rFonts w:ascii="Arial" w:hAnsi="Arial" w:cs="Arial"/>
          <w:b w:val="0"/>
          <w:sz w:val="24"/>
          <w:szCs w:val="24"/>
          <w:lang w:val="en-US"/>
        </w:rPr>
        <w:t xml:space="preserve">1. </w:t>
      </w:r>
      <w:r w:rsidRPr="00BB1CE2">
        <w:rPr>
          <w:rFonts w:ascii="Arial" w:hAnsi="Arial" w:cs="Arial"/>
          <w:b w:val="0"/>
          <w:sz w:val="24"/>
          <w:szCs w:val="24"/>
          <w:lang w:val="en-US"/>
        </w:rPr>
        <w:tab/>
        <w:t xml:space="preserve">The WMO publication No. 259 “Sea Ice Nomenclature” is a top level WMO sea-ice standard. The first complete version was </w:t>
      </w:r>
      <w:r>
        <w:rPr>
          <w:rFonts w:ascii="Arial" w:hAnsi="Arial" w:cs="Arial"/>
          <w:b w:val="0"/>
          <w:sz w:val="24"/>
          <w:szCs w:val="24"/>
          <w:lang w:val="en-US"/>
        </w:rPr>
        <w:t xml:space="preserve">initially </w:t>
      </w:r>
      <w:r w:rsidRPr="00BB1CE2">
        <w:rPr>
          <w:rFonts w:ascii="Arial" w:hAnsi="Arial" w:cs="Arial"/>
          <w:b w:val="0"/>
          <w:sz w:val="24"/>
          <w:szCs w:val="24"/>
          <w:lang w:val="en-US"/>
        </w:rPr>
        <w:t xml:space="preserve">published in 1970 with several later </w:t>
      </w:r>
      <w:proofErr w:type="gramStart"/>
      <w:r w:rsidRPr="00BB1CE2">
        <w:rPr>
          <w:rFonts w:ascii="Arial" w:hAnsi="Arial" w:cs="Arial"/>
          <w:b w:val="0"/>
          <w:sz w:val="24"/>
          <w:szCs w:val="24"/>
          <w:lang w:val="en-US"/>
        </w:rPr>
        <w:t>revision</w:t>
      </w:r>
      <w:proofErr w:type="gramEnd"/>
      <w:r w:rsidRPr="00BB1CE2">
        <w:rPr>
          <w:rFonts w:ascii="Arial" w:hAnsi="Arial" w:cs="Arial"/>
          <w:b w:val="0"/>
          <w:sz w:val="24"/>
          <w:szCs w:val="24"/>
          <w:lang w:val="en-US"/>
        </w:rPr>
        <w:t xml:space="preserve"> through </w:t>
      </w:r>
      <w:r>
        <w:rPr>
          <w:rFonts w:ascii="Arial" w:hAnsi="Arial" w:cs="Arial"/>
          <w:b w:val="0"/>
          <w:sz w:val="24"/>
          <w:szCs w:val="24"/>
          <w:lang w:val="en-US"/>
        </w:rPr>
        <w:t xml:space="preserve">2014 (ETSI-V session) </w:t>
      </w:r>
      <w:r w:rsidRPr="00BB1CE2">
        <w:rPr>
          <w:rFonts w:ascii="Arial" w:hAnsi="Arial" w:cs="Arial"/>
          <w:b w:val="0"/>
          <w:sz w:val="24"/>
          <w:szCs w:val="24"/>
          <w:lang w:val="en-US"/>
        </w:rPr>
        <w:t>and includes 3 volumes:</w:t>
      </w:r>
    </w:p>
    <w:p w:rsidR="00877315" w:rsidRPr="00BB1CE2" w:rsidRDefault="00877315" w:rsidP="00877315">
      <w:pPr>
        <w:widowControl/>
        <w:numPr>
          <w:ilvl w:val="0"/>
          <w:numId w:val="37"/>
        </w:numPr>
        <w:ind w:left="714" w:hanging="357"/>
        <w:jc w:val="both"/>
        <w:rPr>
          <w:rFonts w:ascii="Arial" w:hAnsi="Arial" w:cs="Arial"/>
        </w:rPr>
      </w:pPr>
      <w:r w:rsidRPr="00BB1CE2">
        <w:rPr>
          <w:rFonts w:ascii="Arial" w:hAnsi="Arial" w:cs="Arial"/>
        </w:rPr>
        <w:t xml:space="preserve">Volume 1 – Terminology </w:t>
      </w:r>
    </w:p>
    <w:p w:rsidR="00877315" w:rsidRPr="00BB1CE2" w:rsidRDefault="00877315" w:rsidP="00877315">
      <w:pPr>
        <w:widowControl/>
        <w:numPr>
          <w:ilvl w:val="0"/>
          <w:numId w:val="37"/>
        </w:numPr>
        <w:ind w:left="714" w:hanging="357"/>
        <w:jc w:val="both"/>
        <w:rPr>
          <w:rFonts w:ascii="Arial" w:hAnsi="Arial" w:cs="Arial"/>
        </w:rPr>
      </w:pPr>
      <w:r w:rsidRPr="00BB1CE2">
        <w:rPr>
          <w:rFonts w:ascii="Arial" w:hAnsi="Arial" w:cs="Arial"/>
        </w:rPr>
        <w:t xml:space="preserve">Volume II – Illustrated Glossary </w:t>
      </w:r>
    </w:p>
    <w:p w:rsidR="00877315" w:rsidRPr="00BB1CE2" w:rsidRDefault="00877315" w:rsidP="00877315">
      <w:pPr>
        <w:widowControl/>
        <w:numPr>
          <w:ilvl w:val="0"/>
          <w:numId w:val="37"/>
        </w:numPr>
        <w:ind w:left="714" w:hanging="357"/>
        <w:jc w:val="both"/>
        <w:rPr>
          <w:rFonts w:ascii="Arial" w:hAnsi="Arial" w:cs="Arial"/>
        </w:rPr>
      </w:pPr>
      <w:r w:rsidRPr="00BB1CE2">
        <w:rPr>
          <w:rFonts w:ascii="Arial" w:hAnsi="Arial" w:cs="Arial"/>
        </w:rPr>
        <w:t>Volume III – International System of Sea-Ice Symbols</w:t>
      </w:r>
    </w:p>
    <w:p w:rsidR="00877315" w:rsidRDefault="00877315" w:rsidP="00877315">
      <w:pPr>
        <w:jc w:val="both"/>
        <w:rPr>
          <w:rFonts w:cs="Arial"/>
          <w:i/>
        </w:rPr>
      </w:pPr>
    </w:p>
    <w:p w:rsidR="00877315" w:rsidRPr="00F036CB" w:rsidRDefault="00877315" w:rsidP="00877315">
      <w:pPr>
        <w:jc w:val="both"/>
        <w:rPr>
          <w:rFonts w:ascii="Arial" w:hAnsi="Arial" w:cs="Arial"/>
          <w:b/>
        </w:rPr>
      </w:pPr>
      <w:r w:rsidRPr="00F036CB">
        <w:rPr>
          <w:rFonts w:ascii="Arial" w:hAnsi="Arial" w:cs="Arial"/>
          <w:b/>
        </w:rPr>
        <w:t>Volume I - Terminology and codes</w:t>
      </w:r>
    </w:p>
    <w:p w:rsidR="00877315" w:rsidRDefault="00877315" w:rsidP="00877315">
      <w:pPr>
        <w:jc w:val="both"/>
        <w:rPr>
          <w:rFonts w:cs="Arial"/>
        </w:rPr>
      </w:pPr>
    </w:p>
    <w:p w:rsidR="00877315" w:rsidRDefault="00877315" w:rsidP="00877315">
      <w:pPr>
        <w:jc w:val="both"/>
        <w:rPr>
          <w:rFonts w:ascii="Arial" w:hAnsi="Arial" w:cs="Arial"/>
        </w:rPr>
      </w:pPr>
      <w:r w:rsidRPr="006C07F1">
        <w:rPr>
          <w:rFonts w:ascii="Arial" w:hAnsi="Arial" w:cs="Arial"/>
        </w:rPr>
        <w:t>2.</w:t>
      </w:r>
      <w:r w:rsidRPr="006C07F1">
        <w:rPr>
          <w:rFonts w:ascii="Arial" w:hAnsi="Arial" w:cs="Arial"/>
        </w:rPr>
        <w:tab/>
        <w:t>The latest amendments to terminology and codes were introduced by ETSI-V (</w:t>
      </w:r>
      <w:r>
        <w:rPr>
          <w:rFonts w:ascii="Arial" w:hAnsi="Arial" w:cs="Arial"/>
        </w:rPr>
        <w:t>Ottawa</w:t>
      </w:r>
      <w:r w:rsidRPr="006C07F1">
        <w:rPr>
          <w:rFonts w:ascii="Arial" w:hAnsi="Arial" w:cs="Arial"/>
        </w:rPr>
        <w:t>, 20</w:t>
      </w:r>
      <w:r>
        <w:rPr>
          <w:rFonts w:ascii="Arial" w:hAnsi="Arial" w:cs="Arial"/>
        </w:rPr>
        <w:t>14, JCOMM Meeting report No.11</w:t>
      </w:r>
      <w:r w:rsidRPr="006C07F1">
        <w:rPr>
          <w:rFonts w:ascii="Arial" w:hAnsi="Arial" w:cs="Arial"/>
        </w:rPr>
        <w:t xml:space="preserve">4) </w:t>
      </w:r>
      <w:r>
        <w:rPr>
          <w:rFonts w:ascii="Arial" w:hAnsi="Arial" w:cs="Arial"/>
        </w:rPr>
        <w:t xml:space="preserve">in relation </w:t>
      </w:r>
      <w:r w:rsidRPr="006C07F1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advances in icebergs monitoring and coding practices </w:t>
      </w:r>
      <w:r w:rsidRPr="006C07F1">
        <w:rPr>
          <w:rFonts w:ascii="Arial" w:hAnsi="Arial" w:cs="Arial"/>
        </w:rPr>
        <w:t>and include</w:t>
      </w:r>
      <w:r>
        <w:rPr>
          <w:rFonts w:ascii="Arial" w:hAnsi="Arial" w:cs="Arial"/>
        </w:rPr>
        <w:t xml:space="preserve"> 6 new terms, 1 term</w:t>
      </w:r>
      <w:r w:rsidRPr="006C07F1">
        <w:rPr>
          <w:rFonts w:ascii="Arial" w:hAnsi="Arial" w:cs="Arial"/>
        </w:rPr>
        <w:t xml:space="preserve"> amended</w:t>
      </w:r>
      <w:r>
        <w:rPr>
          <w:rFonts w:ascii="Arial" w:hAnsi="Arial" w:cs="Arial"/>
        </w:rPr>
        <w:t>:</w:t>
      </w:r>
    </w:p>
    <w:p w:rsidR="00877315" w:rsidRDefault="00877315" w:rsidP="00877315">
      <w:pPr>
        <w:jc w:val="both"/>
        <w:rPr>
          <w:rFonts w:ascii="Arial" w:hAnsi="Arial" w:cs="Arial"/>
        </w:rPr>
      </w:pPr>
    </w:p>
    <w:p w:rsidR="00877315" w:rsidRPr="00877315" w:rsidRDefault="00877315" w:rsidP="00877315">
      <w:pPr>
        <w:jc w:val="both"/>
        <w:rPr>
          <w:rFonts w:ascii="Arial" w:hAnsi="Arial" w:cs="Arial"/>
          <w:u w:val="single"/>
        </w:rPr>
      </w:pPr>
      <w:r w:rsidRPr="00877315">
        <w:rPr>
          <w:rFonts w:ascii="Arial" w:hAnsi="Arial" w:cs="Arial"/>
          <w:u w:val="single"/>
        </w:rPr>
        <w:t>New terms</w:t>
      </w:r>
    </w:p>
    <w:p w:rsidR="00877315" w:rsidRDefault="00877315" w:rsidP="00877315">
      <w:pPr>
        <w:jc w:val="both"/>
        <w:rPr>
          <w:rFonts w:ascii="Arial" w:hAnsi="Arial" w:cs="Arial"/>
        </w:rPr>
      </w:pPr>
    </w:p>
    <w:p w:rsidR="00877315" w:rsidRPr="00877315" w:rsidRDefault="00877315" w:rsidP="001844EF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en-US"/>
        </w:rPr>
      </w:pPr>
      <w:r w:rsidRPr="001844EF">
        <w:rPr>
          <w:rFonts w:ascii="Arial" w:hAnsi="Arial" w:cs="Arial"/>
          <w:b/>
          <w:sz w:val="24"/>
          <w:szCs w:val="24"/>
          <w:lang w:val="en-US"/>
        </w:rPr>
        <w:t>4.4.8.3.1</w:t>
      </w:r>
      <w:r w:rsidRPr="00877315">
        <w:rPr>
          <w:rFonts w:ascii="Arial" w:hAnsi="Arial" w:cs="Arial"/>
          <w:sz w:val="24"/>
          <w:szCs w:val="24"/>
          <w:lang w:val="en-US"/>
        </w:rPr>
        <w:t xml:space="preserve"> Limit of All Known Ice: The demarcation at any given time between ice-free waters and waters in which sea ice or glacial is confirmed present.</w:t>
      </w:r>
    </w:p>
    <w:p w:rsidR="00877315" w:rsidRPr="00877315" w:rsidRDefault="00877315" w:rsidP="001844EF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en-US"/>
        </w:rPr>
      </w:pPr>
    </w:p>
    <w:p w:rsidR="00877315" w:rsidRPr="00877315" w:rsidRDefault="00877315" w:rsidP="001844EF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en-US"/>
        </w:rPr>
      </w:pPr>
      <w:r w:rsidRPr="001844EF">
        <w:rPr>
          <w:rFonts w:ascii="Arial" w:hAnsi="Arial" w:cs="Arial"/>
          <w:b/>
          <w:sz w:val="24"/>
          <w:szCs w:val="24"/>
          <w:lang w:val="en-US"/>
        </w:rPr>
        <w:t>4.4.8.3.2</w:t>
      </w:r>
      <w:r w:rsidRPr="00877315">
        <w:rPr>
          <w:rFonts w:ascii="Arial" w:hAnsi="Arial" w:cs="Arial"/>
          <w:sz w:val="24"/>
          <w:szCs w:val="24"/>
          <w:lang w:val="en-US"/>
        </w:rPr>
        <w:t xml:space="preserve"> Limit of All Significant Ice: The demarcation at any given time between waters which are either defined as ice free, open water, </w:t>
      </w:r>
      <w:proofErr w:type="spellStart"/>
      <w:r w:rsidRPr="00877315">
        <w:rPr>
          <w:rFonts w:ascii="Arial" w:hAnsi="Arial" w:cs="Arial"/>
          <w:sz w:val="24"/>
          <w:szCs w:val="24"/>
          <w:lang w:val="en-US"/>
        </w:rPr>
        <w:t>bergy</w:t>
      </w:r>
      <w:proofErr w:type="spellEnd"/>
      <w:r w:rsidRPr="00877315">
        <w:rPr>
          <w:rFonts w:ascii="Arial" w:hAnsi="Arial" w:cs="Arial"/>
          <w:sz w:val="24"/>
          <w:szCs w:val="24"/>
          <w:lang w:val="en-US"/>
        </w:rPr>
        <w:t xml:space="preserve"> water, and, waters which are defined as few or many icebergs or concentrations of sea ice or glacial ice.</w:t>
      </w:r>
    </w:p>
    <w:p w:rsidR="00877315" w:rsidRPr="00877315" w:rsidRDefault="00877315" w:rsidP="001844EF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en-US"/>
        </w:rPr>
      </w:pPr>
    </w:p>
    <w:p w:rsidR="00877315" w:rsidRPr="00877315" w:rsidRDefault="00877315" w:rsidP="001844EF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en-US"/>
        </w:rPr>
      </w:pPr>
      <w:r w:rsidRPr="001844EF">
        <w:rPr>
          <w:rFonts w:ascii="Arial" w:hAnsi="Arial" w:cs="Arial"/>
          <w:b/>
          <w:sz w:val="24"/>
          <w:szCs w:val="24"/>
          <w:lang w:val="en-US"/>
        </w:rPr>
        <w:t>4.4.8.3.3</w:t>
      </w:r>
      <w:r w:rsidRPr="00877315">
        <w:rPr>
          <w:rFonts w:ascii="Arial" w:hAnsi="Arial" w:cs="Arial"/>
          <w:sz w:val="24"/>
          <w:szCs w:val="24"/>
          <w:lang w:val="en-US"/>
        </w:rPr>
        <w:t xml:space="preserve"> Limit of All Ice (estimate): The demarcation at any given time between ice-free waters and waters in which sea ice or glacial is confirmed or expected present (the limit may be identical to the limit of all known ice but a safety/practical approach due the satellite resolution cut-off could be the “Limit of All Known Ice + 30 nm”)</w:t>
      </w:r>
    </w:p>
    <w:p w:rsidR="00877315" w:rsidRPr="00877315" w:rsidRDefault="00877315" w:rsidP="001844EF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en-US"/>
        </w:rPr>
      </w:pPr>
    </w:p>
    <w:p w:rsidR="00877315" w:rsidRPr="00877315" w:rsidRDefault="00877315" w:rsidP="001844EF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en-US"/>
        </w:rPr>
      </w:pPr>
      <w:r w:rsidRPr="001844EF">
        <w:rPr>
          <w:rFonts w:ascii="Arial" w:hAnsi="Arial" w:cs="Arial"/>
          <w:b/>
          <w:sz w:val="24"/>
          <w:szCs w:val="24"/>
          <w:lang w:val="en-US"/>
        </w:rPr>
        <w:t>4.2.7.1</w:t>
      </w:r>
      <w:r w:rsidRPr="00877315">
        <w:rPr>
          <w:rFonts w:ascii="Arial" w:hAnsi="Arial" w:cs="Arial"/>
          <w:sz w:val="24"/>
          <w:szCs w:val="24"/>
          <w:lang w:val="en-US"/>
        </w:rPr>
        <w:t xml:space="preserve"> Iceberg risk: An area containing 1/10 or more of sea ice as well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877315">
        <w:rPr>
          <w:rFonts w:ascii="Arial" w:hAnsi="Arial" w:cs="Arial"/>
          <w:sz w:val="24"/>
          <w:szCs w:val="24"/>
          <w:lang w:val="en-US"/>
        </w:rPr>
        <w:t>as infrequent glacial ice known or expected to be present.</w:t>
      </w:r>
    </w:p>
    <w:p w:rsidR="00877315" w:rsidRPr="00877315" w:rsidRDefault="00877315" w:rsidP="001844EF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en-US"/>
        </w:rPr>
      </w:pPr>
    </w:p>
    <w:p w:rsidR="00877315" w:rsidRPr="00877315" w:rsidRDefault="00877315" w:rsidP="001844EF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en-US"/>
        </w:rPr>
      </w:pPr>
      <w:r w:rsidRPr="001844EF">
        <w:rPr>
          <w:rFonts w:ascii="Arial" w:hAnsi="Arial" w:cs="Arial"/>
          <w:b/>
          <w:sz w:val="24"/>
          <w:szCs w:val="24"/>
          <w:lang w:val="en-US"/>
        </w:rPr>
        <w:t>4.2.7.2</w:t>
      </w:r>
      <w:r w:rsidRPr="00877315">
        <w:rPr>
          <w:rFonts w:ascii="Arial" w:hAnsi="Arial" w:cs="Arial"/>
          <w:sz w:val="24"/>
          <w:szCs w:val="24"/>
          <w:lang w:val="en-US"/>
        </w:rPr>
        <w:t xml:space="preserve"> Few Icebergs: An area containing glacial ice (in amounts or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877315">
        <w:rPr>
          <w:rFonts w:ascii="Arial" w:hAnsi="Arial" w:cs="Arial"/>
          <w:sz w:val="24"/>
          <w:szCs w:val="24"/>
          <w:lang w:val="en-US"/>
        </w:rPr>
        <w:t xml:space="preserve">numbers) that require occasional </w:t>
      </w:r>
      <w:proofErr w:type="spellStart"/>
      <w:r w:rsidRPr="00877315">
        <w:rPr>
          <w:rFonts w:ascii="Arial" w:hAnsi="Arial" w:cs="Arial"/>
          <w:sz w:val="24"/>
          <w:szCs w:val="24"/>
          <w:lang w:val="en-US"/>
        </w:rPr>
        <w:t>manoeuvring</w:t>
      </w:r>
      <w:proofErr w:type="spellEnd"/>
      <w:r w:rsidRPr="00877315">
        <w:rPr>
          <w:rFonts w:ascii="Arial" w:hAnsi="Arial" w:cs="Arial"/>
          <w:sz w:val="24"/>
          <w:szCs w:val="24"/>
          <w:lang w:val="en-US"/>
        </w:rPr>
        <w:t>. The area could contain any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877315">
        <w:rPr>
          <w:rFonts w:ascii="Arial" w:hAnsi="Arial" w:cs="Arial"/>
          <w:sz w:val="24"/>
          <w:szCs w:val="24"/>
          <w:lang w:val="en-US"/>
        </w:rPr>
        <w:t>amount of sea ice.</w:t>
      </w:r>
    </w:p>
    <w:p w:rsidR="00877315" w:rsidRPr="00877315" w:rsidRDefault="00877315" w:rsidP="001844EF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en-US"/>
        </w:rPr>
      </w:pPr>
    </w:p>
    <w:p w:rsidR="00877315" w:rsidRPr="00877315" w:rsidRDefault="00877315" w:rsidP="001844EF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en-US"/>
        </w:rPr>
      </w:pPr>
      <w:r w:rsidRPr="001844EF">
        <w:rPr>
          <w:rFonts w:ascii="Arial" w:hAnsi="Arial" w:cs="Arial"/>
          <w:b/>
          <w:sz w:val="24"/>
          <w:szCs w:val="24"/>
          <w:lang w:val="en-US"/>
        </w:rPr>
        <w:t>4.2.7.3</w:t>
      </w:r>
      <w:r w:rsidRPr="00877315">
        <w:rPr>
          <w:rFonts w:ascii="Arial" w:hAnsi="Arial" w:cs="Arial"/>
          <w:sz w:val="24"/>
          <w:szCs w:val="24"/>
          <w:lang w:val="en-US"/>
        </w:rPr>
        <w:t xml:space="preserve"> Many icebergs: An area containing glacial ice in numbers that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877315">
        <w:rPr>
          <w:rFonts w:ascii="Arial" w:hAnsi="Arial" w:cs="Arial"/>
          <w:sz w:val="24"/>
          <w:szCs w:val="24"/>
          <w:lang w:val="en-US"/>
        </w:rPr>
        <w:t xml:space="preserve">require constant </w:t>
      </w:r>
      <w:proofErr w:type="spellStart"/>
      <w:r w:rsidRPr="00877315">
        <w:rPr>
          <w:rFonts w:ascii="Arial" w:hAnsi="Arial" w:cs="Arial"/>
          <w:sz w:val="24"/>
          <w:szCs w:val="24"/>
          <w:lang w:val="en-US"/>
        </w:rPr>
        <w:t>manoeuvring</w:t>
      </w:r>
      <w:proofErr w:type="spellEnd"/>
      <w:r w:rsidRPr="00877315">
        <w:rPr>
          <w:rFonts w:ascii="Arial" w:hAnsi="Arial" w:cs="Arial"/>
          <w:sz w:val="24"/>
          <w:szCs w:val="24"/>
          <w:lang w:val="en-US"/>
        </w:rPr>
        <w:t>. The area could contain any amount of sea ice.</w:t>
      </w:r>
    </w:p>
    <w:p w:rsidR="00877315" w:rsidRPr="00877315" w:rsidRDefault="00877315" w:rsidP="00877315">
      <w:pPr>
        <w:widowControl/>
        <w:jc w:val="both"/>
        <w:rPr>
          <w:rFonts w:ascii="Arial" w:hAnsi="Arial" w:cs="Arial"/>
          <w:u w:val="single"/>
        </w:rPr>
      </w:pPr>
    </w:p>
    <w:p w:rsidR="00877315" w:rsidRPr="00877315" w:rsidRDefault="00877315" w:rsidP="00877315">
      <w:pPr>
        <w:widowControl/>
        <w:jc w:val="both"/>
        <w:rPr>
          <w:rFonts w:ascii="Arial" w:hAnsi="Arial" w:cs="Arial"/>
          <w:u w:val="single"/>
        </w:rPr>
      </w:pPr>
      <w:r w:rsidRPr="00877315">
        <w:rPr>
          <w:rFonts w:ascii="Arial" w:hAnsi="Arial" w:cs="Arial"/>
          <w:u w:val="single"/>
        </w:rPr>
        <w:t>Amended</w:t>
      </w:r>
    </w:p>
    <w:p w:rsidR="00877315" w:rsidRPr="00877315" w:rsidRDefault="00877315" w:rsidP="00877315">
      <w:pPr>
        <w:pStyle w:val="HTML"/>
        <w:rPr>
          <w:rFonts w:ascii="Arial" w:hAnsi="Arial" w:cs="Arial"/>
          <w:sz w:val="24"/>
          <w:szCs w:val="24"/>
          <w:lang w:val="en-US"/>
        </w:rPr>
      </w:pPr>
    </w:p>
    <w:p w:rsidR="00877315" w:rsidRPr="00877315" w:rsidRDefault="00877315" w:rsidP="001844EF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US"/>
        </w:rPr>
      </w:pPr>
      <w:r w:rsidRPr="001844EF">
        <w:rPr>
          <w:rFonts w:ascii="Arial" w:hAnsi="Arial" w:cs="Arial"/>
          <w:b/>
          <w:sz w:val="24"/>
          <w:szCs w:val="24"/>
          <w:lang w:val="en-US"/>
        </w:rPr>
        <w:t>4.2.7</w:t>
      </w:r>
      <w:r w:rsidRPr="0087731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77315">
        <w:rPr>
          <w:rFonts w:ascii="Arial" w:hAnsi="Arial" w:cs="Arial"/>
          <w:sz w:val="24"/>
          <w:szCs w:val="24"/>
          <w:lang w:val="en-US"/>
        </w:rPr>
        <w:t>Bergy</w:t>
      </w:r>
      <w:proofErr w:type="spellEnd"/>
      <w:r w:rsidRPr="00877315">
        <w:rPr>
          <w:rFonts w:ascii="Arial" w:hAnsi="Arial" w:cs="Arial"/>
          <w:sz w:val="24"/>
          <w:szCs w:val="24"/>
          <w:lang w:val="en-US"/>
        </w:rPr>
        <w:t xml:space="preserve"> water: An area containing less than 1/10 of sea ice as well as infrequent glacial ice known or expected to be present (Note: “downgraded in March 2014 ” to include less glacial ice).</w:t>
      </w:r>
    </w:p>
    <w:p w:rsidR="00877315" w:rsidRDefault="00877315" w:rsidP="00877315">
      <w:pPr>
        <w:jc w:val="both"/>
        <w:rPr>
          <w:rFonts w:ascii="Arial" w:hAnsi="Arial" w:cs="Arial"/>
        </w:rPr>
      </w:pPr>
    </w:p>
    <w:p w:rsidR="00936DB2" w:rsidRDefault="00877315" w:rsidP="00877315">
      <w:pPr>
        <w:jc w:val="both"/>
        <w:rPr>
          <w:rFonts w:ascii="Arial" w:hAnsi="Arial" w:cs="Arial"/>
        </w:rPr>
      </w:pPr>
      <w:r w:rsidRPr="006C07F1">
        <w:rPr>
          <w:rFonts w:ascii="Arial" w:hAnsi="Arial" w:cs="Arial"/>
        </w:rPr>
        <w:lastRenderedPageBreak/>
        <w:t>3.</w:t>
      </w:r>
      <w:r w:rsidRPr="006C07F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By </w:t>
      </w:r>
      <w:r w:rsidR="00936DB2">
        <w:rPr>
          <w:rFonts w:ascii="Arial" w:hAnsi="Arial" w:cs="Arial"/>
        </w:rPr>
        <w:t>February 2017</w:t>
      </w:r>
      <w:r>
        <w:rPr>
          <w:rFonts w:ascii="Arial" w:hAnsi="Arial" w:cs="Arial"/>
        </w:rPr>
        <w:t xml:space="preserve"> </w:t>
      </w:r>
      <w:r w:rsidRPr="006C07F1">
        <w:rPr>
          <w:rFonts w:ascii="Arial" w:hAnsi="Arial" w:cs="Arial"/>
        </w:rPr>
        <w:t xml:space="preserve">Volume I contains </w:t>
      </w:r>
      <w:r w:rsidR="00936DB2">
        <w:rPr>
          <w:rFonts w:ascii="Arial" w:hAnsi="Arial" w:cs="Arial"/>
        </w:rPr>
        <w:t>226</w:t>
      </w:r>
      <w:r>
        <w:rPr>
          <w:rFonts w:ascii="Arial" w:hAnsi="Arial" w:cs="Arial"/>
        </w:rPr>
        <w:t xml:space="preserve"> terms and definition in 13 sections (Appendix 1). </w:t>
      </w:r>
    </w:p>
    <w:p w:rsidR="00936DB2" w:rsidRDefault="00936DB2" w:rsidP="00877315">
      <w:pPr>
        <w:jc w:val="both"/>
        <w:rPr>
          <w:rFonts w:ascii="Arial" w:hAnsi="Arial" w:cs="Arial"/>
        </w:rPr>
      </w:pPr>
    </w:p>
    <w:p w:rsidR="00877315" w:rsidRPr="006C07F1" w:rsidRDefault="00936DB2" w:rsidP="008773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That includes 33 terms related t</w:t>
      </w:r>
      <w:r w:rsidR="007617D3">
        <w:rPr>
          <w:rFonts w:ascii="Arial" w:hAnsi="Arial" w:cs="Arial"/>
        </w:rPr>
        <w:t xml:space="preserve">o </w:t>
      </w:r>
      <w:r w:rsidR="007617D3" w:rsidRPr="007617D3">
        <w:rPr>
          <w:rFonts w:ascii="Arial" w:hAnsi="Arial" w:cs="Arial"/>
          <w:i/>
        </w:rPr>
        <w:t>icebergs</w:t>
      </w:r>
      <w:r w:rsidR="007617D3">
        <w:rPr>
          <w:rFonts w:ascii="Arial" w:hAnsi="Arial" w:cs="Arial"/>
        </w:rPr>
        <w:t xml:space="preserve"> (form, size, concentration, </w:t>
      </w:r>
      <w:proofErr w:type="gramStart"/>
      <w:r w:rsidR="007617D3">
        <w:rPr>
          <w:rFonts w:ascii="Arial" w:hAnsi="Arial" w:cs="Arial"/>
        </w:rPr>
        <w:t>limits</w:t>
      </w:r>
      <w:proofErr w:type="gramEnd"/>
      <w:r w:rsidR="007617D3">
        <w:rPr>
          <w:rFonts w:ascii="Arial" w:hAnsi="Arial" w:cs="Arial"/>
        </w:rPr>
        <w:t xml:space="preserve">), 8 terms related to </w:t>
      </w:r>
      <w:r w:rsidR="007617D3" w:rsidRPr="007617D3">
        <w:rPr>
          <w:rFonts w:ascii="Arial" w:hAnsi="Arial" w:cs="Arial"/>
          <w:i/>
        </w:rPr>
        <w:t>lake ice</w:t>
      </w:r>
      <w:r w:rsidR="007617D3">
        <w:rPr>
          <w:rFonts w:ascii="Arial" w:hAnsi="Arial" w:cs="Arial"/>
        </w:rPr>
        <w:t xml:space="preserve"> and 5 terms related to </w:t>
      </w:r>
      <w:r w:rsidR="007617D3" w:rsidRPr="007617D3">
        <w:rPr>
          <w:rFonts w:ascii="Arial" w:hAnsi="Arial" w:cs="Arial"/>
          <w:i/>
        </w:rPr>
        <w:t>river ice</w:t>
      </w:r>
      <w:r w:rsidR="007617D3">
        <w:rPr>
          <w:rFonts w:ascii="Arial" w:hAnsi="Arial" w:cs="Arial"/>
        </w:rPr>
        <w:t>.</w:t>
      </w:r>
    </w:p>
    <w:p w:rsidR="00877315" w:rsidRDefault="00877315" w:rsidP="00877315">
      <w:pPr>
        <w:jc w:val="both"/>
        <w:rPr>
          <w:rFonts w:ascii="Arial" w:hAnsi="Arial" w:cs="Arial"/>
        </w:rPr>
      </w:pPr>
    </w:p>
    <w:p w:rsidR="00AF2509" w:rsidRDefault="00AF2509" w:rsidP="008773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The team is invited to consider any appropriate changes to existing sets of terms including:</w:t>
      </w:r>
    </w:p>
    <w:p w:rsidR="001844EF" w:rsidRPr="00F548C3" w:rsidRDefault="001844EF" w:rsidP="001844EF">
      <w:pPr>
        <w:pStyle w:val="a7"/>
        <w:numPr>
          <w:ilvl w:val="0"/>
          <w:numId w:val="41"/>
        </w:numPr>
        <w:jc w:val="both"/>
        <w:rPr>
          <w:rFonts w:ascii="Arial" w:hAnsi="Arial" w:cs="Arial"/>
        </w:rPr>
      </w:pPr>
      <w:r w:rsidRPr="001844EF">
        <w:rPr>
          <w:rFonts w:ascii="Arial" w:hAnsi="Arial" w:cs="Arial"/>
        </w:rPr>
        <w:t xml:space="preserve">tuning of definition of </w:t>
      </w:r>
      <w:proofErr w:type="spellStart"/>
      <w:r w:rsidRPr="001844EF">
        <w:rPr>
          <w:rFonts w:ascii="Arial" w:hAnsi="Arial" w:cs="Arial"/>
          <w:i/>
        </w:rPr>
        <w:t>bergy</w:t>
      </w:r>
      <w:proofErr w:type="spellEnd"/>
      <w:r w:rsidRPr="001844EF">
        <w:rPr>
          <w:rFonts w:ascii="Arial" w:hAnsi="Arial" w:cs="Arial"/>
          <w:i/>
        </w:rPr>
        <w:t xml:space="preserve"> water</w:t>
      </w:r>
      <w:r w:rsidRPr="001844EF">
        <w:rPr>
          <w:rFonts w:ascii="Arial" w:hAnsi="Arial" w:cs="Arial"/>
        </w:rPr>
        <w:t xml:space="preserve"> to distance it from </w:t>
      </w:r>
      <w:r w:rsidRPr="001844EF">
        <w:rPr>
          <w:rFonts w:ascii="Arial" w:hAnsi="Arial" w:cs="Arial"/>
          <w:i/>
        </w:rPr>
        <w:t>iceberg risk</w:t>
      </w:r>
    </w:p>
    <w:p w:rsidR="00F548C3" w:rsidRPr="00F548C3" w:rsidRDefault="00F548C3" w:rsidP="001844EF">
      <w:pPr>
        <w:pStyle w:val="a7"/>
        <w:numPr>
          <w:ilvl w:val="0"/>
          <w:numId w:val="41"/>
        </w:numPr>
        <w:jc w:val="both"/>
        <w:rPr>
          <w:rFonts w:ascii="Arial" w:hAnsi="Arial" w:cs="Arial"/>
        </w:rPr>
      </w:pPr>
      <w:r w:rsidRPr="00F548C3">
        <w:rPr>
          <w:rFonts w:ascii="Arial" w:hAnsi="Arial" w:cs="Arial"/>
        </w:rPr>
        <w:t xml:space="preserve">consider adding </w:t>
      </w:r>
      <w:r>
        <w:rPr>
          <w:rFonts w:ascii="Arial" w:hAnsi="Arial" w:cs="Arial"/>
        </w:rPr>
        <w:t>specific values of icebergs concentration (distance between icebergs) to the terms 4.2.7.1 – 4.2.7.3, e.g. ‘Expected distance between icebergs is &gt; 45 n.m.’ for 4.2.7.1, ’10-45 n.m.’ for 4.2.7.2 and ‘less than 10 n.m.’ for 4.2.7.3</w:t>
      </w:r>
    </w:p>
    <w:p w:rsidR="00AF2509" w:rsidRPr="001844EF" w:rsidRDefault="00AF2509" w:rsidP="001844EF">
      <w:pPr>
        <w:pStyle w:val="a7"/>
        <w:numPr>
          <w:ilvl w:val="0"/>
          <w:numId w:val="41"/>
        </w:numPr>
        <w:jc w:val="both"/>
        <w:rPr>
          <w:rFonts w:ascii="Arial" w:hAnsi="Arial" w:cs="Arial"/>
        </w:rPr>
      </w:pPr>
      <w:r w:rsidRPr="001844EF">
        <w:rPr>
          <w:rFonts w:ascii="Arial" w:hAnsi="Arial" w:cs="Arial"/>
        </w:rPr>
        <w:t xml:space="preserve">sub items for </w:t>
      </w:r>
      <w:r w:rsidR="001844EF" w:rsidRPr="001844EF">
        <w:rPr>
          <w:rFonts w:ascii="Arial" w:hAnsi="Arial" w:cs="Arial"/>
        </w:rPr>
        <w:t xml:space="preserve">particular categories of the </w:t>
      </w:r>
      <w:r w:rsidR="001844EF" w:rsidRPr="001844EF">
        <w:rPr>
          <w:rFonts w:ascii="Arial" w:hAnsi="Arial" w:cs="Arial"/>
          <w:i/>
        </w:rPr>
        <w:t>very large iceberg</w:t>
      </w:r>
      <w:r w:rsidR="001844EF" w:rsidRPr="001844EF">
        <w:rPr>
          <w:rFonts w:ascii="Arial" w:hAnsi="Arial" w:cs="Arial"/>
        </w:rPr>
        <w:t xml:space="preserve"> </w:t>
      </w:r>
      <w:r w:rsidR="001844EF">
        <w:rPr>
          <w:rFonts w:ascii="Arial" w:hAnsi="Arial" w:cs="Arial"/>
        </w:rPr>
        <w:t>(</w:t>
      </w:r>
      <w:r w:rsidR="001844EF" w:rsidRPr="001844EF">
        <w:rPr>
          <w:rFonts w:ascii="Arial" w:hAnsi="Arial" w:cs="Arial"/>
        </w:rPr>
        <w:t>I</w:t>
      </w:r>
      <w:r w:rsidR="001844EF">
        <w:rPr>
          <w:rFonts w:ascii="Arial" w:hAnsi="Arial" w:cs="Arial"/>
        </w:rPr>
        <w:t>, II, III, IV, V,</w:t>
      </w:r>
      <w:r w:rsidR="001844EF" w:rsidRPr="001844EF">
        <w:rPr>
          <w:rFonts w:ascii="Arial" w:hAnsi="Arial" w:cs="Arial"/>
        </w:rPr>
        <w:t xml:space="preserve"> VI</w:t>
      </w:r>
      <w:r w:rsidR="001844EF">
        <w:rPr>
          <w:rFonts w:ascii="Arial" w:hAnsi="Arial" w:cs="Arial"/>
        </w:rPr>
        <w:t>)</w:t>
      </w:r>
    </w:p>
    <w:p w:rsidR="001844EF" w:rsidRDefault="001844EF" w:rsidP="00877315">
      <w:pPr>
        <w:jc w:val="both"/>
        <w:rPr>
          <w:rFonts w:ascii="Arial" w:hAnsi="Arial" w:cs="Arial"/>
        </w:rPr>
      </w:pPr>
    </w:p>
    <w:p w:rsidR="00877315" w:rsidRPr="009E4381" w:rsidRDefault="00877315" w:rsidP="00877315">
      <w:pPr>
        <w:jc w:val="both"/>
        <w:rPr>
          <w:rFonts w:ascii="Arial" w:hAnsi="Arial" w:cs="Arial"/>
          <w:b/>
        </w:rPr>
      </w:pPr>
      <w:r w:rsidRPr="009E4381">
        <w:rPr>
          <w:rFonts w:ascii="Arial" w:hAnsi="Arial" w:cs="Arial"/>
          <w:b/>
        </w:rPr>
        <w:t>Volume II – Illustrated Glossary</w:t>
      </w:r>
    </w:p>
    <w:p w:rsidR="00877315" w:rsidRDefault="00877315" w:rsidP="00877315">
      <w:pPr>
        <w:jc w:val="both"/>
        <w:rPr>
          <w:rFonts w:ascii="Arial" w:hAnsi="Arial" w:cs="Arial"/>
          <w:szCs w:val="22"/>
        </w:rPr>
      </w:pPr>
    </w:p>
    <w:p w:rsidR="001844EF" w:rsidRDefault="001844EF" w:rsidP="008773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2"/>
        </w:rPr>
        <w:t>6</w:t>
      </w:r>
      <w:r w:rsidR="00877315" w:rsidRPr="006C07F1">
        <w:rPr>
          <w:rFonts w:ascii="Arial" w:hAnsi="Arial" w:cs="Arial"/>
          <w:szCs w:val="22"/>
        </w:rPr>
        <w:t>.</w:t>
      </w:r>
      <w:r w:rsidR="00877315" w:rsidRPr="006C07F1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No harmonized changes to Volume II were undertaken during 2014-2017. </w:t>
      </w:r>
      <w:r w:rsidR="00877315" w:rsidRPr="006C07F1">
        <w:rPr>
          <w:rFonts w:ascii="Arial" w:hAnsi="Arial" w:cs="Arial"/>
          <w:sz w:val="22"/>
          <w:szCs w:val="22"/>
        </w:rPr>
        <w:t xml:space="preserve">The present glossary contains </w:t>
      </w:r>
      <w:r>
        <w:rPr>
          <w:rFonts w:ascii="Arial" w:hAnsi="Arial" w:cs="Arial"/>
          <w:sz w:val="22"/>
          <w:szCs w:val="22"/>
        </w:rPr>
        <w:t xml:space="preserve">close to </w:t>
      </w:r>
      <w:r w:rsidR="0087731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80</w:t>
      </w:r>
      <w:r w:rsidR="00877315">
        <w:rPr>
          <w:rFonts w:ascii="Arial" w:hAnsi="Arial" w:cs="Arial"/>
          <w:sz w:val="22"/>
          <w:szCs w:val="22"/>
        </w:rPr>
        <w:t xml:space="preserve"> </w:t>
      </w:r>
      <w:r w:rsidR="00877315" w:rsidRPr="006C07F1">
        <w:rPr>
          <w:rFonts w:ascii="Arial" w:hAnsi="Arial" w:cs="Arial"/>
          <w:sz w:val="22"/>
          <w:szCs w:val="22"/>
        </w:rPr>
        <w:t xml:space="preserve">photos </w:t>
      </w:r>
      <w:r w:rsidR="00877315">
        <w:rPr>
          <w:rFonts w:ascii="Arial" w:hAnsi="Arial" w:cs="Arial"/>
          <w:sz w:val="22"/>
          <w:szCs w:val="22"/>
        </w:rPr>
        <w:t xml:space="preserve">(Appendix 2) </w:t>
      </w:r>
      <w:r w:rsidR="00877315" w:rsidRPr="006C07F1">
        <w:rPr>
          <w:rFonts w:ascii="Arial" w:hAnsi="Arial" w:cs="Arial"/>
          <w:sz w:val="22"/>
          <w:szCs w:val="22"/>
        </w:rPr>
        <w:t xml:space="preserve">which are mostly a) black and white with low quality and b) based on experience from aircraft reconnaissance. </w:t>
      </w:r>
    </w:p>
    <w:p w:rsidR="001844EF" w:rsidRDefault="001844EF" w:rsidP="00877315">
      <w:pPr>
        <w:jc w:val="both"/>
        <w:rPr>
          <w:rFonts w:ascii="Arial" w:hAnsi="Arial" w:cs="Arial"/>
          <w:sz w:val="22"/>
          <w:szCs w:val="22"/>
        </w:rPr>
      </w:pPr>
    </w:p>
    <w:p w:rsidR="0050738D" w:rsidRDefault="001844EF" w:rsidP="008773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In February AARI proposed sample color photos from the </w:t>
      </w:r>
      <w:proofErr w:type="gramStart"/>
      <w:r>
        <w:rPr>
          <w:rFonts w:ascii="Arial" w:hAnsi="Arial" w:cs="Arial"/>
          <w:sz w:val="22"/>
          <w:szCs w:val="22"/>
        </w:rPr>
        <w:t>new year</w:t>
      </w:r>
      <w:proofErr w:type="gramEnd"/>
      <w:r>
        <w:rPr>
          <w:rFonts w:ascii="Arial" w:hAnsi="Arial" w:cs="Arial"/>
          <w:sz w:val="22"/>
          <w:szCs w:val="22"/>
        </w:rPr>
        <w:t xml:space="preserve"> 2017 edition of the national “Glossary of ice terms” (reproduced in Appendix 2)</w:t>
      </w:r>
      <w:r w:rsidR="0050738D">
        <w:rPr>
          <w:rFonts w:ascii="Arial" w:hAnsi="Arial" w:cs="Arial"/>
          <w:sz w:val="22"/>
          <w:szCs w:val="22"/>
        </w:rPr>
        <w:t>. The Team is invited to consider that initiative and agree on the similar contributions from the national services following simplified template:</w:t>
      </w:r>
    </w:p>
    <w:p w:rsidR="0050738D" w:rsidRPr="0050738D" w:rsidRDefault="0050738D" w:rsidP="0050738D">
      <w:pPr>
        <w:pStyle w:val="a7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50738D">
        <w:rPr>
          <w:rFonts w:ascii="Arial" w:hAnsi="Arial" w:cs="Arial"/>
          <w:sz w:val="22"/>
          <w:szCs w:val="22"/>
        </w:rPr>
        <w:t>One or more terms from Volume I which are described in the photo</w:t>
      </w:r>
    </w:p>
    <w:p w:rsidR="0050738D" w:rsidRPr="0050738D" w:rsidRDefault="0050738D" w:rsidP="0050738D">
      <w:pPr>
        <w:pStyle w:val="a7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50738D">
        <w:rPr>
          <w:rFonts w:ascii="Arial" w:hAnsi="Arial" w:cs="Arial"/>
          <w:sz w:val="22"/>
          <w:szCs w:val="22"/>
        </w:rPr>
        <w:t>Photographer, Country, affiliation</w:t>
      </w:r>
    </w:p>
    <w:p w:rsidR="0050738D" w:rsidRPr="0050738D" w:rsidRDefault="0050738D" w:rsidP="0050738D">
      <w:pPr>
        <w:pStyle w:val="a7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50738D">
        <w:rPr>
          <w:rFonts w:ascii="Arial" w:hAnsi="Arial" w:cs="Arial"/>
          <w:sz w:val="22"/>
          <w:szCs w:val="22"/>
        </w:rPr>
        <w:t>Height of scenery</w:t>
      </w:r>
    </w:p>
    <w:p w:rsidR="0050738D" w:rsidRPr="0050738D" w:rsidRDefault="0050738D" w:rsidP="0050738D">
      <w:pPr>
        <w:pStyle w:val="a7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Metadata/ </w:t>
      </w:r>
      <w:r w:rsidRPr="0050738D">
        <w:rPr>
          <w:rFonts w:ascii="Arial" w:hAnsi="Arial" w:cs="Arial"/>
          <w:sz w:val="22"/>
          <w:szCs w:val="22"/>
        </w:rPr>
        <w:t>Comments / description of objects presents</w:t>
      </w:r>
      <w:r>
        <w:rPr>
          <w:rFonts w:ascii="Arial" w:hAnsi="Arial" w:cs="Arial"/>
          <w:sz w:val="22"/>
          <w:szCs w:val="22"/>
        </w:rPr>
        <w:t xml:space="preserve"> in English</w:t>
      </w:r>
    </w:p>
    <w:p w:rsidR="00877315" w:rsidRDefault="00877315" w:rsidP="00877315">
      <w:pPr>
        <w:jc w:val="both"/>
        <w:rPr>
          <w:rFonts w:ascii="Arial" w:hAnsi="Arial" w:cs="Arial"/>
        </w:rPr>
      </w:pPr>
    </w:p>
    <w:p w:rsidR="00877315" w:rsidRPr="000E4F00" w:rsidRDefault="00877315" w:rsidP="00877315">
      <w:pPr>
        <w:jc w:val="both"/>
        <w:rPr>
          <w:rFonts w:ascii="Arial" w:hAnsi="Arial" w:cs="Arial"/>
          <w:b/>
        </w:rPr>
      </w:pPr>
      <w:r w:rsidRPr="000E4F00">
        <w:rPr>
          <w:rFonts w:ascii="Arial" w:hAnsi="Arial" w:cs="Arial"/>
          <w:b/>
        </w:rPr>
        <w:t>Volume III – International System of Sea-Ice Symbols</w:t>
      </w:r>
    </w:p>
    <w:p w:rsidR="00877315" w:rsidRPr="006C07F1" w:rsidRDefault="00877315" w:rsidP="00877315">
      <w:pPr>
        <w:jc w:val="both"/>
        <w:rPr>
          <w:rFonts w:ascii="Arial" w:hAnsi="Arial" w:cs="Arial"/>
        </w:rPr>
      </w:pPr>
    </w:p>
    <w:p w:rsidR="00C45598" w:rsidRDefault="0050738D" w:rsidP="008773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877315" w:rsidRPr="006C07F1">
        <w:rPr>
          <w:rFonts w:ascii="Arial" w:hAnsi="Arial" w:cs="Arial"/>
        </w:rPr>
        <w:t>.</w:t>
      </w:r>
      <w:r w:rsidR="00877315" w:rsidRPr="006C07F1">
        <w:rPr>
          <w:rFonts w:ascii="Arial" w:hAnsi="Arial" w:cs="Arial"/>
        </w:rPr>
        <w:tab/>
        <w:t xml:space="preserve">Volume III – International System of Sea-Ice Symbols is </w:t>
      </w:r>
      <w:r w:rsidR="00877315">
        <w:rPr>
          <w:rFonts w:ascii="Arial" w:hAnsi="Arial" w:cs="Arial"/>
        </w:rPr>
        <w:t xml:space="preserve">a 14-pages document with </w:t>
      </w:r>
      <w:proofErr w:type="spellStart"/>
      <w:r w:rsidR="00877315">
        <w:rPr>
          <w:rFonts w:ascii="Arial" w:hAnsi="Arial" w:cs="Arial"/>
        </w:rPr>
        <w:t>lastest</w:t>
      </w:r>
      <w:proofErr w:type="spellEnd"/>
      <w:r w:rsidR="00877315">
        <w:rPr>
          <w:rFonts w:ascii="Arial" w:hAnsi="Arial" w:cs="Arial"/>
        </w:rPr>
        <w:t xml:space="preserve"> revisions introduced in 1989 In 2013 the ETSI chair completed creation of Volume III in EN/FR/RU/ES as MS Word document (Appendix 3). As the new ice charting and ice coding standards (“</w:t>
      </w:r>
      <w:r w:rsidR="00877315" w:rsidRPr="006C07F1">
        <w:rPr>
          <w:rFonts w:ascii="Arial" w:hAnsi="Arial" w:cs="Arial"/>
        </w:rPr>
        <w:t>SIGRID-3</w:t>
      </w:r>
      <w:r w:rsidR="00877315">
        <w:rPr>
          <w:rFonts w:ascii="Arial" w:hAnsi="Arial" w:cs="Arial"/>
        </w:rPr>
        <w:t>”</w:t>
      </w:r>
      <w:r w:rsidR="00877315" w:rsidRPr="006C07F1">
        <w:rPr>
          <w:rFonts w:ascii="Arial" w:hAnsi="Arial" w:cs="Arial"/>
        </w:rPr>
        <w:t>, “</w:t>
      </w:r>
      <w:proofErr w:type="spellStart"/>
      <w:r w:rsidR="00877315" w:rsidRPr="006C07F1">
        <w:rPr>
          <w:rFonts w:ascii="Arial" w:hAnsi="Arial" w:cs="Arial"/>
        </w:rPr>
        <w:t>Colour</w:t>
      </w:r>
      <w:proofErr w:type="spellEnd"/>
      <w:r w:rsidR="00877315" w:rsidRPr="006C07F1">
        <w:rPr>
          <w:rFonts w:ascii="Arial" w:hAnsi="Arial" w:cs="Arial"/>
        </w:rPr>
        <w:t xml:space="preserve"> Standard for Ice Charts”</w:t>
      </w:r>
      <w:r w:rsidR="00C45598">
        <w:rPr>
          <w:rFonts w:ascii="Arial" w:hAnsi="Arial" w:cs="Arial"/>
        </w:rPr>
        <w:t>,</w:t>
      </w:r>
      <w:r w:rsidR="00877315" w:rsidRPr="006C07F1">
        <w:rPr>
          <w:rFonts w:ascii="Arial" w:hAnsi="Arial" w:cs="Arial"/>
        </w:rPr>
        <w:t xml:space="preserve"> “Ice Objects Catalogue”</w:t>
      </w:r>
      <w:r w:rsidR="00C45598">
        <w:rPr>
          <w:rFonts w:ascii="Arial" w:hAnsi="Arial" w:cs="Arial"/>
        </w:rPr>
        <w:t xml:space="preserve"> and S-411 specifications</w:t>
      </w:r>
      <w:r w:rsidR="00877315">
        <w:rPr>
          <w:rFonts w:ascii="Arial" w:hAnsi="Arial" w:cs="Arial"/>
        </w:rPr>
        <w:t xml:space="preserve">) are now on hand, the document needs through revision in many parts – e.g. sections 4 – 15 with symbols as well as coding tables. </w:t>
      </w:r>
    </w:p>
    <w:p w:rsidR="00C45598" w:rsidRDefault="00C45598" w:rsidP="00877315">
      <w:pPr>
        <w:jc w:val="both"/>
        <w:rPr>
          <w:rFonts w:ascii="Arial" w:hAnsi="Arial" w:cs="Arial"/>
        </w:rPr>
      </w:pPr>
    </w:p>
    <w:p w:rsidR="00C45598" w:rsidRDefault="00DE3AA6" w:rsidP="00877315">
      <w:pPr>
        <w:jc w:val="both"/>
        <w:rPr>
          <w:rFonts w:ascii="Arial" w:hAnsi="Arial" w:cs="Arial"/>
        </w:rPr>
      </w:pPr>
      <w:r w:rsidRPr="00DE3AA6">
        <w:rPr>
          <w:rFonts w:ascii="Arial" w:hAnsi="Arial" w:cs="Arial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5D8E5" wp14:editId="33CE9339">
                <wp:simplePos x="0" y="0"/>
                <wp:positionH relativeFrom="column">
                  <wp:posOffset>2332744</wp:posOffset>
                </wp:positionH>
                <wp:positionV relativeFrom="paragraph">
                  <wp:posOffset>956660</wp:posOffset>
                </wp:positionV>
                <wp:extent cx="354842" cy="0"/>
                <wp:effectExtent l="0" t="19050" r="26670" b="38100"/>
                <wp:wrapNone/>
                <wp:docPr id="7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842" cy="0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.7pt,75.35pt" to="211.65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" strokecolor="red" strokeweight="5pt">
                <v:stroke joinstyle="miter"/>
              </v:line>
            </w:pict>
          </mc:Fallback>
        </mc:AlternateContent>
      </w:r>
      <w:r w:rsidR="00C45598">
        <w:rPr>
          <w:rFonts w:ascii="Arial" w:hAnsi="Arial" w:cs="Arial"/>
        </w:rPr>
        <w:t>9. As a start, the Team is proposed to consider a way of harmonization of p</w:t>
      </w:r>
      <w:r w:rsidR="00C45598">
        <w:rPr>
          <w:rFonts w:ascii="Arial" w:hAnsi="Arial" w:cs="Arial"/>
        </w:rPr>
        <w:t xml:space="preserve">ortrayal of icebergs currently in action in the WMO </w:t>
      </w:r>
      <w:r w:rsidR="00C45598" w:rsidRPr="00BB1CE2">
        <w:rPr>
          <w:rFonts w:ascii="Arial" w:hAnsi="Arial" w:cs="Arial"/>
        </w:rPr>
        <w:t>“Sea Ice Nomenclature”</w:t>
      </w:r>
      <w:r w:rsidR="00C45598">
        <w:rPr>
          <w:rFonts w:ascii="Arial" w:hAnsi="Arial" w:cs="Arial"/>
        </w:rPr>
        <w:t xml:space="preserve"> and the S-411</w:t>
      </w:r>
      <w:r w:rsidR="00C45598">
        <w:rPr>
          <w:rFonts w:ascii="Arial" w:hAnsi="Arial" w:cs="Arial"/>
        </w:rPr>
        <w:t>, summarized in table 1. Further, the Team is proposed to consider new portrayals depicting number of icebergs (table 2) and iceberg</w:t>
      </w:r>
      <w:bookmarkStart w:id="0" w:name="_GoBack"/>
      <w:bookmarkEnd w:id="0"/>
      <w:r w:rsidR="00C45598">
        <w:rPr>
          <w:rFonts w:ascii="Arial" w:hAnsi="Arial" w:cs="Arial"/>
        </w:rPr>
        <w:t>s concentration or distance between icebergs (table 3). Last addition is for the boundaries for icebergs zones. It is proposed to use a dashed or solid red line (</w:t>
      </w:r>
      <w:r>
        <w:rPr>
          <w:rFonts w:ascii="Arial" w:hAnsi="Arial" w:cs="Arial"/>
        </w:rPr>
        <w:t xml:space="preserve">          </w:t>
      </w:r>
      <w:r w:rsidR="00C45598">
        <w:rPr>
          <w:rFonts w:ascii="Arial" w:hAnsi="Arial" w:cs="Arial"/>
        </w:rPr>
        <w:t xml:space="preserve">). </w:t>
      </w:r>
      <w:r>
        <w:rPr>
          <w:rFonts w:ascii="Arial" w:hAnsi="Arial" w:cs="Arial"/>
        </w:rPr>
        <w:t xml:space="preserve">All the above proposals are based on existing national practices – at the AARI, DMI and were proposed for consideration during the </w:t>
      </w:r>
      <w:r>
        <w:rPr>
          <w:rFonts w:ascii="Arial" w:hAnsi="Arial" w:cs="Arial"/>
        </w:rPr>
        <w:lastRenderedPageBreak/>
        <w:t>ETSI 6</w:t>
      </w:r>
      <w:r w:rsidRPr="00DE3AA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session at the 5</w:t>
      </w:r>
      <w:r w:rsidRPr="00DE3AA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Ice Analysts Workshop in My 2016.</w:t>
      </w:r>
    </w:p>
    <w:p w:rsidR="00C45598" w:rsidRDefault="00C45598" w:rsidP="00877315">
      <w:pPr>
        <w:jc w:val="both"/>
        <w:rPr>
          <w:rFonts w:ascii="Arial" w:hAnsi="Arial" w:cs="Arial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9"/>
        <w:gridCol w:w="4697"/>
      </w:tblGrid>
      <w:tr w:rsidR="00C45598" w:rsidTr="00C45598">
        <w:tc>
          <w:tcPr>
            <w:tcW w:w="4788" w:type="dxa"/>
          </w:tcPr>
          <w:p w:rsidR="00C45598" w:rsidRDefault="00C45598" w:rsidP="00877315">
            <w:pPr>
              <w:jc w:val="both"/>
              <w:rPr>
                <w:rFonts w:ascii="Arial" w:hAnsi="Arial" w:cs="Arial"/>
              </w:rPr>
            </w:pPr>
            <w:r w:rsidRPr="00C45598">
              <w:rPr>
                <w:rFonts w:ascii="Arial" w:hAnsi="Arial" w:cs="Arial"/>
                <w:lang w:val="ru-RU"/>
              </w:rPr>
              <w:drawing>
                <wp:inline distT="0" distB="0" distL="0" distR="0" wp14:anchorId="6E7210AA" wp14:editId="28F641F2">
                  <wp:extent cx="3239490" cy="2019869"/>
                  <wp:effectExtent l="0" t="0" r="0" b="0"/>
                  <wp:docPr id="3176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6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7493" cy="2024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C45598" w:rsidRDefault="00C45598" w:rsidP="00877315">
            <w:pPr>
              <w:jc w:val="both"/>
              <w:rPr>
                <w:rFonts w:ascii="Arial" w:hAnsi="Arial" w:cs="Arial"/>
              </w:rPr>
            </w:pPr>
            <w:r w:rsidRPr="00C45598">
              <w:rPr>
                <w:rFonts w:ascii="Arial" w:hAnsi="Arial" w:cs="Arial"/>
                <w:lang w:val="ru-RU"/>
              </w:rPr>
              <w:drawing>
                <wp:inline distT="0" distB="0" distL="0" distR="0" wp14:anchorId="0A4CA1E1" wp14:editId="38EAFAB9">
                  <wp:extent cx="3112839" cy="2937193"/>
                  <wp:effectExtent l="0" t="0" r="0" b="0"/>
                  <wp:docPr id="307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2839" cy="2937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598" w:rsidTr="00C45598">
        <w:tc>
          <w:tcPr>
            <w:tcW w:w="4788" w:type="dxa"/>
          </w:tcPr>
          <w:p w:rsidR="00C45598" w:rsidRDefault="00C45598" w:rsidP="008773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Volume III as of March 2014</w:t>
            </w:r>
          </w:p>
        </w:tc>
        <w:tc>
          <w:tcPr>
            <w:tcW w:w="4788" w:type="dxa"/>
          </w:tcPr>
          <w:p w:rsidR="00C45598" w:rsidRDefault="00C45598" w:rsidP="008773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S-411 as of June 2014</w:t>
            </w:r>
          </w:p>
        </w:tc>
      </w:tr>
    </w:tbl>
    <w:p w:rsidR="00C45598" w:rsidRDefault="00C45598" w:rsidP="008773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Table 1 – Portrayal of icebergs currently in action in the WMO </w:t>
      </w:r>
      <w:r w:rsidRPr="00BB1CE2">
        <w:rPr>
          <w:rFonts w:ascii="Arial" w:hAnsi="Arial" w:cs="Arial"/>
        </w:rPr>
        <w:t>“Sea Ice Nomenclature”</w:t>
      </w:r>
      <w:r>
        <w:rPr>
          <w:rFonts w:ascii="Arial" w:hAnsi="Arial" w:cs="Arial"/>
        </w:rPr>
        <w:t xml:space="preserve"> and the S-411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9"/>
        <w:gridCol w:w="4657"/>
      </w:tblGrid>
      <w:tr w:rsidR="00DE3AA6" w:rsidTr="00DE3AA6">
        <w:tc>
          <w:tcPr>
            <w:tcW w:w="4919" w:type="dxa"/>
          </w:tcPr>
          <w:p w:rsidR="00DE3AA6" w:rsidRDefault="00DE3AA6" w:rsidP="00095570">
            <w:pPr>
              <w:jc w:val="both"/>
              <w:rPr>
                <w:rFonts w:ascii="Arial" w:hAnsi="Arial" w:cs="Arial"/>
              </w:rPr>
            </w:pPr>
            <w:r w:rsidRPr="008B6AD6">
              <w:rPr>
                <w:rFonts w:ascii="Arial" w:hAnsi="Arial" w:cs="Arial"/>
                <w:b/>
                <w:noProof/>
                <w:snapToGrid/>
                <w:sz w:val="22"/>
                <w:szCs w:val="22"/>
                <w:lang w:val="ru-RU" w:eastAsia="ru-RU"/>
              </w:rPr>
              <w:drawing>
                <wp:inline distT="0" distB="0" distL="0" distR="0" wp14:anchorId="3233841B" wp14:editId="7D5FD17A">
                  <wp:extent cx="3021829" cy="2265528"/>
                  <wp:effectExtent l="19050" t="19050" r="26670" b="20955"/>
                  <wp:docPr id="8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754" cy="226472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7" w:type="dxa"/>
          </w:tcPr>
          <w:p w:rsidR="00DE3AA6" w:rsidRDefault="00DE3AA6" w:rsidP="00095570">
            <w:pPr>
              <w:jc w:val="both"/>
              <w:rPr>
                <w:rFonts w:ascii="Arial" w:hAnsi="Arial" w:cs="Arial"/>
              </w:rPr>
            </w:pPr>
            <w:r w:rsidRPr="008B6AD6">
              <w:rPr>
                <w:rFonts w:ascii="Arial" w:hAnsi="Arial" w:cs="Arial"/>
                <w:b/>
                <w:noProof/>
                <w:snapToGrid/>
                <w:sz w:val="22"/>
                <w:szCs w:val="22"/>
                <w:lang w:val="ru-RU" w:eastAsia="ru-RU"/>
              </w:rPr>
              <w:drawing>
                <wp:inline distT="0" distB="0" distL="0" distR="0" wp14:anchorId="5FF43512" wp14:editId="36A4E834">
                  <wp:extent cx="2865134" cy="2148050"/>
                  <wp:effectExtent l="19050" t="19050" r="11430" b="24130"/>
                  <wp:docPr id="9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9684" cy="215146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AA6" w:rsidTr="00DE3AA6">
        <w:tc>
          <w:tcPr>
            <w:tcW w:w="4919" w:type="dxa"/>
          </w:tcPr>
          <w:p w:rsidR="00DE3AA6" w:rsidRDefault="00DE3AA6" w:rsidP="000955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 1</w:t>
            </w:r>
          </w:p>
        </w:tc>
        <w:tc>
          <w:tcPr>
            <w:tcW w:w="4657" w:type="dxa"/>
          </w:tcPr>
          <w:p w:rsidR="00DE3AA6" w:rsidRDefault="00DE3AA6" w:rsidP="000955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 2</w:t>
            </w:r>
          </w:p>
        </w:tc>
      </w:tr>
    </w:tbl>
    <w:p w:rsidR="00DE3AA6" w:rsidRDefault="00DE3AA6" w:rsidP="00DE3A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Table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Proposed portrayal for the number of </w:t>
      </w:r>
      <w:r>
        <w:rPr>
          <w:rFonts w:ascii="Arial" w:hAnsi="Arial" w:cs="Arial"/>
        </w:rPr>
        <w:t>icebergs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9"/>
        <w:gridCol w:w="4657"/>
      </w:tblGrid>
      <w:tr w:rsidR="00DE3AA6" w:rsidTr="00095570">
        <w:tc>
          <w:tcPr>
            <w:tcW w:w="4919" w:type="dxa"/>
          </w:tcPr>
          <w:p w:rsidR="00DE3AA6" w:rsidRPr="00DE3AA6" w:rsidRDefault="00DE3AA6" w:rsidP="00DE3AA6">
            <w:pPr>
              <w:jc w:val="center"/>
              <w:rPr>
                <w:rFonts w:asciiTheme="minorHAnsi" w:eastAsiaTheme="minorEastAsia" w:hAnsi="Calibri" w:cstheme="minorBidi"/>
                <w:snapToGrid/>
                <w:color w:val="000000" w:themeColor="text1"/>
                <w:kern w:val="24"/>
                <w:sz w:val="22"/>
                <w:szCs w:val="22"/>
                <w:lang w:val="en-US" w:eastAsia="ru-RU"/>
              </w:rPr>
            </w:pPr>
            <w:r w:rsidRPr="00DE3AA6">
              <w:rPr>
                <w:rFonts w:ascii="Arial" w:hAnsi="Arial" w:cs="Arial"/>
                <w:sz w:val="22"/>
                <w:szCs w:val="22"/>
                <w:lang w:val="ru-RU"/>
              </w:rPr>
              <w:drawing>
                <wp:inline distT="0" distB="0" distL="0" distR="0" wp14:anchorId="53F35ACB" wp14:editId="39EF0213">
                  <wp:extent cx="545911" cy="1002586"/>
                  <wp:effectExtent l="0" t="0" r="6985" b="7620"/>
                  <wp:docPr id="410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590" cy="100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DE3AA6" w:rsidRPr="00DE3AA6" w:rsidRDefault="00DE3AA6" w:rsidP="00DE3AA6">
            <w:pPr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DE3AA6">
              <w:rPr>
                <w:rFonts w:ascii="Arial" w:hAnsi="Arial"/>
                <w:sz w:val="22"/>
                <w:szCs w:val="22"/>
                <w:lang w:val="en-US"/>
              </w:rPr>
              <w:t>IA_OBN (</w:t>
            </w:r>
            <w:r w:rsidRPr="00DE3AA6">
              <w:rPr>
                <w:rFonts w:ascii="Arial" w:hAnsi="Arial"/>
                <w:sz w:val="22"/>
                <w:szCs w:val="22"/>
              </w:rPr>
              <w:t>Number of icebergs within the area</w:t>
            </w:r>
          </w:p>
        </w:tc>
        <w:tc>
          <w:tcPr>
            <w:tcW w:w="4657" w:type="dxa"/>
          </w:tcPr>
          <w:p w:rsidR="00DE3AA6" w:rsidRPr="00DE3AA6" w:rsidRDefault="00DE3AA6" w:rsidP="00DE3AA6">
            <w:pPr>
              <w:jc w:val="center"/>
              <w:rPr>
                <w:rFonts w:asciiTheme="minorHAnsi" w:eastAsiaTheme="minorEastAsia" w:hAnsi="Calibri" w:cstheme="minorBidi"/>
                <w:snapToGrid/>
                <w:color w:val="000000" w:themeColor="text1"/>
                <w:kern w:val="24"/>
                <w:sz w:val="22"/>
                <w:szCs w:val="22"/>
                <w:lang w:val="en-US" w:eastAsia="ru-RU"/>
              </w:rPr>
            </w:pPr>
            <w:r w:rsidRPr="00DE3AA6">
              <w:rPr>
                <w:rFonts w:ascii="Arial" w:hAnsi="Arial" w:cs="Arial"/>
                <w:sz w:val="22"/>
                <w:szCs w:val="22"/>
                <w:lang w:val="ru-RU"/>
              </w:rPr>
              <w:drawing>
                <wp:inline distT="0" distB="0" distL="0" distR="0" wp14:anchorId="212F7510" wp14:editId="34AA9857">
                  <wp:extent cx="566903" cy="1034072"/>
                  <wp:effectExtent l="0" t="0" r="5080" b="0"/>
                  <wp:docPr id="410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485" cy="1036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DE3AA6" w:rsidRPr="00DE3AA6" w:rsidRDefault="00DE3AA6" w:rsidP="00DE3AA6">
            <w:pPr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DE3AA6">
              <w:rPr>
                <w:rFonts w:ascii="Arial" w:hAnsi="Arial"/>
                <w:sz w:val="22"/>
                <w:szCs w:val="22"/>
                <w:lang w:val="en-US"/>
              </w:rPr>
              <w:t>IA_BCN (icebergs concentration within the area)</w:t>
            </w:r>
          </w:p>
        </w:tc>
      </w:tr>
    </w:tbl>
    <w:p w:rsidR="00DE3AA6" w:rsidRDefault="00DE3AA6" w:rsidP="008773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Table </w:t>
      </w:r>
      <w:r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>– Proposed p</w:t>
      </w:r>
      <w:r>
        <w:rPr>
          <w:rFonts w:ascii="Arial" w:hAnsi="Arial" w:cs="Arial"/>
        </w:rPr>
        <w:t>ortrayal for a number (IA_OBN) and concentration/</w:t>
      </w:r>
      <w:r>
        <w:rPr>
          <w:rFonts w:ascii="Arial" w:hAnsi="Arial" w:cs="Arial"/>
        </w:rPr>
        <w:t>distance</w:t>
      </w:r>
      <w:r>
        <w:rPr>
          <w:rFonts w:ascii="Arial" w:hAnsi="Arial" w:cs="Arial"/>
        </w:rPr>
        <w:t xml:space="preserve"> (IA_BCN</w:t>
      </w:r>
      <w:proofErr w:type="gramStart"/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between</w:t>
      </w:r>
      <w:proofErr w:type="gramEnd"/>
      <w:r>
        <w:rPr>
          <w:rFonts w:ascii="Arial" w:hAnsi="Arial" w:cs="Arial"/>
        </w:rPr>
        <w:t xml:space="preserve"> icebergs</w:t>
      </w:r>
    </w:p>
    <w:p w:rsidR="00C45598" w:rsidRDefault="00C45598" w:rsidP="00877315">
      <w:pPr>
        <w:jc w:val="both"/>
        <w:rPr>
          <w:rFonts w:ascii="Arial" w:hAnsi="Arial" w:cs="Arial"/>
        </w:rPr>
      </w:pPr>
    </w:p>
    <w:p w:rsidR="00877315" w:rsidRDefault="00877315" w:rsidP="00877315">
      <w:pPr>
        <w:tabs>
          <w:tab w:val="left" w:pos="1530"/>
          <w:tab w:val="left" w:pos="1980"/>
        </w:tabs>
        <w:ind w:left="1980" w:hanging="1980"/>
        <w:jc w:val="both"/>
        <w:rPr>
          <w:rFonts w:ascii="Arial" w:hAnsi="Arial" w:cs="Arial"/>
          <w:sz w:val="22"/>
          <w:szCs w:val="22"/>
        </w:rPr>
      </w:pPr>
    </w:p>
    <w:p w:rsidR="00877315" w:rsidRDefault="00877315" w:rsidP="00877315">
      <w:pPr>
        <w:tabs>
          <w:tab w:val="left" w:pos="1530"/>
          <w:tab w:val="left" w:pos="1980"/>
        </w:tabs>
        <w:ind w:left="1980" w:hanging="1980"/>
        <w:jc w:val="both"/>
        <w:rPr>
          <w:rFonts w:ascii="Arial" w:hAnsi="Arial" w:cs="Arial"/>
          <w:b/>
        </w:rPr>
      </w:pPr>
      <w:r w:rsidRPr="009C3469">
        <w:rPr>
          <w:rFonts w:ascii="Arial" w:hAnsi="Arial" w:cs="Arial"/>
          <w:b/>
          <w:sz w:val="22"/>
          <w:szCs w:val="22"/>
        </w:rPr>
        <w:t xml:space="preserve">Management of the </w:t>
      </w:r>
      <w:r w:rsidRPr="009C3469">
        <w:rPr>
          <w:rFonts w:ascii="Arial" w:hAnsi="Arial" w:cs="Arial"/>
          <w:b/>
        </w:rPr>
        <w:t>WMO “Sea Ice Nomenclature”</w:t>
      </w:r>
    </w:p>
    <w:p w:rsidR="00877315" w:rsidRPr="009C3469" w:rsidRDefault="00877315" w:rsidP="00877315">
      <w:pPr>
        <w:tabs>
          <w:tab w:val="left" w:pos="1530"/>
          <w:tab w:val="left" w:pos="1980"/>
        </w:tabs>
        <w:ind w:left="1980" w:hanging="1980"/>
        <w:jc w:val="both"/>
        <w:rPr>
          <w:rFonts w:ascii="Arial" w:hAnsi="Arial" w:cs="Arial"/>
          <w:b/>
          <w:sz w:val="22"/>
          <w:szCs w:val="22"/>
        </w:rPr>
      </w:pPr>
    </w:p>
    <w:p w:rsidR="00551F23" w:rsidRDefault="0050738D" w:rsidP="008773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877315" w:rsidRPr="006C07F1">
        <w:rPr>
          <w:rFonts w:ascii="Arial" w:hAnsi="Arial" w:cs="Arial"/>
        </w:rPr>
        <w:t>.</w:t>
      </w:r>
      <w:r w:rsidR="00877315" w:rsidRPr="006C07F1">
        <w:rPr>
          <w:rFonts w:ascii="Arial" w:hAnsi="Arial" w:cs="Arial"/>
        </w:rPr>
        <w:tab/>
        <w:t xml:space="preserve">Following ETSI-II recommendations, </w:t>
      </w:r>
      <w:r w:rsidR="00877315">
        <w:rPr>
          <w:rFonts w:ascii="Arial" w:hAnsi="Arial" w:cs="Arial"/>
        </w:rPr>
        <w:t xml:space="preserve">all three </w:t>
      </w:r>
      <w:r w:rsidR="00877315" w:rsidRPr="006C07F1">
        <w:rPr>
          <w:rFonts w:ascii="Arial" w:hAnsi="Arial" w:cs="Arial"/>
        </w:rPr>
        <w:t>Volume</w:t>
      </w:r>
      <w:r w:rsidR="00877315">
        <w:rPr>
          <w:rFonts w:ascii="Arial" w:hAnsi="Arial" w:cs="Arial"/>
        </w:rPr>
        <w:t xml:space="preserve">s of the publication are now formally managed as electronic database with both content and interface available in EN/FR/RU/ES </w:t>
      </w:r>
      <w:hyperlink r:id="rId18" w:history="1">
        <w:r w:rsidR="00877315" w:rsidRPr="006C07F1">
          <w:rPr>
            <w:rStyle w:val="a6"/>
            <w:rFonts w:ascii="Arial" w:hAnsi="Arial" w:cs="Arial"/>
          </w:rPr>
          <w:t>http://www.aari.ru/gdsidb/XML/wmo_259.php</w:t>
        </w:r>
      </w:hyperlink>
      <w:r w:rsidR="00877315">
        <w:rPr>
          <w:rFonts w:ascii="Arial" w:hAnsi="Arial" w:cs="Arial"/>
        </w:rPr>
        <w:t xml:space="preserve">. Technically, Volumes I and II are stored in MySQL database </w:t>
      </w:r>
      <w:r w:rsidR="00877315" w:rsidRPr="006C07F1">
        <w:rPr>
          <w:rFonts w:ascii="Arial" w:hAnsi="Arial" w:cs="Arial"/>
        </w:rPr>
        <w:t>in UTF-8 coding with backup as a master CSV-format file</w:t>
      </w:r>
      <w:r w:rsidR="00551F23">
        <w:rPr>
          <w:rFonts w:ascii="Arial" w:hAnsi="Arial" w:cs="Arial"/>
        </w:rPr>
        <w:t>s:</w:t>
      </w:r>
    </w:p>
    <w:p w:rsidR="0050738D" w:rsidRPr="00551F23" w:rsidRDefault="004171CB" w:rsidP="00551F23">
      <w:pPr>
        <w:pStyle w:val="a7"/>
        <w:numPr>
          <w:ilvl w:val="0"/>
          <w:numId w:val="43"/>
        </w:numPr>
        <w:jc w:val="both"/>
        <w:rPr>
          <w:rFonts w:ascii="Arial" w:hAnsi="Arial" w:cs="Arial"/>
        </w:rPr>
      </w:pPr>
      <w:hyperlink r:id="rId19" w:history="1">
        <w:r w:rsidR="00551F23" w:rsidRPr="00551F23">
          <w:rPr>
            <w:rStyle w:val="a6"/>
            <w:rFonts w:ascii="Arial" w:hAnsi="Arial" w:cs="Arial"/>
          </w:rPr>
          <w:t>http://www.aari.ru/gdsidb/xml/dump/terms_2017.csv</w:t>
        </w:r>
      </w:hyperlink>
      <w:r w:rsidR="00551F23" w:rsidRPr="00551F23">
        <w:rPr>
          <w:rFonts w:ascii="Arial" w:hAnsi="Arial" w:cs="Arial"/>
        </w:rPr>
        <w:t xml:space="preserve"> </w:t>
      </w:r>
    </w:p>
    <w:p w:rsidR="0050738D" w:rsidRPr="00551F23" w:rsidRDefault="004171CB" w:rsidP="00551F23">
      <w:pPr>
        <w:pStyle w:val="a7"/>
        <w:numPr>
          <w:ilvl w:val="0"/>
          <w:numId w:val="43"/>
        </w:numPr>
        <w:jc w:val="both"/>
        <w:rPr>
          <w:rFonts w:ascii="Arial" w:hAnsi="Arial" w:cs="Arial"/>
        </w:rPr>
      </w:pPr>
      <w:hyperlink r:id="rId20" w:history="1">
        <w:r w:rsidR="00551F23" w:rsidRPr="00551F23">
          <w:rPr>
            <w:rStyle w:val="a6"/>
            <w:rFonts w:ascii="Arial" w:hAnsi="Arial" w:cs="Arial"/>
          </w:rPr>
          <w:t>http://www.aari.ru/gdsidb/xml/dump/glossary_2017.csv</w:t>
        </w:r>
      </w:hyperlink>
      <w:r w:rsidR="00551F23" w:rsidRPr="00551F23">
        <w:rPr>
          <w:rFonts w:ascii="Arial" w:hAnsi="Arial" w:cs="Arial"/>
        </w:rPr>
        <w:t xml:space="preserve"> </w:t>
      </w:r>
    </w:p>
    <w:p w:rsidR="00551F23" w:rsidRDefault="00551F23" w:rsidP="00877315">
      <w:pPr>
        <w:jc w:val="both"/>
        <w:rPr>
          <w:rFonts w:ascii="Arial" w:hAnsi="Arial" w:cs="Arial"/>
        </w:rPr>
      </w:pPr>
    </w:p>
    <w:p w:rsidR="00877315" w:rsidRPr="006C07F1" w:rsidRDefault="00551F23" w:rsidP="008773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877315" w:rsidRPr="006C07F1">
        <w:rPr>
          <w:rFonts w:ascii="Arial" w:hAnsi="Arial" w:cs="Arial"/>
        </w:rPr>
        <w:t xml:space="preserve">PHP-interface provides possibility of a) captions in English, French, Russian and Spanish, b) sorting by subject and alphabet and c) search </w:t>
      </w:r>
      <w:r w:rsidR="00877315">
        <w:rPr>
          <w:rFonts w:ascii="Arial" w:hAnsi="Arial" w:cs="Arial"/>
        </w:rPr>
        <w:t xml:space="preserve">for output as .html. </w:t>
      </w:r>
      <w:r w:rsidR="00877315" w:rsidRPr="006C07F1">
        <w:rPr>
          <w:rFonts w:ascii="Arial" w:hAnsi="Arial" w:cs="Arial"/>
        </w:rPr>
        <w:t>MySQL database is presently hosted by the AARI GDSIDB center and super</w:t>
      </w:r>
      <w:r w:rsidR="00877315">
        <w:rPr>
          <w:rFonts w:ascii="Arial" w:hAnsi="Arial" w:cs="Arial"/>
        </w:rPr>
        <w:t xml:space="preserve">vised by the ETSI chair. </w:t>
      </w:r>
      <w:r w:rsidR="00877315" w:rsidRPr="006C07F1">
        <w:rPr>
          <w:rFonts w:ascii="Arial" w:hAnsi="Arial" w:cs="Arial"/>
        </w:rPr>
        <w:t>Changes to terminology database are provided by means of local editing of the master .CSV file</w:t>
      </w:r>
      <w:r w:rsidR="00877315">
        <w:rPr>
          <w:rFonts w:ascii="Arial" w:hAnsi="Arial" w:cs="Arial"/>
        </w:rPr>
        <w:t xml:space="preserve"> </w:t>
      </w:r>
      <w:r w:rsidR="00877315" w:rsidRPr="006C07F1">
        <w:rPr>
          <w:rFonts w:ascii="Arial" w:hAnsi="Arial" w:cs="Arial"/>
        </w:rPr>
        <w:t xml:space="preserve">with subsequent </w:t>
      </w:r>
      <w:r>
        <w:rPr>
          <w:rFonts w:ascii="Arial" w:hAnsi="Arial" w:cs="Arial"/>
        </w:rPr>
        <w:t xml:space="preserve">import </w:t>
      </w:r>
      <w:r w:rsidR="00877315" w:rsidRPr="006C07F1">
        <w:rPr>
          <w:rFonts w:ascii="Arial" w:hAnsi="Arial" w:cs="Arial"/>
        </w:rPr>
        <w:t xml:space="preserve">to MySQL database. It is proposed to follow such approach during the next </w:t>
      </w:r>
      <w:proofErr w:type="spellStart"/>
      <w:r w:rsidR="00877315" w:rsidRPr="006C07F1">
        <w:rPr>
          <w:rFonts w:ascii="Arial" w:hAnsi="Arial" w:cs="Arial"/>
        </w:rPr>
        <w:t>intersessional</w:t>
      </w:r>
      <w:proofErr w:type="spellEnd"/>
      <w:r w:rsidR="00877315" w:rsidRPr="006C07F1">
        <w:rPr>
          <w:rFonts w:ascii="Arial" w:hAnsi="Arial" w:cs="Arial"/>
        </w:rPr>
        <w:t xml:space="preserve"> period with</w:t>
      </w:r>
      <w:r>
        <w:rPr>
          <w:rFonts w:ascii="Arial" w:hAnsi="Arial" w:cs="Arial"/>
        </w:rPr>
        <w:t xml:space="preserve"> agreed amendments submitted to </w:t>
      </w:r>
      <w:r w:rsidR="00877315" w:rsidRPr="006C07F1">
        <w:rPr>
          <w:rFonts w:ascii="Arial" w:hAnsi="Arial" w:cs="Arial"/>
        </w:rPr>
        <w:t xml:space="preserve">ETSI chair </w:t>
      </w:r>
      <w:r>
        <w:rPr>
          <w:rFonts w:ascii="Arial" w:hAnsi="Arial" w:cs="Arial"/>
        </w:rPr>
        <w:t xml:space="preserve">/ AARI </w:t>
      </w:r>
      <w:r w:rsidR="00877315" w:rsidRPr="006C07F1">
        <w:rPr>
          <w:rFonts w:ascii="Arial" w:hAnsi="Arial" w:cs="Arial"/>
        </w:rPr>
        <w:t xml:space="preserve">for update of the master file and update to database. </w:t>
      </w:r>
    </w:p>
    <w:p w:rsidR="00877315" w:rsidRDefault="00877315" w:rsidP="00877315">
      <w:pPr>
        <w:tabs>
          <w:tab w:val="left" w:pos="1530"/>
          <w:tab w:val="left" w:pos="1980"/>
        </w:tabs>
        <w:ind w:left="1980" w:hanging="1980"/>
        <w:jc w:val="both"/>
        <w:rPr>
          <w:rFonts w:ascii="Arial" w:hAnsi="Arial" w:cs="Arial"/>
          <w:sz w:val="22"/>
          <w:szCs w:val="22"/>
        </w:rPr>
      </w:pPr>
    </w:p>
    <w:p w:rsidR="00551F23" w:rsidRPr="00551F23" w:rsidRDefault="00551F23" w:rsidP="00551F23">
      <w:pPr>
        <w:tabs>
          <w:tab w:val="left" w:pos="-2835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napToGrid/>
          <w:lang w:val="ru-RU" w:eastAsia="ru-RU"/>
        </w:rPr>
        <w:lastRenderedPageBreak/>
        <w:drawing>
          <wp:inline distT="0" distB="0" distL="0" distR="0" wp14:anchorId="4AADA215" wp14:editId="022FD128">
            <wp:extent cx="4595495" cy="6056630"/>
            <wp:effectExtent l="0" t="0" r="0" b="1270"/>
            <wp:docPr id="3" name="Рисунок 3" descr="C:\Users\vms\Pictures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ms\Pictures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495" cy="605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F23" w:rsidRDefault="00551F23" w:rsidP="00551F23">
      <w:pPr>
        <w:tabs>
          <w:tab w:val="left" w:pos="-283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Interface to WMO-No.259 in electronic form</w:t>
      </w:r>
    </w:p>
    <w:p w:rsidR="00551F23" w:rsidRDefault="00551F23" w:rsidP="00877315">
      <w:pPr>
        <w:tabs>
          <w:tab w:val="left" w:pos="1530"/>
          <w:tab w:val="left" w:pos="1980"/>
        </w:tabs>
        <w:ind w:left="1980" w:hanging="1980"/>
        <w:jc w:val="both"/>
        <w:rPr>
          <w:rFonts w:ascii="Arial" w:hAnsi="Arial" w:cs="Arial"/>
          <w:sz w:val="22"/>
          <w:szCs w:val="22"/>
        </w:rPr>
      </w:pPr>
    </w:p>
    <w:p w:rsidR="00877315" w:rsidRDefault="00877315" w:rsidP="00877315">
      <w:pPr>
        <w:tabs>
          <w:tab w:val="left" w:pos="-2835"/>
        </w:tabs>
        <w:jc w:val="both"/>
        <w:rPr>
          <w:rFonts w:ascii="Arial" w:hAnsi="Arial" w:cs="Arial"/>
        </w:rPr>
      </w:pPr>
      <w:r w:rsidRPr="00512BDF">
        <w:rPr>
          <w:rFonts w:ascii="Arial" w:hAnsi="Arial" w:cs="Arial"/>
        </w:rPr>
        <w:t>1</w:t>
      </w:r>
      <w:r w:rsidR="00551F23">
        <w:rPr>
          <w:rFonts w:ascii="Arial" w:hAnsi="Arial" w:cs="Arial"/>
        </w:rPr>
        <w:t>1. In 2009</w:t>
      </w:r>
      <w:r w:rsidRPr="00512BDF">
        <w:rPr>
          <w:rFonts w:ascii="Arial" w:hAnsi="Arial" w:cs="Arial"/>
        </w:rPr>
        <w:t xml:space="preserve"> the WMO Sea-ice </w:t>
      </w:r>
      <w:r w:rsidR="00551F23" w:rsidRPr="00512BDF">
        <w:rPr>
          <w:rFonts w:ascii="Arial" w:hAnsi="Arial" w:cs="Arial"/>
        </w:rPr>
        <w:t>Nomenclature</w:t>
      </w:r>
      <w:r w:rsidRPr="00512BDF">
        <w:rPr>
          <w:rFonts w:ascii="Arial" w:hAnsi="Arial" w:cs="Arial"/>
        </w:rPr>
        <w:t xml:space="preserve"> was formally provided to the WMO Secretariat linguis</w:t>
      </w:r>
      <w:r w:rsidR="00551F23">
        <w:rPr>
          <w:rFonts w:ascii="Arial" w:hAnsi="Arial" w:cs="Arial"/>
        </w:rPr>
        <w:t xml:space="preserve">tic department </w:t>
      </w:r>
      <w:r w:rsidRPr="00512BDF">
        <w:rPr>
          <w:rFonts w:ascii="Arial" w:hAnsi="Arial" w:cs="Arial"/>
        </w:rPr>
        <w:t xml:space="preserve">and is now available as a part of the WMO terminology database METEOTERM - </w:t>
      </w:r>
      <w:hyperlink r:id="rId22" w:history="1">
        <w:r w:rsidRPr="00512BDF">
          <w:rPr>
            <w:rStyle w:val="a6"/>
            <w:rFonts w:ascii="Arial" w:hAnsi="Arial" w:cs="Arial"/>
          </w:rPr>
          <w:t>http://www.wmo.int/pages/prog/lsp/meteoterm_wmo_en.htm</w:t>
        </w:r>
      </w:hyperlink>
      <w:r w:rsidRPr="00512B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There are now a number of changes to Nomenclature so that an </w:t>
      </w:r>
      <w:r w:rsidRPr="00512BDF">
        <w:rPr>
          <w:rFonts w:ascii="Arial" w:hAnsi="Arial" w:cs="Arial"/>
          <w:b/>
        </w:rPr>
        <w:t>Action</w:t>
      </w:r>
      <w:r>
        <w:rPr>
          <w:rFonts w:ascii="Arial" w:hAnsi="Arial" w:cs="Arial"/>
        </w:rPr>
        <w:t xml:space="preserve"> is necessary for the WMO Secretariat to ensure consistence between the master copy of the nomenclature and METEOTERM.</w:t>
      </w:r>
    </w:p>
    <w:p w:rsidR="00877315" w:rsidRDefault="00877315" w:rsidP="00551F23">
      <w:pPr>
        <w:tabs>
          <w:tab w:val="left" w:pos="-2835"/>
        </w:tabs>
        <w:rPr>
          <w:rFonts w:ascii="Arial" w:hAnsi="Arial" w:cs="Arial"/>
          <w:noProof/>
          <w:snapToGrid/>
          <w:lang w:eastAsia="ru-RU"/>
        </w:rPr>
      </w:pPr>
    </w:p>
    <w:p w:rsidR="00551F23" w:rsidRDefault="00551F23" w:rsidP="00161066">
      <w:pPr>
        <w:tabs>
          <w:tab w:val="left" w:pos="-2835"/>
        </w:tabs>
        <w:jc w:val="both"/>
        <w:rPr>
          <w:rFonts w:ascii="Arial" w:hAnsi="Arial" w:cs="Arial"/>
          <w:noProof/>
          <w:snapToGrid/>
          <w:lang w:eastAsia="ru-RU"/>
        </w:rPr>
      </w:pPr>
      <w:r w:rsidRPr="00512BDF">
        <w:rPr>
          <w:rFonts w:ascii="Arial" w:hAnsi="Arial" w:cs="Arial"/>
        </w:rPr>
        <w:t>1</w:t>
      </w:r>
      <w:r>
        <w:rPr>
          <w:rFonts w:ascii="Arial" w:hAnsi="Arial" w:cs="Arial"/>
        </w:rPr>
        <w:t>1. In 2015</w:t>
      </w:r>
      <w:r w:rsidRPr="00512BDF">
        <w:rPr>
          <w:rFonts w:ascii="Arial" w:hAnsi="Arial" w:cs="Arial"/>
        </w:rPr>
        <w:t xml:space="preserve"> the WMO Sea-ice Nomenclature was formally provided to the </w:t>
      </w:r>
      <w:r>
        <w:rPr>
          <w:rFonts w:ascii="Arial" w:hAnsi="Arial" w:cs="Arial"/>
        </w:rPr>
        <w:t xml:space="preserve">Global </w:t>
      </w:r>
      <w:proofErr w:type="spellStart"/>
      <w:r>
        <w:rPr>
          <w:rFonts w:ascii="Arial" w:hAnsi="Arial" w:cs="Arial"/>
        </w:rPr>
        <w:t>Cryosphere</w:t>
      </w:r>
      <w:proofErr w:type="spellEnd"/>
      <w:r>
        <w:rPr>
          <w:rFonts w:ascii="Arial" w:hAnsi="Arial" w:cs="Arial"/>
        </w:rPr>
        <w:t xml:space="preserve"> Watch Portal Team </w:t>
      </w:r>
      <w:r w:rsidRPr="00512BDF">
        <w:rPr>
          <w:rFonts w:ascii="Arial" w:hAnsi="Arial" w:cs="Arial"/>
        </w:rPr>
        <w:t xml:space="preserve">and is now available as a part of the </w:t>
      </w:r>
      <w:r>
        <w:rPr>
          <w:rFonts w:ascii="Arial" w:hAnsi="Arial" w:cs="Arial"/>
        </w:rPr>
        <w:t xml:space="preserve">GCW Glossary - </w:t>
      </w:r>
      <w:hyperlink r:id="rId23" w:history="1">
        <w:r w:rsidRPr="00145AE8">
          <w:rPr>
            <w:rStyle w:val="a6"/>
            <w:rFonts w:ascii="Arial" w:hAnsi="Arial" w:cs="Arial"/>
            <w:noProof/>
            <w:snapToGrid/>
            <w:lang w:eastAsia="ru-RU"/>
          </w:rPr>
          <w:t>http://globalcryospherewatch.org/reference/glossary.php</w:t>
        </w:r>
      </w:hyperlink>
      <w:r>
        <w:rPr>
          <w:rFonts w:ascii="Arial" w:hAnsi="Arial" w:cs="Arial"/>
          <w:noProof/>
          <w:snapToGrid/>
          <w:lang w:eastAsia="ru-RU"/>
        </w:rPr>
        <w:t xml:space="preserve">. </w:t>
      </w:r>
      <w:r>
        <w:rPr>
          <w:rFonts w:ascii="Arial" w:hAnsi="Arial" w:cs="Arial"/>
        </w:rPr>
        <w:t xml:space="preserve">There are now a number of </w:t>
      </w:r>
      <w:r>
        <w:rPr>
          <w:rFonts w:ascii="Arial" w:hAnsi="Arial" w:cs="Arial"/>
        </w:rPr>
        <w:lastRenderedPageBreak/>
        <w:t xml:space="preserve">changes to Nomenclature as well as there is question whether the floating ice terms from the WMO-No.259 in the GCW Glossary should be articulated as the prime WMO standard. </w:t>
      </w:r>
      <w:r w:rsidR="00161066">
        <w:rPr>
          <w:rFonts w:ascii="Arial" w:hAnsi="Arial" w:cs="Arial"/>
        </w:rPr>
        <w:t xml:space="preserve">There is </w:t>
      </w:r>
      <w:r>
        <w:rPr>
          <w:rFonts w:ascii="Arial" w:hAnsi="Arial" w:cs="Arial"/>
        </w:rPr>
        <w:t xml:space="preserve">an </w:t>
      </w:r>
      <w:r w:rsidRPr="00512BDF">
        <w:rPr>
          <w:rFonts w:ascii="Arial" w:hAnsi="Arial" w:cs="Arial"/>
          <w:b/>
        </w:rPr>
        <w:t>Action</w:t>
      </w:r>
      <w:r>
        <w:rPr>
          <w:rFonts w:ascii="Arial" w:hAnsi="Arial" w:cs="Arial"/>
        </w:rPr>
        <w:t xml:space="preserve"> </w:t>
      </w:r>
      <w:r w:rsidR="00161066">
        <w:rPr>
          <w:rFonts w:ascii="Arial" w:hAnsi="Arial" w:cs="Arial"/>
        </w:rPr>
        <w:t xml:space="preserve">for the Team as well as to the GCW project office to manage these issues. </w:t>
      </w:r>
    </w:p>
    <w:p w:rsidR="00877315" w:rsidRPr="00877315" w:rsidRDefault="00877315">
      <w:pPr>
        <w:rPr>
          <w:rFonts w:ascii="Arial" w:hAnsi="Arial" w:cs="Arial"/>
          <w:b/>
          <w:sz w:val="22"/>
          <w:szCs w:val="22"/>
        </w:rPr>
      </w:pPr>
    </w:p>
    <w:p w:rsidR="00786945" w:rsidRPr="006038B3" w:rsidRDefault="00786945" w:rsidP="00786945">
      <w:pPr>
        <w:jc w:val="center"/>
        <w:rPr>
          <w:rFonts w:ascii="Arial" w:hAnsi="Arial" w:cs="Arial"/>
          <w:sz w:val="22"/>
          <w:szCs w:val="22"/>
          <w:lang w:val="en-GB" w:eastAsia="ko-KR"/>
        </w:rPr>
      </w:pPr>
      <w:r w:rsidRPr="006038B3">
        <w:rPr>
          <w:rFonts w:ascii="Arial" w:hAnsi="Arial" w:cs="Arial"/>
          <w:sz w:val="22"/>
          <w:szCs w:val="22"/>
          <w:lang w:val="en-GB" w:eastAsia="ko-KR"/>
        </w:rPr>
        <w:t>_____________</w:t>
      </w:r>
    </w:p>
    <w:p w:rsidR="00786945" w:rsidRPr="006038B3" w:rsidRDefault="00786945" w:rsidP="00786945">
      <w:pPr>
        <w:jc w:val="center"/>
        <w:rPr>
          <w:rFonts w:ascii="Arial" w:hAnsi="Arial" w:cs="Arial"/>
          <w:sz w:val="22"/>
          <w:szCs w:val="22"/>
          <w:lang w:val="en-GB" w:eastAsia="ko-KR"/>
        </w:rPr>
      </w:pPr>
    </w:p>
    <w:p w:rsidR="00786945" w:rsidRPr="006038B3" w:rsidRDefault="00786945" w:rsidP="00786945">
      <w:pPr>
        <w:jc w:val="both"/>
        <w:rPr>
          <w:rFonts w:ascii="Arial" w:hAnsi="Arial" w:cs="Arial"/>
          <w:sz w:val="22"/>
          <w:szCs w:val="22"/>
          <w:lang w:val="en-GB" w:eastAsia="ko-KR"/>
        </w:rPr>
      </w:pPr>
    </w:p>
    <w:p w:rsidR="00786945" w:rsidRPr="006038B3" w:rsidRDefault="00786945" w:rsidP="00786945">
      <w:pPr>
        <w:jc w:val="both"/>
        <w:rPr>
          <w:rFonts w:ascii="Arial" w:hAnsi="Arial" w:cs="Arial"/>
          <w:sz w:val="22"/>
          <w:szCs w:val="22"/>
          <w:lang w:val="en-GB" w:eastAsia="ko-KR"/>
        </w:rPr>
      </w:pPr>
    </w:p>
    <w:p w:rsidR="00786945" w:rsidRPr="006038B3" w:rsidRDefault="00786945" w:rsidP="00786945">
      <w:pPr>
        <w:rPr>
          <w:rFonts w:ascii="Arial" w:hAnsi="Arial" w:cs="Arial"/>
          <w:sz w:val="22"/>
          <w:szCs w:val="22"/>
          <w:lang w:val="en-GB" w:eastAsia="ko-KR"/>
        </w:rPr>
      </w:pPr>
      <w:r w:rsidRPr="006038B3">
        <w:rPr>
          <w:rFonts w:ascii="Arial" w:hAnsi="Arial" w:cs="Arial"/>
          <w:sz w:val="22"/>
          <w:szCs w:val="22"/>
          <w:lang w:val="en-GB" w:eastAsia="ko-KR"/>
        </w:rPr>
        <w:t xml:space="preserve">Appendices: </w:t>
      </w:r>
      <w:r w:rsidR="00877315">
        <w:rPr>
          <w:rFonts w:ascii="Arial" w:hAnsi="Arial" w:cs="Arial"/>
          <w:sz w:val="22"/>
          <w:szCs w:val="22"/>
          <w:lang w:val="en-GB" w:eastAsia="ko-KR"/>
        </w:rPr>
        <w:t>3</w:t>
      </w:r>
    </w:p>
    <w:p w:rsidR="00786945" w:rsidRPr="00786945" w:rsidRDefault="00786945" w:rsidP="002315B0">
      <w:pPr>
        <w:widowControl/>
        <w:spacing w:before="240" w:after="60"/>
        <w:jc w:val="center"/>
        <w:outlineLvl w:val="0"/>
        <w:rPr>
          <w:lang w:val="en-GB"/>
        </w:rPr>
      </w:pPr>
    </w:p>
    <w:sectPr w:rsidR="00786945" w:rsidRPr="00786945" w:rsidSect="006038B3">
      <w:headerReference w:type="default" r:id="rId24"/>
      <w:footerReference w:type="default" r:id="rId25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1CB" w:rsidRDefault="004171CB" w:rsidP="00786945">
      <w:r>
        <w:separator/>
      </w:r>
    </w:p>
  </w:endnote>
  <w:endnote w:type="continuationSeparator" w:id="0">
    <w:p w:rsidR="004171CB" w:rsidRDefault="004171CB" w:rsidP="0078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nivers">
    <w:altName w:val="Arial"/>
    <w:charset w:val="EE"/>
    <w:family w:val="swiss"/>
    <w:pitch w:val="variable"/>
    <w:sig w:usb0="00000005" w:usb1="00000000" w:usb2="00000000" w:usb3="00000000" w:csb0="00000002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CAA" w:rsidRPr="007D6936" w:rsidRDefault="00640CAA" w:rsidP="007D69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1CB" w:rsidRDefault="004171CB" w:rsidP="00786945">
      <w:r>
        <w:separator/>
      </w:r>
    </w:p>
  </w:footnote>
  <w:footnote w:type="continuationSeparator" w:id="0">
    <w:p w:rsidR="004171CB" w:rsidRDefault="004171CB" w:rsidP="00786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8295828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640CAA" w:rsidRDefault="00640CAA" w:rsidP="00FC1A88">
        <w:pPr>
          <w:pStyle w:val="a4"/>
          <w:jc w:val="center"/>
          <w:rPr>
            <w:rFonts w:ascii="Arial" w:hAnsi="Arial" w:cs="Arial"/>
            <w:noProof/>
            <w:sz w:val="20"/>
            <w:szCs w:val="20"/>
          </w:rPr>
        </w:pPr>
        <w:r>
          <w:rPr>
            <w:rFonts w:ascii="Arial" w:hAnsi="Arial"/>
            <w:sz w:val="20"/>
            <w:szCs w:val="20"/>
          </w:rPr>
          <w:t>ETSI-5/GDSIDB-13</w:t>
        </w:r>
        <w:r w:rsidRPr="00786945">
          <w:rPr>
            <w:rFonts w:ascii="Arial" w:hAnsi="Arial" w:cs="Arial"/>
            <w:sz w:val="20"/>
            <w:szCs w:val="20"/>
            <w:lang w:val="fr-FR"/>
          </w:rPr>
          <w:t>/Doc.</w:t>
        </w:r>
        <w:r>
          <w:rPr>
            <w:rFonts w:ascii="Arial" w:hAnsi="Arial" w:cs="Arial"/>
            <w:sz w:val="20"/>
            <w:szCs w:val="20"/>
            <w:lang w:val="fr-FR"/>
          </w:rPr>
          <w:t>5.1 Appendix A</w:t>
        </w:r>
      </w:p>
    </w:sdtContent>
  </w:sdt>
  <w:p w:rsidR="00640CAA" w:rsidRPr="00FC1A88" w:rsidRDefault="00640CAA" w:rsidP="00FC1A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461250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640CAA" w:rsidRDefault="00551F23" w:rsidP="007E4E0A">
        <w:pPr>
          <w:pStyle w:val="a4"/>
          <w:jc w:val="center"/>
          <w:rPr>
            <w:rFonts w:ascii="Arial" w:hAnsi="Arial" w:cs="Arial"/>
            <w:noProof/>
            <w:sz w:val="20"/>
            <w:szCs w:val="20"/>
          </w:rPr>
        </w:pPr>
        <w:r>
          <w:rPr>
            <w:rFonts w:ascii="Arial" w:hAnsi="Arial"/>
            <w:sz w:val="20"/>
            <w:szCs w:val="20"/>
          </w:rPr>
          <w:t>ETSI-6/GDSIDB-14</w:t>
        </w:r>
        <w:r w:rsidR="00640CAA" w:rsidRPr="00786945">
          <w:rPr>
            <w:rFonts w:ascii="Arial" w:hAnsi="Arial" w:cs="Arial"/>
            <w:sz w:val="20"/>
            <w:szCs w:val="20"/>
            <w:lang w:val="fr-FR"/>
          </w:rPr>
          <w:t>/Doc.</w:t>
        </w:r>
        <w:r>
          <w:rPr>
            <w:rFonts w:ascii="Arial" w:hAnsi="Arial" w:cs="Arial"/>
            <w:sz w:val="20"/>
            <w:szCs w:val="20"/>
            <w:lang w:val="fr-FR"/>
          </w:rPr>
          <w:t>3</w:t>
        </w:r>
        <w:r w:rsidR="00640CAA">
          <w:rPr>
            <w:rFonts w:ascii="Arial" w:hAnsi="Arial" w:cs="Arial"/>
            <w:sz w:val="20"/>
            <w:szCs w:val="20"/>
            <w:lang w:val="fr-FR"/>
          </w:rPr>
          <w:t>.1</w:t>
        </w:r>
        <w:r>
          <w:rPr>
            <w:rFonts w:ascii="Arial" w:hAnsi="Arial" w:cs="Arial"/>
            <w:sz w:val="20"/>
            <w:szCs w:val="20"/>
            <w:lang w:val="fr-FR"/>
          </w:rPr>
          <w:t>.5</w:t>
        </w:r>
      </w:p>
    </w:sdtContent>
  </w:sdt>
  <w:p w:rsidR="00640CAA" w:rsidRPr="007E4E0A" w:rsidRDefault="00640CAA" w:rsidP="007E4E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604"/>
    <w:multiLevelType w:val="hybridMultilevel"/>
    <w:tmpl w:val="C0AC09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378A9"/>
    <w:multiLevelType w:val="multilevel"/>
    <w:tmpl w:val="51384E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FE44DA"/>
    <w:multiLevelType w:val="hybridMultilevel"/>
    <w:tmpl w:val="6972B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E79A9"/>
    <w:multiLevelType w:val="hybridMultilevel"/>
    <w:tmpl w:val="4428FF06"/>
    <w:lvl w:ilvl="0" w:tplc="10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9106DAF"/>
    <w:multiLevelType w:val="hybridMultilevel"/>
    <w:tmpl w:val="604A558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F571F"/>
    <w:multiLevelType w:val="hybridMultilevel"/>
    <w:tmpl w:val="E2546156"/>
    <w:lvl w:ilvl="0" w:tplc="A268F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64C8E"/>
    <w:multiLevelType w:val="multilevel"/>
    <w:tmpl w:val="1009001D"/>
    <w:styleLink w:val="ParagraphNumbered-noinden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36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5BB5BE4"/>
    <w:multiLevelType w:val="hybridMultilevel"/>
    <w:tmpl w:val="34448BB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51F55"/>
    <w:multiLevelType w:val="hybridMultilevel"/>
    <w:tmpl w:val="8E385B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82EAF"/>
    <w:multiLevelType w:val="singleLevel"/>
    <w:tmpl w:val="5F3CE6B4"/>
    <w:lvl w:ilvl="0">
      <w:start w:val="1"/>
      <w:numFmt w:val="lowerLetter"/>
      <w:lvlText w:val="(%1)"/>
      <w:lvlJc w:val="left"/>
      <w:pPr>
        <w:tabs>
          <w:tab w:val="num" w:pos="1695"/>
        </w:tabs>
        <w:ind w:left="1695" w:hanging="1695"/>
      </w:pPr>
      <w:rPr>
        <w:rFonts w:hint="default"/>
      </w:rPr>
    </w:lvl>
  </w:abstractNum>
  <w:abstractNum w:abstractNumId="10">
    <w:nsid w:val="2EA80C19"/>
    <w:multiLevelType w:val="multilevel"/>
    <w:tmpl w:val="508805DC"/>
    <w:styleLink w:val="Style1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5F2C19"/>
    <w:multiLevelType w:val="multilevel"/>
    <w:tmpl w:val="CEAA07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5070705"/>
    <w:multiLevelType w:val="multilevel"/>
    <w:tmpl w:val="FDB0D3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74F19B6"/>
    <w:multiLevelType w:val="hybridMultilevel"/>
    <w:tmpl w:val="47BECE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163BE1"/>
    <w:multiLevelType w:val="hybridMultilevel"/>
    <w:tmpl w:val="BABE9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CB6682"/>
    <w:multiLevelType w:val="hybridMultilevel"/>
    <w:tmpl w:val="A308FC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22F00"/>
    <w:multiLevelType w:val="hybridMultilevel"/>
    <w:tmpl w:val="B770D1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5C542C"/>
    <w:multiLevelType w:val="hybridMultilevel"/>
    <w:tmpl w:val="C61CC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9E3B30"/>
    <w:multiLevelType w:val="hybridMultilevel"/>
    <w:tmpl w:val="CE562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C378A4"/>
    <w:multiLevelType w:val="hybridMultilevel"/>
    <w:tmpl w:val="F0CC7D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42123"/>
    <w:multiLevelType w:val="hybridMultilevel"/>
    <w:tmpl w:val="019058E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1C0D59"/>
    <w:multiLevelType w:val="hybridMultilevel"/>
    <w:tmpl w:val="3B1E7F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1346C0"/>
    <w:multiLevelType w:val="hybridMultilevel"/>
    <w:tmpl w:val="E6FE2CA0"/>
    <w:lvl w:ilvl="0" w:tplc="1DB4D5EA">
      <w:start w:val="65535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A2145FA"/>
    <w:multiLevelType w:val="hybridMultilevel"/>
    <w:tmpl w:val="9F9808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E1812"/>
    <w:multiLevelType w:val="multilevel"/>
    <w:tmpl w:val="FDB0D3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2AB5B96"/>
    <w:multiLevelType w:val="hybridMultilevel"/>
    <w:tmpl w:val="C7E2E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2D11CC"/>
    <w:multiLevelType w:val="hybridMultilevel"/>
    <w:tmpl w:val="5ADE4B82"/>
    <w:lvl w:ilvl="0" w:tplc="95044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266716"/>
    <w:multiLevelType w:val="hybridMultilevel"/>
    <w:tmpl w:val="100CD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1"/>
  </w:num>
  <w:num w:numId="4">
    <w:abstractNumId w:val="21"/>
  </w:num>
  <w:num w:numId="5">
    <w:abstractNumId w:val="6"/>
  </w:num>
  <w:num w:numId="6">
    <w:abstractNumId w:val="8"/>
  </w:num>
  <w:num w:numId="7">
    <w:abstractNumId w:val="23"/>
  </w:num>
  <w:num w:numId="8">
    <w:abstractNumId w:val="11"/>
  </w:num>
  <w:num w:numId="9">
    <w:abstractNumId w:val="12"/>
  </w:num>
  <w:num w:numId="10">
    <w:abstractNumId w:val="13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7"/>
  </w:num>
  <w:num w:numId="19">
    <w:abstractNumId w:val="20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24"/>
  </w:num>
  <w:num w:numId="34">
    <w:abstractNumId w:val="5"/>
  </w:num>
  <w:num w:numId="35">
    <w:abstractNumId w:val="10"/>
  </w:num>
  <w:num w:numId="36">
    <w:abstractNumId w:val="2"/>
  </w:num>
  <w:num w:numId="37">
    <w:abstractNumId w:val="18"/>
  </w:num>
  <w:num w:numId="38">
    <w:abstractNumId w:val="27"/>
  </w:num>
  <w:num w:numId="39">
    <w:abstractNumId w:val="22"/>
  </w:num>
  <w:num w:numId="40">
    <w:abstractNumId w:val="15"/>
  </w:num>
  <w:num w:numId="41">
    <w:abstractNumId w:val="14"/>
  </w:num>
  <w:num w:numId="42">
    <w:abstractNumId w:val="17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45"/>
    <w:rsid w:val="00006448"/>
    <w:rsid w:val="000325E3"/>
    <w:rsid w:val="000406DD"/>
    <w:rsid w:val="0006098D"/>
    <w:rsid w:val="00064051"/>
    <w:rsid w:val="000A0409"/>
    <w:rsid w:val="000B39C8"/>
    <w:rsid w:val="000B5925"/>
    <w:rsid w:val="00147B08"/>
    <w:rsid w:val="0015030E"/>
    <w:rsid w:val="00155947"/>
    <w:rsid w:val="00161066"/>
    <w:rsid w:val="001711A1"/>
    <w:rsid w:val="00182796"/>
    <w:rsid w:val="001844EF"/>
    <w:rsid w:val="002315B0"/>
    <w:rsid w:val="002426F1"/>
    <w:rsid w:val="00311781"/>
    <w:rsid w:val="00397EDF"/>
    <w:rsid w:val="003B6331"/>
    <w:rsid w:val="003C0562"/>
    <w:rsid w:val="003C66AE"/>
    <w:rsid w:val="003C7C05"/>
    <w:rsid w:val="003D2483"/>
    <w:rsid w:val="004171CB"/>
    <w:rsid w:val="00421ACF"/>
    <w:rsid w:val="00445764"/>
    <w:rsid w:val="0044701B"/>
    <w:rsid w:val="00491D76"/>
    <w:rsid w:val="00492BFC"/>
    <w:rsid w:val="004C3464"/>
    <w:rsid w:val="004C4846"/>
    <w:rsid w:val="0050738D"/>
    <w:rsid w:val="005507AC"/>
    <w:rsid w:val="00551F23"/>
    <w:rsid w:val="00580DD9"/>
    <w:rsid w:val="005E18A4"/>
    <w:rsid w:val="006038B3"/>
    <w:rsid w:val="00640CAA"/>
    <w:rsid w:val="006A64E2"/>
    <w:rsid w:val="006A68D4"/>
    <w:rsid w:val="006D1254"/>
    <w:rsid w:val="006F1D0E"/>
    <w:rsid w:val="007617D3"/>
    <w:rsid w:val="00786945"/>
    <w:rsid w:val="007D6936"/>
    <w:rsid w:val="007E4E0A"/>
    <w:rsid w:val="00820978"/>
    <w:rsid w:val="00865B57"/>
    <w:rsid w:val="008744FA"/>
    <w:rsid w:val="00877315"/>
    <w:rsid w:val="00897344"/>
    <w:rsid w:val="00904270"/>
    <w:rsid w:val="00936DB2"/>
    <w:rsid w:val="0094316C"/>
    <w:rsid w:val="00952220"/>
    <w:rsid w:val="00972D78"/>
    <w:rsid w:val="0098068B"/>
    <w:rsid w:val="009A4AAD"/>
    <w:rsid w:val="009A736F"/>
    <w:rsid w:val="00A02A5F"/>
    <w:rsid w:val="00A111E8"/>
    <w:rsid w:val="00A1157F"/>
    <w:rsid w:val="00A12883"/>
    <w:rsid w:val="00A1348B"/>
    <w:rsid w:val="00A46420"/>
    <w:rsid w:val="00AF2509"/>
    <w:rsid w:val="00B0442B"/>
    <w:rsid w:val="00B25036"/>
    <w:rsid w:val="00B42449"/>
    <w:rsid w:val="00B4278B"/>
    <w:rsid w:val="00B64828"/>
    <w:rsid w:val="00B8416E"/>
    <w:rsid w:val="00B84D8B"/>
    <w:rsid w:val="00C134D1"/>
    <w:rsid w:val="00C13EE1"/>
    <w:rsid w:val="00C32810"/>
    <w:rsid w:val="00C45598"/>
    <w:rsid w:val="00C7336F"/>
    <w:rsid w:val="00C835DE"/>
    <w:rsid w:val="00C83956"/>
    <w:rsid w:val="00C961AC"/>
    <w:rsid w:val="00CD63DE"/>
    <w:rsid w:val="00D1687D"/>
    <w:rsid w:val="00D66B7C"/>
    <w:rsid w:val="00DC427A"/>
    <w:rsid w:val="00DD1479"/>
    <w:rsid w:val="00DD5A7E"/>
    <w:rsid w:val="00DE3AA6"/>
    <w:rsid w:val="00DF2823"/>
    <w:rsid w:val="00E05ECF"/>
    <w:rsid w:val="00E12E98"/>
    <w:rsid w:val="00E17E5C"/>
    <w:rsid w:val="00E5695C"/>
    <w:rsid w:val="00E72562"/>
    <w:rsid w:val="00EA0152"/>
    <w:rsid w:val="00EA2603"/>
    <w:rsid w:val="00ED7923"/>
    <w:rsid w:val="00EE107D"/>
    <w:rsid w:val="00EE10AF"/>
    <w:rsid w:val="00F2378B"/>
    <w:rsid w:val="00F4225A"/>
    <w:rsid w:val="00F540C3"/>
    <w:rsid w:val="00F548C3"/>
    <w:rsid w:val="00F749A7"/>
    <w:rsid w:val="00FB1C30"/>
    <w:rsid w:val="00FC1A88"/>
    <w:rsid w:val="00FE580D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45"/>
    <w:pPr>
      <w:widowControl w:val="0"/>
      <w:spacing w:after="0" w:line="240" w:lineRule="auto"/>
    </w:pPr>
    <w:rPr>
      <w:rFonts w:ascii="Times New Roman" w:eastAsia="Batang" w:hAnsi="Times New Roman" w:cs="Times New Roman"/>
      <w:snapToGrid w:val="0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786945"/>
    <w:pPr>
      <w:keepNext/>
      <w:tabs>
        <w:tab w:val="left" w:pos="-1440"/>
      </w:tabs>
      <w:jc w:val="both"/>
      <w:outlineLvl w:val="0"/>
    </w:pPr>
    <w:rPr>
      <w:rFonts w:ascii="Univers" w:hAnsi="Univers"/>
      <w:b/>
      <w:bCs/>
      <w:sz w:val="21"/>
      <w:szCs w:val="21"/>
      <w:lang w:val="en-GB"/>
    </w:rPr>
  </w:style>
  <w:style w:type="paragraph" w:styleId="2">
    <w:name w:val="heading 2"/>
    <w:basedOn w:val="a"/>
    <w:next w:val="a"/>
    <w:link w:val="20"/>
    <w:unhideWhenUsed/>
    <w:qFormat/>
    <w:rsid w:val="00B250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C1A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qFormat/>
    <w:rsid w:val="00B25036"/>
    <w:pPr>
      <w:keepNext/>
      <w:widowControl/>
      <w:spacing w:before="120"/>
      <w:ind w:left="1728" w:hanging="648"/>
      <w:jc w:val="both"/>
      <w:outlineLvl w:val="3"/>
    </w:pPr>
    <w:rPr>
      <w:rFonts w:ascii="Arial" w:eastAsia="Times New Roman" w:hAnsi="Arial" w:cs="Arial"/>
      <w:snapToGrid/>
      <w:sz w:val="20"/>
      <w:szCs w:val="20"/>
      <w:u w:val="single"/>
    </w:rPr>
  </w:style>
  <w:style w:type="paragraph" w:styleId="5">
    <w:name w:val="heading 5"/>
    <w:basedOn w:val="a"/>
    <w:next w:val="a"/>
    <w:link w:val="50"/>
    <w:qFormat/>
    <w:rsid w:val="00B25036"/>
    <w:pPr>
      <w:keepNext/>
      <w:widowControl/>
      <w:numPr>
        <w:ilvl w:val="4"/>
        <w:numId w:val="3"/>
      </w:numPr>
      <w:spacing w:before="120"/>
      <w:jc w:val="center"/>
      <w:outlineLvl w:val="4"/>
    </w:pPr>
    <w:rPr>
      <w:rFonts w:ascii="Arial" w:eastAsia="Times New Roman" w:hAnsi="Arial" w:cs="Arial"/>
      <w:i/>
      <w:snapToGrid/>
      <w:sz w:val="20"/>
      <w:szCs w:val="20"/>
    </w:rPr>
  </w:style>
  <w:style w:type="paragraph" w:styleId="6">
    <w:name w:val="heading 6"/>
    <w:basedOn w:val="a"/>
    <w:next w:val="a"/>
    <w:link w:val="60"/>
    <w:qFormat/>
    <w:rsid w:val="00B25036"/>
    <w:pPr>
      <w:widowControl/>
      <w:numPr>
        <w:ilvl w:val="5"/>
        <w:numId w:val="3"/>
      </w:numPr>
      <w:spacing w:before="240" w:after="60"/>
      <w:jc w:val="both"/>
      <w:outlineLvl w:val="5"/>
    </w:pPr>
    <w:rPr>
      <w:rFonts w:ascii="Arial" w:eastAsia="Times New Roman" w:hAnsi="Arial" w:cs="Arial"/>
      <w:i/>
      <w:snapToGrid/>
      <w:sz w:val="22"/>
      <w:szCs w:val="20"/>
    </w:rPr>
  </w:style>
  <w:style w:type="paragraph" w:styleId="7">
    <w:name w:val="heading 7"/>
    <w:basedOn w:val="a"/>
    <w:next w:val="a"/>
    <w:link w:val="70"/>
    <w:qFormat/>
    <w:rsid w:val="00B25036"/>
    <w:pPr>
      <w:widowControl/>
      <w:numPr>
        <w:ilvl w:val="6"/>
        <w:numId w:val="3"/>
      </w:numPr>
      <w:spacing w:before="240" w:after="60"/>
      <w:jc w:val="both"/>
      <w:outlineLvl w:val="6"/>
    </w:pPr>
    <w:rPr>
      <w:rFonts w:ascii="Arial" w:eastAsia="Times New Roman" w:hAnsi="Arial" w:cs="Arial"/>
      <w:snapToGrid/>
      <w:sz w:val="20"/>
      <w:szCs w:val="20"/>
    </w:rPr>
  </w:style>
  <w:style w:type="paragraph" w:styleId="8">
    <w:name w:val="heading 8"/>
    <w:basedOn w:val="a"/>
    <w:next w:val="a"/>
    <w:link w:val="80"/>
    <w:qFormat/>
    <w:rsid w:val="00B25036"/>
    <w:pPr>
      <w:widowControl/>
      <w:numPr>
        <w:ilvl w:val="7"/>
        <w:numId w:val="3"/>
      </w:numPr>
      <w:spacing w:before="240" w:after="60"/>
      <w:jc w:val="both"/>
      <w:outlineLvl w:val="7"/>
    </w:pPr>
    <w:rPr>
      <w:rFonts w:ascii="Arial" w:eastAsia="Times New Roman" w:hAnsi="Arial" w:cs="Arial"/>
      <w:i/>
      <w:snapToGrid/>
      <w:sz w:val="20"/>
      <w:szCs w:val="20"/>
    </w:rPr>
  </w:style>
  <w:style w:type="paragraph" w:styleId="9">
    <w:name w:val="heading 9"/>
    <w:basedOn w:val="a"/>
    <w:next w:val="a"/>
    <w:link w:val="90"/>
    <w:qFormat/>
    <w:rsid w:val="00B25036"/>
    <w:pPr>
      <w:widowControl/>
      <w:numPr>
        <w:ilvl w:val="8"/>
        <w:numId w:val="3"/>
      </w:numPr>
      <w:spacing w:before="240" w:after="60"/>
      <w:jc w:val="both"/>
      <w:outlineLvl w:val="8"/>
    </w:pPr>
    <w:rPr>
      <w:rFonts w:ascii="Arial" w:eastAsia="Times New Roman" w:hAnsi="Arial" w:cs="Arial"/>
      <w:b/>
      <w:i/>
      <w:snapToGrid/>
      <w:sz w:val="1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rsid w:val="00786945"/>
    <w:pPr>
      <w:tabs>
        <w:tab w:val="left" w:pos="1119"/>
        <w:tab w:val="left" w:pos="2583"/>
        <w:tab w:val="left" w:pos="3321"/>
      </w:tabs>
    </w:pPr>
    <w:rPr>
      <w:rFonts w:ascii="Univers" w:hAnsi="Univers"/>
      <w:sz w:val="21"/>
      <w:szCs w:val="21"/>
      <w:lang w:val="en-GB"/>
    </w:rPr>
  </w:style>
  <w:style w:type="character" w:customStyle="1" w:styleId="11">
    <w:name w:val="Основной текст Знак1"/>
    <w:basedOn w:val="a0"/>
    <w:link w:val="a3"/>
    <w:rsid w:val="00786945"/>
    <w:rPr>
      <w:rFonts w:ascii="Univers" w:eastAsia="Batang" w:hAnsi="Univers" w:cs="Times New Roman"/>
      <w:snapToGrid w:val="0"/>
      <w:sz w:val="21"/>
      <w:szCs w:val="21"/>
      <w:lang w:val="en-GB" w:eastAsia="en-US"/>
    </w:rPr>
  </w:style>
  <w:style w:type="character" w:customStyle="1" w:styleId="10">
    <w:name w:val="Заголовок 1 Знак"/>
    <w:basedOn w:val="a0"/>
    <w:link w:val="1"/>
    <w:rsid w:val="00786945"/>
    <w:rPr>
      <w:rFonts w:ascii="Univers" w:eastAsia="Batang" w:hAnsi="Univers" w:cs="Times New Roman"/>
      <w:b/>
      <w:bCs/>
      <w:snapToGrid w:val="0"/>
      <w:sz w:val="21"/>
      <w:szCs w:val="21"/>
      <w:lang w:val="en-GB" w:eastAsia="en-US"/>
    </w:rPr>
  </w:style>
  <w:style w:type="paragraph" w:customStyle="1" w:styleId="Default">
    <w:name w:val="Default"/>
    <w:rsid w:val="0078694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a4">
    <w:name w:val="header"/>
    <w:basedOn w:val="a"/>
    <w:link w:val="a5"/>
    <w:rsid w:val="00786945"/>
    <w:pPr>
      <w:tabs>
        <w:tab w:val="center" w:pos="4320"/>
        <w:tab w:val="right" w:pos="8640"/>
      </w:tabs>
    </w:pPr>
  </w:style>
  <w:style w:type="character" w:customStyle="1" w:styleId="a5">
    <w:name w:val="Верхний колонтитул Знак"/>
    <w:basedOn w:val="a0"/>
    <w:link w:val="a4"/>
    <w:rsid w:val="00786945"/>
    <w:rPr>
      <w:rFonts w:ascii="Times New Roman" w:eastAsia="Batang" w:hAnsi="Times New Roman" w:cs="Times New Roman"/>
      <w:snapToGrid w:val="0"/>
      <w:sz w:val="24"/>
      <w:szCs w:val="24"/>
      <w:lang w:eastAsia="en-US"/>
    </w:rPr>
  </w:style>
  <w:style w:type="character" w:styleId="a6">
    <w:name w:val="Hyperlink"/>
    <w:basedOn w:val="a0"/>
    <w:rsid w:val="0078694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86945"/>
    <w:pPr>
      <w:ind w:left="720"/>
      <w:contextualSpacing/>
    </w:pPr>
  </w:style>
  <w:style w:type="paragraph" w:styleId="a8">
    <w:name w:val="footer"/>
    <w:basedOn w:val="a"/>
    <w:link w:val="a9"/>
    <w:unhideWhenUsed/>
    <w:rsid w:val="00786945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rsid w:val="00786945"/>
    <w:rPr>
      <w:rFonts w:ascii="Times New Roman" w:eastAsia="Batang" w:hAnsi="Times New Roman" w:cs="Times New Roman"/>
      <w:snapToGrid w:val="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B25036"/>
    <w:rPr>
      <w:rFonts w:asciiTheme="majorHAnsi" w:eastAsiaTheme="majorEastAsia" w:hAnsiTheme="majorHAnsi" w:cstheme="majorBidi"/>
      <w:b/>
      <w:bCs/>
      <w:snapToGrid w:val="0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FC1A88"/>
    <w:rPr>
      <w:rFonts w:asciiTheme="majorHAnsi" w:eastAsiaTheme="majorEastAsia" w:hAnsiTheme="majorHAnsi" w:cstheme="majorBidi"/>
      <w:b/>
      <w:bCs/>
      <w:snapToGrid w:val="0"/>
      <w:sz w:val="24"/>
      <w:szCs w:val="24"/>
      <w:lang w:eastAsia="en-US"/>
    </w:rPr>
  </w:style>
  <w:style w:type="paragraph" w:styleId="31">
    <w:name w:val="Body Text 3"/>
    <w:basedOn w:val="a"/>
    <w:link w:val="32"/>
    <w:unhideWhenUsed/>
    <w:rsid w:val="00B2503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25036"/>
    <w:rPr>
      <w:rFonts w:ascii="Times New Roman" w:eastAsia="Batang" w:hAnsi="Times New Roman" w:cs="Times New Roman"/>
      <w:snapToGrid w:val="0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B25036"/>
    <w:rPr>
      <w:rFonts w:ascii="Arial" w:eastAsia="Times New Roman" w:hAnsi="Arial" w:cs="Arial"/>
      <w:sz w:val="20"/>
      <w:szCs w:val="20"/>
      <w:u w:val="single"/>
      <w:lang w:eastAsia="en-US"/>
    </w:rPr>
  </w:style>
  <w:style w:type="character" w:customStyle="1" w:styleId="50">
    <w:name w:val="Заголовок 5 Знак"/>
    <w:basedOn w:val="a0"/>
    <w:link w:val="5"/>
    <w:rsid w:val="00B25036"/>
    <w:rPr>
      <w:rFonts w:ascii="Arial" w:eastAsia="Times New Roman" w:hAnsi="Arial" w:cs="Arial"/>
      <w:i/>
      <w:sz w:val="20"/>
      <w:szCs w:val="20"/>
      <w:lang w:eastAsia="en-US"/>
    </w:rPr>
  </w:style>
  <w:style w:type="character" w:customStyle="1" w:styleId="60">
    <w:name w:val="Заголовок 6 Знак"/>
    <w:basedOn w:val="a0"/>
    <w:link w:val="6"/>
    <w:rsid w:val="00B25036"/>
    <w:rPr>
      <w:rFonts w:ascii="Arial" w:eastAsia="Times New Roman" w:hAnsi="Arial" w:cs="Arial"/>
      <w:i/>
      <w:szCs w:val="20"/>
      <w:lang w:eastAsia="en-US"/>
    </w:rPr>
  </w:style>
  <w:style w:type="character" w:customStyle="1" w:styleId="70">
    <w:name w:val="Заголовок 7 Знак"/>
    <w:basedOn w:val="a0"/>
    <w:link w:val="7"/>
    <w:rsid w:val="00B25036"/>
    <w:rPr>
      <w:rFonts w:ascii="Arial" w:eastAsia="Times New Roman" w:hAnsi="Arial" w:cs="Arial"/>
      <w:sz w:val="20"/>
      <w:szCs w:val="20"/>
      <w:lang w:eastAsia="en-US"/>
    </w:rPr>
  </w:style>
  <w:style w:type="character" w:customStyle="1" w:styleId="80">
    <w:name w:val="Заголовок 8 Знак"/>
    <w:basedOn w:val="a0"/>
    <w:link w:val="8"/>
    <w:rsid w:val="00B25036"/>
    <w:rPr>
      <w:rFonts w:ascii="Arial" w:eastAsia="Times New Roman" w:hAnsi="Arial" w:cs="Arial"/>
      <w:i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rsid w:val="00B25036"/>
    <w:rPr>
      <w:rFonts w:ascii="Arial" w:eastAsia="Times New Roman" w:hAnsi="Arial" w:cs="Arial"/>
      <w:b/>
      <w:i/>
      <w:sz w:val="18"/>
      <w:szCs w:val="20"/>
      <w:lang w:eastAsia="en-US"/>
    </w:rPr>
  </w:style>
  <w:style w:type="character" w:styleId="aa">
    <w:name w:val="FollowedHyperlink"/>
    <w:rsid w:val="00B25036"/>
    <w:rPr>
      <w:color w:val="800080"/>
      <w:u w:val="single"/>
    </w:rPr>
  </w:style>
  <w:style w:type="paragraph" w:styleId="ab">
    <w:name w:val="footnote text"/>
    <w:basedOn w:val="a"/>
    <w:link w:val="ac"/>
    <w:semiHidden/>
    <w:rsid w:val="00B25036"/>
    <w:pPr>
      <w:widowControl/>
      <w:spacing w:before="120"/>
      <w:jc w:val="both"/>
    </w:pPr>
    <w:rPr>
      <w:rFonts w:ascii="Arial" w:eastAsia="Times New Roman" w:hAnsi="Arial" w:cs="Arial"/>
      <w:snapToGrid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B25036"/>
    <w:rPr>
      <w:rFonts w:ascii="Arial" w:eastAsia="Times New Roman" w:hAnsi="Arial" w:cs="Arial"/>
      <w:sz w:val="20"/>
      <w:szCs w:val="20"/>
      <w:lang w:eastAsia="en-US"/>
    </w:rPr>
  </w:style>
  <w:style w:type="paragraph" w:styleId="ad">
    <w:name w:val="caption"/>
    <w:basedOn w:val="a"/>
    <w:next w:val="a"/>
    <w:qFormat/>
    <w:rsid w:val="00B25036"/>
    <w:pPr>
      <w:widowControl/>
      <w:spacing w:before="120" w:after="120"/>
      <w:jc w:val="center"/>
    </w:pPr>
    <w:rPr>
      <w:rFonts w:ascii="Cambria" w:eastAsia="Times New Roman" w:hAnsi="Cambria" w:cs="Arial"/>
      <w:b/>
      <w:snapToGrid/>
      <w:szCs w:val="20"/>
    </w:rPr>
  </w:style>
  <w:style w:type="paragraph" w:styleId="ae">
    <w:name w:val="Body Text Indent"/>
    <w:basedOn w:val="a"/>
    <w:link w:val="af"/>
    <w:autoRedefine/>
    <w:rsid w:val="00B25036"/>
    <w:pPr>
      <w:widowControl/>
      <w:snapToGrid w:val="0"/>
      <w:spacing w:before="120" w:line="480" w:lineRule="auto"/>
      <w:jc w:val="center"/>
    </w:pPr>
    <w:rPr>
      <w:rFonts w:ascii="Arial" w:eastAsia="Times New Roman" w:hAnsi="Arial" w:cs="Arial"/>
      <w:snapToGrid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B25036"/>
    <w:rPr>
      <w:rFonts w:ascii="Arial" w:eastAsia="Times New Roman" w:hAnsi="Arial" w:cs="Arial"/>
      <w:sz w:val="20"/>
      <w:szCs w:val="20"/>
      <w:lang w:eastAsia="en-US"/>
    </w:rPr>
  </w:style>
  <w:style w:type="paragraph" w:styleId="21">
    <w:name w:val="Body Text Indent 2"/>
    <w:basedOn w:val="a"/>
    <w:link w:val="22"/>
    <w:rsid w:val="00B25036"/>
    <w:pPr>
      <w:widowControl/>
      <w:spacing w:before="120"/>
      <w:ind w:left="360"/>
      <w:jc w:val="both"/>
    </w:pPr>
    <w:rPr>
      <w:rFonts w:ascii="Arial" w:eastAsia="Times New Roman" w:hAnsi="Arial" w:cs="Arial"/>
      <w:snapToGrid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25036"/>
    <w:rPr>
      <w:rFonts w:ascii="Arial" w:eastAsia="Times New Roman" w:hAnsi="Arial" w:cs="Arial"/>
      <w:sz w:val="20"/>
      <w:szCs w:val="20"/>
      <w:lang w:eastAsia="en-US"/>
    </w:rPr>
  </w:style>
  <w:style w:type="paragraph" w:styleId="af0">
    <w:name w:val="Plain Text"/>
    <w:basedOn w:val="a"/>
    <w:link w:val="af1"/>
    <w:uiPriority w:val="99"/>
    <w:rsid w:val="00B25036"/>
    <w:pPr>
      <w:widowControl/>
      <w:spacing w:before="120"/>
      <w:jc w:val="both"/>
    </w:pPr>
    <w:rPr>
      <w:rFonts w:ascii="Arial" w:eastAsia="Times New Roman" w:hAnsi="Arial" w:cs="Arial"/>
      <w:snapToGrid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25036"/>
    <w:rPr>
      <w:rFonts w:ascii="Arial" w:eastAsia="Times New Roman" w:hAnsi="Arial" w:cs="Arial"/>
      <w:sz w:val="20"/>
      <w:szCs w:val="20"/>
      <w:lang w:eastAsia="en-US"/>
    </w:rPr>
  </w:style>
  <w:style w:type="paragraph" w:customStyle="1" w:styleId="FormateretHTML">
    <w:name w:val="Formateret HTML"/>
    <w:basedOn w:val="a"/>
    <w:rsid w:val="00B250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/>
      <w:jc w:val="both"/>
    </w:pPr>
    <w:rPr>
      <w:rFonts w:ascii="Courier New" w:eastAsia="Times New Roman" w:hAnsi="Courier New" w:cs="Tahoma"/>
      <w:snapToGrid/>
      <w:sz w:val="20"/>
      <w:szCs w:val="20"/>
      <w:lang w:val="da-DK" w:eastAsia="da-DK"/>
    </w:rPr>
  </w:style>
  <w:style w:type="character" w:styleId="af2">
    <w:name w:val="footnote reference"/>
    <w:semiHidden/>
    <w:rsid w:val="00B25036"/>
    <w:rPr>
      <w:vertAlign w:val="superscript"/>
    </w:rPr>
  </w:style>
  <w:style w:type="character" w:styleId="af3">
    <w:name w:val="page number"/>
    <w:basedOn w:val="a0"/>
    <w:rsid w:val="00B25036"/>
  </w:style>
  <w:style w:type="paragraph" w:customStyle="1" w:styleId="Arial11pt">
    <w:name w:val="Стиль Основной текст + Arial 11 pt по ширине"/>
    <w:basedOn w:val="a3"/>
    <w:rsid w:val="00B25036"/>
    <w:pPr>
      <w:widowControl/>
      <w:tabs>
        <w:tab w:val="clear" w:pos="1119"/>
        <w:tab w:val="clear" w:pos="2583"/>
        <w:tab w:val="clear" w:pos="3321"/>
      </w:tabs>
      <w:spacing w:before="120"/>
      <w:ind w:firstLine="709"/>
      <w:jc w:val="both"/>
    </w:pPr>
    <w:rPr>
      <w:rFonts w:ascii="Arial" w:eastAsia="Times New Roman" w:hAnsi="Arial" w:cs="Arial"/>
      <w:snapToGrid/>
      <w:sz w:val="22"/>
      <w:szCs w:val="20"/>
      <w:lang w:val="en-US"/>
    </w:rPr>
  </w:style>
  <w:style w:type="paragraph" w:customStyle="1" w:styleId="Arial">
    <w:name w:val="Стиль Основной текст с отступом + Arial"/>
    <w:basedOn w:val="ae"/>
    <w:rsid w:val="00B25036"/>
    <w:pPr>
      <w:spacing w:line="240" w:lineRule="auto"/>
    </w:pPr>
  </w:style>
  <w:style w:type="paragraph" w:customStyle="1" w:styleId="12">
    <w:name w:val="Текст выноски1"/>
    <w:basedOn w:val="a"/>
    <w:semiHidden/>
    <w:rsid w:val="00B25036"/>
    <w:pPr>
      <w:widowControl/>
      <w:spacing w:before="120"/>
      <w:jc w:val="both"/>
    </w:pPr>
    <w:rPr>
      <w:rFonts w:ascii="Tahoma" w:eastAsia="Times New Roman" w:hAnsi="Tahoma" w:cs="Tahoma"/>
      <w:snapToGrid/>
      <w:sz w:val="20"/>
      <w:szCs w:val="16"/>
    </w:rPr>
  </w:style>
  <w:style w:type="paragraph" w:customStyle="1" w:styleId="Arial11pt0">
    <w:name w:val="Стиль Основной текст + Arial 11 pt"/>
    <w:basedOn w:val="a3"/>
    <w:rsid w:val="00B25036"/>
    <w:pPr>
      <w:widowControl/>
      <w:tabs>
        <w:tab w:val="clear" w:pos="1119"/>
        <w:tab w:val="clear" w:pos="2583"/>
        <w:tab w:val="clear" w:pos="3321"/>
      </w:tabs>
      <w:spacing w:before="120"/>
      <w:ind w:firstLine="709"/>
      <w:jc w:val="both"/>
    </w:pPr>
    <w:rPr>
      <w:rFonts w:ascii="Arial" w:eastAsia="Times New Roman" w:hAnsi="Arial" w:cs="Arial"/>
      <w:snapToGrid/>
      <w:sz w:val="22"/>
      <w:szCs w:val="20"/>
      <w:lang w:val="en-US"/>
    </w:rPr>
  </w:style>
  <w:style w:type="character" w:customStyle="1" w:styleId="af4">
    <w:name w:val="Основной текст Знак"/>
    <w:rsid w:val="00B25036"/>
    <w:rPr>
      <w:rFonts w:ascii="Arial" w:hAnsi="Arial"/>
      <w:lang w:val="en-US" w:eastAsia="en-US" w:bidi="ar-SA"/>
    </w:rPr>
  </w:style>
  <w:style w:type="character" w:customStyle="1" w:styleId="Arial11pt1">
    <w:name w:val="Стиль Основной текст + Arial 11 pt Знак"/>
    <w:rsid w:val="00B25036"/>
    <w:rPr>
      <w:rFonts w:ascii="Arial" w:hAnsi="Arial"/>
      <w:sz w:val="22"/>
      <w:lang w:val="en-US" w:eastAsia="en-US" w:bidi="ar-SA"/>
    </w:rPr>
  </w:style>
  <w:style w:type="paragraph" w:styleId="13">
    <w:name w:val="toc 1"/>
    <w:basedOn w:val="a"/>
    <w:next w:val="a"/>
    <w:autoRedefine/>
    <w:uiPriority w:val="39"/>
    <w:qFormat/>
    <w:rsid w:val="00B25036"/>
    <w:pPr>
      <w:widowControl/>
      <w:spacing w:before="120"/>
    </w:pPr>
    <w:rPr>
      <w:rFonts w:ascii="Calibri" w:eastAsia="Times New Roman" w:hAnsi="Calibri" w:cs="Arial"/>
      <w:b/>
      <w:bCs/>
      <w:i/>
      <w:iCs/>
      <w:snapToGrid/>
    </w:rPr>
  </w:style>
  <w:style w:type="paragraph" w:styleId="23">
    <w:name w:val="toc 2"/>
    <w:basedOn w:val="a"/>
    <w:next w:val="a"/>
    <w:autoRedefine/>
    <w:uiPriority w:val="39"/>
    <w:qFormat/>
    <w:rsid w:val="00B25036"/>
    <w:pPr>
      <w:widowControl/>
      <w:spacing w:before="120"/>
      <w:ind w:left="200"/>
    </w:pPr>
    <w:rPr>
      <w:rFonts w:ascii="Calibri" w:eastAsia="Times New Roman" w:hAnsi="Calibri" w:cs="Arial"/>
      <w:b/>
      <w:bCs/>
      <w:snapToGrid/>
      <w:sz w:val="22"/>
      <w:szCs w:val="22"/>
    </w:rPr>
  </w:style>
  <w:style w:type="paragraph" w:styleId="33">
    <w:name w:val="toc 3"/>
    <w:basedOn w:val="a"/>
    <w:next w:val="a"/>
    <w:autoRedefine/>
    <w:uiPriority w:val="39"/>
    <w:qFormat/>
    <w:rsid w:val="00B25036"/>
    <w:pPr>
      <w:widowControl/>
      <w:ind w:left="400"/>
    </w:pPr>
    <w:rPr>
      <w:rFonts w:ascii="Calibri" w:eastAsia="Times New Roman" w:hAnsi="Calibri" w:cs="Arial"/>
      <w:snapToGrid/>
      <w:sz w:val="20"/>
      <w:szCs w:val="20"/>
    </w:rPr>
  </w:style>
  <w:style w:type="character" w:styleId="af5">
    <w:name w:val="annotation reference"/>
    <w:semiHidden/>
    <w:rsid w:val="00B25036"/>
    <w:rPr>
      <w:sz w:val="16"/>
      <w:szCs w:val="16"/>
    </w:rPr>
  </w:style>
  <w:style w:type="paragraph" w:styleId="af6">
    <w:name w:val="annotation text"/>
    <w:basedOn w:val="a"/>
    <w:link w:val="af7"/>
    <w:rsid w:val="00B25036"/>
    <w:pPr>
      <w:widowControl/>
      <w:spacing w:before="120"/>
      <w:jc w:val="both"/>
    </w:pPr>
    <w:rPr>
      <w:rFonts w:ascii="Arial" w:eastAsia="Times New Roman" w:hAnsi="Arial" w:cs="Arial"/>
      <w:snapToGrid/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B25036"/>
    <w:rPr>
      <w:rFonts w:ascii="Arial" w:eastAsia="Times New Roman" w:hAnsi="Arial" w:cs="Arial"/>
      <w:sz w:val="20"/>
      <w:szCs w:val="20"/>
      <w:lang w:eastAsia="en-US"/>
    </w:rPr>
  </w:style>
  <w:style w:type="paragraph" w:customStyle="1" w:styleId="14">
    <w:name w:val="Тема примечания1"/>
    <w:basedOn w:val="af6"/>
    <w:next w:val="af6"/>
    <w:semiHidden/>
    <w:rsid w:val="00B25036"/>
    <w:rPr>
      <w:b/>
      <w:bCs/>
    </w:rPr>
  </w:style>
  <w:style w:type="table" w:styleId="af8">
    <w:name w:val="Table Grid"/>
    <w:basedOn w:val="a1"/>
    <w:uiPriority w:val="59"/>
    <w:rsid w:val="00B25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next w:val="a"/>
    <w:link w:val="afa"/>
    <w:uiPriority w:val="10"/>
    <w:qFormat/>
    <w:rsid w:val="00B25036"/>
    <w:pPr>
      <w:widowControl/>
      <w:spacing w:before="240" w:after="60"/>
      <w:jc w:val="center"/>
      <w:outlineLvl w:val="0"/>
    </w:pPr>
    <w:rPr>
      <w:rFonts w:ascii="Cambria" w:eastAsia="Times New Roman" w:hAnsi="Cambria"/>
      <w:b/>
      <w:bCs/>
      <w:snapToGrid/>
      <w:kern w:val="28"/>
      <w:sz w:val="32"/>
      <w:szCs w:val="32"/>
    </w:rPr>
  </w:style>
  <w:style w:type="character" w:customStyle="1" w:styleId="afa">
    <w:name w:val="Название Знак"/>
    <w:basedOn w:val="a0"/>
    <w:link w:val="af9"/>
    <w:uiPriority w:val="10"/>
    <w:rsid w:val="00B2503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b">
    <w:name w:val="TOC Heading"/>
    <w:basedOn w:val="1"/>
    <w:next w:val="a"/>
    <w:uiPriority w:val="39"/>
    <w:semiHidden/>
    <w:unhideWhenUsed/>
    <w:qFormat/>
    <w:rsid w:val="00B25036"/>
    <w:pPr>
      <w:keepLines/>
      <w:widowControl/>
      <w:tabs>
        <w:tab w:val="clear" w:pos="-1440"/>
      </w:tabs>
      <w:spacing w:before="480" w:line="276" w:lineRule="auto"/>
      <w:ind w:left="502" w:hanging="360"/>
      <w:jc w:val="left"/>
      <w:outlineLvl w:val="9"/>
    </w:pPr>
    <w:rPr>
      <w:rFonts w:ascii="Cambria" w:eastAsia="Times New Roman" w:hAnsi="Cambria"/>
      <w:b w:val="0"/>
      <w:snapToGrid/>
      <w:color w:val="365F91"/>
      <w:sz w:val="28"/>
      <w:szCs w:val="28"/>
      <w:lang w:val="en-US"/>
    </w:rPr>
  </w:style>
  <w:style w:type="paragraph" w:styleId="afc">
    <w:name w:val="Balloon Text"/>
    <w:basedOn w:val="a"/>
    <w:link w:val="afd"/>
    <w:uiPriority w:val="99"/>
    <w:semiHidden/>
    <w:unhideWhenUsed/>
    <w:rsid w:val="00B25036"/>
    <w:pPr>
      <w:widowControl/>
      <w:spacing w:before="120"/>
      <w:jc w:val="both"/>
    </w:pPr>
    <w:rPr>
      <w:rFonts w:ascii="Tahoma" w:eastAsia="Times New Roman" w:hAnsi="Tahoma" w:cs="Tahoma"/>
      <w:snapToGrid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B25036"/>
    <w:rPr>
      <w:rFonts w:ascii="Tahoma" w:eastAsia="Times New Roman" w:hAnsi="Tahoma" w:cs="Tahoma"/>
      <w:sz w:val="16"/>
      <w:szCs w:val="16"/>
      <w:lang w:eastAsia="en-US"/>
    </w:rPr>
  </w:style>
  <w:style w:type="paragraph" w:styleId="afe">
    <w:name w:val="Subtitle"/>
    <w:basedOn w:val="a"/>
    <w:next w:val="a"/>
    <w:link w:val="aff"/>
    <w:uiPriority w:val="11"/>
    <w:qFormat/>
    <w:rsid w:val="00B25036"/>
    <w:pPr>
      <w:widowControl/>
      <w:spacing w:before="120" w:after="60"/>
      <w:jc w:val="center"/>
      <w:outlineLvl w:val="1"/>
    </w:pPr>
    <w:rPr>
      <w:rFonts w:ascii="Cambria" w:eastAsia="Times New Roman" w:hAnsi="Cambria"/>
      <w:b/>
      <w:snapToGrid/>
    </w:rPr>
  </w:style>
  <w:style w:type="character" w:customStyle="1" w:styleId="aff">
    <w:name w:val="Подзаголовок Знак"/>
    <w:basedOn w:val="a0"/>
    <w:link w:val="afe"/>
    <w:uiPriority w:val="11"/>
    <w:rsid w:val="00B25036"/>
    <w:rPr>
      <w:rFonts w:ascii="Cambria" w:eastAsia="Times New Roman" w:hAnsi="Cambria" w:cs="Times New Roman"/>
      <w:b/>
      <w:sz w:val="24"/>
      <w:szCs w:val="24"/>
      <w:lang w:eastAsia="en-US"/>
    </w:rPr>
  </w:style>
  <w:style w:type="numbering" w:customStyle="1" w:styleId="ParagraphNumbered-noindent">
    <w:name w:val="Paragraph Numbered - no indent"/>
    <w:rsid w:val="00B25036"/>
    <w:pPr>
      <w:numPr>
        <w:numId w:val="5"/>
      </w:numPr>
    </w:pPr>
  </w:style>
  <w:style w:type="paragraph" w:styleId="aff0">
    <w:name w:val="Normal (Web)"/>
    <w:basedOn w:val="a"/>
    <w:uiPriority w:val="99"/>
    <w:semiHidden/>
    <w:unhideWhenUsed/>
    <w:rsid w:val="00B25036"/>
    <w:pPr>
      <w:widowControl/>
      <w:spacing w:before="75" w:after="180"/>
    </w:pPr>
    <w:rPr>
      <w:rFonts w:eastAsia="Times New Roman" w:cs="Arial"/>
      <w:snapToGrid/>
      <w:lang w:val="en-CA" w:eastAsia="en-CA"/>
    </w:rPr>
  </w:style>
  <w:style w:type="paragraph" w:styleId="aff1">
    <w:name w:val="No Spacing"/>
    <w:link w:val="aff2"/>
    <w:uiPriority w:val="1"/>
    <w:qFormat/>
    <w:rsid w:val="00B25036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character" w:styleId="aff3">
    <w:name w:val="Strong"/>
    <w:uiPriority w:val="22"/>
    <w:qFormat/>
    <w:rsid w:val="00B25036"/>
    <w:rPr>
      <w:b/>
      <w:bCs/>
    </w:rPr>
  </w:style>
  <w:style w:type="character" w:customStyle="1" w:styleId="aff2">
    <w:name w:val="Без интервала Знак"/>
    <w:link w:val="aff1"/>
    <w:uiPriority w:val="1"/>
    <w:rsid w:val="00B25036"/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verPageTitle">
    <w:name w:val="Cover Page Title"/>
    <w:basedOn w:val="af9"/>
    <w:link w:val="CoverPageTitleChar"/>
    <w:qFormat/>
    <w:rsid w:val="00B25036"/>
  </w:style>
  <w:style w:type="paragraph" w:styleId="41">
    <w:name w:val="toc 4"/>
    <w:basedOn w:val="a"/>
    <w:next w:val="a"/>
    <w:autoRedefine/>
    <w:uiPriority w:val="39"/>
    <w:unhideWhenUsed/>
    <w:rsid w:val="00B25036"/>
    <w:pPr>
      <w:widowControl/>
      <w:ind w:left="600"/>
    </w:pPr>
    <w:rPr>
      <w:rFonts w:ascii="Calibri" w:eastAsia="Times New Roman" w:hAnsi="Calibri" w:cs="Arial"/>
      <w:snapToGrid/>
      <w:sz w:val="20"/>
      <w:szCs w:val="20"/>
    </w:rPr>
  </w:style>
  <w:style w:type="character" w:customStyle="1" w:styleId="CoverPageTitleChar">
    <w:name w:val="Cover Page Title Char"/>
    <w:basedOn w:val="afa"/>
    <w:link w:val="CoverPageTitle"/>
    <w:rsid w:val="00B2503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B25036"/>
    <w:pPr>
      <w:widowControl/>
      <w:ind w:left="800"/>
    </w:pPr>
    <w:rPr>
      <w:rFonts w:ascii="Calibri" w:eastAsia="Times New Roman" w:hAnsi="Calibri" w:cs="Arial"/>
      <w:snapToGrid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B25036"/>
    <w:pPr>
      <w:widowControl/>
      <w:ind w:left="1000"/>
    </w:pPr>
    <w:rPr>
      <w:rFonts w:ascii="Calibri" w:eastAsia="Times New Roman" w:hAnsi="Calibri" w:cs="Arial"/>
      <w:snapToGrid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B25036"/>
    <w:pPr>
      <w:widowControl/>
      <w:ind w:left="1200"/>
    </w:pPr>
    <w:rPr>
      <w:rFonts w:ascii="Calibri" w:eastAsia="Times New Roman" w:hAnsi="Calibri" w:cs="Arial"/>
      <w:snapToGrid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B25036"/>
    <w:pPr>
      <w:widowControl/>
      <w:ind w:left="1400"/>
    </w:pPr>
    <w:rPr>
      <w:rFonts w:ascii="Calibri" w:eastAsia="Times New Roman" w:hAnsi="Calibri" w:cs="Arial"/>
      <w:snapToGrid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B25036"/>
    <w:pPr>
      <w:widowControl/>
      <w:ind w:left="1600"/>
    </w:pPr>
    <w:rPr>
      <w:rFonts w:ascii="Calibri" w:eastAsia="Times New Roman" w:hAnsi="Calibri" w:cs="Arial"/>
      <w:snapToGrid/>
      <w:sz w:val="20"/>
      <w:szCs w:val="20"/>
    </w:rPr>
  </w:style>
  <w:style w:type="character" w:styleId="aff4">
    <w:name w:val="Book Title"/>
    <w:uiPriority w:val="33"/>
    <w:qFormat/>
    <w:rsid w:val="00B25036"/>
    <w:rPr>
      <w:b/>
      <w:bCs/>
      <w:smallCaps/>
      <w:spacing w:val="5"/>
    </w:rPr>
  </w:style>
  <w:style w:type="numbering" w:customStyle="1" w:styleId="NoList1">
    <w:name w:val="No List1"/>
    <w:next w:val="a2"/>
    <w:uiPriority w:val="99"/>
    <w:semiHidden/>
    <w:unhideWhenUsed/>
    <w:rsid w:val="00FC1A88"/>
  </w:style>
  <w:style w:type="paragraph" w:customStyle="1" w:styleId="BulletList">
    <w:name w:val="Bullet List"/>
    <w:basedOn w:val="a"/>
    <w:link w:val="BulletListChar"/>
    <w:qFormat/>
    <w:rsid w:val="00FC1A88"/>
    <w:pPr>
      <w:widowControl/>
      <w:spacing w:after="90"/>
      <w:ind w:left="720" w:hanging="360"/>
    </w:pPr>
    <w:rPr>
      <w:rFonts w:eastAsia="Times New Roman"/>
      <w:bCs/>
      <w:snapToGrid/>
    </w:rPr>
  </w:style>
  <w:style w:type="character" w:customStyle="1" w:styleId="BulletListChar">
    <w:name w:val="Bullet List Char"/>
    <w:link w:val="BulletList"/>
    <w:rsid w:val="00FC1A88"/>
    <w:rPr>
      <w:rFonts w:ascii="Times New Roman" w:eastAsia="Times New Roman" w:hAnsi="Times New Roman" w:cs="Times New Roman"/>
      <w:bCs/>
      <w:sz w:val="24"/>
      <w:szCs w:val="24"/>
      <w:lang w:eastAsia="en-US"/>
    </w:rPr>
  </w:style>
  <w:style w:type="paragraph" w:customStyle="1" w:styleId="ActionBox">
    <w:name w:val="Action Box"/>
    <w:basedOn w:val="a"/>
    <w:link w:val="ActionBoxChar"/>
    <w:qFormat/>
    <w:rsid w:val="00FC1A88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D4B4"/>
      <w:spacing w:after="90"/>
      <w:ind w:left="2160" w:hanging="2160"/>
      <w:jc w:val="both"/>
    </w:pPr>
    <w:rPr>
      <w:rFonts w:eastAsia="Times New Roman"/>
      <w:bCs/>
      <w:snapToGrid/>
    </w:rPr>
  </w:style>
  <w:style w:type="character" w:customStyle="1" w:styleId="ActionBoxChar">
    <w:name w:val="Action Box Char"/>
    <w:link w:val="ActionBox"/>
    <w:rsid w:val="00FC1A88"/>
    <w:rPr>
      <w:rFonts w:ascii="Times New Roman" w:eastAsia="Times New Roman" w:hAnsi="Times New Roman" w:cs="Times New Roman"/>
      <w:bCs/>
      <w:sz w:val="24"/>
      <w:szCs w:val="24"/>
      <w:shd w:val="clear" w:color="auto" w:fill="FBD4B4"/>
      <w:lang w:eastAsia="en-US"/>
    </w:rPr>
  </w:style>
  <w:style w:type="character" w:styleId="aff5">
    <w:name w:val="Emphasis"/>
    <w:uiPriority w:val="20"/>
    <w:qFormat/>
    <w:rsid w:val="00FC1A88"/>
    <w:rPr>
      <w:i/>
      <w:iCs/>
    </w:rPr>
  </w:style>
  <w:style w:type="character" w:styleId="aff6">
    <w:name w:val="Subtle Emphasis"/>
    <w:uiPriority w:val="19"/>
    <w:qFormat/>
    <w:rsid w:val="00FC1A88"/>
    <w:rPr>
      <w:i/>
      <w:iCs/>
      <w:color w:val="808080"/>
    </w:rPr>
  </w:style>
  <w:style w:type="character" w:styleId="aff7">
    <w:name w:val="Intense Emphasis"/>
    <w:uiPriority w:val="21"/>
    <w:qFormat/>
    <w:rsid w:val="00FC1A88"/>
    <w:rPr>
      <w:b/>
      <w:bCs/>
      <w:i/>
      <w:iCs/>
      <w:color w:val="4F81BD"/>
    </w:rPr>
  </w:style>
  <w:style w:type="paragraph" w:customStyle="1" w:styleId="ExpectedInputList">
    <w:name w:val="Expected Input List"/>
    <w:basedOn w:val="a"/>
    <w:link w:val="ExpectedInputListChar"/>
    <w:qFormat/>
    <w:rsid w:val="00FC1A88"/>
    <w:pPr>
      <w:widowControl/>
      <w:spacing w:after="45"/>
      <w:ind w:left="2880" w:hanging="1980"/>
      <w:jc w:val="both"/>
    </w:pPr>
    <w:rPr>
      <w:rFonts w:ascii="Times" w:eastAsia="Times New Roman" w:hAnsi="Times"/>
      <w:snapToGrid/>
      <w:sz w:val="22"/>
      <w:szCs w:val="20"/>
    </w:rPr>
  </w:style>
  <w:style w:type="character" w:customStyle="1" w:styleId="ExpectedInputListChar">
    <w:name w:val="Expected Input List Char"/>
    <w:link w:val="ExpectedInputList"/>
    <w:rsid w:val="00FC1A88"/>
    <w:rPr>
      <w:rFonts w:ascii="Times" w:eastAsia="Times New Roman" w:hAnsi="Times" w:cs="Times New Roman"/>
      <w:szCs w:val="20"/>
      <w:lang w:eastAsia="en-US"/>
    </w:rPr>
  </w:style>
  <w:style w:type="numbering" w:customStyle="1" w:styleId="NoList2">
    <w:name w:val="No List2"/>
    <w:next w:val="a2"/>
    <w:uiPriority w:val="99"/>
    <w:semiHidden/>
    <w:unhideWhenUsed/>
    <w:rsid w:val="007E4E0A"/>
  </w:style>
  <w:style w:type="paragraph" w:customStyle="1" w:styleId="15">
    <w:name w:val="Текст выноски1"/>
    <w:basedOn w:val="a"/>
    <w:semiHidden/>
    <w:rsid w:val="0094316C"/>
    <w:pPr>
      <w:widowControl/>
      <w:spacing w:before="120"/>
      <w:jc w:val="both"/>
    </w:pPr>
    <w:rPr>
      <w:rFonts w:ascii="Tahoma" w:eastAsia="Times New Roman" w:hAnsi="Tahoma" w:cs="Tahoma"/>
      <w:snapToGrid/>
      <w:sz w:val="20"/>
      <w:szCs w:val="16"/>
    </w:rPr>
  </w:style>
  <w:style w:type="paragraph" w:customStyle="1" w:styleId="16">
    <w:name w:val="Тема примечания1"/>
    <w:basedOn w:val="af6"/>
    <w:next w:val="af6"/>
    <w:semiHidden/>
    <w:rsid w:val="0094316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431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napToGrid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316C"/>
    <w:rPr>
      <w:rFonts w:ascii="Courier New" w:eastAsia="Times New Roman" w:hAnsi="Courier New" w:cs="Courier New"/>
      <w:sz w:val="20"/>
      <w:szCs w:val="20"/>
      <w:lang w:val="ru-RU" w:eastAsia="ru-RU"/>
    </w:rPr>
  </w:style>
  <w:style w:type="numbering" w:customStyle="1" w:styleId="Style1">
    <w:name w:val="Style1"/>
    <w:rsid w:val="0094316C"/>
    <w:pPr>
      <w:numPr>
        <w:numId w:val="3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45"/>
    <w:pPr>
      <w:widowControl w:val="0"/>
      <w:spacing w:after="0" w:line="240" w:lineRule="auto"/>
    </w:pPr>
    <w:rPr>
      <w:rFonts w:ascii="Times New Roman" w:eastAsia="Batang" w:hAnsi="Times New Roman" w:cs="Times New Roman"/>
      <w:snapToGrid w:val="0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786945"/>
    <w:pPr>
      <w:keepNext/>
      <w:tabs>
        <w:tab w:val="left" w:pos="-1440"/>
      </w:tabs>
      <w:jc w:val="both"/>
      <w:outlineLvl w:val="0"/>
    </w:pPr>
    <w:rPr>
      <w:rFonts w:ascii="Univers" w:hAnsi="Univers"/>
      <w:b/>
      <w:bCs/>
      <w:sz w:val="21"/>
      <w:szCs w:val="21"/>
      <w:lang w:val="en-GB"/>
    </w:rPr>
  </w:style>
  <w:style w:type="paragraph" w:styleId="2">
    <w:name w:val="heading 2"/>
    <w:basedOn w:val="a"/>
    <w:next w:val="a"/>
    <w:link w:val="20"/>
    <w:unhideWhenUsed/>
    <w:qFormat/>
    <w:rsid w:val="00B250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C1A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qFormat/>
    <w:rsid w:val="00B25036"/>
    <w:pPr>
      <w:keepNext/>
      <w:widowControl/>
      <w:spacing w:before="120"/>
      <w:ind w:left="1728" w:hanging="648"/>
      <w:jc w:val="both"/>
      <w:outlineLvl w:val="3"/>
    </w:pPr>
    <w:rPr>
      <w:rFonts w:ascii="Arial" w:eastAsia="Times New Roman" w:hAnsi="Arial" w:cs="Arial"/>
      <w:snapToGrid/>
      <w:sz w:val="20"/>
      <w:szCs w:val="20"/>
      <w:u w:val="single"/>
    </w:rPr>
  </w:style>
  <w:style w:type="paragraph" w:styleId="5">
    <w:name w:val="heading 5"/>
    <w:basedOn w:val="a"/>
    <w:next w:val="a"/>
    <w:link w:val="50"/>
    <w:qFormat/>
    <w:rsid w:val="00B25036"/>
    <w:pPr>
      <w:keepNext/>
      <w:widowControl/>
      <w:numPr>
        <w:ilvl w:val="4"/>
        <w:numId w:val="3"/>
      </w:numPr>
      <w:spacing w:before="120"/>
      <w:jc w:val="center"/>
      <w:outlineLvl w:val="4"/>
    </w:pPr>
    <w:rPr>
      <w:rFonts w:ascii="Arial" w:eastAsia="Times New Roman" w:hAnsi="Arial" w:cs="Arial"/>
      <w:i/>
      <w:snapToGrid/>
      <w:sz w:val="20"/>
      <w:szCs w:val="20"/>
    </w:rPr>
  </w:style>
  <w:style w:type="paragraph" w:styleId="6">
    <w:name w:val="heading 6"/>
    <w:basedOn w:val="a"/>
    <w:next w:val="a"/>
    <w:link w:val="60"/>
    <w:qFormat/>
    <w:rsid w:val="00B25036"/>
    <w:pPr>
      <w:widowControl/>
      <w:numPr>
        <w:ilvl w:val="5"/>
        <w:numId w:val="3"/>
      </w:numPr>
      <w:spacing w:before="240" w:after="60"/>
      <w:jc w:val="both"/>
      <w:outlineLvl w:val="5"/>
    </w:pPr>
    <w:rPr>
      <w:rFonts w:ascii="Arial" w:eastAsia="Times New Roman" w:hAnsi="Arial" w:cs="Arial"/>
      <w:i/>
      <w:snapToGrid/>
      <w:sz w:val="22"/>
      <w:szCs w:val="20"/>
    </w:rPr>
  </w:style>
  <w:style w:type="paragraph" w:styleId="7">
    <w:name w:val="heading 7"/>
    <w:basedOn w:val="a"/>
    <w:next w:val="a"/>
    <w:link w:val="70"/>
    <w:qFormat/>
    <w:rsid w:val="00B25036"/>
    <w:pPr>
      <w:widowControl/>
      <w:numPr>
        <w:ilvl w:val="6"/>
        <w:numId w:val="3"/>
      </w:numPr>
      <w:spacing w:before="240" w:after="60"/>
      <w:jc w:val="both"/>
      <w:outlineLvl w:val="6"/>
    </w:pPr>
    <w:rPr>
      <w:rFonts w:ascii="Arial" w:eastAsia="Times New Roman" w:hAnsi="Arial" w:cs="Arial"/>
      <w:snapToGrid/>
      <w:sz w:val="20"/>
      <w:szCs w:val="20"/>
    </w:rPr>
  </w:style>
  <w:style w:type="paragraph" w:styleId="8">
    <w:name w:val="heading 8"/>
    <w:basedOn w:val="a"/>
    <w:next w:val="a"/>
    <w:link w:val="80"/>
    <w:qFormat/>
    <w:rsid w:val="00B25036"/>
    <w:pPr>
      <w:widowControl/>
      <w:numPr>
        <w:ilvl w:val="7"/>
        <w:numId w:val="3"/>
      </w:numPr>
      <w:spacing w:before="240" w:after="60"/>
      <w:jc w:val="both"/>
      <w:outlineLvl w:val="7"/>
    </w:pPr>
    <w:rPr>
      <w:rFonts w:ascii="Arial" w:eastAsia="Times New Roman" w:hAnsi="Arial" w:cs="Arial"/>
      <w:i/>
      <w:snapToGrid/>
      <w:sz w:val="20"/>
      <w:szCs w:val="20"/>
    </w:rPr>
  </w:style>
  <w:style w:type="paragraph" w:styleId="9">
    <w:name w:val="heading 9"/>
    <w:basedOn w:val="a"/>
    <w:next w:val="a"/>
    <w:link w:val="90"/>
    <w:qFormat/>
    <w:rsid w:val="00B25036"/>
    <w:pPr>
      <w:widowControl/>
      <w:numPr>
        <w:ilvl w:val="8"/>
        <w:numId w:val="3"/>
      </w:numPr>
      <w:spacing w:before="240" w:after="60"/>
      <w:jc w:val="both"/>
      <w:outlineLvl w:val="8"/>
    </w:pPr>
    <w:rPr>
      <w:rFonts w:ascii="Arial" w:eastAsia="Times New Roman" w:hAnsi="Arial" w:cs="Arial"/>
      <w:b/>
      <w:i/>
      <w:snapToGrid/>
      <w:sz w:val="1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rsid w:val="00786945"/>
    <w:pPr>
      <w:tabs>
        <w:tab w:val="left" w:pos="1119"/>
        <w:tab w:val="left" w:pos="2583"/>
        <w:tab w:val="left" w:pos="3321"/>
      </w:tabs>
    </w:pPr>
    <w:rPr>
      <w:rFonts w:ascii="Univers" w:hAnsi="Univers"/>
      <w:sz w:val="21"/>
      <w:szCs w:val="21"/>
      <w:lang w:val="en-GB"/>
    </w:rPr>
  </w:style>
  <w:style w:type="character" w:customStyle="1" w:styleId="11">
    <w:name w:val="Основной текст Знак1"/>
    <w:basedOn w:val="a0"/>
    <w:link w:val="a3"/>
    <w:rsid w:val="00786945"/>
    <w:rPr>
      <w:rFonts w:ascii="Univers" w:eastAsia="Batang" w:hAnsi="Univers" w:cs="Times New Roman"/>
      <w:snapToGrid w:val="0"/>
      <w:sz w:val="21"/>
      <w:szCs w:val="21"/>
      <w:lang w:val="en-GB" w:eastAsia="en-US"/>
    </w:rPr>
  </w:style>
  <w:style w:type="character" w:customStyle="1" w:styleId="10">
    <w:name w:val="Заголовок 1 Знак"/>
    <w:basedOn w:val="a0"/>
    <w:link w:val="1"/>
    <w:rsid w:val="00786945"/>
    <w:rPr>
      <w:rFonts w:ascii="Univers" w:eastAsia="Batang" w:hAnsi="Univers" w:cs="Times New Roman"/>
      <w:b/>
      <w:bCs/>
      <w:snapToGrid w:val="0"/>
      <w:sz w:val="21"/>
      <w:szCs w:val="21"/>
      <w:lang w:val="en-GB" w:eastAsia="en-US"/>
    </w:rPr>
  </w:style>
  <w:style w:type="paragraph" w:customStyle="1" w:styleId="Default">
    <w:name w:val="Default"/>
    <w:rsid w:val="0078694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a4">
    <w:name w:val="header"/>
    <w:basedOn w:val="a"/>
    <w:link w:val="a5"/>
    <w:rsid w:val="00786945"/>
    <w:pPr>
      <w:tabs>
        <w:tab w:val="center" w:pos="4320"/>
        <w:tab w:val="right" w:pos="8640"/>
      </w:tabs>
    </w:pPr>
  </w:style>
  <w:style w:type="character" w:customStyle="1" w:styleId="a5">
    <w:name w:val="Верхний колонтитул Знак"/>
    <w:basedOn w:val="a0"/>
    <w:link w:val="a4"/>
    <w:rsid w:val="00786945"/>
    <w:rPr>
      <w:rFonts w:ascii="Times New Roman" w:eastAsia="Batang" w:hAnsi="Times New Roman" w:cs="Times New Roman"/>
      <w:snapToGrid w:val="0"/>
      <w:sz w:val="24"/>
      <w:szCs w:val="24"/>
      <w:lang w:eastAsia="en-US"/>
    </w:rPr>
  </w:style>
  <w:style w:type="character" w:styleId="a6">
    <w:name w:val="Hyperlink"/>
    <w:basedOn w:val="a0"/>
    <w:rsid w:val="0078694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86945"/>
    <w:pPr>
      <w:ind w:left="720"/>
      <w:contextualSpacing/>
    </w:pPr>
  </w:style>
  <w:style w:type="paragraph" w:styleId="a8">
    <w:name w:val="footer"/>
    <w:basedOn w:val="a"/>
    <w:link w:val="a9"/>
    <w:unhideWhenUsed/>
    <w:rsid w:val="00786945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rsid w:val="00786945"/>
    <w:rPr>
      <w:rFonts w:ascii="Times New Roman" w:eastAsia="Batang" w:hAnsi="Times New Roman" w:cs="Times New Roman"/>
      <w:snapToGrid w:val="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B25036"/>
    <w:rPr>
      <w:rFonts w:asciiTheme="majorHAnsi" w:eastAsiaTheme="majorEastAsia" w:hAnsiTheme="majorHAnsi" w:cstheme="majorBidi"/>
      <w:b/>
      <w:bCs/>
      <w:snapToGrid w:val="0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FC1A88"/>
    <w:rPr>
      <w:rFonts w:asciiTheme="majorHAnsi" w:eastAsiaTheme="majorEastAsia" w:hAnsiTheme="majorHAnsi" w:cstheme="majorBidi"/>
      <w:b/>
      <w:bCs/>
      <w:snapToGrid w:val="0"/>
      <w:sz w:val="24"/>
      <w:szCs w:val="24"/>
      <w:lang w:eastAsia="en-US"/>
    </w:rPr>
  </w:style>
  <w:style w:type="paragraph" w:styleId="31">
    <w:name w:val="Body Text 3"/>
    <w:basedOn w:val="a"/>
    <w:link w:val="32"/>
    <w:unhideWhenUsed/>
    <w:rsid w:val="00B2503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25036"/>
    <w:rPr>
      <w:rFonts w:ascii="Times New Roman" w:eastAsia="Batang" w:hAnsi="Times New Roman" w:cs="Times New Roman"/>
      <w:snapToGrid w:val="0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B25036"/>
    <w:rPr>
      <w:rFonts w:ascii="Arial" w:eastAsia="Times New Roman" w:hAnsi="Arial" w:cs="Arial"/>
      <w:sz w:val="20"/>
      <w:szCs w:val="20"/>
      <w:u w:val="single"/>
      <w:lang w:eastAsia="en-US"/>
    </w:rPr>
  </w:style>
  <w:style w:type="character" w:customStyle="1" w:styleId="50">
    <w:name w:val="Заголовок 5 Знак"/>
    <w:basedOn w:val="a0"/>
    <w:link w:val="5"/>
    <w:rsid w:val="00B25036"/>
    <w:rPr>
      <w:rFonts w:ascii="Arial" w:eastAsia="Times New Roman" w:hAnsi="Arial" w:cs="Arial"/>
      <w:i/>
      <w:sz w:val="20"/>
      <w:szCs w:val="20"/>
      <w:lang w:eastAsia="en-US"/>
    </w:rPr>
  </w:style>
  <w:style w:type="character" w:customStyle="1" w:styleId="60">
    <w:name w:val="Заголовок 6 Знак"/>
    <w:basedOn w:val="a0"/>
    <w:link w:val="6"/>
    <w:rsid w:val="00B25036"/>
    <w:rPr>
      <w:rFonts w:ascii="Arial" w:eastAsia="Times New Roman" w:hAnsi="Arial" w:cs="Arial"/>
      <w:i/>
      <w:szCs w:val="20"/>
      <w:lang w:eastAsia="en-US"/>
    </w:rPr>
  </w:style>
  <w:style w:type="character" w:customStyle="1" w:styleId="70">
    <w:name w:val="Заголовок 7 Знак"/>
    <w:basedOn w:val="a0"/>
    <w:link w:val="7"/>
    <w:rsid w:val="00B25036"/>
    <w:rPr>
      <w:rFonts w:ascii="Arial" w:eastAsia="Times New Roman" w:hAnsi="Arial" w:cs="Arial"/>
      <w:sz w:val="20"/>
      <w:szCs w:val="20"/>
      <w:lang w:eastAsia="en-US"/>
    </w:rPr>
  </w:style>
  <w:style w:type="character" w:customStyle="1" w:styleId="80">
    <w:name w:val="Заголовок 8 Знак"/>
    <w:basedOn w:val="a0"/>
    <w:link w:val="8"/>
    <w:rsid w:val="00B25036"/>
    <w:rPr>
      <w:rFonts w:ascii="Arial" w:eastAsia="Times New Roman" w:hAnsi="Arial" w:cs="Arial"/>
      <w:i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rsid w:val="00B25036"/>
    <w:rPr>
      <w:rFonts w:ascii="Arial" w:eastAsia="Times New Roman" w:hAnsi="Arial" w:cs="Arial"/>
      <w:b/>
      <w:i/>
      <w:sz w:val="18"/>
      <w:szCs w:val="20"/>
      <w:lang w:eastAsia="en-US"/>
    </w:rPr>
  </w:style>
  <w:style w:type="character" w:styleId="aa">
    <w:name w:val="FollowedHyperlink"/>
    <w:rsid w:val="00B25036"/>
    <w:rPr>
      <w:color w:val="800080"/>
      <w:u w:val="single"/>
    </w:rPr>
  </w:style>
  <w:style w:type="paragraph" w:styleId="ab">
    <w:name w:val="footnote text"/>
    <w:basedOn w:val="a"/>
    <w:link w:val="ac"/>
    <w:semiHidden/>
    <w:rsid w:val="00B25036"/>
    <w:pPr>
      <w:widowControl/>
      <w:spacing w:before="120"/>
      <w:jc w:val="both"/>
    </w:pPr>
    <w:rPr>
      <w:rFonts w:ascii="Arial" w:eastAsia="Times New Roman" w:hAnsi="Arial" w:cs="Arial"/>
      <w:snapToGrid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B25036"/>
    <w:rPr>
      <w:rFonts w:ascii="Arial" w:eastAsia="Times New Roman" w:hAnsi="Arial" w:cs="Arial"/>
      <w:sz w:val="20"/>
      <w:szCs w:val="20"/>
      <w:lang w:eastAsia="en-US"/>
    </w:rPr>
  </w:style>
  <w:style w:type="paragraph" w:styleId="ad">
    <w:name w:val="caption"/>
    <w:basedOn w:val="a"/>
    <w:next w:val="a"/>
    <w:qFormat/>
    <w:rsid w:val="00B25036"/>
    <w:pPr>
      <w:widowControl/>
      <w:spacing w:before="120" w:after="120"/>
      <w:jc w:val="center"/>
    </w:pPr>
    <w:rPr>
      <w:rFonts w:ascii="Cambria" w:eastAsia="Times New Roman" w:hAnsi="Cambria" w:cs="Arial"/>
      <w:b/>
      <w:snapToGrid/>
      <w:szCs w:val="20"/>
    </w:rPr>
  </w:style>
  <w:style w:type="paragraph" w:styleId="ae">
    <w:name w:val="Body Text Indent"/>
    <w:basedOn w:val="a"/>
    <w:link w:val="af"/>
    <w:autoRedefine/>
    <w:rsid w:val="00B25036"/>
    <w:pPr>
      <w:widowControl/>
      <w:snapToGrid w:val="0"/>
      <w:spacing w:before="120" w:line="480" w:lineRule="auto"/>
      <w:jc w:val="center"/>
    </w:pPr>
    <w:rPr>
      <w:rFonts w:ascii="Arial" w:eastAsia="Times New Roman" w:hAnsi="Arial" w:cs="Arial"/>
      <w:snapToGrid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B25036"/>
    <w:rPr>
      <w:rFonts w:ascii="Arial" w:eastAsia="Times New Roman" w:hAnsi="Arial" w:cs="Arial"/>
      <w:sz w:val="20"/>
      <w:szCs w:val="20"/>
      <w:lang w:eastAsia="en-US"/>
    </w:rPr>
  </w:style>
  <w:style w:type="paragraph" w:styleId="21">
    <w:name w:val="Body Text Indent 2"/>
    <w:basedOn w:val="a"/>
    <w:link w:val="22"/>
    <w:rsid w:val="00B25036"/>
    <w:pPr>
      <w:widowControl/>
      <w:spacing w:before="120"/>
      <w:ind w:left="360"/>
      <w:jc w:val="both"/>
    </w:pPr>
    <w:rPr>
      <w:rFonts w:ascii="Arial" w:eastAsia="Times New Roman" w:hAnsi="Arial" w:cs="Arial"/>
      <w:snapToGrid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25036"/>
    <w:rPr>
      <w:rFonts w:ascii="Arial" w:eastAsia="Times New Roman" w:hAnsi="Arial" w:cs="Arial"/>
      <w:sz w:val="20"/>
      <w:szCs w:val="20"/>
      <w:lang w:eastAsia="en-US"/>
    </w:rPr>
  </w:style>
  <w:style w:type="paragraph" w:styleId="af0">
    <w:name w:val="Plain Text"/>
    <w:basedOn w:val="a"/>
    <w:link w:val="af1"/>
    <w:uiPriority w:val="99"/>
    <w:rsid w:val="00B25036"/>
    <w:pPr>
      <w:widowControl/>
      <w:spacing w:before="120"/>
      <w:jc w:val="both"/>
    </w:pPr>
    <w:rPr>
      <w:rFonts w:ascii="Arial" w:eastAsia="Times New Roman" w:hAnsi="Arial" w:cs="Arial"/>
      <w:snapToGrid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25036"/>
    <w:rPr>
      <w:rFonts w:ascii="Arial" w:eastAsia="Times New Roman" w:hAnsi="Arial" w:cs="Arial"/>
      <w:sz w:val="20"/>
      <w:szCs w:val="20"/>
      <w:lang w:eastAsia="en-US"/>
    </w:rPr>
  </w:style>
  <w:style w:type="paragraph" w:customStyle="1" w:styleId="FormateretHTML">
    <w:name w:val="Formateret HTML"/>
    <w:basedOn w:val="a"/>
    <w:rsid w:val="00B250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/>
      <w:jc w:val="both"/>
    </w:pPr>
    <w:rPr>
      <w:rFonts w:ascii="Courier New" w:eastAsia="Times New Roman" w:hAnsi="Courier New" w:cs="Tahoma"/>
      <w:snapToGrid/>
      <w:sz w:val="20"/>
      <w:szCs w:val="20"/>
      <w:lang w:val="da-DK" w:eastAsia="da-DK"/>
    </w:rPr>
  </w:style>
  <w:style w:type="character" w:styleId="af2">
    <w:name w:val="footnote reference"/>
    <w:semiHidden/>
    <w:rsid w:val="00B25036"/>
    <w:rPr>
      <w:vertAlign w:val="superscript"/>
    </w:rPr>
  </w:style>
  <w:style w:type="character" w:styleId="af3">
    <w:name w:val="page number"/>
    <w:basedOn w:val="a0"/>
    <w:rsid w:val="00B25036"/>
  </w:style>
  <w:style w:type="paragraph" w:customStyle="1" w:styleId="Arial11pt">
    <w:name w:val="Стиль Основной текст + Arial 11 pt по ширине"/>
    <w:basedOn w:val="a3"/>
    <w:rsid w:val="00B25036"/>
    <w:pPr>
      <w:widowControl/>
      <w:tabs>
        <w:tab w:val="clear" w:pos="1119"/>
        <w:tab w:val="clear" w:pos="2583"/>
        <w:tab w:val="clear" w:pos="3321"/>
      </w:tabs>
      <w:spacing w:before="120"/>
      <w:ind w:firstLine="709"/>
      <w:jc w:val="both"/>
    </w:pPr>
    <w:rPr>
      <w:rFonts w:ascii="Arial" w:eastAsia="Times New Roman" w:hAnsi="Arial" w:cs="Arial"/>
      <w:snapToGrid/>
      <w:sz w:val="22"/>
      <w:szCs w:val="20"/>
      <w:lang w:val="en-US"/>
    </w:rPr>
  </w:style>
  <w:style w:type="paragraph" w:customStyle="1" w:styleId="Arial">
    <w:name w:val="Стиль Основной текст с отступом + Arial"/>
    <w:basedOn w:val="ae"/>
    <w:rsid w:val="00B25036"/>
    <w:pPr>
      <w:spacing w:line="240" w:lineRule="auto"/>
    </w:pPr>
  </w:style>
  <w:style w:type="paragraph" w:customStyle="1" w:styleId="12">
    <w:name w:val="Текст выноски1"/>
    <w:basedOn w:val="a"/>
    <w:semiHidden/>
    <w:rsid w:val="00B25036"/>
    <w:pPr>
      <w:widowControl/>
      <w:spacing w:before="120"/>
      <w:jc w:val="both"/>
    </w:pPr>
    <w:rPr>
      <w:rFonts w:ascii="Tahoma" w:eastAsia="Times New Roman" w:hAnsi="Tahoma" w:cs="Tahoma"/>
      <w:snapToGrid/>
      <w:sz w:val="20"/>
      <w:szCs w:val="16"/>
    </w:rPr>
  </w:style>
  <w:style w:type="paragraph" w:customStyle="1" w:styleId="Arial11pt0">
    <w:name w:val="Стиль Основной текст + Arial 11 pt"/>
    <w:basedOn w:val="a3"/>
    <w:rsid w:val="00B25036"/>
    <w:pPr>
      <w:widowControl/>
      <w:tabs>
        <w:tab w:val="clear" w:pos="1119"/>
        <w:tab w:val="clear" w:pos="2583"/>
        <w:tab w:val="clear" w:pos="3321"/>
      </w:tabs>
      <w:spacing w:before="120"/>
      <w:ind w:firstLine="709"/>
      <w:jc w:val="both"/>
    </w:pPr>
    <w:rPr>
      <w:rFonts w:ascii="Arial" w:eastAsia="Times New Roman" w:hAnsi="Arial" w:cs="Arial"/>
      <w:snapToGrid/>
      <w:sz w:val="22"/>
      <w:szCs w:val="20"/>
      <w:lang w:val="en-US"/>
    </w:rPr>
  </w:style>
  <w:style w:type="character" w:customStyle="1" w:styleId="af4">
    <w:name w:val="Основной текст Знак"/>
    <w:rsid w:val="00B25036"/>
    <w:rPr>
      <w:rFonts w:ascii="Arial" w:hAnsi="Arial"/>
      <w:lang w:val="en-US" w:eastAsia="en-US" w:bidi="ar-SA"/>
    </w:rPr>
  </w:style>
  <w:style w:type="character" w:customStyle="1" w:styleId="Arial11pt1">
    <w:name w:val="Стиль Основной текст + Arial 11 pt Знак"/>
    <w:rsid w:val="00B25036"/>
    <w:rPr>
      <w:rFonts w:ascii="Arial" w:hAnsi="Arial"/>
      <w:sz w:val="22"/>
      <w:lang w:val="en-US" w:eastAsia="en-US" w:bidi="ar-SA"/>
    </w:rPr>
  </w:style>
  <w:style w:type="paragraph" w:styleId="13">
    <w:name w:val="toc 1"/>
    <w:basedOn w:val="a"/>
    <w:next w:val="a"/>
    <w:autoRedefine/>
    <w:uiPriority w:val="39"/>
    <w:qFormat/>
    <w:rsid w:val="00B25036"/>
    <w:pPr>
      <w:widowControl/>
      <w:spacing w:before="120"/>
    </w:pPr>
    <w:rPr>
      <w:rFonts w:ascii="Calibri" w:eastAsia="Times New Roman" w:hAnsi="Calibri" w:cs="Arial"/>
      <w:b/>
      <w:bCs/>
      <w:i/>
      <w:iCs/>
      <w:snapToGrid/>
    </w:rPr>
  </w:style>
  <w:style w:type="paragraph" w:styleId="23">
    <w:name w:val="toc 2"/>
    <w:basedOn w:val="a"/>
    <w:next w:val="a"/>
    <w:autoRedefine/>
    <w:uiPriority w:val="39"/>
    <w:qFormat/>
    <w:rsid w:val="00B25036"/>
    <w:pPr>
      <w:widowControl/>
      <w:spacing w:before="120"/>
      <w:ind w:left="200"/>
    </w:pPr>
    <w:rPr>
      <w:rFonts w:ascii="Calibri" w:eastAsia="Times New Roman" w:hAnsi="Calibri" w:cs="Arial"/>
      <w:b/>
      <w:bCs/>
      <w:snapToGrid/>
      <w:sz w:val="22"/>
      <w:szCs w:val="22"/>
    </w:rPr>
  </w:style>
  <w:style w:type="paragraph" w:styleId="33">
    <w:name w:val="toc 3"/>
    <w:basedOn w:val="a"/>
    <w:next w:val="a"/>
    <w:autoRedefine/>
    <w:uiPriority w:val="39"/>
    <w:qFormat/>
    <w:rsid w:val="00B25036"/>
    <w:pPr>
      <w:widowControl/>
      <w:ind w:left="400"/>
    </w:pPr>
    <w:rPr>
      <w:rFonts w:ascii="Calibri" w:eastAsia="Times New Roman" w:hAnsi="Calibri" w:cs="Arial"/>
      <w:snapToGrid/>
      <w:sz w:val="20"/>
      <w:szCs w:val="20"/>
    </w:rPr>
  </w:style>
  <w:style w:type="character" w:styleId="af5">
    <w:name w:val="annotation reference"/>
    <w:semiHidden/>
    <w:rsid w:val="00B25036"/>
    <w:rPr>
      <w:sz w:val="16"/>
      <w:szCs w:val="16"/>
    </w:rPr>
  </w:style>
  <w:style w:type="paragraph" w:styleId="af6">
    <w:name w:val="annotation text"/>
    <w:basedOn w:val="a"/>
    <w:link w:val="af7"/>
    <w:rsid w:val="00B25036"/>
    <w:pPr>
      <w:widowControl/>
      <w:spacing w:before="120"/>
      <w:jc w:val="both"/>
    </w:pPr>
    <w:rPr>
      <w:rFonts w:ascii="Arial" w:eastAsia="Times New Roman" w:hAnsi="Arial" w:cs="Arial"/>
      <w:snapToGrid/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B25036"/>
    <w:rPr>
      <w:rFonts w:ascii="Arial" w:eastAsia="Times New Roman" w:hAnsi="Arial" w:cs="Arial"/>
      <w:sz w:val="20"/>
      <w:szCs w:val="20"/>
      <w:lang w:eastAsia="en-US"/>
    </w:rPr>
  </w:style>
  <w:style w:type="paragraph" w:customStyle="1" w:styleId="14">
    <w:name w:val="Тема примечания1"/>
    <w:basedOn w:val="af6"/>
    <w:next w:val="af6"/>
    <w:semiHidden/>
    <w:rsid w:val="00B25036"/>
    <w:rPr>
      <w:b/>
      <w:bCs/>
    </w:rPr>
  </w:style>
  <w:style w:type="table" w:styleId="af8">
    <w:name w:val="Table Grid"/>
    <w:basedOn w:val="a1"/>
    <w:uiPriority w:val="59"/>
    <w:rsid w:val="00B25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next w:val="a"/>
    <w:link w:val="afa"/>
    <w:uiPriority w:val="10"/>
    <w:qFormat/>
    <w:rsid w:val="00B25036"/>
    <w:pPr>
      <w:widowControl/>
      <w:spacing w:before="240" w:after="60"/>
      <w:jc w:val="center"/>
      <w:outlineLvl w:val="0"/>
    </w:pPr>
    <w:rPr>
      <w:rFonts w:ascii="Cambria" w:eastAsia="Times New Roman" w:hAnsi="Cambria"/>
      <w:b/>
      <w:bCs/>
      <w:snapToGrid/>
      <w:kern w:val="28"/>
      <w:sz w:val="32"/>
      <w:szCs w:val="32"/>
    </w:rPr>
  </w:style>
  <w:style w:type="character" w:customStyle="1" w:styleId="afa">
    <w:name w:val="Название Знак"/>
    <w:basedOn w:val="a0"/>
    <w:link w:val="af9"/>
    <w:uiPriority w:val="10"/>
    <w:rsid w:val="00B2503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b">
    <w:name w:val="TOC Heading"/>
    <w:basedOn w:val="1"/>
    <w:next w:val="a"/>
    <w:uiPriority w:val="39"/>
    <w:semiHidden/>
    <w:unhideWhenUsed/>
    <w:qFormat/>
    <w:rsid w:val="00B25036"/>
    <w:pPr>
      <w:keepLines/>
      <w:widowControl/>
      <w:tabs>
        <w:tab w:val="clear" w:pos="-1440"/>
      </w:tabs>
      <w:spacing w:before="480" w:line="276" w:lineRule="auto"/>
      <w:ind w:left="502" w:hanging="360"/>
      <w:jc w:val="left"/>
      <w:outlineLvl w:val="9"/>
    </w:pPr>
    <w:rPr>
      <w:rFonts w:ascii="Cambria" w:eastAsia="Times New Roman" w:hAnsi="Cambria"/>
      <w:b w:val="0"/>
      <w:snapToGrid/>
      <w:color w:val="365F91"/>
      <w:sz w:val="28"/>
      <w:szCs w:val="28"/>
      <w:lang w:val="en-US"/>
    </w:rPr>
  </w:style>
  <w:style w:type="paragraph" w:styleId="afc">
    <w:name w:val="Balloon Text"/>
    <w:basedOn w:val="a"/>
    <w:link w:val="afd"/>
    <w:uiPriority w:val="99"/>
    <w:semiHidden/>
    <w:unhideWhenUsed/>
    <w:rsid w:val="00B25036"/>
    <w:pPr>
      <w:widowControl/>
      <w:spacing w:before="120"/>
      <w:jc w:val="both"/>
    </w:pPr>
    <w:rPr>
      <w:rFonts w:ascii="Tahoma" w:eastAsia="Times New Roman" w:hAnsi="Tahoma" w:cs="Tahoma"/>
      <w:snapToGrid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B25036"/>
    <w:rPr>
      <w:rFonts w:ascii="Tahoma" w:eastAsia="Times New Roman" w:hAnsi="Tahoma" w:cs="Tahoma"/>
      <w:sz w:val="16"/>
      <w:szCs w:val="16"/>
      <w:lang w:eastAsia="en-US"/>
    </w:rPr>
  </w:style>
  <w:style w:type="paragraph" w:styleId="afe">
    <w:name w:val="Subtitle"/>
    <w:basedOn w:val="a"/>
    <w:next w:val="a"/>
    <w:link w:val="aff"/>
    <w:uiPriority w:val="11"/>
    <w:qFormat/>
    <w:rsid w:val="00B25036"/>
    <w:pPr>
      <w:widowControl/>
      <w:spacing w:before="120" w:after="60"/>
      <w:jc w:val="center"/>
      <w:outlineLvl w:val="1"/>
    </w:pPr>
    <w:rPr>
      <w:rFonts w:ascii="Cambria" w:eastAsia="Times New Roman" w:hAnsi="Cambria"/>
      <w:b/>
      <w:snapToGrid/>
    </w:rPr>
  </w:style>
  <w:style w:type="character" w:customStyle="1" w:styleId="aff">
    <w:name w:val="Подзаголовок Знак"/>
    <w:basedOn w:val="a0"/>
    <w:link w:val="afe"/>
    <w:uiPriority w:val="11"/>
    <w:rsid w:val="00B25036"/>
    <w:rPr>
      <w:rFonts w:ascii="Cambria" w:eastAsia="Times New Roman" w:hAnsi="Cambria" w:cs="Times New Roman"/>
      <w:b/>
      <w:sz w:val="24"/>
      <w:szCs w:val="24"/>
      <w:lang w:eastAsia="en-US"/>
    </w:rPr>
  </w:style>
  <w:style w:type="numbering" w:customStyle="1" w:styleId="ParagraphNumbered-noindent">
    <w:name w:val="Paragraph Numbered - no indent"/>
    <w:rsid w:val="00B25036"/>
    <w:pPr>
      <w:numPr>
        <w:numId w:val="5"/>
      </w:numPr>
    </w:pPr>
  </w:style>
  <w:style w:type="paragraph" w:styleId="aff0">
    <w:name w:val="Normal (Web)"/>
    <w:basedOn w:val="a"/>
    <w:uiPriority w:val="99"/>
    <w:semiHidden/>
    <w:unhideWhenUsed/>
    <w:rsid w:val="00B25036"/>
    <w:pPr>
      <w:widowControl/>
      <w:spacing w:before="75" w:after="180"/>
    </w:pPr>
    <w:rPr>
      <w:rFonts w:eastAsia="Times New Roman" w:cs="Arial"/>
      <w:snapToGrid/>
      <w:lang w:val="en-CA" w:eastAsia="en-CA"/>
    </w:rPr>
  </w:style>
  <w:style w:type="paragraph" w:styleId="aff1">
    <w:name w:val="No Spacing"/>
    <w:link w:val="aff2"/>
    <w:uiPriority w:val="1"/>
    <w:qFormat/>
    <w:rsid w:val="00B25036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character" w:styleId="aff3">
    <w:name w:val="Strong"/>
    <w:uiPriority w:val="22"/>
    <w:qFormat/>
    <w:rsid w:val="00B25036"/>
    <w:rPr>
      <w:b/>
      <w:bCs/>
    </w:rPr>
  </w:style>
  <w:style w:type="character" w:customStyle="1" w:styleId="aff2">
    <w:name w:val="Без интервала Знак"/>
    <w:link w:val="aff1"/>
    <w:uiPriority w:val="1"/>
    <w:rsid w:val="00B25036"/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verPageTitle">
    <w:name w:val="Cover Page Title"/>
    <w:basedOn w:val="af9"/>
    <w:link w:val="CoverPageTitleChar"/>
    <w:qFormat/>
    <w:rsid w:val="00B25036"/>
  </w:style>
  <w:style w:type="paragraph" w:styleId="41">
    <w:name w:val="toc 4"/>
    <w:basedOn w:val="a"/>
    <w:next w:val="a"/>
    <w:autoRedefine/>
    <w:uiPriority w:val="39"/>
    <w:unhideWhenUsed/>
    <w:rsid w:val="00B25036"/>
    <w:pPr>
      <w:widowControl/>
      <w:ind w:left="600"/>
    </w:pPr>
    <w:rPr>
      <w:rFonts w:ascii="Calibri" w:eastAsia="Times New Roman" w:hAnsi="Calibri" w:cs="Arial"/>
      <w:snapToGrid/>
      <w:sz w:val="20"/>
      <w:szCs w:val="20"/>
    </w:rPr>
  </w:style>
  <w:style w:type="character" w:customStyle="1" w:styleId="CoverPageTitleChar">
    <w:name w:val="Cover Page Title Char"/>
    <w:basedOn w:val="afa"/>
    <w:link w:val="CoverPageTitle"/>
    <w:rsid w:val="00B2503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B25036"/>
    <w:pPr>
      <w:widowControl/>
      <w:ind w:left="800"/>
    </w:pPr>
    <w:rPr>
      <w:rFonts w:ascii="Calibri" w:eastAsia="Times New Roman" w:hAnsi="Calibri" w:cs="Arial"/>
      <w:snapToGrid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B25036"/>
    <w:pPr>
      <w:widowControl/>
      <w:ind w:left="1000"/>
    </w:pPr>
    <w:rPr>
      <w:rFonts w:ascii="Calibri" w:eastAsia="Times New Roman" w:hAnsi="Calibri" w:cs="Arial"/>
      <w:snapToGrid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B25036"/>
    <w:pPr>
      <w:widowControl/>
      <w:ind w:left="1200"/>
    </w:pPr>
    <w:rPr>
      <w:rFonts w:ascii="Calibri" w:eastAsia="Times New Roman" w:hAnsi="Calibri" w:cs="Arial"/>
      <w:snapToGrid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B25036"/>
    <w:pPr>
      <w:widowControl/>
      <w:ind w:left="1400"/>
    </w:pPr>
    <w:rPr>
      <w:rFonts w:ascii="Calibri" w:eastAsia="Times New Roman" w:hAnsi="Calibri" w:cs="Arial"/>
      <w:snapToGrid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B25036"/>
    <w:pPr>
      <w:widowControl/>
      <w:ind w:left="1600"/>
    </w:pPr>
    <w:rPr>
      <w:rFonts w:ascii="Calibri" w:eastAsia="Times New Roman" w:hAnsi="Calibri" w:cs="Arial"/>
      <w:snapToGrid/>
      <w:sz w:val="20"/>
      <w:szCs w:val="20"/>
    </w:rPr>
  </w:style>
  <w:style w:type="character" w:styleId="aff4">
    <w:name w:val="Book Title"/>
    <w:uiPriority w:val="33"/>
    <w:qFormat/>
    <w:rsid w:val="00B25036"/>
    <w:rPr>
      <w:b/>
      <w:bCs/>
      <w:smallCaps/>
      <w:spacing w:val="5"/>
    </w:rPr>
  </w:style>
  <w:style w:type="numbering" w:customStyle="1" w:styleId="NoList1">
    <w:name w:val="No List1"/>
    <w:next w:val="a2"/>
    <w:uiPriority w:val="99"/>
    <w:semiHidden/>
    <w:unhideWhenUsed/>
    <w:rsid w:val="00FC1A88"/>
  </w:style>
  <w:style w:type="paragraph" w:customStyle="1" w:styleId="BulletList">
    <w:name w:val="Bullet List"/>
    <w:basedOn w:val="a"/>
    <w:link w:val="BulletListChar"/>
    <w:qFormat/>
    <w:rsid w:val="00FC1A88"/>
    <w:pPr>
      <w:widowControl/>
      <w:spacing w:after="90"/>
      <w:ind w:left="720" w:hanging="360"/>
    </w:pPr>
    <w:rPr>
      <w:rFonts w:eastAsia="Times New Roman"/>
      <w:bCs/>
      <w:snapToGrid/>
    </w:rPr>
  </w:style>
  <w:style w:type="character" w:customStyle="1" w:styleId="BulletListChar">
    <w:name w:val="Bullet List Char"/>
    <w:link w:val="BulletList"/>
    <w:rsid w:val="00FC1A88"/>
    <w:rPr>
      <w:rFonts w:ascii="Times New Roman" w:eastAsia="Times New Roman" w:hAnsi="Times New Roman" w:cs="Times New Roman"/>
      <w:bCs/>
      <w:sz w:val="24"/>
      <w:szCs w:val="24"/>
      <w:lang w:eastAsia="en-US"/>
    </w:rPr>
  </w:style>
  <w:style w:type="paragraph" w:customStyle="1" w:styleId="ActionBox">
    <w:name w:val="Action Box"/>
    <w:basedOn w:val="a"/>
    <w:link w:val="ActionBoxChar"/>
    <w:qFormat/>
    <w:rsid w:val="00FC1A88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D4B4"/>
      <w:spacing w:after="90"/>
      <w:ind w:left="2160" w:hanging="2160"/>
      <w:jc w:val="both"/>
    </w:pPr>
    <w:rPr>
      <w:rFonts w:eastAsia="Times New Roman"/>
      <w:bCs/>
      <w:snapToGrid/>
    </w:rPr>
  </w:style>
  <w:style w:type="character" w:customStyle="1" w:styleId="ActionBoxChar">
    <w:name w:val="Action Box Char"/>
    <w:link w:val="ActionBox"/>
    <w:rsid w:val="00FC1A88"/>
    <w:rPr>
      <w:rFonts w:ascii="Times New Roman" w:eastAsia="Times New Roman" w:hAnsi="Times New Roman" w:cs="Times New Roman"/>
      <w:bCs/>
      <w:sz w:val="24"/>
      <w:szCs w:val="24"/>
      <w:shd w:val="clear" w:color="auto" w:fill="FBD4B4"/>
      <w:lang w:eastAsia="en-US"/>
    </w:rPr>
  </w:style>
  <w:style w:type="character" w:styleId="aff5">
    <w:name w:val="Emphasis"/>
    <w:uiPriority w:val="20"/>
    <w:qFormat/>
    <w:rsid w:val="00FC1A88"/>
    <w:rPr>
      <w:i/>
      <w:iCs/>
    </w:rPr>
  </w:style>
  <w:style w:type="character" w:styleId="aff6">
    <w:name w:val="Subtle Emphasis"/>
    <w:uiPriority w:val="19"/>
    <w:qFormat/>
    <w:rsid w:val="00FC1A88"/>
    <w:rPr>
      <w:i/>
      <w:iCs/>
      <w:color w:val="808080"/>
    </w:rPr>
  </w:style>
  <w:style w:type="character" w:styleId="aff7">
    <w:name w:val="Intense Emphasis"/>
    <w:uiPriority w:val="21"/>
    <w:qFormat/>
    <w:rsid w:val="00FC1A88"/>
    <w:rPr>
      <w:b/>
      <w:bCs/>
      <w:i/>
      <w:iCs/>
      <w:color w:val="4F81BD"/>
    </w:rPr>
  </w:style>
  <w:style w:type="paragraph" w:customStyle="1" w:styleId="ExpectedInputList">
    <w:name w:val="Expected Input List"/>
    <w:basedOn w:val="a"/>
    <w:link w:val="ExpectedInputListChar"/>
    <w:qFormat/>
    <w:rsid w:val="00FC1A88"/>
    <w:pPr>
      <w:widowControl/>
      <w:spacing w:after="45"/>
      <w:ind w:left="2880" w:hanging="1980"/>
      <w:jc w:val="both"/>
    </w:pPr>
    <w:rPr>
      <w:rFonts w:ascii="Times" w:eastAsia="Times New Roman" w:hAnsi="Times"/>
      <w:snapToGrid/>
      <w:sz w:val="22"/>
      <w:szCs w:val="20"/>
    </w:rPr>
  </w:style>
  <w:style w:type="character" w:customStyle="1" w:styleId="ExpectedInputListChar">
    <w:name w:val="Expected Input List Char"/>
    <w:link w:val="ExpectedInputList"/>
    <w:rsid w:val="00FC1A88"/>
    <w:rPr>
      <w:rFonts w:ascii="Times" w:eastAsia="Times New Roman" w:hAnsi="Times" w:cs="Times New Roman"/>
      <w:szCs w:val="20"/>
      <w:lang w:eastAsia="en-US"/>
    </w:rPr>
  </w:style>
  <w:style w:type="numbering" w:customStyle="1" w:styleId="NoList2">
    <w:name w:val="No List2"/>
    <w:next w:val="a2"/>
    <w:uiPriority w:val="99"/>
    <w:semiHidden/>
    <w:unhideWhenUsed/>
    <w:rsid w:val="007E4E0A"/>
  </w:style>
  <w:style w:type="paragraph" w:customStyle="1" w:styleId="15">
    <w:name w:val="Текст выноски1"/>
    <w:basedOn w:val="a"/>
    <w:semiHidden/>
    <w:rsid w:val="0094316C"/>
    <w:pPr>
      <w:widowControl/>
      <w:spacing w:before="120"/>
      <w:jc w:val="both"/>
    </w:pPr>
    <w:rPr>
      <w:rFonts w:ascii="Tahoma" w:eastAsia="Times New Roman" w:hAnsi="Tahoma" w:cs="Tahoma"/>
      <w:snapToGrid/>
      <w:sz w:val="20"/>
      <w:szCs w:val="16"/>
    </w:rPr>
  </w:style>
  <w:style w:type="paragraph" w:customStyle="1" w:styleId="16">
    <w:name w:val="Тема примечания1"/>
    <w:basedOn w:val="af6"/>
    <w:next w:val="af6"/>
    <w:semiHidden/>
    <w:rsid w:val="0094316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431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napToGrid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316C"/>
    <w:rPr>
      <w:rFonts w:ascii="Courier New" w:eastAsia="Times New Roman" w:hAnsi="Courier New" w:cs="Courier New"/>
      <w:sz w:val="20"/>
      <w:szCs w:val="20"/>
      <w:lang w:val="ru-RU" w:eastAsia="ru-RU"/>
    </w:rPr>
  </w:style>
  <w:style w:type="numbering" w:customStyle="1" w:styleId="Style1">
    <w:name w:val="Style1"/>
    <w:rsid w:val="0094316C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http://www.aari.ru/gdsidb/XML/wmo_259.ph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://www.aari.ru/gdsidb/xml/dump/glossary_2017.cs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hyperlink" Target="http://globalcryospherewatch.org/reference/glossary.php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aari.ru/gdsidb/xml/dump/terms_2017.cs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emf"/><Relationship Id="rId22" Type="http://schemas.openxmlformats.org/officeDocument/2006/relationships/hyperlink" Target="http://www.wmo.int/pages/prog/lsp/meteoterm_wmo_en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51FE6-BA0F-489A-858F-F69EE78D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1402</Words>
  <Characters>7996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AARI</Company>
  <LinksUpToDate>false</LinksUpToDate>
  <CharactersWithSpaces>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Boram Lee</dc:creator>
  <cp:lastModifiedBy>vms</cp:lastModifiedBy>
  <cp:revision>10</cp:revision>
  <cp:lastPrinted>2014-03-06T21:35:00Z</cp:lastPrinted>
  <dcterms:created xsi:type="dcterms:W3CDTF">2017-02-09T14:26:00Z</dcterms:created>
  <dcterms:modified xsi:type="dcterms:W3CDTF">2017-03-02T05:54:00Z</dcterms:modified>
</cp:coreProperties>
</file>