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bottom w:val="single" w:sz="4" w:space="0" w:color="auto"/>
        </w:tblBorders>
        <w:tblLook w:val="01E0" w:firstRow="1" w:lastRow="1" w:firstColumn="1" w:lastColumn="1" w:noHBand="0" w:noVBand="0"/>
      </w:tblPr>
      <w:tblGrid>
        <w:gridCol w:w="5353"/>
        <w:gridCol w:w="4394"/>
      </w:tblGrid>
      <w:tr w:rsidR="005D7EC4" w:rsidRPr="00C97946" w:rsidTr="00212BCD">
        <w:trPr>
          <w:trHeight w:val="1407"/>
        </w:trPr>
        <w:tc>
          <w:tcPr>
            <w:tcW w:w="5353" w:type="dxa"/>
          </w:tcPr>
          <w:p w:rsidR="005D7EC4" w:rsidRPr="00C97946" w:rsidRDefault="005D7EC4" w:rsidP="00212BCD">
            <w:pPr>
              <w:tabs>
                <w:tab w:val="left" w:pos="6946"/>
              </w:tabs>
              <w:suppressAutoHyphens/>
              <w:spacing w:after="120" w:line="252" w:lineRule="auto"/>
              <w:rPr>
                <w:rFonts w:ascii="Verdana" w:hAnsi="Verdana" w:cs="Tahoma"/>
                <w:b/>
                <w:bCs/>
                <w:color w:val="365F91" w:themeColor="accent1" w:themeShade="BF"/>
                <w:sz w:val="20"/>
                <w:szCs w:val="20"/>
              </w:rPr>
            </w:pPr>
            <w:r w:rsidRPr="00C97946">
              <w:rPr>
                <w:rFonts w:ascii="Verdana" w:hAnsi="Verdana"/>
                <w:noProof/>
                <w:color w:val="365F91" w:themeColor="accent1" w:themeShade="BF"/>
                <w:sz w:val="20"/>
                <w:szCs w:val="20"/>
                <w:lang w:val="fi-FI" w:eastAsia="fi-FI"/>
              </w:rPr>
              <w:drawing>
                <wp:inline distT="0" distB="0" distL="0" distR="0" wp14:anchorId="557EACC8" wp14:editId="77B7602D">
                  <wp:extent cx="566382" cy="59212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logo2016_fulltext_vertical_rgb_en.jpg"/>
                          <pic:cNvPicPr/>
                        </pic:nvPicPr>
                        <pic:blipFill>
                          <a:blip r:embed="rId9">
                            <a:extLst>
                              <a:ext uri="{28A0092B-C50C-407E-A947-70E740481C1C}">
                                <a14:useLocalDpi xmlns:a14="http://schemas.microsoft.com/office/drawing/2010/main" val="0"/>
                              </a:ext>
                            </a:extLst>
                          </a:blip>
                          <a:stretch>
                            <a:fillRect/>
                          </a:stretch>
                        </pic:blipFill>
                        <pic:spPr>
                          <a:xfrm>
                            <a:off x="0" y="0"/>
                            <a:ext cx="574993" cy="601132"/>
                          </a:xfrm>
                          <a:prstGeom prst="rect">
                            <a:avLst/>
                          </a:prstGeom>
                        </pic:spPr>
                      </pic:pic>
                    </a:graphicData>
                  </a:graphic>
                </wp:inline>
              </w:drawing>
            </w:r>
          </w:p>
          <w:p w:rsidR="005D7EC4" w:rsidRPr="00C97946" w:rsidRDefault="005D7EC4" w:rsidP="00212BCD">
            <w:pPr>
              <w:tabs>
                <w:tab w:val="left" w:pos="6946"/>
              </w:tabs>
              <w:suppressAutoHyphens/>
              <w:spacing w:after="120" w:line="252" w:lineRule="auto"/>
              <w:rPr>
                <w:rFonts w:ascii="Verdana" w:hAnsi="Verdana" w:cs="Tahoma"/>
                <w:b/>
                <w:bCs/>
                <w:color w:val="365F91" w:themeColor="accent1" w:themeShade="BF"/>
                <w:sz w:val="20"/>
                <w:szCs w:val="20"/>
              </w:rPr>
            </w:pPr>
            <w:r w:rsidRPr="00C97946">
              <w:rPr>
                <w:rFonts w:ascii="Verdana" w:hAnsi="Verdana" w:cs="Tahoma"/>
                <w:b/>
                <w:bCs/>
                <w:color w:val="365F91" w:themeColor="accent1" w:themeShade="BF"/>
                <w:sz w:val="20"/>
                <w:szCs w:val="20"/>
              </w:rPr>
              <w:t>World Meteorological Organization</w:t>
            </w:r>
          </w:p>
          <w:p w:rsidR="005D7EC4" w:rsidRPr="00C97946" w:rsidRDefault="005D7EC4" w:rsidP="00212BCD">
            <w:pPr>
              <w:tabs>
                <w:tab w:val="left" w:pos="6946"/>
              </w:tabs>
              <w:suppressAutoHyphens/>
              <w:spacing w:after="120" w:line="252" w:lineRule="auto"/>
              <w:ind w:left="1134"/>
              <w:rPr>
                <w:rFonts w:ascii="Verdana" w:hAnsi="Verdana" w:cs="Tahoma"/>
                <w:b/>
                <w:color w:val="365F91" w:themeColor="accent1" w:themeShade="BF"/>
                <w:spacing w:val="-2"/>
                <w:sz w:val="20"/>
                <w:szCs w:val="20"/>
              </w:rPr>
            </w:pPr>
          </w:p>
          <w:p w:rsidR="005D7EC4" w:rsidRPr="00C97946" w:rsidRDefault="005D7EC4" w:rsidP="00212BCD">
            <w:pPr>
              <w:tabs>
                <w:tab w:val="left" w:pos="6946"/>
              </w:tabs>
              <w:suppressAutoHyphens/>
              <w:spacing w:after="120" w:line="252" w:lineRule="auto"/>
              <w:rPr>
                <w:rFonts w:ascii="Verdana" w:hAnsi="Verdana" w:cs="Tahoma"/>
                <w:b/>
                <w:color w:val="365F91" w:themeColor="accent1" w:themeShade="BF"/>
                <w:spacing w:val="-2"/>
                <w:sz w:val="20"/>
                <w:szCs w:val="20"/>
              </w:rPr>
            </w:pPr>
            <w:r w:rsidRPr="00C97946">
              <w:rPr>
                <w:rFonts w:ascii="Verdana" w:hAnsi="Verdana" w:cs="Tahoma"/>
                <w:b/>
                <w:color w:val="365F91" w:themeColor="accent1" w:themeShade="BF"/>
                <w:spacing w:val="-2"/>
                <w:sz w:val="20"/>
                <w:szCs w:val="20"/>
              </w:rPr>
              <w:t>JOINT WMO/IOC TECHNICAL COMMISSION FOR OCEANOGRAPHY AND MARINE METEOROLOGY (JCOMM)</w:t>
            </w:r>
          </w:p>
          <w:p w:rsidR="005D7EC4" w:rsidRPr="00C97946" w:rsidRDefault="005D7EC4" w:rsidP="00212BCD">
            <w:pPr>
              <w:tabs>
                <w:tab w:val="left" w:pos="6946"/>
              </w:tabs>
              <w:suppressAutoHyphens/>
              <w:spacing w:after="120" w:line="252" w:lineRule="auto"/>
              <w:rPr>
                <w:rFonts w:ascii="Verdana" w:hAnsi="Verdana" w:cs="Tahoma"/>
                <w:b/>
                <w:color w:val="365F91" w:themeColor="accent1" w:themeShade="BF"/>
                <w:spacing w:val="-2"/>
                <w:sz w:val="20"/>
                <w:szCs w:val="20"/>
              </w:rPr>
            </w:pPr>
            <w:r w:rsidRPr="00C97946">
              <w:rPr>
                <w:rFonts w:ascii="Verdana" w:hAnsi="Verdana" w:cs="Tahoma"/>
                <w:b/>
                <w:color w:val="365F91" w:themeColor="accent1" w:themeShade="BF"/>
                <w:spacing w:val="-2"/>
                <w:sz w:val="20"/>
                <w:szCs w:val="20"/>
              </w:rPr>
              <w:t>EXPERT TEAM ON SEA ICE (ETSI)</w:t>
            </w:r>
          </w:p>
          <w:p w:rsidR="005D7EC4" w:rsidRPr="00C97946" w:rsidRDefault="005D7EC4" w:rsidP="00212BCD">
            <w:pPr>
              <w:tabs>
                <w:tab w:val="left" w:pos="6946"/>
              </w:tabs>
              <w:suppressAutoHyphens/>
              <w:spacing w:after="120" w:line="252" w:lineRule="auto"/>
              <w:rPr>
                <w:rFonts w:ascii="Verdana" w:hAnsi="Verdana" w:cstheme="minorBidi"/>
                <w:b/>
                <w:snapToGrid w:val="0"/>
                <w:color w:val="365F91" w:themeColor="accent1" w:themeShade="BF"/>
                <w:sz w:val="20"/>
                <w:szCs w:val="20"/>
              </w:rPr>
            </w:pPr>
            <w:r w:rsidRPr="00C97946">
              <w:rPr>
                <w:rFonts w:ascii="Verdana" w:hAnsi="Verdana" w:cstheme="minorBidi"/>
                <w:b/>
                <w:snapToGrid w:val="0"/>
                <w:color w:val="365F91" w:themeColor="accent1" w:themeShade="BF"/>
                <w:sz w:val="20"/>
                <w:szCs w:val="20"/>
              </w:rPr>
              <w:t>Sixth Session</w:t>
            </w:r>
          </w:p>
          <w:p w:rsidR="005D7EC4" w:rsidRPr="00C97946" w:rsidRDefault="005D7EC4" w:rsidP="00212BCD">
            <w:pPr>
              <w:tabs>
                <w:tab w:val="left" w:pos="6946"/>
              </w:tabs>
              <w:suppressAutoHyphens/>
              <w:spacing w:after="120" w:line="252" w:lineRule="auto"/>
              <w:rPr>
                <w:rFonts w:ascii="Verdana" w:hAnsi="Verdana" w:cstheme="minorBidi"/>
                <w:b/>
                <w:snapToGrid w:val="0"/>
                <w:color w:val="365F91" w:themeColor="accent1" w:themeShade="BF"/>
                <w:sz w:val="20"/>
                <w:szCs w:val="20"/>
              </w:rPr>
            </w:pPr>
            <w:r w:rsidRPr="00C97946">
              <w:rPr>
                <w:rFonts w:ascii="Verdana" w:hAnsi="Verdana" w:cstheme="minorBidi"/>
                <w:b/>
                <w:snapToGrid w:val="0"/>
                <w:color w:val="365F91" w:themeColor="accent1" w:themeShade="BF"/>
                <w:sz w:val="20"/>
                <w:szCs w:val="20"/>
              </w:rPr>
              <w:t>STEERING GROUP FOR THE PROJECT GLOBAL DIGITAL SEA ICE DATA BANK (GDSIDB)</w:t>
            </w:r>
          </w:p>
          <w:p w:rsidR="005D7EC4" w:rsidRPr="00C97946" w:rsidRDefault="005D7EC4" w:rsidP="00212BCD">
            <w:pPr>
              <w:tabs>
                <w:tab w:val="left" w:pos="6946"/>
              </w:tabs>
              <w:suppressAutoHyphens/>
              <w:spacing w:after="120" w:line="252" w:lineRule="auto"/>
              <w:rPr>
                <w:rFonts w:ascii="Verdana" w:hAnsi="Verdana" w:cs="Tahoma"/>
                <w:b/>
                <w:bCs/>
                <w:color w:val="365F91" w:themeColor="accent1" w:themeShade="BF"/>
                <w:sz w:val="20"/>
                <w:szCs w:val="20"/>
              </w:rPr>
            </w:pPr>
            <w:r w:rsidRPr="00C97946">
              <w:rPr>
                <w:rFonts w:ascii="Verdana" w:hAnsi="Verdana" w:cstheme="minorBidi"/>
                <w:b/>
                <w:snapToGrid w:val="0"/>
                <w:color w:val="365F91" w:themeColor="accent1" w:themeShade="BF"/>
                <w:sz w:val="20"/>
                <w:szCs w:val="20"/>
              </w:rPr>
              <w:t>Fourteenth Session</w:t>
            </w:r>
            <w:r w:rsidRPr="00C97946">
              <w:rPr>
                <w:rFonts w:ascii="Verdana" w:hAnsi="Verdana" w:cstheme="minorBidi"/>
                <w:b/>
                <w:snapToGrid w:val="0"/>
                <w:color w:val="365F91" w:themeColor="accent1" w:themeShade="BF"/>
                <w:sz w:val="20"/>
                <w:szCs w:val="20"/>
              </w:rPr>
              <w:br/>
            </w:r>
            <w:r w:rsidRPr="00C97946">
              <w:rPr>
                <w:rFonts w:ascii="Verdana" w:hAnsi="Verdana"/>
                <w:snapToGrid w:val="0"/>
                <w:color w:val="365F91" w:themeColor="accent1" w:themeShade="BF"/>
                <w:sz w:val="20"/>
                <w:szCs w:val="20"/>
              </w:rPr>
              <w:t>Helsinki, 28 February to 3 March 2017</w:t>
            </w:r>
          </w:p>
        </w:tc>
        <w:tc>
          <w:tcPr>
            <w:tcW w:w="4394" w:type="dxa"/>
          </w:tcPr>
          <w:p w:rsidR="005D7EC4" w:rsidRPr="00C97946" w:rsidRDefault="005D7EC4" w:rsidP="00212BCD">
            <w:pPr>
              <w:tabs>
                <w:tab w:val="left" w:pos="459"/>
                <w:tab w:val="left" w:pos="6946"/>
              </w:tabs>
              <w:suppressAutoHyphens/>
              <w:spacing w:after="120" w:line="252" w:lineRule="auto"/>
              <w:ind w:left="317" w:right="-108"/>
              <w:jc w:val="right"/>
              <w:rPr>
                <w:rFonts w:ascii="Verdana" w:hAnsi="Verdana" w:cs="Tahoma"/>
                <w:b/>
                <w:bCs/>
                <w:color w:val="365F91" w:themeColor="accent1" w:themeShade="BF"/>
                <w:sz w:val="20"/>
                <w:szCs w:val="20"/>
              </w:rPr>
            </w:pPr>
            <w:r w:rsidRPr="00C97946">
              <w:rPr>
                <w:rFonts w:ascii="Verdana" w:hAnsi="Verdana" w:cs="Tahoma"/>
                <w:b/>
                <w:bCs/>
                <w:noProof/>
                <w:color w:val="365F91" w:themeColor="accent1" w:themeShade="BF"/>
                <w:sz w:val="20"/>
                <w:szCs w:val="20"/>
                <w:lang w:val="fi-FI" w:eastAsia="fi-FI"/>
              </w:rPr>
              <w:drawing>
                <wp:inline distT="0" distB="0" distL="0" distR="0" wp14:anchorId="50F19149" wp14:editId="5E5F8FC9">
                  <wp:extent cx="1162182" cy="66708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small-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2429" cy="672964"/>
                          </a:xfrm>
                          <a:prstGeom prst="rect">
                            <a:avLst/>
                          </a:prstGeom>
                        </pic:spPr>
                      </pic:pic>
                    </a:graphicData>
                  </a:graphic>
                </wp:inline>
              </w:drawing>
            </w:r>
          </w:p>
          <w:p w:rsidR="005D7EC4" w:rsidRPr="00C97946" w:rsidRDefault="005D7EC4" w:rsidP="00212BCD">
            <w:pPr>
              <w:tabs>
                <w:tab w:val="left" w:pos="459"/>
                <w:tab w:val="left" w:pos="6946"/>
              </w:tabs>
              <w:suppressAutoHyphens/>
              <w:spacing w:after="120" w:line="252" w:lineRule="auto"/>
              <w:ind w:left="317" w:right="-108"/>
              <w:jc w:val="right"/>
              <w:rPr>
                <w:rFonts w:ascii="Verdana" w:hAnsi="Verdana" w:cs="Tahoma"/>
                <w:b/>
                <w:bCs/>
                <w:color w:val="365F91" w:themeColor="accent1" w:themeShade="BF"/>
                <w:sz w:val="20"/>
                <w:szCs w:val="20"/>
              </w:rPr>
            </w:pPr>
            <w:r w:rsidRPr="00C97946">
              <w:rPr>
                <w:rFonts w:ascii="Verdana" w:hAnsi="Verdana" w:cs="Tahoma"/>
                <w:b/>
                <w:bCs/>
                <w:color w:val="365F91" w:themeColor="accent1" w:themeShade="BF"/>
                <w:sz w:val="20"/>
                <w:szCs w:val="20"/>
              </w:rPr>
              <w:t>Intergovernmental Oceanographic Commission (of UNESCO)</w:t>
            </w:r>
          </w:p>
          <w:p w:rsidR="005D7EC4" w:rsidRPr="00C97946" w:rsidRDefault="005D7EC4" w:rsidP="00212BCD">
            <w:pPr>
              <w:spacing w:after="60"/>
              <w:ind w:right="-108"/>
              <w:jc w:val="right"/>
              <w:rPr>
                <w:rFonts w:ascii="Verdana" w:hAnsi="Verdana" w:cs="Tahoma"/>
                <w:b/>
                <w:bCs/>
                <w:color w:val="365F91" w:themeColor="accent1" w:themeShade="BF"/>
                <w:sz w:val="20"/>
                <w:szCs w:val="20"/>
              </w:rPr>
            </w:pPr>
          </w:p>
          <w:p w:rsidR="005D7EC4" w:rsidRPr="00C97946" w:rsidRDefault="005D7EC4" w:rsidP="00212BCD">
            <w:pPr>
              <w:spacing w:after="60"/>
              <w:ind w:right="-108"/>
              <w:jc w:val="right"/>
              <w:rPr>
                <w:rFonts w:ascii="Verdana" w:hAnsi="Verdana" w:cs="Tahoma"/>
                <w:b/>
                <w:bCs/>
                <w:color w:val="365F91" w:themeColor="accent1" w:themeShade="BF"/>
                <w:sz w:val="20"/>
                <w:szCs w:val="20"/>
              </w:rPr>
            </w:pPr>
            <w:r w:rsidRPr="00C97946">
              <w:rPr>
                <w:rFonts w:ascii="Verdana" w:hAnsi="Verdana" w:cs="Tahoma"/>
                <w:b/>
                <w:bCs/>
                <w:color w:val="365F91" w:themeColor="accent1" w:themeShade="BF"/>
                <w:sz w:val="20"/>
                <w:szCs w:val="20"/>
              </w:rPr>
              <w:t>ETSI-6/GDSIDB-14/Doc. 1.2</w:t>
            </w:r>
            <w:r>
              <w:rPr>
                <w:rFonts w:ascii="Verdana" w:hAnsi="Verdana" w:cs="Tahoma"/>
                <w:b/>
                <w:bCs/>
                <w:color w:val="365F91" w:themeColor="accent1" w:themeShade="BF"/>
                <w:sz w:val="20"/>
                <w:szCs w:val="20"/>
              </w:rPr>
              <w:t>.1</w:t>
            </w:r>
          </w:p>
          <w:p w:rsidR="005D7EC4" w:rsidRPr="00C97946" w:rsidRDefault="005D7EC4" w:rsidP="00212BCD">
            <w:pPr>
              <w:spacing w:after="60"/>
              <w:ind w:right="-108"/>
              <w:jc w:val="right"/>
              <w:rPr>
                <w:rFonts w:ascii="Verdana" w:hAnsi="Verdana" w:cs="Tahoma"/>
                <w:color w:val="365F91" w:themeColor="accent1" w:themeShade="BF"/>
                <w:sz w:val="20"/>
                <w:szCs w:val="20"/>
              </w:rPr>
            </w:pPr>
            <w:r w:rsidRPr="00C97946">
              <w:rPr>
                <w:rFonts w:ascii="Verdana" w:hAnsi="Verdana" w:cs="Tahoma"/>
                <w:color w:val="365F91" w:themeColor="accent1" w:themeShade="BF"/>
                <w:sz w:val="20"/>
                <w:szCs w:val="20"/>
              </w:rPr>
              <w:t>Submitted by:</w:t>
            </w:r>
            <w:r w:rsidRPr="00C97946">
              <w:rPr>
                <w:rFonts w:ascii="Verdana" w:hAnsi="Verdana" w:cs="Tahoma"/>
                <w:color w:val="365F91" w:themeColor="accent1" w:themeShade="BF"/>
                <w:sz w:val="20"/>
                <w:szCs w:val="20"/>
              </w:rPr>
              <w:br/>
              <w:t xml:space="preserve">Secretariat, ETSI </w:t>
            </w:r>
          </w:p>
          <w:p w:rsidR="005D7EC4" w:rsidRPr="00C97946" w:rsidRDefault="005D7EC4" w:rsidP="00212BCD">
            <w:pPr>
              <w:spacing w:after="60"/>
              <w:ind w:right="-108"/>
              <w:jc w:val="right"/>
              <w:rPr>
                <w:rFonts w:ascii="Verdana" w:hAnsi="Verdana" w:cs="Tahoma"/>
                <w:color w:val="365F91" w:themeColor="accent1" w:themeShade="BF"/>
                <w:sz w:val="20"/>
                <w:szCs w:val="20"/>
              </w:rPr>
            </w:pPr>
            <w:r w:rsidRPr="00C97946">
              <w:rPr>
                <w:rFonts w:ascii="Verdana" w:hAnsi="Verdana" w:cs="Tahoma"/>
                <w:color w:val="365F91" w:themeColor="accent1" w:themeShade="BF"/>
                <w:sz w:val="20"/>
                <w:szCs w:val="20"/>
              </w:rPr>
              <w:t>05.I.2017</w:t>
            </w:r>
          </w:p>
          <w:p w:rsidR="005D7EC4" w:rsidRPr="00C97946" w:rsidRDefault="005D7EC4" w:rsidP="00212BCD">
            <w:pPr>
              <w:spacing w:after="60"/>
              <w:ind w:right="-108"/>
              <w:jc w:val="right"/>
              <w:rPr>
                <w:rFonts w:ascii="Verdana" w:hAnsi="Verdana"/>
                <w:color w:val="365F91" w:themeColor="accent1" w:themeShade="BF"/>
                <w:sz w:val="20"/>
                <w:szCs w:val="20"/>
              </w:rPr>
            </w:pPr>
            <w:r w:rsidRPr="00C97946">
              <w:rPr>
                <w:rFonts w:ascii="Verdana" w:hAnsi="Verdana" w:cs="Tahoma"/>
                <w:b/>
                <w:bCs/>
                <w:color w:val="365F91" w:themeColor="accent1" w:themeShade="BF"/>
                <w:sz w:val="20"/>
                <w:szCs w:val="20"/>
              </w:rPr>
              <w:t xml:space="preserve">DRAFT </w:t>
            </w:r>
          </w:p>
        </w:tc>
      </w:tr>
    </w:tbl>
    <w:p w:rsidR="00FA1244" w:rsidRDefault="005D7EC4" w:rsidP="00FA1244">
      <w:pPr>
        <w:contextualSpacing/>
        <w:jc w:val="center"/>
        <w:rPr>
          <w:rFonts w:ascii="Arial" w:hAnsi="Arial" w:cs="Arial"/>
          <w:b/>
        </w:rPr>
      </w:pPr>
      <w:r>
        <w:rPr>
          <w:rFonts w:ascii="Arial" w:hAnsi="Arial" w:cs="Arial"/>
          <w:b/>
        </w:rPr>
        <w:t>¨</w:t>
      </w:r>
    </w:p>
    <w:p w:rsidR="005D7EC4" w:rsidRPr="00480E9E" w:rsidRDefault="005D7EC4" w:rsidP="00FA1244">
      <w:pPr>
        <w:contextualSpacing/>
        <w:jc w:val="center"/>
        <w:rPr>
          <w:rFonts w:ascii="Arial" w:hAnsi="Arial" w:cs="Arial"/>
          <w:b/>
        </w:rPr>
      </w:pPr>
    </w:p>
    <w:p w:rsidR="004E3D9A" w:rsidRPr="00480E9E" w:rsidRDefault="004E3D9A" w:rsidP="00FA1244">
      <w:pPr>
        <w:contextualSpacing/>
        <w:jc w:val="center"/>
        <w:rPr>
          <w:rFonts w:ascii="Arial" w:hAnsi="Arial" w:cs="Arial"/>
          <w:b/>
          <w:lang w:val="en-GB"/>
        </w:rPr>
      </w:pPr>
      <w:r w:rsidRPr="00480E9E">
        <w:rPr>
          <w:rFonts w:ascii="Arial" w:hAnsi="Arial" w:cs="Arial"/>
          <w:b/>
          <w:lang w:val="en-GB"/>
        </w:rPr>
        <w:t>PROVISIONAL AGENDA</w:t>
      </w:r>
    </w:p>
    <w:p w:rsidR="004E3D9A" w:rsidRPr="00480E9E" w:rsidRDefault="004E3D9A" w:rsidP="00FA1244">
      <w:pPr>
        <w:contextualSpacing/>
        <w:rPr>
          <w:rFonts w:ascii="Arial" w:hAnsi="Arial" w:cs="Arial"/>
          <w:bCs/>
          <w:iCs/>
        </w:rPr>
      </w:pPr>
    </w:p>
    <w:p w:rsidR="00FA1244" w:rsidRPr="00480E9E" w:rsidRDefault="00FA1244" w:rsidP="000E050D">
      <w:pPr>
        <w:shd w:val="clear" w:color="auto" w:fill="BFBFBF" w:themeFill="background1" w:themeFillShade="BF"/>
        <w:contextualSpacing/>
        <w:rPr>
          <w:rFonts w:ascii="Arial" w:hAnsi="Arial" w:cs="Arial"/>
          <w:b/>
        </w:rPr>
      </w:pPr>
      <w:r w:rsidRPr="00480E9E">
        <w:rPr>
          <w:rFonts w:ascii="Arial" w:hAnsi="Arial" w:cs="Arial"/>
          <w:b/>
        </w:rPr>
        <w:t>Tuesday 28 February 2017</w:t>
      </w:r>
      <w:r w:rsidR="007A388C">
        <w:rPr>
          <w:rFonts w:ascii="Arial" w:hAnsi="Arial" w:cs="Arial"/>
          <w:b/>
        </w:rPr>
        <w:t xml:space="preserve"> (09:00</w:t>
      </w:r>
      <w:r w:rsidR="00254E29" w:rsidRPr="00480E9E">
        <w:rPr>
          <w:rFonts w:ascii="Arial" w:hAnsi="Arial" w:cs="Arial"/>
          <w:b/>
        </w:rPr>
        <w:t xml:space="preserve"> – 17:00)</w:t>
      </w:r>
    </w:p>
    <w:p w:rsidR="00FA1244" w:rsidRPr="00480E9E" w:rsidRDefault="00FA1244" w:rsidP="00FA1244">
      <w:pPr>
        <w:contextualSpacing/>
        <w:rPr>
          <w:rFonts w:ascii="Arial" w:hAnsi="Arial" w:cs="Arial"/>
          <w:bCs/>
          <w:iCs/>
        </w:rPr>
      </w:pPr>
    </w:p>
    <w:p w:rsidR="004E3D9A" w:rsidRPr="00480E9E" w:rsidRDefault="004E3D9A" w:rsidP="00FA1244">
      <w:pPr>
        <w:contextualSpacing/>
        <w:rPr>
          <w:rFonts w:ascii="Arial" w:hAnsi="Arial" w:cs="Arial"/>
          <w:b/>
          <w:bCs/>
        </w:rPr>
      </w:pPr>
      <w:r w:rsidRPr="00480E9E">
        <w:rPr>
          <w:rFonts w:ascii="Arial" w:hAnsi="Arial" w:cs="Arial"/>
          <w:b/>
        </w:rPr>
        <w:t>1.</w:t>
      </w:r>
      <w:r w:rsidRPr="00480E9E">
        <w:rPr>
          <w:rFonts w:ascii="Arial" w:hAnsi="Arial" w:cs="Arial"/>
          <w:b/>
        </w:rPr>
        <w:tab/>
      </w:r>
      <w:r w:rsidRPr="00480E9E">
        <w:rPr>
          <w:rFonts w:ascii="Arial" w:hAnsi="Arial" w:cs="Arial"/>
          <w:b/>
          <w:bCs/>
        </w:rPr>
        <w:t>O</w:t>
      </w:r>
      <w:r w:rsidR="00C76801" w:rsidRPr="00480E9E">
        <w:rPr>
          <w:rFonts w:ascii="Arial" w:hAnsi="Arial" w:cs="Arial"/>
          <w:b/>
          <w:bCs/>
        </w:rPr>
        <w:t>pening of the meeting</w:t>
      </w:r>
    </w:p>
    <w:p w:rsidR="004E3D9A" w:rsidRPr="00480E9E" w:rsidRDefault="004E3D9A" w:rsidP="00FA1244">
      <w:pPr>
        <w:contextualSpacing/>
        <w:rPr>
          <w:rFonts w:ascii="Arial" w:hAnsi="Arial" w:cs="Arial"/>
        </w:rPr>
      </w:pPr>
      <w:r w:rsidRPr="00480E9E">
        <w:rPr>
          <w:rFonts w:ascii="Arial" w:hAnsi="Arial" w:cs="Arial"/>
        </w:rPr>
        <w:t>1.1</w:t>
      </w:r>
      <w:r w:rsidRPr="00480E9E">
        <w:rPr>
          <w:rFonts w:ascii="Arial" w:hAnsi="Arial" w:cs="Arial"/>
        </w:rPr>
        <w:tab/>
        <w:t>Opening</w:t>
      </w:r>
    </w:p>
    <w:p w:rsidR="004E3D9A" w:rsidRPr="00480E9E" w:rsidRDefault="004E3D9A" w:rsidP="00FA1244">
      <w:pPr>
        <w:contextualSpacing/>
        <w:rPr>
          <w:rFonts w:ascii="Arial" w:hAnsi="Arial" w:cs="Arial"/>
        </w:rPr>
      </w:pPr>
      <w:r w:rsidRPr="00480E9E">
        <w:rPr>
          <w:rFonts w:ascii="Arial" w:hAnsi="Arial" w:cs="Arial"/>
        </w:rPr>
        <w:t>1.2</w:t>
      </w:r>
      <w:r w:rsidRPr="00480E9E">
        <w:rPr>
          <w:rFonts w:ascii="Arial" w:hAnsi="Arial" w:cs="Arial"/>
        </w:rPr>
        <w:tab/>
        <w:t>Adoption of the agenda</w:t>
      </w:r>
    </w:p>
    <w:p w:rsidR="004E3D9A" w:rsidRPr="00480E9E" w:rsidRDefault="004E3D9A" w:rsidP="00FA1244">
      <w:pPr>
        <w:contextualSpacing/>
        <w:rPr>
          <w:rFonts w:ascii="Arial" w:hAnsi="Arial" w:cs="Arial"/>
        </w:rPr>
      </w:pPr>
      <w:r w:rsidRPr="00480E9E">
        <w:rPr>
          <w:rFonts w:ascii="Arial" w:hAnsi="Arial" w:cs="Arial"/>
        </w:rPr>
        <w:t>1.3</w:t>
      </w:r>
      <w:r w:rsidRPr="00480E9E">
        <w:rPr>
          <w:rFonts w:ascii="Arial" w:hAnsi="Arial" w:cs="Arial"/>
        </w:rPr>
        <w:tab/>
        <w:t>Working arrangements</w:t>
      </w:r>
    </w:p>
    <w:p w:rsidR="004E3D9A" w:rsidRPr="00480E9E" w:rsidRDefault="004E3D9A" w:rsidP="00FA1244">
      <w:pPr>
        <w:contextualSpacing/>
        <w:rPr>
          <w:rFonts w:ascii="Arial" w:hAnsi="Arial" w:cs="Arial"/>
        </w:rPr>
      </w:pPr>
    </w:p>
    <w:p w:rsidR="004E3D9A" w:rsidRPr="00480E9E" w:rsidRDefault="004E3D9A" w:rsidP="00FA1244">
      <w:pPr>
        <w:contextualSpacing/>
        <w:rPr>
          <w:rFonts w:ascii="Arial" w:hAnsi="Arial" w:cs="Arial"/>
          <w:b/>
        </w:rPr>
      </w:pPr>
      <w:r w:rsidRPr="00480E9E">
        <w:rPr>
          <w:rFonts w:ascii="Arial" w:hAnsi="Arial" w:cs="Arial"/>
          <w:b/>
        </w:rPr>
        <w:t>2.</w:t>
      </w:r>
      <w:r w:rsidRPr="00480E9E">
        <w:rPr>
          <w:rFonts w:ascii="Arial" w:hAnsi="Arial" w:cs="Arial"/>
          <w:b/>
        </w:rPr>
        <w:tab/>
      </w:r>
      <w:r w:rsidR="00C76801" w:rsidRPr="00480E9E">
        <w:rPr>
          <w:rFonts w:ascii="Arial" w:hAnsi="Arial" w:cs="Arial"/>
          <w:b/>
        </w:rPr>
        <w:t>Reports</w:t>
      </w:r>
    </w:p>
    <w:p w:rsidR="004E3D9A" w:rsidRPr="00480E9E" w:rsidRDefault="004E3D9A" w:rsidP="00FA1244">
      <w:pPr>
        <w:pStyle w:val="BodyText"/>
        <w:contextualSpacing/>
        <w:jc w:val="both"/>
        <w:rPr>
          <w:rFonts w:ascii="Arial" w:hAnsi="Arial" w:cs="Arial"/>
          <w:b/>
          <w:sz w:val="22"/>
          <w:szCs w:val="22"/>
          <w:lang w:val="en-AU"/>
        </w:rPr>
      </w:pPr>
      <w:r w:rsidRPr="00480E9E">
        <w:rPr>
          <w:rFonts w:ascii="Arial" w:hAnsi="Arial" w:cs="Arial"/>
          <w:b/>
          <w:sz w:val="22"/>
          <w:szCs w:val="22"/>
        </w:rPr>
        <w:t>2.1</w:t>
      </w:r>
      <w:r w:rsidRPr="00480E9E">
        <w:rPr>
          <w:rFonts w:ascii="Arial" w:hAnsi="Arial" w:cs="Arial"/>
          <w:b/>
          <w:sz w:val="22"/>
          <w:szCs w:val="22"/>
        </w:rPr>
        <w:tab/>
      </w:r>
      <w:r w:rsidR="00253C04" w:rsidRPr="00480E9E">
        <w:rPr>
          <w:rFonts w:ascii="Arial" w:hAnsi="Arial" w:cs="Arial"/>
          <w:b/>
          <w:sz w:val="22"/>
          <w:szCs w:val="22"/>
        </w:rPr>
        <w:t>Guidance and Requirements from JCOMM and WMO-IOC</w:t>
      </w:r>
      <w:r w:rsidR="000E050D" w:rsidRPr="00480E9E">
        <w:rPr>
          <w:rFonts w:ascii="Arial" w:hAnsi="Arial" w:cs="Arial"/>
          <w:b/>
          <w:sz w:val="22"/>
          <w:szCs w:val="22"/>
        </w:rPr>
        <w:t xml:space="preserve"> including MAN-13</w:t>
      </w:r>
    </w:p>
    <w:p w:rsidR="004E3D9A" w:rsidRPr="00480E9E" w:rsidRDefault="004E3D9A" w:rsidP="00FA1244">
      <w:pPr>
        <w:contextualSpacing/>
        <w:rPr>
          <w:rFonts w:ascii="Arial" w:hAnsi="Arial" w:cs="Arial"/>
          <w:b/>
        </w:rPr>
      </w:pPr>
      <w:r w:rsidRPr="00480E9E">
        <w:rPr>
          <w:rFonts w:ascii="Arial" w:hAnsi="Arial" w:cs="Arial"/>
          <w:b/>
        </w:rPr>
        <w:t>2.2</w:t>
      </w:r>
      <w:r w:rsidRPr="00480E9E">
        <w:rPr>
          <w:rFonts w:ascii="Arial" w:hAnsi="Arial" w:cs="Arial"/>
          <w:b/>
        </w:rPr>
        <w:tab/>
      </w:r>
      <w:proofErr w:type="gramStart"/>
      <w:r w:rsidRPr="00480E9E">
        <w:rPr>
          <w:rFonts w:ascii="Arial" w:hAnsi="Arial" w:cs="Arial"/>
          <w:b/>
        </w:rPr>
        <w:t>Report</w:t>
      </w:r>
      <w:proofErr w:type="gramEnd"/>
      <w:r w:rsidRPr="00480E9E">
        <w:rPr>
          <w:rFonts w:ascii="Arial" w:hAnsi="Arial" w:cs="Arial"/>
          <w:b/>
        </w:rPr>
        <w:t xml:space="preserve"> by the Chairperson of the ETSI</w:t>
      </w:r>
    </w:p>
    <w:p w:rsidR="005B2D12" w:rsidRPr="00480E9E" w:rsidRDefault="004E3D9A" w:rsidP="00FA1244">
      <w:pPr>
        <w:contextualSpacing/>
        <w:rPr>
          <w:rFonts w:ascii="Arial" w:hAnsi="Arial" w:cs="Arial"/>
          <w:b/>
        </w:rPr>
      </w:pPr>
      <w:r w:rsidRPr="00480E9E">
        <w:rPr>
          <w:rFonts w:ascii="Arial" w:hAnsi="Arial" w:cs="Arial"/>
          <w:b/>
        </w:rPr>
        <w:t>2.</w:t>
      </w:r>
      <w:r w:rsidR="00253C04" w:rsidRPr="00480E9E">
        <w:rPr>
          <w:rFonts w:ascii="Arial" w:hAnsi="Arial" w:cs="Arial"/>
          <w:b/>
        </w:rPr>
        <w:t>3</w:t>
      </w:r>
      <w:r w:rsidRPr="00480E9E">
        <w:rPr>
          <w:rFonts w:ascii="Arial" w:hAnsi="Arial" w:cs="Arial"/>
          <w:b/>
        </w:rPr>
        <w:tab/>
      </w:r>
      <w:r w:rsidR="008336E1" w:rsidRPr="00480E9E">
        <w:rPr>
          <w:rFonts w:ascii="Arial" w:hAnsi="Arial" w:cs="Arial"/>
          <w:b/>
        </w:rPr>
        <w:t>Reports on n</w:t>
      </w:r>
      <w:r w:rsidR="005B2D12" w:rsidRPr="00480E9E">
        <w:rPr>
          <w:rFonts w:ascii="Arial" w:hAnsi="Arial" w:cs="Arial"/>
          <w:b/>
        </w:rPr>
        <w:t xml:space="preserve">ational and regional </w:t>
      </w:r>
      <w:r w:rsidR="008336E1" w:rsidRPr="00480E9E">
        <w:rPr>
          <w:rFonts w:ascii="Arial" w:hAnsi="Arial" w:cs="Arial"/>
          <w:b/>
        </w:rPr>
        <w:t>practices</w:t>
      </w:r>
      <w:r w:rsidR="00C61DF0" w:rsidRPr="00480E9E">
        <w:rPr>
          <w:rFonts w:ascii="Arial" w:hAnsi="Arial" w:cs="Arial"/>
          <w:b/>
        </w:rPr>
        <w:t xml:space="preserve"> </w:t>
      </w:r>
    </w:p>
    <w:p w:rsidR="00695768" w:rsidRPr="00480E9E" w:rsidRDefault="005B2D12" w:rsidP="000820B3">
      <w:pPr>
        <w:contextualSpacing/>
        <w:rPr>
          <w:rFonts w:ascii="Arial" w:hAnsi="Arial" w:cs="Arial"/>
        </w:rPr>
      </w:pPr>
      <w:r w:rsidRPr="00480E9E">
        <w:rPr>
          <w:rFonts w:ascii="Arial" w:hAnsi="Arial" w:cs="Arial"/>
        </w:rPr>
        <w:t>2.</w:t>
      </w:r>
      <w:r w:rsidR="00253C04" w:rsidRPr="00480E9E">
        <w:rPr>
          <w:rFonts w:ascii="Arial" w:hAnsi="Arial" w:cs="Arial"/>
        </w:rPr>
        <w:t>3</w:t>
      </w:r>
      <w:r w:rsidRPr="00480E9E">
        <w:rPr>
          <w:rFonts w:ascii="Arial" w:hAnsi="Arial" w:cs="Arial"/>
        </w:rPr>
        <w:t>.1</w:t>
      </w:r>
      <w:r w:rsidRPr="00480E9E">
        <w:rPr>
          <w:rFonts w:ascii="Arial" w:hAnsi="Arial" w:cs="Arial"/>
        </w:rPr>
        <w:tab/>
      </w:r>
      <w:r w:rsidR="004E3D9A" w:rsidRPr="00480E9E">
        <w:rPr>
          <w:rFonts w:ascii="Arial" w:hAnsi="Arial" w:cs="Arial"/>
        </w:rPr>
        <w:t xml:space="preserve">Reports by the </w:t>
      </w:r>
      <w:r w:rsidR="00323B12" w:rsidRPr="00480E9E">
        <w:rPr>
          <w:rFonts w:ascii="Arial" w:hAnsi="Arial" w:cs="Arial"/>
        </w:rPr>
        <w:t>M</w:t>
      </w:r>
      <w:r w:rsidR="004E3D9A" w:rsidRPr="00480E9E">
        <w:rPr>
          <w:rFonts w:ascii="Arial" w:hAnsi="Arial" w:cs="Arial"/>
        </w:rPr>
        <w:t xml:space="preserve">embers of </w:t>
      </w:r>
      <w:r w:rsidR="00323B12" w:rsidRPr="00480E9E">
        <w:rPr>
          <w:rFonts w:ascii="Arial" w:hAnsi="Arial" w:cs="Arial"/>
        </w:rPr>
        <w:t xml:space="preserve">the </w:t>
      </w:r>
      <w:r w:rsidR="004E3D9A" w:rsidRPr="00480E9E">
        <w:rPr>
          <w:rFonts w:ascii="Arial" w:hAnsi="Arial" w:cs="Arial"/>
        </w:rPr>
        <w:t>ETSI</w:t>
      </w:r>
    </w:p>
    <w:p w:rsidR="005B2D12" w:rsidRPr="00480E9E" w:rsidRDefault="005B2D12" w:rsidP="000820B3">
      <w:pPr>
        <w:contextualSpacing/>
        <w:rPr>
          <w:rFonts w:ascii="Arial" w:hAnsi="Arial" w:cs="Arial"/>
        </w:rPr>
      </w:pPr>
      <w:r w:rsidRPr="00480E9E">
        <w:rPr>
          <w:rFonts w:ascii="Arial" w:hAnsi="Arial" w:cs="Arial"/>
        </w:rPr>
        <w:t>2.</w:t>
      </w:r>
      <w:r w:rsidR="00253C04" w:rsidRPr="00480E9E">
        <w:rPr>
          <w:rFonts w:ascii="Arial" w:hAnsi="Arial" w:cs="Arial"/>
        </w:rPr>
        <w:t>3</w:t>
      </w:r>
      <w:r w:rsidRPr="00480E9E">
        <w:rPr>
          <w:rFonts w:ascii="Arial" w:hAnsi="Arial" w:cs="Arial"/>
        </w:rPr>
        <w:t>.2</w:t>
      </w:r>
      <w:r w:rsidR="00423632" w:rsidRPr="00480E9E">
        <w:rPr>
          <w:rFonts w:ascii="Arial" w:hAnsi="Arial" w:cs="Arial"/>
        </w:rPr>
        <w:tab/>
        <w:t>BSIM</w:t>
      </w:r>
      <w:r w:rsidR="003C0045" w:rsidRPr="00480E9E">
        <w:rPr>
          <w:rFonts w:ascii="Arial" w:hAnsi="Arial" w:cs="Arial"/>
        </w:rPr>
        <w:t>, EIS, NAIS</w:t>
      </w:r>
      <w:r w:rsidR="0014113F" w:rsidRPr="00480E9E">
        <w:rPr>
          <w:rFonts w:ascii="Arial" w:hAnsi="Arial" w:cs="Arial"/>
        </w:rPr>
        <w:t xml:space="preserve">, </w:t>
      </w:r>
      <w:r w:rsidR="00423632" w:rsidRPr="00480E9E">
        <w:rPr>
          <w:rFonts w:ascii="Arial" w:hAnsi="Arial" w:cs="Arial"/>
        </w:rPr>
        <w:t>IICWG reports</w:t>
      </w:r>
    </w:p>
    <w:p w:rsidR="007059D3" w:rsidRPr="00480E9E" w:rsidRDefault="007059D3" w:rsidP="000820B3">
      <w:pPr>
        <w:contextualSpacing/>
        <w:rPr>
          <w:rFonts w:ascii="Arial" w:hAnsi="Arial" w:cs="Arial"/>
        </w:rPr>
      </w:pPr>
      <w:r w:rsidRPr="00480E9E">
        <w:rPr>
          <w:rFonts w:ascii="Arial" w:hAnsi="Arial" w:cs="Arial"/>
        </w:rPr>
        <w:t>2.3.3</w:t>
      </w:r>
      <w:r w:rsidRPr="00480E9E">
        <w:rPr>
          <w:rFonts w:ascii="Arial" w:hAnsi="Arial" w:cs="Arial"/>
        </w:rPr>
        <w:tab/>
        <w:t>Iceberg services (IIP)</w:t>
      </w:r>
    </w:p>
    <w:p w:rsidR="00254E29" w:rsidRPr="00480E9E" w:rsidRDefault="00254E29" w:rsidP="000820B3">
      <w:pPr>
        <w:pStyle w:val="Date"/>
        <w:contextualSpacing/>
        <w:rPr>
          <w:rFonts w:cs="Arial"/>
          <w:sz w:val="22"/>
        </w:rPr>
      </w:pPr>
      <w:r w:rsidRPr="00480E9E">
        <w:rPr>
          <w:rFonts w:cs="Arial"/>
          <w:sz w:val="22"/>
        </w:rPr>
        <w:t>2.3.</w:t>
      </w:r>
      <w:r w:rsidR="007059D3" w:rsidRPr="00480E9E">
        <w:rPr>
          <w:rFonts w:cs="Arial"/>
          <w:sz w:val="22"/>
        </w:rPr>
        <w:t>4</w:t>
      </w:r>
      <w:r w:rsidRPr="00480E9E">
        <w:rPr>
          <w:rFonts w:cs="Arial"/>
          <w:sz w:val="22"/>
        </w:rPr>
        <w:tab/>
        <w:t>Report on collaboration in the Southern Ocean sea ice and icebergs analysis</w:t>
      </w:r>
    </w:p>
    <w:p w:rsidR="009D7858" w:rsidRDefault="00254E29" w:rsidP="000820B3">
      <w:pPr>
        <w:pStyle w:val="Date"/>
        <w:rPr>
          <w:rFonts w:cs="Arial"/>
          <w:sz w:val="22"/>
        </w:rPr>
      </w:pPr>
      <w:r w:rsidRPr="00480E9E">
        <w:rPr>
          <w:rFonts w:cs="Arial"/>
          <w:sz w:val="22"/>
        </w:rPr>
        <w:t>2.3.</w:t>
      </w:r>
      <w:r w:rsidR="007059D3" w:rsidRPr="00480E9E">
        <w:rPr>
          <w:rFonts w:cs="Arial"/>
          <w:sz w:val="22"/>
        </w:rPr>
        <w:t>5</w:t>
      </w:r>
      <w:r w:rsidRPr="00480E9E">
        <w:rPr>
          <w:rFonts w:cs="Arial"/>
          <w:sz w:val="22"/>
        </w:rPr>
        <w:tab/>
        <w:t>Update</w:t>
      </w:r>
      <w:r w:rsidR="00A54E51" w:rsidRPr="00480E9E">
        <w:rPr>
          <w:rFonts w:cs="Arial"/>
          <w:sz w:val="22"/>
        </w:rPr>
        <w:t>s</w:t>
      </w:r>
      <w:r w:rsidRPr="00480E9E">
        <w:rPr>
          <w:rFonts w:cs="Arial"/>
          <w:sz w:val="22"/>
        </w:rPr>
        <w:t xml:space="preserve"> </w:t>
      </w:r>
      <w:r w:rsidR="008F1A9B" w:rsidRPr="00480E9E">
        <w:rPr>
          <w:rFonts w:cs="Arial"/>
          <w:sz w:val="22"/>
        </w:rPr>
        <w:t xml:space="preserve">on global and regional </w:t>
      </w:r>
      <w:r w:rsidR="00A54E51" w:rsidRPr="00480E9E">
        <w:rPr>
          <w:rFonts w:cs="Arial"/>
          <w:sz w:val="22"/>
        </w:rPr>
        <w:t xml:space="preserve">sea </w:t>
      </w:r>
      <w:r w:rsidR="00FC1182" w:rsidRPr="00480E9E">
        <w:rPr>
          <w:rFonts w:cs="Arial"/>
          <w:sz w:val="22"/>
        </w:rPr>
        <w:t xml:space="preserve">ice </w:t>
      </w:r>
      <w:r w:rsidR="00A54E51" w:rsidRPr="00480E9E">
        <w:rPr>
          <w:rFonts w:cs="Arial"/>
          <w:sz w:val="22"/>
        </w:rPr>
        <w:t xml:space="preserve">and icebergs </w:t>
      </w:r>
      <w:r w:rsidR="008F1A9B" w:rsidRPr="00480E9E">
        <w:rPr>
          <w:rFonts w:cs="Arial"/>
          <w:sz w:val="22"/>
        </w:rPr>
        <w:t xml:space="preserve">services </w:t>
      </w:r>
      <w:r w:rsidR="00FC1182" w:rsidRPr="00480E9E">
        <w:rPr>
          <w:rFonts w:cs="Arial"/>
          <w:sz w:val="22"/>
        </w:rPr>
        <w:t xml:space="preserve">and best practices </w:t>
      </w:r>
      <w:r w:rsidR="000820B3" w:rsidRPr="00480E9E">
        <w:rPr>
          <w:rFonts w:cs="Arial"/>
          <w:sz w:val="22"/>
        </w:rPr>
        <w:t xml:space="preserve">for </w:t>
      </w:r>
      <w:r w:rsidR="008F1A9B" w:rsidRPr="00480E9E">
        <w:rPr>
          <w:rFonts w:cs="Arial"/>
          <w:sz w:val="22"/>
        </w:rPr>
        <w:t>WMO-574</w:t>
      </w:r>
    </w:p>
    <w:p w:rsidR="00695768" w:rsidRPr="00695768" w:rsidRDefault="00695768" w:rsidP="00695768">
      <w:r>
        <w:tab/>
      </w:r>
      <w:r w:rsidRPr="00695768">
        <w:rPr>
          <w:highlight w:val="yellow"/>
        </w:rPr>
        <w:t>Actions – add para 1 May</w:t>
      </w:r>
    </w:p>
    <w:p w:rsidR="000E050D" w:rsidRPr="00480E9E" w:rsidRDefault="000E050D" w:rsidP="000E050D">
      <w:pPr>
        <w:pStyle w:val="BodyText"/>
        <w:tabs>
          <w:tab w:val="left" w:pos="709"/>
        </w:tabs>
        <w:contextualSpacing/>
        <w:jc w:val="left"/>
        <w:rPr>
          <w:rFonts w:ascii="Arial" w:hAnsi="Arial" w:cs="Arial"/>
          <w:b/>
          <w:sz w:val="22"/>
          <w:szCs w:val="22"/>
        </w:rPr>
      </w:pPr>
    </w:p>
    <w:p w:rsidR="000E050D" w:rsidRPr="00480E9E" w:rsidRDefault="00FD24D6" w:rsidP="000E050D">
      <w:pPr>
        <w:pStyle w:val="BodyText"/>
        <w:tabs>
          <w:tab w:val="left" w:pos="709"/>
        </w:tabs>
        <w:contextualSpacing/>
        <w:jc w:val="left"/>
        <w:rPr>
          <w:rFonts w:ascii="Arial" w:hAnsi="Arial" w:cs="Arial"/>
          <w:b/>
          <w:sz w:val="22"/>
          <w:szCs w:val="22"/>
        </w:rPr>
      </w:pPr>
      <w:r w:rsidRPr="00480E9E">
        <w:rPr>
          <w:rFonts w:ascii="Arial" w:hAnsi="Arial" w:cs="Arial"/>
          <w:b/>
          <w:sz w:val="22"/>
          <w:szCs w:val="22"/>
        </w:rPr>
        <w:t>3.</w:t>
      </w:r>
      <w:r w:rsidRPr="00480E9E">
        <w:rPr>
          <w:rFonts w:ascii="Arial" w:hAnsi="Arial" w:cs="Arial"/>
          <w:b/>
          <w:sz w:val="22"/>
          <w:szCs w:val="22"/>
        </w:rPr>
        <w:tab/>
        <w:t xml:space="preserve">WMO </w:t>
      </w:r>
      <w:r w:rsidR="00853C0E" w:rsidRPr="00480E9E">
        <w:rPr>
          <w:rFonts w:ascii="Arial" w:hAnsi="Arial" w:cs="Arial"/>
          <w:b/>
          <w:sz w:val="22"/>
          <w:szCs w:val="22"/>
        </w:rPr>
        <w:t>sea</w:t>
      </w:r>
      <w:r w:rsidRPr="00480E9E">
        <w:rPr>
          <w:rFonts w:ascii="Arial" w:hAnsi="Arial" w:cs="Arial"/>
          <w:b/>
          <w:sz w:val="22"/>
          <w:szCs w:val="22"/>
        </w:rPr>
        <w:t xml:space="preserve"> ice </w:t>
      </w:r>
      <w:r w:rsidR="000E050D" w:rsidRPr="00480E9E">
        <w:rPr>
          <w:rFonts w:ascii="Arial" w:hAnsi="Arial" w:cs="Arial"/>
          <w:b/>
          <w:sz w:val="22"/>
          <w:szCs w:val="22"/>
        </w:rPr>
        <w:t>guidance material</w:t>
      </w:r>
    </w:p>
    <w:p w:rsidR="000820B3" w:rsidRPr="00480E9E" w:rsidRDefault="000820B3" w:rsidP="000E050D">
      <w:pPr>
        <w:pStyle w:val="BodyText"/>
        <w:tabs>
          <w:tab w:val="left" w:pos="709"/>
        </w:tabs>
        <w:contextualSpacing/>
        <w:jc w:val="left"/>
        <w:rPr>
          <w:rFonts w:ascii="Arial" w:hAnsi="Arial" w:cs="Arial"/>
          <w:b/>
          <w:sz w:val="22"/>
          <w:szCs w:val="22"/>
        </w:rPr>
      </w:pPr>
      <w:r w:rsidRPr="00480E9E">
        <w:rPr>
          <w:rFonts w:ascii="Arial" w:hAnsi="Arial" w:cs="Arial"/>
          <w:b/>
          <w:sz w:val="22"/>
          <w:szCs w:val="22"/>
        </w:rPr>
        <w:t>3.1</w:t>
      </w:r>
      <w:r w:rsidRPr="00480E9E">
        <w:rPr>
          <w:rFonts w:ascii="Arial" w:hAnsi="Arial" w:cs="Arial"/>
          <w:b/>
          <w:sz w:val="22"/>
          <w:szCs w:val="22"/>
        </w:rPr>
        <w:tab/>
        <w:t>Updates to technical publications</w:t>
      </w:r>
    </w:p>
    <w:p w:rsidR="009D2397" w:rsidRDefault="009D2397" w:rsidP="000E050D">
      <w:pPr>
        <w:pStyle w:val="Default"/>
        <w:ind w:left="720" w:hanging="720"/>
        <w:contextualSpacing/>
        <w:rPr>
          <w:sz w:val="22"/>
          <w:szCs w:val="22"/>
          <w:lang w:val="en-US"/>
        </w:rPr>
      </w:pPr>
      <w:r w:rsidRPr="00480E9E">
        <w:rPr>
          <w:sz w:val="22"/>
          <w:szCs w:val="22"/>
          <w:lang w:val="en-US"/>
        </w:rPr>
        <w:t>3.1.1</w:t>
      </w:r>
      <w:r w:rsidRPr="00480E9E">
        <w:rPr>
          <w:sz w:val="22"/>
          <w:szCs w:val="22"/>
          <w:lang w:val="en-US"/>
        </w:rPr>
        <w:tab/>
      </w:r>
      <w:r w:rsidR="00853C0E" w:rsidRPr="00480E9E">
        <w:rPr>
          <w:sz w:val="22"/>
          <w:szCs w:val="22"/>
          <w:lang w:val="en-US"/>
        </w:rPr>
        <w:t xml:space="preserve">Review of </w:t>
      </w:r>
      <w:r w:rsidR="00FD24D6" w:rsidRPr="00480E9E">
        <w:rPr>
          <w:sz w:val="22"/>
          <w:szCs w:val="22"/>
          <w:lang w:val="en-US"/>
        </w:rPr>
        <w:t xml:space="preserve">icebergs </w:t>
      </w:r>
      <w:r w:rsidR="00853C0E" w:rsidRPr="00480E9E">
        <w:rPr>
          <w:sz w:val="22"/>
          <w:szCs w:val="22"/>
          <w:lang w:val="en-US"/>
        </w:rPr>
        <w:t xml:space="preserve">and fresh-water ice </w:t>
      </w:r>
      <w:r w:rsidR="00FD24D6" w:rsidRPr="00480E9E">
        <w:rPr>
          <w:sz w:val="22"/>
          <w:szCs w:val="22"/>
          <w:lang w:val="en-US"/>
        </w:rPr>
        <w:t>documentation</w:t>
      </w:r>
    </w:p>
    <w:p w:rsidR="00695768" w:rsidRDefault="00695768" w:rsidP="000E050D">
      <w:pPr>
        <w:pStyle w:val="Default"/>
        <w:ind w:left="720" w:hanging="720"/>
        <w:contextualSpacing/>
        <w:rPr>
          <w:sz w:val="22"/>
          <w:szCs w:val="22"/>
          <w:lang w:val="en-US"/>
        </w:rPr>
      </w:pPr>
      <w:r>
        <w:rPr>
          <w:sz w:val="22"/>
          <w:szCs w:val="22"/>
          <w:lang w:val="en-US"/>
        </w:rPr>
        <w:tab/>
      </w:r>
      <w:proofErr w:type="gramStart"/>
      <w:r w:rsidRPr="00695768">
        <w:rPr>
          <w:sz w:val="22"/>
          <w:szCs w:val="22"/>
          <w:highlight w:val="yellow"/>
          <w:lang w:val="en-US"/>
        </w:rPr>
        <w:t>action</w:t>
      </w:r>
      <w:proofErr w:type="gramEnd"/>
      <w:r w:rsidRPr="00695768">
        <w:rPr>
          <w:sz w:val="22"/>
          <w:szCs w:val="22"/>
          <w:highlight w:val="yellow"/>
          <w:lang w:val="en-US"/>
        </w:rPr>
        <w:t xml:space="preserve"> make available, find </w:t>
      </w:r>
      <w:proofErr w:type="spellStart"/>
      <w:r w:rsidRPr="00695768">
        <w:rPr>
          <w:sz w:val="22"/>
          <w:szCs w:val="22"/>
          <w:highlight w:val="yellow"/>
          <w:lang w:val="en-US"/>
        </w:rPr>
        <w:t>appri</w:t>
      </w:r>
      <w:proofErr w:type="spellEnd"/>
      <w:r w:rsidRPr="00695768">
        <w:rPr>
          <w:sz w:val="22"/>
          <w:szCs w:val="22"/>
          <w:highlight w:val="yellow"/>
          <w:lang w:val="en-US"/>
        </w:rPr>
        <w:t xml:space="preserve"> form</w:t>
      </w:r>
    </w:p>
    <w:p w:rsidR="00695768" w:rsidRPr="00480E9E" w:rsidRDefault="00695768" w:rsidP="000E050D">
      <w:pPr>
        <w:pStyle w:val="Default"/>
        <w:ind w:left="720" w:hanging="720"/>
        <w:contextualSpacing/>
        <w:rPr>
          <w:sz w:val="22"/>
          <w:szCs w:val="22"/>
          <w:lang w:val="en-US"/>
        </w:rPr>
      </w:pPr>
    </w:p>
    <w:p w:rsidR="00E85250" w:rsidRDefault="000E050D" w:rsidP="000E050D">
      <w:pPr>
        <w:pStyle w:val="Default"/>
        <w:ind w:left="720" w:hanging="720"/>
        <w:contextualSpacing/>
        <w:rPr>
          <w:sz w:val="22"/>
          <w:szCs w:val="22"/>
          <w:lang w:val="en-US"/>
        </w:rPr>
      </w:pPr>
      <w:r w:rsidRPr="00480E9E">
        <w:rPr>
          <w:sz w:val="22"/>
          <w:szCs w:val="22"/>
          <w:lang w:val="en-US"/>
        </w:rPr>
        <w:t>3.1</w:t>
      </w:r>
      <w:r w:rsidR="009D2397" w:rsidRPr="00480E9E">
        <w:rPr>
          <w:sz w:val="22"/>
          <w:szCs w:val="22"/>
          <w:lang w:val="en-US"/>
        </w:rPr>
        <w:t>.2</w:t>
      </w:r>
      <w:r w:rsidRPr="00480E9E">
        <w:rPr>
          <w:sz w:val="22"/>
          <w:szCs w:val="22"/>
          <w:lang w:val="en-US"/>
        </w:rPr>
        <w:tab/>
      </w:r>
      <w:r w:rsidR="00CD30BD" w:rsidRPr="00480E9E">
        <w:rPr>
          <w:sz w:val="22"/>
          <w:szCs w:val="22"/>
          <w:lang w:val="en-US"/>
        </w:rPr>
        <w:t>Updates to “</w:t>
      </w:r>
      <w:r w:rsidRPr="00480E9E">
        <w:rPr>
          <w:sz w:val="22"/>
          <w:szCs w:val="22"/>
          <w:lang w:val="en-US"/>
        </w:rPr>
        <w:t>SIGRID-3</w:t>
      </w:r>
      <w:r w:rsidR="00CD30BD" w:rsidRPr="00480E9E">
        <w:rPr>
          <w:sz w:val="22"/>
          <w:szCs w:val="22"/>
          <w:lang w:val="en-US"/>
        </w:rPr>
        <w:t>”</w:t>
      </w:r>
      <w:r w:rsidRPr="00480E9E">
        <w:rPr>
          <w:sz w:val="22"/>
          <w:szCs w:val="22"/>
          <w:lang w:val="en-US"/>
        </w:rPr>
        <w:t xml:space="preserve"> version 3 (WMO/TD-No.1214)</w:t>
      </w:r>
    </w:p>
    <w:p w:rsidR="00695768" w:rsidRDefault="00695768" w:rsidP="000E050D">
      <w:pPr>
        <w:pStyle w:val="Default"/>
        <w:ind w:left="720" w:hanging="720"/>
        <w:contextualSpacing/>
        <w:rPr>
          <w:sz w:val="22"/>
          <w:szCs w:val="22"/>
          <w:highlight w:val="yellow"/>
          <w:lang w:val="en-US"/>
        </w:rPr>
      </w:pPr>
      <w:r>
        <w:rPr>
          <w:sz w:val="22"/>
          <w:szCs w:val="22"/>
          <w:lang w:val="en-US"/>
        </w:rPr>
        <w:tab/>
      </w:r>
      <w:proofErr w:type="gramStart"/>
      <w:r w:rsidRPr="00695768">
        <w:rPr>
          <w:sz w:val="22"/>
          <w:szCs w:val="22"/>
          <w:highlight w:val="yellow"/>
          <w:lang w:val="en-US"/>
        </w:rPr>
        <w:t>action</w:t>
      </w:r>
      <w:proofErr w:type="gramEnd"/>
      <w:r w:rsidRPr="00695768">
        <w:rPr>
          <w:sz w:val="22"/>
          <w:szCs w:val="22"/>
          <w:highlight w:val="yellow"/>
          <w:lang w:val="en-US"/>
        </w:rPr>
        <w:t xml:space="preserve"> – tech updates for version 3.1 1 April </w:t>
      </w:r>
    </w:p>
    <w:p w:rsidR="00695768" w:rsidRPr="00695768" w:rsidRDefault="00695768" w:rsidP="000E050D">
      <w:pPr>
        <w:pStyle w:val="Default"/>
        <w:ind w:left="720" w:hanging="720"/>
        <w:contextualSpacing/>
        <w:rPr>
          <w:sz w:val="22"/>
          <w:szCs w:val="22"/>
          <w:highlight w:val="yellow"/>
          <w:lang w:val="en-US"/>
        </w:rPr>
      </w:pPr>
      <w:r>
        <w:rPr>
          <w:sz w:val="22"/>
          <w:szCs w:val="22"/>
          <w:highlight w:val="yellow"/>
          <w:lang w:val="en-US"/>
        </w:rPr>
        <w:tab/>
      </w:r>
      <w:proofErr w:type="gramStart"/>
      <w:r>
        <w:rPr>
          <w:sz w:val="22"/>
          <w:szCs w:val="22"/>
          <w:highlight w:val="yellow"/>
          <w:lang w:val="en-US"/>
        </w:rPr>
        <w:t>action</w:t>
      </w:r>
      <w:proofErr w:type="gramEnd"/>
      <w:r>
        <w:rPr>
          <w:sz w:val="22"/>
          <w:szCs w:val="22"/>
          <w:highlight w:val="yellow"/>
          <w:lang w:val="en-US"/>
        </w:rPr>
        <w:t xml:space="preserve"> – update IOC with version 3.1 attributes</w:t>
      </w:r>
    </w:p>
    <w:p w:rsidR="00695768" w:rsidRDefault="00695768" w:rsidP="000E050D">
      <w:pPr>
        <w:pStyle w:val="Default"/>
        <w:ind w:left="720" w:hanging="720"/>
        <w:contextualSpacing/>
        <w:rPr>
          <w:sz w:val="22"/>
          <w:szCs w:val="22"/>
          <w:lang w:val="en-US"/>
        </w:rPr>
      </w:pPr>
      <w:r w:rsidRPr="00695768">
        <w:rPr>
          <w:sz w:val="22"/>
          <w:szCs w:val="22"/>
          <w:highlight w:val="yellow"/>
          <w:lang w:val="en-US"/>
        </w:rPr>
        <w:tab/>
      </w:r>
      <w:proofErr w:type="gramStart"/>
      <w:r w:rsidRPr="00695768">
        <w:rPr>
          <w:sz w:val="22"/>
          <w:szCs w:val="22"/>
          <w:highlight w:val="yellow"/>
          <w:lang w:val="en-US"/>
        </w:rPr>
        <w:t>action</w:t>
      </w:r>
      <w:proofErr w:type="gramEnd"/>
      <w:r w:rsidRPr="00695768">
        <w:rPr>
          <w:sz w:val="22"/>
          <w:szCs w:val="22"/>
          <w:highlight w:val="yellow"/>
          <w:lang w:val="en-US"/>
        </w:rPr>
        <w:t xml:space="preserve"> – significant updates for version 4 – </w:t>
      </w:r>
      <w:proofErr w:type="spellStart"/>
      <w:r w:rsidRPr="00695768">
        <w:rPr>
          <w:sz w:val="22"/>
          <w:szCs w:val="22"/>
          <w:highlight w:val="yellow"/>
          <w:lang w:val="en-US"/>
        </w:rPr>
        <w:t>sep</w:t>
      </w:r>
      <w:proofErr w:type="spellEnd"/>
      <w:r w:rsidRPr="00695768">
        <w:rPr>
          <w:sz w:val="22"/>
          <w:szCs w:val="22"/>
          <w:highlight w:val="yellow"/>
          <w:lang w:val="en-US"/>
        </w:rPr>
        <w:t xml:space="preserve"> 2017 draft for IICWG</w:t>
      </w:r>
    </w:p>
    <w:p w:rsidR="00695768" w:rsidRPr="00480E9E" w:rsidRDefault="00695768" w:rsidP="000E050D">
      <w:pPr>
        <w:pStyle w:val="Default"/>
        <w:ind w:left="720" w:hanging="720"/>
        <w:contextualSpacing/>
        <w:rPr>
          <w:sz w:val="22"/>
          <w:szCs w:val="22"/>
          <w:lang w:val="en-US"/>
        </w:rPr>
      </w:pPr>
    </w:p>
    <w:p w:rsidR="000E050D" w:rsidRDefault="000E050D" w:rsidP="000E050D">
      <w:pPr>
        <w:pStyle w:val="Default"/>
        <w:ind w:left="720" w:hanging="720"/>
        <w:contextualSpacing/>
        <w:rPr>
          <w:sz w:val="22"/>
          <w:szCs w:val="22"/>
          <w:lang w:val="en-US"/>
        </w:rPr>
      </w:pPr>
      <w:r w:rsidRPr="00480E9E">
        <w:rPr>
          <w:sz w:val="22"/>
          <w:szCs w:val="22"/>
          <w:lang w:val="en-US"/>
        </w:rPr>
        <w:t>3.</w:t>
      </w:r>
      <w:r w:rsidR="000820B3" w:rsidRPr="00480E9E">
        <w:rPr>
          <w:sz w:val="22"/>
          <w:szCs w:val="22"/>
          <w:lang w:val="en-US"/>
        </w:rPr>
        <w:t>1.</w:t>
      </w:r>
      <w:r w:rsidR="009D2397" w:rsidRPr="00480E9E">
        <w:rPr>
          <w:sz w:val="22"/>
          <w:szCs w:val="22"/>
          <w:lang w:val="en-US"/>
        </w:rPr>
        <w:t>3</w:t>
      </w:r>
      <w:r w:rsidRPr="00480E9E">
        <w:rPr>
          <w:sz w:val="22"/>
          <w:szCs w:val="22"/>
          <w:lang w:val="en-US"/>
        </w:rPr>
        <w:tab/>
      </w:r>
      <w:r w:rsidR="00CD30BD" w:rsidRPr="00480E9E">
        <w:rPr>
          <w:sz w:val="22"/>
          <w:szCs w:val="22"/>
          <w:lang w:val="en-US"/>
        </w:rPr>
        <w:t xml:space="preserve">Updates to </w:t>
      </w:r>
      <w:r w:rsidRPr="00480E9E">
        <w:rPr>
          <w:sz w:val="22"/>
          <w:szCs w:val="22"/>
          <w:lang w:val="en-US"/>
        </w:rPr>
        <w:t>“Ice chart color standard” (WMO/TD-No.1215)</w:t>
      </w:r>
    </w:p>
    <w:p w:rsidR="00183A88" w:rsidRPr="00480E9E" w:rsidRDefault="00183A88" w:rsidP="000E050D">
      <w:pPr>
        <w:pStyle w:val="Default"/>
        <w:ind w:left="720" w:hanging="720"/>
        <w:contextualSpacing/>
        <w:rPr>
          <w:sz w:val="22"/>
          <w:szCs w:val="22"/>
          <w:lang w:val="en-US"/>
        </w:rPr>
      </w:pPr>
      <w:r>
        <w:rPr>
          <w:sz w:val="22"/>
          <w:szCs w:val="22"/>
          <w:lang w:val="en-US"/>
        </w:rPr>
        <w:t xml:space="preserve"> </w:t>
      </w:r>
      <w:r>
        <w:rPr>
          <w:sz w:val="22"/>
          <w:szCs w:val="22"/>
          <w:lang w:val="en-US"/>
        </w:rPr>
        <w:tab/>
      </w:r>
      <w:proofErr w:type="gramStart"/>
      <w:r w:rsidRPr="00183A88">
        <w:rPr>
          <w:sz w:val="22"/>
          <w:szCs w:val="22"/>
          <w:highlight w:val="yellow"/>
          <w:lang w:val="en-US"/>
        </w:rPr>
        <w:t>action</w:t>
      </w:r>
      <w:proofErr w:type="gramEnd"/>
      <w:r w:rsidRPr="00183A88">
        <w:rPr>
          <w:sz w:val="22"/>
          <w:szCs w:val="22"/>
          <w:highlight w:val="yellow"/>
          <w:lang w:val="en-US"/>
        </w:rPr>
        <w:t xml:space="preserve"> – tech updates for version 1.1</w:t>
      </w:r>
    </w:p>
    <w:p w:rsidR="000E050D" w:rsidRPr="00480E9E" w:rsidRDefault="00CD30BD" w:rsidP="000E050D">
      <w:pPr>
        <w:contextualSpacing/>
        <w:rPr>
          <w:rFonts w:ascii="Arial" w:hAnsi="Arial" w:cs="Arial"/>
          <w:lang w:val="en-AU"/>
        </w:rPr>
      </w:pPr>
      <w:r w:rsidRPr="00480E9E">
        <w:rPr>
          <w:rFonts w:ascii="Arial" w:hAnsi="Arial" w:cs="Arial"/>
        </w:rPr>
        <w:t>3.</w:t>
      </w:r>
      <w:r w:rsidR="000820B3" w:rsidRPr="00480E9E">
        <w:rPr>
          <w:rFonts w:ascii="Arial" w:hAnsi="Arial" w:cs="Arial"/>
        </w:rPr>
        <w:t>1.</w:t>
      </w:r>
      <w:r w:rsidR="009D2397" w:rsidRPr="00480E9E">
        <w:rPr>
          <w:rFonts w:ascii="Arial" w:hAnsi="Arial" w:cs="Arial"/>
        </w:rPr>
        <w:t>4</w:t>
      </w:r>
      <w:r w:rsidR="000E050D" w:rsidRPr="00480E9E">
        <w:rPr>
          <w:rFonts w:ascii="Arial" w:hAnsi="Arial" w:cs="Arial"/>
        </w:rPr>
        <w:tab/>
        <w:t>Review of sea</w:t>
      </w:r>
      <w:r w:rsidR="000E050D" w:rsidRPr="00480E9E">
        <w:rPr>
          <w:rFonts w:ascii="Arial" w:hAnsi="Arial" w:cs="Arial"/>
          <w:lang w:val="en-AU"/>
        </w:rPr>
        <w:t xml:space="preserve"> ice in E</w:t>
      </w:r>
      <w:r w:rsidRPr="00480E9E">
        <w:rPr>
          <w:rFonts w:ascii="Arial" w:hAnsi="Arial" w:cs="Arial"/>
          <w:lang w:val="en-AU"/>
        </w:rPr>
        <w:t>NC/ECDIS</w:t>
      </w:r>
    </w:p>
    <w:p w:rsidR="000E050D" w:rsidRPr="00480E9E" w:rsidRDefault="00CD30BD" w:rsidP="000820B3">
      <w:pPr>
        <w:ind w:left="720"/>
        <w:contextualSpacing/>
        <w:rPr>
          <w:rFonts w:ascii="Arial" w:hAnsi="Arial" w:cs="Arial"/>
          <w:lang w:val="en-AU"/>
        </w:rPr>
      </w:pPr>
      <w:r w:rsidRPr="00480E9E">
        <w:rPr>
          <w:rFonts w:ascii="Arial" w:hAnsi="Arial" w:cs="Arial"/>
          <w:lang w:val="en-AU"/>
        </w:rPr>
        <w:t>3</w:t>
      </w:r>
      <w:r w:rsidR="000E050D" w:rsidRPr="00480E9E">
        <w:rPr>
          <w:rFonts w:ascii="Arial" w:hAnsi="Arial" w:cs="Arial"/>
          <w:lang w:val="en-AU"/>
        </w:rPr>
        <w:t>.</w:t>
      </w:r>
      <w:r w:rsidR="000820B3" w:rsidRPr="00480E9E">
        <w:rPr>
          <w:rFonts w:ascii="Arial" w:hAnsi="Arial" w:cs="Arial"/>
          <w:lang w:val="en-AU"/>
        </w:rPr>
        <w:t>1.</w:t>
      </w:r>
      <w:r w:rsidR="00B94114">
        <w:rPr>
          <w:rFonts w:ascii="Arial" w:hAnsi="Arial" w:cs="Arial"/>
          <w:lang w:val="en-AU"/>
        </w:rPr>
        <w:t>4</w:t>
      </w:r>
      <w:r w:rsidR="000E050D" w:rsidRPr="00480E9E">
        <w:rPr>
          <w:rFonts w:ascii="Arial" w:hAnsi="Arial" w:cs="Arial"/>
          <w:lang w:val="en-AU"/>
        </w:rPr>
        <w:t>.1</w:t>
      </w:r>
      <w:r w:rsidR="000E050D" w:rsidRPr="00480E9E">
        <w:rPr>
          <w:rFonts w:ascii="Arial" w:hAnsi="Arial" w:cs="Arial"/>
          <w:lang w:val="en-AU"/>
        </w:rPr>
        <w:tab/>
      </w:r>
      <w:r w:rsidRPr="00480E9E">
        <w:rPr>
          <w:rFonts w:ascii="Arial" w:hAnsi="Arial" w:cs="Arial"/>
          <w:lang w:val="en-AU"/>
        </w:rPr>
        <w:t xml:space="preserve">Updates to </w:t>
      </w:r>
      <w:r w:rsidR="000E050D" w:rsidRPr="00480E9E">
        <w:rPr>
          <w:rFonts w:ascii="Arial" w:hAnsi="Arial" w:cs="Arial"/>
          <w:lang w:val="en-AU"/>
        </w:rPr>
        <w:t>“Ice Objects Catalogue”</w:t>
      </w:r>
      <w:r w:rsidRPr="00480E9E">
        <w:rPr>
          <w:rFonts w:ascii="Arial" w:hAnsi="Arial" w:cs="Arial"/>
          <w:lang w:val="en-AU"/>
        </w:rPr>
        <w:t xml:space="preserve"> (</w:t>
      </w:r>
      <w:r w:rsidRPr="00480E9E">
        <w:rPr>
          <w:rFonts w:ascii="Arial" w:hAnsi="Arial" w:cs="Arial"/>
        </w:rPr>
        <w:t>JCOMM-TR-080</w:t>
      </w:r>
      <w:r w:rsidRPr="00480E9E">
        <w:rPr>
          <w:rFonts w:ascii="Arial" w:hAnsi="Arial" w:cs="Arial"/>
          <w:lang w:val="en-AU"/>
        </w:rPr>
        <w:t>)</w:t>
      </w:r>
    </w:p>
    <w:p w:rsidR="000E050D" w:rsidRDefault="00CD30BD" w:rsidP="000820B3">
      <w:pPr>
        <w:ind w:firstLine="720"/>
        <w:contextualSpacing/>
        <w:rPr>
          <w:rFonts w:ascii="Arial" w:hAnsi="Arial" w:cs="Arial"/>
          <w:lang w:val="en-AU"/>
        </w:rPr>
      </w:pPr>
      <w:r w:rsidRPr="00480E9E">
        <w:rPr>
          <w:rFonts w:ascii="Arial" w:hAnsi="Arial" w:cs="Arial"/>
          <w:lang w:val="en-AU"/>
        </w:rPr>
        <w:t>3.</w:t>
      </w:r>
      <w:r w:rsidR="000820B3" w:rsidRPr="00480E9E">
        <w:rPr>
          <w:rFonts w:ascii="Arial" w:hAnsi="Arial" w:cs="Arial"/>
          <w:lang w:val="en-AU"/>
        </w:rPr>
        <w:t>1.</w:t>
      </w:r>
      <w:r w:rsidR="00B94114">
        <w:rPr>
          <w:rFonts w:ascii="Arial" w:hAnsi="Arial" w:cs="Arial"/>
          <w:lang w:val="en-AU"/>
        </w:rPr>
        <w:t>4</w:t>
      </w:r>
      <w:r w:rsidR="000E050D" w:rsidRPr="00480E9E">
        <w:rPr>
          <w:rFonts w:ascii="Arial" w:hAnsi="Arial" w:cs="Arial"/>
          <w:lang w:val="en-AU"/>
        </w:rPr>
        <w:t>.2</w:t>
      </w:r>
      <w:r w:rsidR="000E050D" w:rsidRPr="00480E9E">
        <w:rPr>
          <w:rFonts w:ascii="Arial" w:hAnsi="Arial" w:cs="Arial"/>
          <w:lang w:val="en-AU"/>
        </w:rPr>
        <w:tab/>
      </w:r>
      <w:r w:rsidRPr="00480E9E">
        <w:rPr>
          <w:rFonts w:ascii="Arial" w:hAnsi="Arial" w:cs="Arial"/>
          <w:lang w:val="en-AU"/>
        </w:rPr>
        <w:t xml:space="preserve">Updates </w:t>
      </w:r>
      <w:r w:rsidR="000E050D" w:rsidRPr="00480E9E">
        <w:rPr>
          <w:rFonts w:ascii="Arial" w:hAnsi="Arial" w:cs="Arial"/>
          <w:lang w:val="en-AU"/>
        </w:rPr>
        <w:t>“</w:t>
      </w:r>
      <w:r w:rsidRPr="00480E9E">
        <w:rPr>
          <w:rFonts w:ascii="Arial" w:hAnsi="Arial" w:cs="Arial"/>
        </w:rPr>
        <w:t>S-411 Ice Information Product Specification”</w:t>
      </w:r>
      <w:r w:rsidR="000E050D" w:rsidRPr="00480E9E">
        <w:rPr>
          <w:rFonts w:ascii="Arial" w:hAnsi="Arial" w:cs="Arial"/>
          <w:lang w:eastAsia="ru-RU"/>
        </w:rPr>
        <w:t xml:space="preserve"> </w:t>
      </w:r>
      <w:r w:rsidRPr="00480E9E">
        <w:rPr>
          <w:rFonts w:ascii="Arial" w:hAnsi="Arial" w:cs="Arial"/>
          <w:lang w:val="en-AU"/>
        </w:rPr>
        <w:t>(</w:t>
      </w:r>
      <w:r w:rsidRPr="00480E9E">
        <w:rPr>
          <w:rFonts w:ascii="Arial" w:hAnsi="Arial" w:cs="Arial"/>
        </w:rPr>
        <w:t>JCOMM-TR-081</w:t>
      </w:r>
      <w:r w:rsidRPr="00480E9E">
        <w:rPr>
          <w:rFonts w:ascii="Arial" w:hAnsi="Arial" w:cs="Arial"/>
          <w:lang w:val="en-AU"/>
        </w:rPr>
        <w:t>)</w:t>
      </w:r>
    </w:p>
    <w:p w:rsidR="00183A88" w:rsidRPr="00183A88" w:rsidRDefault="00183A88" w:rsidP="000820B3">
      <w:pPr>
        <w:ind w:firstLine="720"/>
        <w:contextualSpacing/>
        <w:rPr>
          <w:rFonts w:ascii="Arial" w:hAnsi="Arial" w:cs="Arial"/>
          <w:highlight w:val="yellow"/>
          <w:lang w:val="en-AU"/>
        </w:rPr>
      </w:pPr>
      <w:proofErr w:type="gramStart"/>
      <w:r w:rsidRPr="00183A88">
        <w:rPr>
          <w:rFonts w:ascii="Arial" w:hAnsi="Arial" w:cs="Arial"/>
          <w:highlight w:val="yellow"/>
          <w:lang w:val="en-AU"/>
        </w:rPr>
        <w:t>see</w:t>
      </w:r>
      <w:proofErr w:type="gramEnd"/>
      <w:r w:rsidRPr="00183A88">
        <w:rPr>
          <w:rFonts w:ascii="Arial" w:hAnsi="Arial" w:cs="Arial"/>
          <w:highlight w:val="yellow"/>
          <w:lang w:val="en-AU"/>
        </w:rPr>
        <w:t xml:space="preserve"> item 3.1.2</w:t>
      </w:r>
    </w:p>
    <w:p w:rsidR="00183A88" w:rsidRDefault="00183A88" w:rsidP="000820B3">
      <w:pPr>
        <w:ind w:firstLine="720"/>
        <w:contextualSpacing/>
        <w:rPr>
          <w:rFonts w:ascii="Arial" w:hAnsi="Arial" w:cs="Arial"/>
          <w:lang w:val="en-AU"/>
        </w:rPr>
      </w:pPr>
      <w:proofErr w:type="gramStart"/>
      <w:r w:rsidRPr="00183A88">
        <w:rPr>
          <w:rFonts w:ascii="Arial" w:hAnsi="Arial" w:cs="Arial"/>
          <w:highlight w:val="yellow"/>
          <w:lang w:val="en-AU"/>
        </w:rPr>
        <w:t>action</w:t>
      </w:r>
      <w:proofErr w:type="gramEnd"/>
      <w:r w:rsidRPr="00183A88">
        <w:rPr>
          <w:rFonts w:ascii="Arial" w:hAnsi="Arial" w:cs="Arial"/>
          <w:highlight w:val="yellow"/>
          <w:lang w:val="en-AU"/>
        </w:rPr>
        <w:t>: update s-411 to follow s-100 version 2</w:t>
      </w:r>
    </w:p>
    <w:p w:rsidR="00183A88" w:rsidRDefault="00183A88" w:rsidP="000820B3">
      <w:pPr>
        <w:ind w:firstLine="720"/>
        <w:contextualSpacing/>
        <w:rPr>
          <w:rFonts w:ascii="Arial" w:hAnsi="Arial" w:cs="Arial"/>
          <w:lang w:val="en-AU"/>
        </w:rPr>
      </w:pPr>
      <w:proofErr w:type="gramStart"/>
      <w:r w:rsidRPr="00183A88">
        <w:rPr>
          <w:rFonts w:ascii="Arial" w:hAnsi="Arial" w:cs="Arial"/>
          <w:highlight w:val="yellow"/>
          <w:lang w:val="en-AU"/>
        </w:rPr>
        <w:t>action</w:t>
      </w:r>
      <w:proofErr w:type="gramEnd"/>
      <w:r w:rsidRPr="00183A88">
        <w:rPr>
          <w:rFonts w:ascii="Arial" w:hAnsi="Arial" w:cs="Arial"/>
          <w:highlight w:val="yellow"/>
          <w:lang w:val="en-AU"/>
        </w:rPr>
        <w:t xml:space="preserve"> update portrayal following changes to SIN </w:t>
      </w:r>
      <w:proofErr w:type="spellStart"/>
      <w:r w:rsidRPr="00183A88">
        <w:rPr>
          <w:rFonts w:ascii="Arial" w:hAnsi="Arial" w:cs="Arial"/>
          <w:highlight w:val="yellow"/>
          <w:lang w:val="en-AU"/>
        </w:rPr>
        <w:t>vol</w:t>
      </w:r>
      <w:proofErr w:type="spellEnd"/>
      <w:r w:rsidRPr="00183A88">
        <w:rPr>
          <w:rFonts w:ascii="Arial" w:hAnsi="Arial" w:cs="Arial"/>
          <w:highlight w:val="yellow"/>
          <w:lang w:val="en-AU"/>
        </w:rPr>
        <w:t xml:space="preserve"> III and POLARIS</w:t>
      </w:r>
    </w:p>
    <w:p w:rsidR="00183A88" w:rsidRPr="00480E9E" w:rsidRDefault="00183A88" w:rsidP="000820B3">
      <w:pPr>
        <w:ind w:firstLine="720"/>
        <w:contextualSpacing/>
        <w:rPr>
          <w:rFonts w:ascii="Arial" w:hAnsi="Arial" w:cs="Arial"/>
          <w:lang w:val="en-AU"/>
        </w:rPr>
      </w:pPr>
    </w:p>
    <w:p w:rsidR="003D34E0" w:rsidRPr="00480E9E" w:rsidRDefault="00B94114" w:rsidP="000820B3">
      <w:pPr>
        <w:ind w:firstLine="720"/>
        <w:contextualSpacing/>
        <w:rPr>
          <w:rFonts w:ascii="Arial" w:hAnsi="Arial" w:cs="Arial"/>
          <w:lang w:eastAsia="ru-RU"/>
        </w:rPr>
      </w:pPr>
      <w:r>
        <w:rPr>
          <w:rFonts w:ascii="Arial" w:hAnsi="Arial" w:cs="Arial"/>
          <w:lang w:val="en-AU"/>
        </w:rPr>
        <w:t>3.1.4</w:t>
      </w:r>
      <w:r w:rsidR="003D34E0" w:rsidRPr="00480E9E">
        <w:rPr>
          <w:rFonts w:ascii="Arial" w:hAnsi="Arial" w:cs="Arial"/>
          <w:lang w:val="en-AU"/>
        </w:rPr>
        <w:t>.3</w:t>
      </w:r>
      <w:r w:rsidR="003D34E0" w:rsidRPr="00480E9E">
        <w:rPr>
          <w:rFonts w:ascii="Arial" w:hAnsi="Arial" w:cs="Arial"/>
          <w:lang w:val="en-AU"/>
        </w:rPr>
        <w:tab/>
        <w:t>Items for review during joint ETMSS-ETSI discussion (agenda items 4.2, 4.4)</w:t>
      </w:r>
    </w:p>
    <w:p w:rsidR="000E050D" w:rsidRPr="00480E9E" w:rsidRDefault="00CD30BD" w:rsidP="00CD30BD">
      <w:pPr>
        <w:contextualSpacing/>
        <w:rPr>
          <w:rFonts w:ascii="Arial" w:hAnsi="Arial" w:cs="Arial"/>
        </w:rPr>
      </w:pPr>
      <w:r w:rsidRPr="00480E9E">
        <w:rPr>
          <w:rFonts w:ascii="Arial" w:hAnsi="Arial" w:cs="Arial"/>
        </w:rPr>
        <w:lastRenderedPageBreak/>
        <w:t>3.</w:t>
      </w:r>
      <w:r w:rsidR="000820B3" w:rsidRPr="00480E9E">
        <w:rPr>
          <w:rFonts w:ascii="Arial" w:hAnsi="Arial" w:cs="Arial"/>
        </w:rPr>
        <w:t>1.</w:t>
      </w:r>
      <w:r w:rsidR="009D2397" w:rsidRPr="00480E9E">
        <w:rPr>
          <w:rFonts w:ascii="Arial" w:hAnsi="Arial" w:cs="Arial"/>
        </w:rPr>
        <w:t>5</w:t>
      </w:r>
      <w:r w:rsidR="000E050D" w:rsidRPr="00480E9E">
        <w:rPr>
          <w:rFonts w:ascii="Arial" w:hAnsi="Arial" w:cs="Arial"/>
        </w:rPr>
        <w:tab/>
      </w:r>
      <w:r w:rsidR="00FC2727" w:rsidRPr="00480E9E">
        <w:rPr>
          <w:rFonts w:ascii="Arial" w:hAnsi="Arial" w:cs="Arial"/>
        </w:rPr>
        <w:t xml:space="preserve">Review of </w:t>
      </w:r>
      <w:r w:rsidR="000E050D" w:rsidRPr="00480E9E">
        <w:rPr>
          <w:rFonts w:ascii="Arial" w:hAnsi="Arial" w:cs="Arial"/>
        </w:rPr>
        <w:t>“Sea ice nomenclature” (WMO-No. 259)</w:t>
      </w:r>
    </w:p>
    <w:p w:rsidR="00FC2727" w:rsidRDefault="00FC2727" w:rsidP="00FC2727">
      <w:pPr>
        <w:ind w:firstLine="720"/>
        <w:contextualSpacing/>
        <w:rPr>
          <w:rFonts w:ascii="Arial" w:hAnsi="Arial" w:cs="Arial"/>
        </w:rPr>
      </w:pPr>
      <w:r w:rsidRPr="00480E9E">
        <w:rPr>
          <w:rFonts w:ascii="Arial" w:hAnsi="Arial" w:cs="Arial"/>
        </w:rPr>
        <w:t>3.</w:t>
      </w:r>
      <w:r w:rsidR="00B94114">
        <w:rPr>
          <w:rFonts w:ascii="Arial" w:hAnsi="Arial" w:cs="Arial"/>
        </w:rPr>
        <w:t>1.5</w:t>
      </w:r>
      <w:r w:rsidRPr="00480E9E">
        <w:rPr>
          <w:rFonts w:ascii="Arial" w:hAnsi="Arial" w:cs="Arial"/>
        </w:rPr>
        <w:t>.1</w:t>
      </w:r>
      <w:r w:rsidRPr="00480E9E">
        <w:rPr>
          <w:rFonts w:ascii="Arial" w:hAnsi="Arial" w:cs="Arial"/>
        </w:rPr>
        <w:tab/>
        <w:t>Updates and changes to volume I - Sea ice terminology</w:t>
      </w:r>
    </w:p>
    <w:p w:rsidR="00183A88" w:rsidRPr="00480E9E" w:rsidRDefault="00183A88" w:rsidP="00FC2727">
      <w:pPr>
        <w:ind w:firstLine="720"/>
        <w:contextualSpacing/>
        <w:rPr>
          <w:rFonts w:ascii="Arial" w:hAnsi="Arial" w:cs="Arial"/>
        </w:rPr>
      </w:pPr>
      <w:proofErr w:type="gramStart"/>
      <w:r w:rsidRPr="00183A88">
        <w:rPr>
          <w:rFonts w:ascii="Arial" w:hAnsi="Arial" w:cs="Arial"/>
          <w:highlight w:val="yellow"/>
        </w:rPr>
        <w:t>Action .-</w:t>
      </w:r>
      <w:proofErr w:type="gramEnd"/>
      <w:r w:rsidRPr="00183A88">
        <w:rPr>
          <w:rFonts w:ascii="Arial" w:hAnsi="Arial" w:cs="Arial"/>
          <w:highlight w:val="yellow"/>
        </w:rPr>
        <w:t xml:space="preserve"> add new terms</w:t>
      </w:r>
    </w:p>
    <w:p w:rsidR="00ED4DE3" w:rsidRDefault="00ED4DE3" w:rsidP="00ED4DE3">
      <w:pPr>
        <w:ind w:firstLine="720"/>
        <w:contextualSpacing/>
        <w:rPr>
          <w:rFonts w:ascii="Arial" w:hAnsi="Arial" w:cs="Arial"/>
          <w:highlight w:val="yellow"/>
        </w:rPr>
      </w:pPr>
      <w:r>
        <w:rPr>
          <w:rFonts w:ascii="Arial" w:hAnsi="Arial" w:cs="Arial"/>
          <w:highlight w:val="yellow"/>
        </w:rPr>
        <w:t>Vol II</w:t>
      </w:r>
    </w:p>
    <w:p w:rsidR="00ED4DE3" w:rsidRPr="00480E9E" w:rsidRDefault="00ED4DE3" w:rsidP="00ED4DE3">
      <w:pPr>
        <w:ind w:firstLine="720"/>
        <w:contextualSpacing/>
        <w:rPr>
          <w:rFonts w:ascii="Arial" w:hAnsi="Arial" w:cs="Arial"/>
        </w:rPr>
      </w:pPr>
      <w:proofErr w:type="gramStart"/>
      <w:r w:rsidRPr="00183A88">
        <w:rPr>
          <w:rFonts w:ascii="Arial" w:hAnsi="Arial" w:cs="Arial"/>
          <w:highlight w:val="yellow"/>
        </w:rPr>
        <w:t>action</w:t>
      </w:r>
      <w:proofErr w:type="gramEnd"/>
      <w:r w:rsidRPr="00183A88">
        <w:rPr>
          <w:rFonts w:ascii="Arial" w:hAnsi="Arial" w:cs="Arial"/>
          <w:highlight w:val="yellow"/>
        </w:rPr>
        <w:t xml:space="preserve"> –</w:t>
      </w:r>
      <w:r>
        <w:rPr>
          <w:rFonts w:ascii="Arial" w:hAnsi="Arial" w:cs="Arial"/>
          <w:highlight w:val="yellow"/>
        </w:rPr>
        <w:t xml:space="preserve"> develop a draft, add satellite images </w:t>
      </w:r>
      <w:r w:rsidRPr="00183A88">
        <w:rPr>
          <w:rFonts w:ascii="Arial" w:hAnsi="Arial" w:cs="Arial"/>
          <w:highlight w:val="yellow"/>
        </w:rPr>
        <w:t>and extend metadata for photos</w:t>
      </w:r>
      <w:r>
        <w:rPr>
          <w:rFonts w:ascii="Arial" w:hAnsi="Arial" w:cs="Arial"/>
        </w:rPr>
        <w:t xml:space="preserve"> </w:t>
      </w:r>
    </w:p>
    <w:p w:rsidR="00FC2727" w:rsidRDefault="00FC2727" w:rsidP="00FC2727">
      <w:pPr>
        <w:ind w:firstLine="720"/>
        <w:contextualSpacing/>
        <w:rPr>
          <w:rFonts w:ascii="Arial" w:hAnsi="Arial" w:cs="Arial"/>
        </w:rPr>
      </w:pPr>
      <w:r w:rsidRPr="00480E9E">
        <w:rPr>
          <w:rFonts w:ascii="Arial" w:hAnsi="Arial" w:cs="Arial"/>
        </w:rPr>
        <w:t>3.</w:t>
      </w:r>
      <w:r w:rsidR="00B94114">
        <w:rPr>
          <w:rFonts w:ascii="Arial" w:hAnsi="Arial" w:cs="Arial"/>
        </w:rPr>
        <w:t>1</w:t>
      </w:r>
      <w:r w:rsidR="004F3336">
        <w:rPr>
          <w:rFonts w:ascii="Arial" w:hAnsi="Arial" w:cs="Arial"/>
        </w:rPr>
        <w:t>.</w:t>
      </w:r>
      <w:r w:rsidR="00B94114">
        <w:rPr>
          <w:rFonts w:ascii="Arial" w:hAnsi="Arial" w:cs="Arial"/>
        </w:rPr>
        <w:t>5</w:t>
      </w:r>
      <w:r w:rsidRPr="00480E9E">
        <w:rPr>
          <w:rFonts w:ascii="Arial" w:hAnsi="Arial" w:cs="Arial"/>
        </w:rPr>
        <w:t>.2</w:t>
      </w:r>
      <w:r w:rsidRPr="00480E9E">
        <w:rPr>
          <w:rFonts w:ascii="Arial" w:hAnsi="Arial" w:cs="Arial"/>
        </w:rPr>
        <w:tab/>
        <w:t xml:space="preserve">Updates to volume III – Sea ice coding tables and </w:t>
      </w:r>
      <w:proofErr w:type="spellStart"/>
      <w:r w:rsidRPr="00480E9E">
        <w:rPr>
          <w:rFonts w:ascii="Arial" w:hAnsi="Arial" w:cs="Arial"/>
        </w:rPr>
        <w:t>symbology</w:t>
      </w:r>
      <w:proofErr w:type="spellEnd"/>
    </w:p>
    <w:p w:rsidR="00ED4DE3" w:rsidRDefault="00ED4DE3" w:rsidP="00FC2727">
      <w:pPr>
        <w:ind w:firstLine="720"/>
        <w:contextualSpacing/>
        <w:rPr>
          <w:rFonts w:ascii="Arial" w:hAnsi="Arial" w:cs="Arial"/>
        </w:rPr>
      </w:pPr>
      <w:r w:rsidRPr="00ED4DE3">
        <w:rPr>
          <w:rFonts w:ascii="Arial" w:hAnsi="Arial" w:cs="Arial"/>
          <w:highlight w:val="yellow"/>
        </w:rPr>
        <w:t>Action: simplify icebergs symbols</w:t>
      </w:r>
      <w:r>
        <w:rPr>
          <w:rFonts w:ascii="Arial" w:hAnsi="Arial" w:cs="Arial"/>
        </w:rPr>
        <w:t xml:space="preserve"> </w:t>
      </w:r>
    </w:p>
    <w:p w:rsidR="00FC2727" w:rsidRDefault="00B94114" w:rsidP="00FC2727">
      <w:pPr>
        <w:ind w:firstLine="720"/>
        <w:contextualSpacing/>
        <w:rPr>
          <w:rFonts w:ascii="Arial" w:hAnsi="Arial" w:cs="Arial"/>
        </w:rPr>
      </w:pPr>
      <w:r>
        <w:rPr>
          <w:rFonts w:ascii="Arial" w:hAnsi="Arial" w:cs="Arial"/>
        </w:rPr>
        <w:t>3.1.5</w:t>
      </w:r>
      <w:r w:rsidR="00FC2727" w:rsidRPr="00480E9E">
        <w:rPr>
          <w:rFonts w:ascii="Arial" w:hAnsi="Arial" w:cs="Arial"/>
        </w:rPr>
        <w:t>.3</w:t>
      </w:r>
      <w:r w:rsidR="00FC2727" w:rsidRPr="00480E9E">
        <w:rPr>
          <w:rFonts w:ascii="Arial" w:hAnsi="Arial" w:cs="Arial"/>
        </w:rPr>
        <w:tab/>
        <w:t>Management of the document (electronic and hard copies) (disc.</w:t>
      </w:r>
      <w:r w:rsidR="005F5F55" w:rsidRPr="00480E9E">
        <w:rPr>
          <w:rFonts w:ascii="Arial" w:hAnsi="Arial" w:cs="Arial"/>
        </w:rPr>
        <w:t xml:space="preserve"> - discussion</w:t>
      </w:r>
      <w:r w:rsidR="00FC2727" w:rsidRPr="00480E9E">
        <w:rPr>
          <w:rFonts w:ascii="Arial" w:hAnsi="Arial" w:cs="Arial"/>
        </w:rPr>
        <w:t>)</w:t>
      </w:r>
    </w:p>
    <w:p w:rsidR="00ED4DE3" w:rsidRPr="00480E9E" w:rsidRDefault="00ED4DE3" w:rsidP="00FC2727">
      <w:pPr>
        <w:ind w:firstLine="720"/>
        <w:contextualSpacing/>
        <w:rPr>
          <w:rFonts w:ascii="Arial" w:hAnsi="Arial" w:cs="Arial"/>
        </w:rPr>
      </w:pPr>
      <w:r w:rsidRPr="00ED4DE3">
        <w:rPr>
          <w:rFonts w:ascii="Arial" w:hAnsi="Arial" w:cs="Arial"/>
          <w:highlight w:val="yellow"/>
        </w:rPr>
        <w:t>Action: develop a rec for JCOMM to approve the changes and endorse SIN, SIGRID, IOC, S-411, 574</w:t>
      </w:r>
    </w:p>
    <w:p w:rsidR="000E050D" w:rsidRPr="00480E9E" w:rsidRDefault="000820B3" w:rsidP="000E050D">
      <w:pPr>
        <w:contextualSpacing/>
        <w:rPr>
          <w:rFonts w:ascii="Arial" w:hAnsi="Arial" w:cs="Arial"/>
        </w:rPr>
      </w:pPr>
      <w:r w:rsidRPr="00480E9E">
        <w:rPr>
          <w:rFonts w:ascii="Arial" w:hAnsi="Arial" w:cs="Arial"/>
        </w:rPr>
        <w:t>3</w:t>
      </w:r>
      <w:r w:rsidR="000E050D" w:rsidRPr="00480E9E">
        <w:rPr>
          <w:rFonts w:ascii="Arial" w:hAnsi="Arial" w:cs="Arial"/>
        </w:rPr>
        <w:t>.</w:t>
      </w:r>
      <w:r w:rsidRPr="00480E9E">
        <w:rPr>
          <w:rFonts w:ascii="Arial" w:hAnsi="Arial" w:cs="Arial"/>
        </w:rPr>
        <w:t>1.</w:t>
      </w:r>
      <w:r w:rsidR="009D2397" w:rsidRPr="00480E9E">
        <w:rPr>
          <w:rFonts w:ascii="Arial" w:hAnsi="Arial" w:cs="Arial"/>
        </w:rPr>
        <w:t>6</w:t>
      </w:r>
      <w:r w:rsidR="000E050D" w:rsidRPr="00480E9E">
        <w:rPr>
          <w:rFonts w:ascii="Arial" w:hAnsi="Arial" w:cs="Arial"/>
        </w:rPr>
        <w:tab/>
        <w:t>Review of coding tables related to sea ice in WMO Manual on Codes (WMO–No.306)</w:t>
      </w:r>
    </w:p>
    <w:p w:rsidR="000820B3" w:rsidRPr="00480E9E" w:rsidRDefault="000820B3" w:rsidP="000820B3">
      <w:pPr>
        <w:contextualSpacing/>
        <w:rPr>
          <w:rFonts w:ascii="Arial" w:hAnsi="Arial" w:cs="Arial"/>
          <w:b/>
        </w:rPr>
      </w:pPr>
      <w:r w:rsidRPr="00480E9E">
        <w:rPr>
          <w:rFonts w:ascii="Arial" w:hAnsi="Arial" w:cs="Arial"/>
          <w:b/>
        </w:rPr>
        <w:t>3.2</w:t>
      </w:r>
      <w:r w:rsidRPr="00480E9E">
        <w:rPr>
          <w:rFonts w:ascii="Arial" w:hAnsi="Arial" w:cs="Arial"/>
          <w:b/>
        </w:rPr>
        <w:tab/>
        <w:t>Harmonization and management issues</w:t>
      </w:r>
    </w:p>
    <w:p w:rsidR="00A54E51" w:rsidRPr="00480E9E" w:rsidRDefault="00FC2727" w:rsidP="00FC2727">
      <w:pPr>
        <w:contextualSpacing/>
        <w:rPr>
          <w:rFonts w:ascii="Arial" w:hAnsi="Arial" w:cs="Arial"/>
        </w:rPr>
      </w:pPr>
      <w:r w:rsidRPr="00480E9E">
        <w:rPr>
          <w:rFonts w:ascii="Arial" w:hAnsi="Arial" w:cs="Arial"/>
        </w:rPr>
        <w:t>3.2.1</w:t>
      </w:r>
      <w:r w:rsidRPr="00480E9E">
        <w:rPr>
          <w:rFonts w:ascii="Arial" w:hAnsi="Arial" w:cs="Arial"/>
        </w:rPr>
        <w:tab/>
        <w:t xml:space="preserve">New and outstanding issues </w:t>
      </w:r>
    </w:p>
    <w:p w:rsidR="00A54E51" w:rsidRDefault="00A54E51" w:rsidP="00A54E51">
      <w:pPr>
        <w:ind w:firstLine="720"/>
        <w:contextualSpacing/>
        <w:rPr>
          <w:rFonts w:ascii="Arial" w:hAnsi="Arial" w:cs="Arial"/>
        </w:rPr>
      </w:pPr>
      <w:r w:rsidRPr="00480E9E">
        <w:rPr>
          <w:rFonts w:ascii="Arial" w:hAnsi="Arial" w:cs="Arial"/>
        </w:rPr>
        <w:t>3.2.1.1</w:t>
      </w:r>
      <w:r w:rsidRPr="00480E9E">
        <w:rPr>
          <w:rFonts w:ascii="Arial" w:hAnsi="Arial" w:cs="Arial"/>
        </w:rPr>
        <w:tab/>
        <w:t>Floating ice best practices and observation protocols in GCW (doc)</w:t>
      </w:r>
    </w:p>
    <w:p w:rsidR="00ED4DE3" w:rsidRPr="00480E9E" w:rsidRDefault="00ED4DE3" w:rsidP="00A54E51">
      <w:pPr>
        <w:ind w:firstLine="720"/>
        <w:contextualSpacing/>
        <w:rPr>
          <w:rFonts w:ascii="Arial" w:hAnsi="Arial" w:cs="Arial"/>
        </w:rPr>
      </w:pPr>
      <w:r w:rsidRPr="00ED4DE3">
        <w:rPr>
          <w:rFonts w:ascii="Arial" w:hAnsi="Arial" w:cs="Arial"/>
          <w:highlight w:val="yellow"/>
        </w:rPr>
        <w:t>Action: follow SIN, map to SIGRID</w:t>
      </w:r>
    </w:p>
    <w:p w:rsidR="005F5F55" w:rsidRDefault="005F5F55" w:rsidP="00A54E51">
      <w:pPr>
        <w:ind w:firstLine="720"/>
        <w:contextualSpacing/>
        <w:rPr>
          <w:rFonts w:ascii="Arial" w:hAnsi="Arial" w:cs="Arial"/>
        </w:rPr>
      </w:pPr>
      <w:r w:rsidRPr="00480E9E">
        <w:rPr>
          <w:rFonts w:ascii="Arial" w:hAnsi="Arial" w:cs="Arial"/>
        </w:rPr>
        <w:t>3.2.1.2</w:t>
      </w:r>
      <w:r w:rsidRPr="00480E9E">
        <w:rPr>
          <w:rFonts w:ascii="Arial" w:hAnsi="Arial" w:cs="Arial"/>
        </w:rPr>
        <w:tab/>
        <w:t>Ice numerical forecasting and input for ETOOFS manual (doc/disc.)</w:t>
      </w:r>
    </w:p>
    <w:p w:rsidR="009248E7" w:rsidRPr="00480E9E" w:rsidRDefault="009248E7" w:rsidP="00A54E51">
      <w:pPr>
        <w:ind w:firstLine="720"/>
        <w:contextualSpacing/>
        <w:rPr>
          <w:rFonts w:ascii="Arial" w:hAnsi="Arial" w:cs="Arial"/>
        </w:rPr>
      </w:pPr>
      <w:r w:rsidRPr="009248E7">
        <w:rPr>
          <w:rFonts w:ascii="Arial" w:hAnsi="Arial" w:cs="Arial"/>
          <w:highlight w:val="yellow"/>
        </w:rPr>
        <w:t>Action – NIS will contribute</w:t>
      </w:r>
    </w:p>
    <w:p w:rsidR="00A54E51" w:rsidRDefault="00A54E51" w:rsidP="00A54E51">
      <w:pPr>
        <w:ind w:firstLine="720"/>
        <w:contextualSpacing/>
        <w:rPr>
          <w:rFonts w:ascii="Arial" w:hAnsi="Arial" w:cs="Arial"/>
        </w:rPr>
      </w:pPr>
      <w:proofErr w:type="gramStart"/>
      <w:r w:rsidRPr="00480E9E">
        <w:rPr>
          <w:rFonts w:ascii="Arial" w:hAnsi="Arial" w:cs="Arial"/>
        </w:rPr>
        <w:t>3.2.1</w:t>
      </w:r>
      <w:r w:rsidR="005F5F55" w:rsidRPr="00480E9E">
        <w:rPr>
          <w:rFonts w:ascii="Arial" w:hAnsi="Arial" w:cs="Arial"/>
        </w:rPr>
        <w:t>.3</w:t>
      </w:r>
      <w:r w:rsidRPr="00480E9E">
        <w:rPr>
          <w:rFonts w:ascii="Arial" w:hAnsi="Arial" w:cs="Arial"/>
        </w:rPr>
        <w:tab/>
      </w:r>
      <w:r w:rsidR="00FC2727" w:rsidRPr="00480E9E">
        <w:rPr>
          <w:rFonts w:ascii="Arial" w:hAnsi="Arial" w:cs="Arial"/>
        </w:rPr>
        <w:t>“Old ice in summer”, “Manual for sea-ice observers”) (disc.)</w:t>
      </w:r>
      <w:proofErr w:type="gramEnd"/>
    </w:p>
    <w:p w:rsidR="009248E7" w:rsidRPr="00480E9E" w:rsidRDefault="009248E7" w:rsidP="00A54E51">
      <w:pPr>
        <w:ind w:firstLine="720"/>
        <w:contextualSpacing/>
        <w:rPr>
          <w:rFonts w:ascii="Arial" w:hAnsi="Arial" w:cs="Arial"/>
        </w:rPr>
      </w:pPr>
    </w:p>
    <w:p w:rsidR="00FC2727" w:rsidRPr="00480E9E" w:rsidRDefault="00FC2727" w:rsidP="00FC2727">
      <w:pPr>
        <w:contextualSpacing/>
        <w:rPr>
          <w:rFonts w:ascii="Arial" w:hAnsi="Arial" w:cs="Arial"/>
        </w:rPr>
      </w:pPr>
      <w:r w:rsidRPr="00480E9E">
        <w:rPr>
          <w:rFonts w:ascii="Arial" w:hAnsi="Arial" w:cs="Arial"/>
        </w:rPr>
        <w:t>3.2.2</w:t>
      </w:r>
      <w:r w:rsidRPr="00480E9E">
        <w:rPr>
          <w:rFonts w:ascii="Arial" w:hAnsi="Arial" w:cs="Arial"/>
        </w:rPr>
        <w:tab/>
        <w:t xml:space="preserve">Harmonization issues –duplication </w:t>
      </w:r>
      <w:r w:rsidR="008E74A5" w:rsidRPr="00480E9E">
        <w:rPr>
          <w:rFonts w:ascii="Arial" w:hAnsi="Arial" w:cs="Arial"/>
        </w:rPr>
        <w:t>versus</w:t>
      </w:r>
      <w:r w:rsidRPr="00480E9E">
        <w:rPr>
          <w:rFonts w:ascii="Arial" w:hAnsi="Arial" w:cs="Arial"/>
        </w:rPr>
        <w:t xml:space="preserve"> reference of material (disc.)</w:t>
      </w:r>
    </w:p>
    <w:p w:rsidR="00FC2727" w:rsidRPr="00480E9E" w:rsidRDefault="00FC2727" w:rsidP="000820B3">
      <w:pPr>
        <w:contextualSpacing/>
        <w:rPr>
          <w:rFonts w:ascii="Arial" w:hAnsi="Arial" w:cs="Arial"/>
        </w:rPr>
      </w:pPr>
      <w:r w:rsidRPr="00480E9E">
        <w:rPr>
          <w:rFonts w:ascii="Arial" w:hAnsi="Arial" w:cs="Arial"/>
        </w:rPr>
        <w:t>3.2.3</w:t>
      </w:r>
      <w:r w:rsidRPr="00480E9E">
        <w:rPr>
          <w:rFonts w:ascii="Arial" w:hAnsi="Arial" w:cs="Arial"/>
        </w:rPr>
        <w:tab/>
        <w:t>Management of the sea ice standards (disc.)</w:t>
      </w:r>
    </w:p>
    <w:p w:rsidR="000820B3" w:rsidRPr="00480E9E" w:rsidRDefault="000820B3" w:rsidP="00FC2727">
      <w:pPr>
        <w:ind w:firstLine="720"/>
        <w:contextualSpacing/>
        <w:rPr>
          <w:rFonts w:ascii="Arial" w:hAnsi="Arial" w:cs="Arial"/>
        </w:rPr>
      </w:pPr>
      <w:proofErr w:type="gramStart"/>
      <w:r w:rsidRPr="00480E9E">
        <w:rPr>
          <w:rFonts w:ascii="Arial" w:hAnsi="Arial" w:cs="Arial"/>
        </w:rPr>
        <w:t>3.</w:t>
      </w:r>
      <w:r w:rsidR="00FC2727" w:rsidRPr="00480E9E">
        <w:rPr>
          <w:rFonts w:ascii="Arial" w:hAnsi="Arial" w:cs="Arial"/>
        </w:rPr>
        <w:t>2.3.1</w:t>
      </w:r>
      <w:r w:rsidRPr="00480E9E">
        <w:rPr>
          <w:rFonts w:ascii="Arial" w:hAnsi="Arial" w:cs="Arial"/>
        </w:rPr>
        <w:t>JCOMM web-site (</w:t>
      </w:r>
      <w:hyperlink r:id="rId11" w:history="1">
        <w:r w:rsidRPr="00480E9E">
          <w:rPr>
            <w:rStyle w:val="Hyperlink"/>
            <w:rFonts w:ascii="Arial" w:hAnsi="Arial" w:cs="Arial"/>
          </w:rPr>
          <w:t>http://jcomm.info</w:t>
        </w:r>
      </w:hyperlink>
      <w:r w:rsidRPr="00480E9E">
        <w:rPr>
          <w:rFonts w:ascii="Arial" w:hAnsi="Arial" w:cs="Arial"/>
        </w:rPr>
        <w:t>)</w:t>
      </w:r>
      <w:r w:rsidR="00FC1182" w:rsidRPr="00480E9E">
        <w:rPr>
          <w:rFonts w:ascii="Arial" w:hAnsi="Arial" w:cs="Arial"/>
        </w:rPr>
        <w:t xml:space="preserve"> (disc</w:t>
      </w:r>
      <w:r w:rsidR="00FC2727" w:rsidRPr="00480E9E">
        <w:rPr>
          <w:rFonts w:ascii="Arial" w:hAnsi="Arial" w:cs="Arial"/>
        </w:rPr>
        <w:t>.</w:t>
      </w:r>
      <w:r w:rsidR="00FC1182" w:rsidRPr="00480E9E">
        <w:rPr>
          <w:rFonts w:ascii="Arial" w:hAnsi="Arial" w:cs="Arial"/>
        </w:rPr>
        <w:t>)</w:t>
      </w:r>
      <w:proofErr w:type="gramEnd"/>
    </w:p>
    <w:p w:rsidR="000E050D" w:rsidRDefault="00FC2727" w:rsidP="000E050D">
      <w:pPr>
        <w:contextualSpacing/>
        <w:rPr>
          <w:rFonts w:ascii="Arial" w:hAnsi="Arial" w:cs="Arial"/>
        </w:rPr>
      </w:pPr>
      <w:r w:rsidRPr="00480E9E">
        <w:rPr>
          <w:rFonts w:ascii="Arial" w:hAnsi="Arial" w:cs="Arial"/>
        </w:rPr>
        <w:tab/>
        <w:t>3.2.3.2</w:t>
      </w:r>
      <w:r w:rsidRPr="00480E9E">
        <w:rPr>
          <w:rFonts w:ascii="Arial" w:hAnsi="Arial" w:cs="Arial"/>
        </w:rPr>
        <w:tab/>
        <w:t>GCW portal</w:t>
      </w:r>
      <w:r w:rsidR="008E74A5" w:rsidRPr="00480E9E">
        <w:rPr>
          <w:rFonts w:ascii="Arial" w:hAnsi="Arial" w:cs="Arial"/>
        </w:rPr>
        <w:t xml:space="preserve"> (</w:t>
      </w:r>
      <w:hyperlink r:id="rId12" w:history="1">
        <w:r w:rsidR="008E74A5" w:rsidRPr="00480E9E">
          <w:rPr>
            <w:rStyle w:val="Hyperlink"/>
            <w:rFonts w:ascii="Arial" w:hAnsi="Arial" w:cs="Arial"/>
          </w:rPr>
          <w:t>http://globalcryospherewatch.org/</w:t>
        </w:r>
      </w:hyperlink>
      <w:r w:rsidR="008E74A5" w:rsidRPr="00480E9E">
        <w:rPr>
          <w:rFonts w:ascii="Arial" w:hAnsi="Arial" w:cs="Arial"/>
        </w:rPr>
        <w:t>)</w:t>
      </w:r>
    </w:p>
    <w:p w:rsidR="009248E7" w:rsidRPr="00480E9E" w:rsidRDefault="009248E7" w:rsidP="000E050D">
      <w:pPr>
        <w:contextualSpacing/>
        <w:rPr>
          <w:rFonts w:ascii="Arial" w:hAnsi="Arial" w:cs="Arial"/>
        </w:rPr>
      </w:pPr>
      <w:r>
        <w:rPr>
          <w:rFonts w:ascii="Arial" w:hAnsi="Arial" w:cs="Arial"/>
        </w:rPr>
        <w:tab/>
      </w:r>
      <w:r w:rsidRPr="009248E7">
        <w:rPr>
          <w:rFonts w:ascii="Arial" w:hAnsi="Arial" w:cs="Arial"/>
          <w:highlight w:val="yellow"/>
        </w:rPr>
        <w:t>Action provide updates to JCOMM web-site on sea ice docs</w:t>
      </w:r>
    </w:p>
    <w:p w:rsidR="005D7EC4" w:rsidRPr="005D7EC4" w:rsidRDefault="005F5F55" w:rsidP="005D7EC4">
      <w:pPr>
        <w:ind w:left="720" w:hanging="720"/>
        <w:contextualSpacing/>
        <w:rPr>
          <w:rFonts w:ascii="Arial" w:hAnsi="Arial" w:cs="Arial"/>
          <w:b/>
        </w:rPr>
      </w:pPr>
      <w:r w:rsidRPr="00480E9E">
        <w:rPr>
          <w:rFonts w:ascii="Arial" w:hAnsi="Arial" w:cs="Arial"/>
          <w:b/>
        </w:rPr>
        <w:t>3.3</w:t>
      </w:r>
      <w:r w:rsidRPr="00480E9E">
        <w:rPr>
          <w:rFonts w:ascii="Arial" w:hAnsi="Arial" w:cs="Arial"/>
          <w:b/>
        </w:rPr>
        <w:tab/>
      </w:r>
      <w:r w:rsidR="007A388C">
        <w:rPr>
          <w:rFonts w:ascii="Arial" w:hAnsi="Arial" w:cs="Arial"/>
          <w:b/>
        </w:rPr>
        <w:t xml:space="preserve">(15:30-16:00) </w:t>
      </w:r>
      <w:r w:rsidRPr="00480E9E">
        <w:rPr>
          <w:rFonts w:ascii="Arial" w:hAnsi="Arial" w:cs="Arial"/>
          <w:b/>
        </w:rPr>
        <w:t>Ic</w:t>
      </w:r>
      <w:r w:rsidR="007D4DEA">
        <w:rPr>
          <w:rFonts w:ascii="Arial" w:hAnsi="Arial" w:cs="Arial"/>
          <w:b/>
        </w:rPr>
        <w:t>e Services contribution to WMO YOPP</w:t>
      </w:r>
      <w:r w:rsidRPr="00480E9E">
        <w:rPr>
          <w:rFonts w:ascii="Arial" w:hAnsi="Arial" w:cs="Arial"/>
          <w:b/>
        </w:rPr>
        <w:t xml:space="preserve"> 2018-2019 and feedback (ETSI/WCRP PPP SG teleconference, 30’) </w:t>
      </w:r>
    </w:p>
    <w:p w:rsidR="005F5F55" w:rsidRPr="00480E9E" w:rsidRDefault="009248E7" w:rsidP="00FA1244">
      <w:pPr>
        <w:contextualSpacing/>
        <w:rPr>
          <w:rFonts w:ascii="Arial" w:hAnsi="Arial" w:cs="Arial"/>
        </w:rPr>
      </w:pPr>
      <w:r>
        <w:rPr>
          <w:rFonts w:ascii="Arial" w:hAnsi="Arial" w:cs="Arial"/>
        </w:rPr>
        <w:tab/>
      </w:r>
      <w:r w:rsidRPr="00EC4D0B">
        <w:rPr>
          <w:rFonts w:ascii="Arial" w:hAnsi="Arial" w:cs="Arial"/>
          <w:highlight w:val="yellow"/>
        </w:rPr>
        <w:t>Action: interaction and contribution to YOPP</w:t>
      </w:r>
    </w:p>
    <w:p w:rsidR="00FA1244" w:rsidRPr="00480E9E" w:rsidRDefault="00FA1244" w:rsidP="000E050D">
      <w:pPr>
        <w:pStyle w:val="BodyText"/>
        <w:shd w:val="clear" w:color="auto" w:fill="BFBFBF" w:themeFill="background1" w:themeFillShade="BF"/>
        <w:tabs>
          <w:tab w:val="left" w:pos="709"/>
        </w:tabs>
        <w:contextualSpacing/>
        <w:jc w:val="left"/>
        <w:rPr>
          <w:rFonts w:ascii="Arial" w:hAnsi="Arial" w:cs="Arial"/>
          <w:b/>
          <w:sz w:val="22"/>
          <w:szCs w:val="22"/>
        </w:rPr>
      </w:pPr>
      <w:r w:rsidRPr="00480E9E">
        <w:rPr>
          <w:rFonts w:ascii="Arial" w:hAnsi="Arial" w:cs="Arial"/>
          <w:b/>
          <w:sz w:val="22"/>
          <w:szCs w:val="22"/>
        </w:rPr>
        <w:t>Wednesday 1 March 2017</w:t>
      </w:r>
      <w:r w:rsidR="007A388C">
        <w:rPr>
          <w:rFonts w:ascii="Arial" w:hAnsi="Arial" w:cs="Arial"/>
          <w:b/>
          <w:sz w:val="22"/>
          <w:szCs w:val="22"/>
        </w:rPr>
        <w:t xml:space="preserve"> (09:0</w:t>
      </w:r>
      <w:r w:rsidR="00254E29" w:rsidRPr="00480E9E">
        <w:rPr>
          <w:rFonts w:ascii="Arial" w:hAnsi="Arial" w:cs="Arial"/>
          <w:b/>
          <w:sz w:val="22"/>
          <w:szCs w:val="22"/>
        </w:rPr>
        <w:t>0 – 17:00)</w:t>
      </w:r>
    </w:p>
    <w:p w:rsidR="00FA1244" w:rsidRPr="00480E9E" w:rsidRDefault="00FA1244" w:rsidP="00FA1244">
      <w:pPr>
        <w:rPr>
          <w:rFonts w:ascii="Arial" w:hAnsi="Arial" w:cs="Arial"/>
        </w:rPr>
      </w:pPr>
    </w:p>
    <w:p w:rsidR="00FA1244" w:rsidRPr="00480E9E" w:rsidRDefault="007A591F" w:rsidP="00FA1244">
      <w:pPr>
        <w:pStyle w:val="Heading2"/>
        <w:contextualSpacing/>
        <w:jc w:val="left"/>
        <w:rPr>
          <w:rFonts w:ascii="Arial" w:hAnsi="Arial" w:cs="Arial"/>
          <w:i w:val="0"/>
          <w:sz w:val="22"/>
          <w:szCs w:val="22"/>
        </w:rPr>
      </w:pPr>
      <w:r w:rsidRPr="00480E9E">
        <w:rPr>
          <w:rFonts w:ascii="Arial" w:hAnsi="Arial" w:cs="Arial"/>
          <w:i w:val="0"/>
          <w:sz w:val="22"/>
          <w:szCs w:val="22"/>
        </w:rPr>
        <w:t>4</w:t>
      </w:r>
      <w:r w:rsidRPr="00480E9E">
        <w:rPr>
          <w:rFonts w:ascii="Arial" w:hAnsi="Arial" w:cs="Arial"/>
          <w:i w:val="0"/>
          <w:sz w:val="22"/>
          <w:szCs w:val="22"/>
        </w:rPr>
        <w:tab/>
      </w:r>
      <w:r w:rsidR="00FA1244" w:rsidRPr="00480E9E">
        <w:rPr>
          <w:rFonts w:ascii="Arial" w:hAnsi="Arial" w:cs="Arial"/>
          <w:i w:val="0"/>
          <w:sz w:val="22"/>
          <w:szCs w:val="22"/>
        </w:rPr>
        <w:t>Joint ETMSS/ETSI Discussion</w:t>
      </w:r>
    </w:p>
    <w:p w:rsidR="00FA1244" w:rsidRPr="00480E9E" w:rsidRDefault="00FA1244" w:rsidP="00FA1244">
      <w:pPr>
        <w:pStyle w:val="ECBodyText"/>
        <w:spacing w:before="0"/>
        <w:contextualSpacing/>
      </w:pPr>
      <w:r w:rsidRPr="00480E9E">
        <w:t xml:space="preserve">Under this agenda item, the participants will be presented with reports by representatives of IMO, WMO, IHO and IMSO on overall activities and actions in relation with the GMDSS. Focus should be given to information relevant for the Issuing Services (identification of non-appropriate practices for </w:t>
      </w:r>
      <w:proofErr w:type="spellStart"/>
      <w:r w:rsidRPr="00480E9E">
        <w:t>metocean</w:t>
      </w:r>
      <w:proofErr w:type="spellEnd"/>
      <w:r w:rsidRPr="00480E9E">
        <w:t xml:space="preserve"> MSI prepared for </w:t>
      </w:r>
      <w:proofErr w:type="spellStart"/>
      <w:r w:rsidRPr="00480E9E">
        <w:t>SafetyNET</w:t>
      </w:r>
      <w:proofErr w:type="spellEnd"/>
      <w:r w:rsidRPr="00480E9E">
        <w:t xml:space="preserve"> or NAVTEX broadcasts, suggested improvements, expected or planned evolutions or emerging technologies with potential consequences for the NMHS issuing GMDSS MSI). In particular, satellite distribution systems (including focus on Arctic areas, information on the new System Definition Manual), potential new provider for service transmission and associated impacts, the implementation of the Polar Code, the IMO resolutions and WMO documentation relevant to the World-Wide Met-ocean Information and Warning Service (WWMIWS) and the GMDSS modernization would be valuable.</w:t>
      </w:r>
    </w:p>
    <w:p w:rsidR="00FA1244" w:rsidRPr="00480E9E" w:rsidRDefault="00FA1244" w:rsidP="00FA1244">
      <w:pPr>
        <w:pStyle w:val="ECBodyText"/>
        <w:spacing w:before="0"/>
        <w:contextualSpacing/>
        <w:rPr>
          <w:lang w:val="en-US"/>
        </w:rPr>
      </w:pPr>
    </w:p>
    <w:p w:rsidR="00FA1244" w:rsidRPr="00480E9E" w:rsidRDefault="00FA1244" w:rsidP="00FA1244">
      <w:pPr>
        <w:pStyle w:val="Heading3"/>
        <w:contextualSpacing/>
        <w:rPr>
          <w:rFonts w:ascii="Arial" w:hAnsi="Arial" w:cs="Arial"/>
          <w:i w:val="0"/>
          <w:sz w:val="22"/>
          <w:szCs w:val="22"/>
          <w:lang w:val="en-GB"/>
        </w:rPr>
      </w:pPr>
      <w:r w:rsidRPr="00480E9E">
        <w:rPr>
          <w:rFonts w:ascii="Arial" w:hAnsi="Arial" w:cs="Arial"/>
          <w:i w:val="0"/>
          <w:sz w:val="22"/>
          <w:szCs w:val="22"/>
        </w:rPr>
        <w:t>4.1</w:t>
      </w:r>
      <w:r w:rsidRPr="00480E9E">
        <w:rPr>
          <w:rFonts w:ascii="Arial" w:hAnsi="Arial" w:cs="Arial"/>
          <w:i w:val="0"/>
          <w:sz w:val="22"/>
          <w:szCs w:val="22"/>
        </w:rPr>
        <w:tab/>
        <w:t xml:space="preserve">Reports by Partner Organizations for GMDSS Implementation </w:t>
      </w:r>
    </w:p>
    <w:p w:rsidR="00FA1244" w:rsidRPr="00480E9E" w:rsidRDefault="00FA1244" w:rsidP="00FA1244">
      <w:pPr>
        <w:pStyle w:val="ECBodyText"/>
        <w:spacing w:before="0"/>
        <w:contextualSpacing/>
      </w:pPr>
      <w:r w:rsidRPr="00480E9E">
        <w:t>4.1.1</w:t>
      </w:r>
      <w:r w:rsidRPr="00480E9E">
        <w:tab/>
        <w:t>IHO Update</w:t>
      </w:r>
    </w:p>
    <w:p w:rsidR="00FA1244" w:rsidRPr="00480E9E" w:rsidRDefault="00FA1244" w:rsidP="00FA1244">
      <w:pPr>
        <w:pStyle w:val="ECBodyText"/>
        <w:spacing w:before="0"/>
        <w:contextualSpacing/>
      </w:pPr>
      <w:r w:rsidRPr="00480E9E">
        <w:t>4.1.2</w:t>
      </w:r>
      <w:r w:rsidRPr="00480E9E">
        <w:tab/>
        <w:t>WMO Update</w:t>
      </w:r>
    </w:p>
    <w:p w:rsidR="00FA1244" w:rsidRPr="00480E9E" w:rsidRDefault="00FA1244" w:rsidP="00FA1244">
      <w:pPr>
        <w:pStyle w:val="ECBodyText"/>
        <w:spacing w:before="0"/>
        <w:contextualSpacing/>
      </w:pPr>
      <w:r w:rsidRPr="00480E9E">
        <w:t>4.1.3</w:t>
      </w:r>
      <w:r w:rsidRPr="00480E9E">
        <w:tab/>
        <w:t>IMO Update</w:t>
      </w:r>
    </w:p>
    <w:p w:rsidR="00FA1244" w:rsidRPr="00480E9E" w:rsidRDefault="00FA1244" w:rsidP="00FA1244">
      <w:pPr>
        <w:pStyle w:val="ECBodyText"/>
        <w:spacing w:before="0"/>
        <w:contextualSpacing/>
      </w:pPr>
      <w:r w:rsidRPr="00480E9E">
        <w:t>4.1.4</w:t>
      </w:r>
      <w:r w:rsidRPr="00480E9E">
        <w:tab/>
        <w:t>IMSO Update</w:t>
      </w:r>
    </w:p>
    <w:p w:rsidR="00FA1244" w:rsidRPr="00480E9E" w:rsidRDefault="00FA1244" w:rsidP="00FA1244">
      <w:pPr>
        <w:pStyle w:val="Heading3"/>
        <w:contextualSpacing/>
        <w:rPr>
          <w:rFonts w:ascii="Arial" w:hAnsi="Arial" w:cs="Arial"/>
          <w:i w:val="0"/>
          <w:sz w:val="22"/>
          <w:szCs w:val="22"/>
        </w:rPr>
      </w:pPr>
      <w:r w:rsidRPr="00480E9E">
        <w:rPr>
          <w:rFonts w:ascii="Arial" w:hAnsi="Arial" w:cs="Arial"/>
          <w:i w:val="0"/>
          <w:sz w:val="22"/>
          <w:szCs w:val="22"/>
        </w:rPr>
        <w:t>4.2</w:t>
      </w:r>
      <w:r w:rsidRPr="00480E9E">
        <w:rPr>
          <w:rFonts w:ascii="Arial" w:hAnsi="Arial" w:cs="Arial"/>
          <w:i w:val="0"/>
          <w:sz w:val="22"/>
          <w:szCs w:val="22"/>
        </w:rPr>
        <w:tab/>
        <w:t>Implementation Matters relating to the GMDSS Maritime Safety Information (MSI) Broadcast System and Services</w:t>
      </w:r>
    </w:p>
    <w:p w:rsidR="00FA1244" w:rsidRPr="00480E9E" w:rsidRDefault="00FA1244" w:rsidP="00FA1244">
      <w:pPr>
        <w:pStyle w:val="ECBodyText"/>
        <w:spacing w:before="0"/>
        <w:contextualSpacing/>
      </w:pPr>
      <w:r w:rsidRPr="00480E9E">
        <w:t>4.2.1</w:t>
      </w:r>
      <w:r w:rsidRPr="00480E9E">
        <w:tab/>
        <w:t xml:space="preserve">Progress on </w:t>
      </w:r>
      <w:r w:rsidRPr="00480E9E">
        <w:rPr>
          <w:color w:val="000000"/>
          <w:shd w:val="clear" w:color="auto" w:fill="FFFFFF"/>
        </w:rPr>
        <w:t xml:space="preserve">Electronic Navigational Charts (ENC) - S-411 and S-412 </w:t>
      </w:r>
    </w:p>
    <w:p w:rsidR="00FA1244" w:rsidRPr="00695768" w:rsidRDefault="00FA1244" w:rsidP="00FA1244">
      <w:pPr>
        <w:pStyle w:val="ECBodyText"/>
        <w:tabs>
          <w:tab w:val="clear" w:pos="1080"/>
          <w:tab w:val="left" w:pos="1134"/>
        </w:tabs>
        <w:spacing w:before="0"/>
        <w:ind w:left="1134" w:hanging="1134"/>
        <w:contextualSpacing/>
        <w:rPr>
          <w:lang w:val="sv-SE"/>
        </w:rPr>
      </w:pPr>
      <w:r w:rsidRPr="00695768">
        <w:rPr>
          <w:lang w:val="sv-SE"/>
        </w:rPr>
        <w:t>4.2.2</w:t>
      </w:r>
      <w:r w:rsidRPr="00695768">
        <w:rPr>
          <w:lang w:val="sv-SE"/>
        </w:rPr>
        <w:tab/>
        <w:t xml:space="preserve">Polar </w:t>
      </w:r>
      <w:proofErr w:type="spellStart"/>
      <w:r w:rsidRPr="00695768">
        <w:rPr>
          <w:lang w:val="sv-SE"/>
        </w:rPr>
        <w:t>matters</w:t>
      </w:r>
      <w:proofErr w:type="spellEnd"/>
      <w:r w:rsidRPr="00695768">
        <w:rPr>
          <w:lang w:val="sv-SE"/>
        </w:rPr>
        <w:t xml:space="preserve"> (GMDSS, Polar </w:t>
      </w:r>
      <w:proofErr w:type="spellStart"/>
      <w:r w:rsidRPr="00695768">
        <w:rPr>
          <w:lang w:val="sv-SE"/>
        </w:rPr>
        <w:t>code</w:t>
      </w:r>
      <w:proofErr w:type="spellEnd"/>
      <w:r w:rsidRPr="00695768">
        <w:rPr>
          <w:lang w:val="sv-SE"/>
        </w:rPr>
        <w:t>)</w:t>
      </w:r>
    </w:p>
    <w:p w:rsidR="00FA1244" w:rsidRPr="00480E9E" w:rsidRDefault="00FA1244" w:rsidP="00FA1244">
      <w:pPr>
        <w:pStyle w:val="ECBodyText"/>
        <w:tabs>
          <w:tab w:val="clear" w:pos="1080"/>
          <w:tab w:val="left" w:pos="1134"/>
        </w:tabs>
        <w:spacing w:before="0"/>
        <w:ind w:left="1134" w:hanging="1134"/>
        <w:contextualSpacing/>
      </w:pPr>
      <w:r w:rsidRPr="00480E9E">
        <w:t>4.2.3</w:t>
      </w:r>
      <w:r w:rsidRPr="00480E9E">
        <w:tab/>
        <w:t>Outcome of the 3rd session of the IMO Sub-Committee on Navigation, Communications and Search and Rescue (NCSR-3; Mar 2016)</w:t>
      </w:r>
    </w:p>
    <w:p w:rsidR="00FA1244" w:rsidRPr="00480E9E" w:rsidRDefault="00FA1244" w:rsidP="00FA1244">
      <w:pPr>
        <w:pStyle w:val="Heading3"/>
        <w:contextualSpacing/>
        <w:rPr>
          <w:rFonts w:ascii="Arial" w:hAnsi="Arial" w:cs="Arial"/>
          <w:i w:val="0"/>
          <w:sz w:val="22"/>
          <w:szCs w:val="22"/>
        </w:rPr>
      </w:pPr>
      <w:r w:rsidRPr="00480E9E">
        <w:rPr>
          <w:rFonts w:ascii="Arial" w:hAnsi="Arial" w:cs="Arial"/>
          <w:i w:val="0"/>
          <w:sz w:val="22"/>
          <w:szCs w:val="22"/>
        </w:rPr>
        <w:t>4.3</w:t>
      </w:r>
      <w:r w:rsidRPr="00480E9E">
        <w:rPr>
          <w:rFonts w:ascii="Arial" w:hAnsi="Arial" w:cs="Arial"/>
          <w:i w:val="0"/>
          <w:sz w:val="22"/>
          <w:szCs w:val="22"/>
        </w:rPr>
        <w:tab/>
        <w:t>Review of Guidance Documents for METAREA Coordinators</w:t>
      </w:r>
    </w:p>
    <w:p w:rsidR="00FA1244" w:rsidRDefault="00FA1244" w:rsidP="00FA1244">
      <w:pPr>
        <w:pStyle w:val="ECBodyText"/>
        <w:tabs>
          <w:tab w:val="clear" w:pos="1080"/>
          <w:tab w:val="left" w:pos="1134"/>
        </w:tabs>
        <w:spacing w:before="0"/>
        <w:ind w:left="992" w:hangingChars="451" w:hanging="992"/>
        <w:contextualSpacing/>
      </w:pPr>
      <w:r w:rsidRPr="00480E9E">
        <w:t>4.3.1</w:t>
      </w:r>
      <w:r w:rsidRPr="00480E9E">
        <w:tab/>
        <w:t>WMO Manual on Marine Meteorological Services, WMO No. 558.</w:t>
      </w:r>
    </w:p>
    <w:p w:rsidR="00F527CE" w:rsidRPr="00F527CE" w:rsidRDefault="00EC4D0B" w:rsidP="00F527CE">
      <w:pPr>
        <w:pStyle w:val="ECBodyText"/>
        <w:tabs>
          <w:tab w:val="clear" w:pos="1080"/>
          <w:tab w:val="left" w:pos="1134"/>
        </w:tabs>
        <w:spacing w:before="0"/>
        <w:ind w:left="992" w:hangingChars="451" w:hanging="992"/>
        <w:contextualSpacing/>
        <w:rPr>
          <w:highlight w:val="yellow"/>
        </w:rPr>
      </w:pPr>
      <w:r>
        <w:tab/>
      </w:r>
      <w:r w:rsidRPr="00F527CE">
        <w:rPr>
          <w:highlight w:val="yellow"/>
        </w:rPr>
        <w:t>Action:</w:t>
      </w:r>
      <w:r w:rsidR="00F527CE" w:rsidRPr="00F527CE">
        <w:rPr>
          <w:highlight w:val="yellow"/>
        </w:rPr>
        <w:t xml:space="preserve"> develop more changes, e.g. on space, check that addition are in 558</w:t>
      </w:r>
    </w:p>
    <w:p w:rsidR="00F527CE" w:rsidRDefault="00F527CE" w:rsidP="00FA1244">
      <w:pPr>
        <w:pStyle w:val="ECBodyText"/>
        <w:tabs>
          <w:tab w:val="clear" w:pos="1080"/>
          <w:tab w:val="left" w:pos="1134"/>
        </w:tabs>
        <w:spacing w:before="0"/>
        <w:ind w:left="992" w:hangingChars="451" w:hanging="992"/>
        <w:contextualSpacing/>
      </w:pPr>
      <w:r w:rsidRPr="00F527CE">
        <w:rPr>
          <w:highlight w:val="yellow"/>
        </w:rPr>
        <w:tab/>
        <w:t xml:space="preserve">Action: develop mechanism on feedback and participate in Client Consultation </w:t>
      </w:r>
      <w:proofErr w:type="spellStart"/>
      <w:r w:rsidRPr="00F527CE">
        <w:rPr>
          <w:highlight w:val="yellow"/>
        </w:rPr>
        <w:t>Committte</w:t>
      </w:r>
      <w:proofErr w:type="spellEnd"/>
      <w:r>
        <w:t xml:space="preserve"> </w:t>
      </w:r>
    </w:p>
    <w:p w:rsidR="00F527CE" w:rsidRPr="00480E9E" w:rsidRDefault="00F527CE" w:rsidP="00FA1244">
      <w:pPr>
        <w:pStyle w:val="ECBodyText"/>
        <w:tabs>
          <w:tab w:val="clear" w:pos="1080"/>
          <w:tab w:val="left" w:pos="1134"/>
        </w:tabs>
        <w:spacing w:before="0"/>
        <w:ind w:left="992" w:hangingChars="451" w:hanging="992"/>
        <w:contextualSpacing/>
      </w:pPr>
    </w:p>
    <w:p w:rsidR="00FA1244" w:rsidRDefault="00FA1244" w:rsidP="00FA1244">
      <w:pPr>
        <w:pStyle w:val="ECBodyText"/>
        <w:tabs>
          <w:tab w:val="clear" w:pos="1080"/>
          <w:tab w:val="left" w:pos="1134"/>
        </w:tabs>
        <w:spacing w:before="0"/>
        <w:ind w:left="992" w:hangingChars="451" w:hanging="992"/>
        <w:contextualSpacing/>
      </w:pPr>
      <w:r w:rsidRPr="00480E9E">
        <w:t>4.3.2</w:t>
      </w:r>
      <w:r w:rsidRPr="00480E9E">
        <w:tab/>
        <w:t>WMO Guide on Marine Meteorological Services, WMO No. 471.</w:t>
      </w:r>
    </w:p>
    <w:p w:rsidR="00EC4D0B" w:rsidRPr="00480E9E" w:rsidRDefault="00EC4D0B" w:rsidP="00FA1244">
      <w:pPr>
        <w:pStyle w:val="ECBodyText"/>
        <w:tabs>
          <w:tab w:val="clear" w:pos="1080"/>
          <w:tab w:val="left" w:pos="1134"/>
        </w:tabs>
        <w:spacing w:before="0"/>
        <w:ind w:left="992" w:hangingChars="451" w:hanging="992"/>
        <w:contextualSpacing/>
      </w:pPr>
      <w:r>
        <w:tab/>
      </w:r>
      <w:r w:rsidRPr="00EC4D0B">
        <w:rPr>
          <w:highlight w:val="yellow"/>
        </w:rPr>
        <w:t xml:space="preserve">Action: check how sea ice and icebergs </w:t>
      </w:r>
      <w:r>
        <w:rPr>
          <w:highlight w:val="yellow"/>
        </w:rPr>
        <w:t xml:space="preserve">coding </w:t>
      </w:r>
      <w:r w:rsidRPr="00EC4D0B">
        <w:rPr>
          <w:highlight w:val="yellow"/>
        </w:rPr>
        <w:t>are reflected in 471</w:t>
      </w:r>
    </w:p>
    <w:p w:rsidR="00FA1244" w:rsidRPr="00480E9E" w:rsidRDefault="00FA1244" w:rsidP="00FA1244">
      <w:pPr>
        <w:pStyle w:val="ECBodyText"/>
        <w:tabs>
          <w:tab w:val="clear" w:pos="1080"/>
          <w:tab w:val="left" w:pos="1134"/>
        </w:tabs>
        <w:spacing w:before="0"/>
        <w:ind w:left="992" w:hangingChars="451" w:hanging="992"/>
        <w:contextualSpacing/>
      </w:pPr>
      <w:r w:rsidRPr="00480E9E">
        <w:t xml:space="preserve">4.3.3 </w:t>
      </w:r>
      <w:r w:rsidRPr="00480E9E">
        <w:tab/>
        <w:t xml:space="preserve">WMO - IMO resolution on Met-ocean services Assembly resolution </w:t>
      </w:r>
      <w:proofErr w:type="gramStart"/>
      <w:r w:rsidRPr="00480E9E">
        <w:t>A.1051(</w:t>
      </w:r>
      <w:proofErr w:type="gramEnd"/>
      <w:r w:rsidRPr="00480E9E">
        <w:t>27)</w:t>
      </w:r>
    </w:p>
    <w:p w:rsidR="00FA1244" w:rsidRPr="00480E9E" w:rsidRDefault="00FA1244" w:rsidP="00FA1244">
      <w:pPr>
        <w:pStyle w:val="ECBodyText"/>
        <w:tabs>
          <w:tab w:val="clear" w:pos="1080"/>
          <w:tab w:val="left" w:pos="1134"/>
        </w:tabs>
        <w:spacing w:before="0"/>
        <w:ind w:left="992" w:hangingChars="451" w:hanging="992"/>
        <w:contextualSpacing/>
      </w:pPr>
      <w:r w:rsidRPr="00480E9E">
        <w:lastRenderedPageBreak/>
        <w:t xml:space="preserve">4.3.4 </w:t>
      </w:r>
      <w:r w:rsidRPr="00480E9E">
        <w:tab/>
        <w:t>Joint IMO/IHO/WMO Manual on MSI (MSC.1/Circ.1310)</w:t>
      </w:r>
    </w:p>
    <w:p w:rsidR="00FA1244" w:rsidRPr="00480E9E" w:rsidRDefault="00FA1244" w:rsidP="00FA1244">
      <w:pPr>
        <w:pStyle w:val="Heading3"/>
        <w:contextualSpacing/>
        <w:rPr>
          <w:rFonts w:ascii="Arial" w:hAnsi="Arial" w:cs="Arial"/>
          <w:i w:val="0"/>
          <w:sz w:val="22"/>
          <w:szCs w:val="22"/>
        </w:rPr>
      </w:pPr>
      <w:r w:rsidRPr="00480E9E">
        <w:rPr>
          <w:rFonts w:ascii="Arial" w:hAnsi="Arial" w:cs="Arial"/>
          <w:i w:val="0"/>
          <w:sz w:val="22"/>
          <w:szCs w:val="22"/>
        </w:rPr>
        <w:t>4.4</w:t>
      </w:r>
      <w:r w:rsidRPr="00480E9E">
        <w:rPr>
          <w:rFonts w:ascii="Arial" w:hAnsi="Arial" w:cs="Arial"/>
          <w:i w:val="0"/>
          <w:sz w:val="22"/>
          <w:szCs w:val="22"/>
        </w:rPr>
        <w:tab/>
        <w:t>Emerging Technologies/</w:t>
      </w:r>
      <w:r w:rsidR="000E050D" w:rsidRPr="00480E9E">
        <w:rPr>
          <w:rFonts w:ascii="Arial" w:hAnsi="Arial" w:cs="Arial"/>
          <w:i w:val="0"/>
          <w:sz w:val="22"/>
          <w:szCs w:val="22"/>
        </w:rPr>
        <w:t>Modernization</w:t>
      </w:r>
      <w:r w:rsidRPr="00480E9E">
        <w:rPr>
          <w:rFonts w:ascii="Arial" w:hAnsi="Arial" w:cs="Arial"/>
          <w:i w:val="0"/>
          <w:sz w:val="22"/>
          <w:szCs w:val="22"/>
        </w:rPr>
        <w:t xml:space="preserve"> </w:t>
      </w:r>
    </w:p>
    <w:p w:rsidR="00FA1244" w:rsidRPr="00480E9E" w:rsidRDefault="00EC5BE7" w:rsidP="00FA1244">
      <w:pPr>
        <w:pStyle w:val="Heading3"/>
        <w:contextualSpacing/>
        <w:rPr>
          <w:rFonts w:ascii="Arial" w:hAnsi="Arial" w:cs="Arial"/>
          <w:b w:val="0"/>
          <w:i w:val="0"/>
          <w:sz w:val="22"/>
          <w:szCs w:val="22"/>
          <w:lang w:val="en-GB"/>
        </w:rPr>
      </w:pPr>
      <w:r w:rsidRPr="00480E9E">
        <w:rPr>
          <w:rFonts w:ascii="Arial" w:hAnsi="Arial" w:cs="Arial"/>
          <w:b w:val="0"/>
          <w:i w:val="0"/>
          <w:sz w:val="22"/>
          <w:szCs w:val="22"/>
        </w:rPr>
        <w:t>4.4.1</w:t>
      </w:r>
      <w:r w:rsidRPr="00480E9E">
        <w:rPr>
          <w:rFonts w:ascii="Arial" w:hAnsi="Arial" w:cs="Arial"/>
          <w:b w:val="0"/>
          <w:i w:val="0"/>
          <w:sz w:val="22"/>
          <w:szCs w:val="22"/>
        </w:rPr>
        <w:tab/>
      </w:r>
      <w:r w:rsidR="00FA1244" w:rsidRPr="00480E9E">
        <w:rPr>
          <w:rFonts w:ascii="Arial" w:hAnsi="Arial" w:cs="Arial"/>
          <w:b w:val="0"/>
          <w:i w:val="0"/>
          <w:sz w:val="22"/>
          <w:szCs w:val="22"/>
          <w:lang w:val="en-GB"/>
        </w:rPr>
        <w:t>Manufacturers’ presentations (Inmarsat, Iridium)</w:t>
      </w:r>
    </w:p>
    <w:p w:rsidR="00FA1244" w:rsidRPr="00480E9E" w:rsidRDefault="00EC5BE7" w:rsidP="00FA1244">
      <w:pPr>
        <w:pStyle w:val="ECBodyText"/>
        <w:spacing w:before="0"/>
        <w:contextualSpacing/>
      </w:pPr>
      <w:r w:rsidRPr="00480E9E">
        <w:t xml:space="preserve">4.4.2 </w:t>
      </w:r>
      <w:r w:rsidRPr="00480E9E">
        <w:tab/>
      </w:r>
      <w:r w:rsidR="00FA1244" w:rsidRPr="00480E9E">
        <w:t>Update on GMDSS Modernisation Plan</w:t>
      </w:r>
    </w:p>
    <w:p w:rsidR="00FA1244" w:rsidRPr="00480E9E" w:rsidRDefault="00FA1244" w:rsidP="00FA1244">
      <w:pPr>
        <w:pStyle w:val="ECBodyText"/>
        <w:spacing w:before="0"/>
        <w:contextualSpacing/>
      </w:pPr>
    </w:p>
    <w:p w:rsidR="008E495B" w:rsidRPr="00480E9E" w:rsidRDefault="00FA1244" w:rsidP="000E050D">
      <w:pPr>
        <w:pStyle w:val="BodyText"/>
        <w:shd w:val="clear" w:color="auto" w:fill="BFBFBF" w:themeFill="background1" w:themeFillShade="BF"/>
        <w:tabs>
          <w:tab w:val="left" w:pos="709"/>
        </w:tabs>
        <w:contextualSpacing/>
        <w:jc w:val="left"/>
        <w:rPr>
          <w:rFonts w:ascii="Arial" w:hAnsi="Arial" w:cs="Arial"/>
          <w:b/>
          <w:sz w:val="22"/>
          <w:szCs w:val="22"/>
        </w:rPr>
      </w:pPr>
      <w:r w:rsidRPr="00480E9E">
        <w:rPr>
          <w:rFonts w:ascii="Arial" w:hAnsi="Arial" w:cs="Arial"/>
          <w:b/>
          <w:sz w:val="22"/>
          <w:szCs w:val="22"/>
        </w:rPr>
        <w:t>Thursday 2 March 2017</w:t>
      </w:r>
      <w:r w:rsidR="00254E29" w:rsidRPr="00480E9E">
        <w:rPr>
          <w:rFonts w:ascii="Arial" w:hAnsi="Arial" w:cs="Arial"/>
          <w:b/>
          <w:sz w:val="22"/>
          <w:szCs w:val="22"/>
        </w:rPr>
        <w:t xml:space="preserve"> (08:30 – 14:00)</w:t>
      </w:r>
    </w:p>
    <w:p w:rsidR="00FA1244" w:rsidRPr="00480E9E" w:rsidRDefault="00FA1244" w:rsidP="00FA1244">
      <w:pPr>
        <w:pStyle w:val="BodyText"/>
        <w:tabs>
          <w:tab w:val="left" w:pos="709"/>
        </w:tabs>
        <w:contextualSpacing/>
        <w:jc w:val="left"/>
        <w:rPr>
          <w:rFonts w:ascii="Arial" w:hAnsi="Arial" w:cs="Arial"/>
          <w:b/>
          <w:sz w:val="22"/>
          <w:szCs w:val="22"/>
        </w:rPr>
      </w:pPr>
    </w:p>
    <w:p w:rsidR="00102451" w:rsidRPr="00480E9E" w:rsidRDefault="00FA1244" w:rsidP="00FA1244">
      <w:pPr>
        <w:ind w:left="720" w:hanging="720"/>
        <w:contextualSpacing/>
        <w:rPr>
          <w:rFonts w:ascii="Arial" w:hAnsi="Arial" w:cs="Arial"/>
        </w:rPr>
      </w:pPr>
      <w:r w:rsidRPr="00480E9E">
        <w:rPr>
          <w:rFonts w:ascii="Arial" w:hAnsi="Arial" w:cs="Arial"/>
          <w:b/>
        </w:rPr>
        <w:t>5</w:t>
      </w:r>
      <w:r w:rsidR="00102451" w:rsidRPr="00480E9E">
        <w:rPr>
          <w:rFonts w:ascii="Arial" w:hAnsi="Arial" w:cs="Arial"/>
          <w:b/>
        </w:rPr>
        <w:t>.</w:t>
      </w:r>
      <w:r w:rsidR="00102451" w:rsidRPr="00480E9E">
        <w:rPr>
          <w:rFonts w:ascii="Arial" w:hAnsi="Arial" w:cs="Arial"/>
          <w:b/>
        </w:rPr>
        <w:tab/>
      </w:r>
      <w:r w:rsidR="00601C08" w:rsidRPr="00480E9E">
        <w:rPr>
          <w:rFonts w:ascii="Arial" w:hAnsi="Arial" w:cs="Arial"/>
          <w:b/>
        </w:rPr>
        <w:t>Sea ice climatology (</w:t>
      </w:r>
      <w:r w:rsidR="00102451" w:rsidRPr="00480E9E">
        <w:rPr>
          <w:rFonts w:ascii="Arial" w:hAnsi="Arial" w:cs="Arial"/>
          <w:b/>
        </w:rPr>
        <w:t>1</w:t>
      </w:r>
      <w:r w:rsidR="00EC5BE7" w:rsidRPr="00480E9E">
        <w:rPr>
          <w:rFonts w:ascii="Arial" w:hAnsi="Arial" w:cs="Arial"/>
          <w:b/>
        </w:rPr>
        <w:t>4</w:t>
      </w:r>
      <w:r w:rsidR="00102451" w:rsidRPr="00480E9E">
        <w:rPr>
          <w:rFonts w:ascii="Arial" w:hAnsi="Arial" w:cs="Arial"/>
          <w:b/>
          <w:vertAlign w:val="superscript"/>
        </w:rPr>
        <w:t>th</w:t>
      </w:r>
      <w:r w:rsidR="00102451" w:rsidRPr="00480E9E">
        <w:rPr>
          <w:rFonts w:ascii="Arial" w:hAnsi="Arial" w:cs="Arial"/>
          <w:b/>
        </w:rPr>
        <w:t xml:space="preserve"> session of the Steering Group for the GDSIDB project)</w:t>
      </w:r>
    </w:p>
    <w:p w:rsidR="00EB27E0" w:rsidRPr="00480E9E" w:rsidRDefault="00EB27E0" w:rsidP="00FA1244">
      <w:pPr>
        <w:ind w:left="720" w:hanging="720"/>
        <w:contextualSpacing/>
        <w:rPr>
          <w:rFonts w:ascii="Arial" w:hAnsi="Arial" w:cs="Arial"/>
          <w:b/>
        </w:rPr>
      </w:pPr>
    </w:p>
    <w:p w:rsidR="00102451" w:rsidRPr="00480E9E" w:rsidRDefault="00FA1244" w:rsidP="00FA1244">
      <w:pPr>
        <w:ind w:left="720" w:hanging="720"/>
        <w:contextualSpacing/>
        <w:rPr>
          <w:rFonts w:ascii="Arial" w:hAnsi="Arial" w:cs="Arial"/>
          <w:b/>
        </w:rPr>
      </w:pPr>
      <w:r w:rsidRPr="00480E9E">
        <w:rPr>
          <w:rFonts w:ascii="Arial" w:hAnsi="Arial" w:cs="Arial"/>
          <w:b/>
        </w:rPr>
        <w:t>5</w:t>
      </w:r>
      <w:r w:rsidR="00102451" w:rsidRPr="00480E9E">
        <w:rPr>
          <w:rFonts w:ascii="Arial" w:hAnsi="Arial" w:cs="Arial"/>
          <w:b/>
        </w:rPr>
        <w:t>.1</w:t>
      </w:r>
      <w:r w:rsidR="00102451" w:rsidRPr="00480E9E">
        <w:rPr>
          <w:rFonts w:ascii="Arial" w:hAnsi="Arial" w:cs="Arial"/>
          <w:b/>
        </w:rPr>
        <w:tab/>
        <w:t>Reports</w:t>
      </w:r>
      <w:r w:rsidR="00EB27E0" w:rsidRPr="00480E9E">
        <w:rPr>
          <w:rFonts w:ascii="Arial" w:hAnsi="Arial" w:cs="Arial"/>
          <w:b/>
        </w:rPr>
        <w:t xml:space="preserve"> by ETMC and GDSIDB members</w:t>
      </w:r>
    </w:p>
    <w:p w:rsidR="00254E29" w:rsidRDefault="00254E29" w:rsidP="00EB27E0">
      <w:pPr>
        <w:contextualSpacing/>
        <w:rPr>
          <w:rFonts w:ascii="Arial" w:hAnsi="Arial" w:cs="Arial"/>
        </w:rPr>
      </w:pPr>
      <w:r w:rsidRPr="00480E9E">
        <w:rPr>
          <w:rFonts w:ascii="Arial" w:hAnsi="Arial" w:cs="Arial"/>
        </w:rPr>
        <w:t>5</w:t>
      </w:r>
      <w:r w:rsidR="00601C08" w:rsidRPr="00480E9E">
        <w:rPr>
          <w:rFonts w:ascii="Arial" w:hAnsi="Arial" w:cs="Arial"/>
        </w:rPr>
        <w:t>.1.1</w:t>
      </w:r>
      <w:r w:rsidR="00601C08" w:rsidRPr="00480E9E">
        <w:rPr>
          <w:rFonts w:ascii="Arial" w:hAnsi="Arial" w:cs="Arial"/>
        </w:rPr>
        <w:tab/>
      </w:r>
      <w:r w:rsidR="00EB27E0" w:rsidRPr="00480E9E">
        <w:rPr>
          <w:rFonts w:ascii="Arial" w:hAnsi="Arial" w:cs="Arial"/>
        </w:rPr>
        <w:t xml:space="preserve">Progress on </w:t>
      </w:r>
      <w:r w:rsidRPr="00480E9E">
        <w:rPr>
          <w:rFonts w:ascii="Arial" w:hAnsi="Arial" w:cs="Arial"/>
        </w:rPr>
        <w:t xml:space="preserve">MCDS – report and </w:t>
      </w:r>
      <w:r w:rsidR="00EB27E0" w:rsidRPr="00480E9E">
        <w:rPr>
          <w:rFonts w:ascii="Arial" w:hAnsi="Arial" w:cs="Arial"/>
        </w:rPr>
        <w:t xml:space="preserve">guidance </w:t>
      </w:r>
      <w:r w:rsidRPr="00480E9E">
        <w:rPr>
          <w:rFonts w:ascii="Arial" w:hAnsi="Arial" w:cs="Arial"/>
        </w:rPr>
        <w:t>from JCOMM ETMC</w:t>
      </w:r>
    </w:p>
    <w:p w:rsidR="00F527CE" w:rsidRPr="00F527CE" w:rsidRDefault="00F527CE" w:rsidP="00EB27E0">
      <w:pPr>
        <w:contextualSpacing/>
        <w:rPr>
          <w:rFonts w:ascii="Arial" w:hAnsi="Arial" w:cs="Arial"/>
          <w:highlight w:val="yellow"/>
        </w:rPr>
      </w:pPr>
      <w:r>
        <w:rPr>
          <w:rFonts w:ascii="Arial" w:hAnsi="Arial" w:cs="Arial"/>
        </w:rPr>
        <w:tab/>
      </w:r>
      <w:r w:rsidRPr="00F527CE">
        <w:rPr>
          <w:rFonts w:ascii="Arial" w:hAnsi="Arial" w:cs="Arial"/>
          <w:highlight w:val="yellow"/>
        </w:rPr>
        <w:t>Action: GDSIDB to CMOC jointly with ETMC</w:t>
      </w:r>
    </w:p>
    <w:p w:rsidR="00F527CE" w:rsidRPr="00F527CE" w:rsidRDefault="00F527CE" w:rsidP="00EB27E0">
      <w:pPr>
        <w:contextualSpacing/>
        <w:rPr>
          <w:rFonts w:ascii="Arial" w:hAnsi="Arial" w:cs="Arial"/>
          <w:highlight w:val="yellow"/>
        </w:rPr>
      </w:pPr>
      <w:r w:rsidRPr="00F527CE">
        <w:rPr>
          <w:rFonts w:ascii="Arial" w:hAnsi="Arial" w:cs="Arial"/>
          <w:highlight w:val="yellow"/>
        </w:rPr>
        <w:tab/>
        <w:t xml:space="preserve">Action: look after VOS and other </w:t>
      </w:r>
      <w:proofErr w:type="spellStart"/>
      <w:r w:rsidRPr="00F527CE">
        <w:rPr>
          <w:rFonts w:ascii="Arial" w:hAnsi="Arial" w:cs="Arial"/>
          <w:highlight w:val="yellow"/>
        </w:rPr>
        <w:t>obs</w:t>
      </w:r>
      <w:proofErr w:type="spellEnd"/>
      <w:r w:rsidRPr="00F527CE">
        <w:rPr>
          <w:rFonts w:ascii="Arial" w:hAnsi="Arial" w:cs="Arial"/>
          <w:highlight w:val="yellow"/>
        </w:rPr>
        <w:t xml:space="preserve"> in Polar </w:t>
      </w:r>
      <w:proofErr w:type="gramStart"/>
      <w:r w:rsidRPr="00F527CE">
        <w:rPr>
          <w:rFonts w:ascii="Arial" w:hAnsi="Arial" w:cs="Arial"/>
          <w:highlight w:val="yellow"/>
        </w:rPr>
        <w:t>regions</w:t>
      </w:r>
      <w:proofErr w:type="gramEnd"/>
      <w:r w:rsidRPr="00F527CE">
        <w:rPr>
          <w:rFonts w:ascii="Arial" w:hAnsi="Arial" w:cs="Arial"/>
          <w:highlight w:val="yellow"/>
        </w:rPr>
        <w:t xml:space="preserve"> and improve situation</w:t>
      </w:r>
    </w:p>
    <w:p w:rsidR="00F527CE" w:rsidRPr="00480E9E" w:rsidRDefault="00F527CE" w:rsidP="00EB27E0">
      <w:pPr>
        <w:contextualSpacing/>
        <w:rPr>
          <w:rFonts w:ascii="Arial" w:hAnsi="Arial" w:cs="Arial"/>
          <w:b/>
        </w:rPr>
      </w:pPr>
      <w:r w:rsidRPr="00F527CE">
        <w:rPr>
          <w:rFonts w:ascii="Arial" w:hAnsi="Arial" w:cs="Arial"/>
          <w:highlight w:val="yellow"/>
        </w:rPr>
        <w:tab/>
        <w:t>Action: check schema for sea ice climatology in 471</w:t>
      </w:r>
    </w:p>
    <w:p w:rsidR="00254E29" w:rsidRDefault="00254E29" w:rsidP="00EB27E0">
      <w:pPr>
        <w:tabs>
          <w:tab w:val="left" w:pos="720"/>
          <w:tab w:val="left" w:pos="1440"/>
          <w:tab w:val="left" w:pos="2160"/>
          <w:tab w:val="left" w:pos="2880"/>
          <w:tab w:val="left" w:pos="3600"/>
          <w:tab w:val="left" w:pos="4320"/>
          <w:tab w:val="left" w:pos="5040"/>
          <w:tab w:val="left" w:pos="5760"/>
          <w:tab w:val="right" w:pos="9638"/>
        </w:tabs>
        <w:contextualSpacing/>
        <w:rPr>
          <w:rFonts w:ascii="Arial" w:hAnsi="Arial" w:cs="Arial"/>
        </w:rPr>
      </w:pPr>
      <w:r w:rsidRPr="00480E9E">
        <w:rPr>
          <w:rFonts w:ascii="Arial" w:hAnsi="Arial" w:cs="Arial"/>
        </w:rPr>
        <w:t>5.1.2</w:t>
      </w:r>
      <w:r w:rsidRPr="00480E9E">
        <w:rPr>
          <w:rFonts w:ascii="Arial" w:hAnsi="Arial" w:cs="Arial"/>
        </w:rPr>
        <w:tab/>
        <w:t>Status of GDSIDB project at AARI and NSIDC</w:t>
      </w:r>
    </w:p>
    <w:p w:rsidR="00F527CE" w:rsidRPr="00F527CE" w:rsidRDefault="00F527CE" w:rsidP="00EB27E0">
      <w:pPr>
        <w:tabs>
          <w:tab w:val="left" w:pos="720"/>
          <w:tab w:val="left" w:pos="1440"/>
          <w:tab w:val="left" w:pos="2160"/>
          <w:tab w:val="left" w:pos="2880"/>
          <w:tab w:val="left" w:pos="3600"/>
          <w:tab w:val="left" w:pos="4320"/>
          <w:tab w:val="left" w:pos="5040"/>
          <w:tab w:val="left" w:pos="5760"/>
          <w:tab w:val="right" w:pos="9638"/>
        </w:tabs>
        <w:contextualSpacing/>
        <w:rPr>
          <w:rFonts w:ascii="Arial" w:hAnsi="Arial" w:cs="Arial"/>
          <w:highlight w:val="yellow"/>
        </w:rPr>
      </w:pPr>
      <w:r>
        <w:rPr>
          <w:rFonts w:ascii="Arial" w:hAnsi="Arial" w:cs="Arial"/>
        </w:rPr>
        <w:t xml:space="preserve">  </w:t>
      </w:r>
      <w:r>
        <w:rPr>
          <w:rFonts w:ascii="Arial" w:hAnsi="Arial" w:cs="Arial"/>
        </w:rPr>
        <w:tab/>
      </w:r>
      <w:r w:rsidRPr="00F527CE">
        <w:rPr>
          <w:rFonts w:ascii="Arial" w:hAnsi="Arial" w:cs="Arial"/>
          <w:highlight w:val="yellow"/>
        </w:rPr>
        <w:t xml:space="preserve">Action: continue as it is, ask the ETSI members for regular updates </w:t>
      </w:r>
    </w:p>
    <w:p w:rsidR="00F527CE" w:rsidRDefault="00F527CE" w:rsidP="00EB27E0">
      <w:pPr>
        <w:tabs>
          <w:tab w:val="left" w:pos="720"/>
          <w:tab w:val="left" w:pos="1440"/>
          <w:tab w:val="left" w:pos="2160"/>
          <w:tab w:val="left" w:pos="2880"/>
          <w:tab w:val="left" w:pos="3600"/>
          <w:tab w:val="left" w:pos="4320"/>
          <w:tab w:val="left" w:pos="5040"/>
          <w:tab w:val="left" w:pos="5760"/>
          <w:tab w:val="right" w:pos="9638"/>
        </w:tabs>
        <w:contextualSpacing/>
        <w:rPr>
          <w:rFonts w:ascii="Arial" w:hAnsi="Arial" w:cs="Arial"/>
        </w:rPr>
      </w:pPr>
      <w:r w:rsidRPr="00F527CE">
        <w:rPr>
          <w:rFonts w:ascii="Arial" w:hAnsi="Arial" w:cs="Arial"/>
          <w:highlight w:val="yellow"/>
        </w:rPr>
        <w:tab/>
        <w:t>Action; adverse the data, develop procedures for errors and QC</w:t>
      </w:r>
    </w:p>
    <w:p w:rsidR="00F527CE" w:rsidRPr="00480E9E" w:rsidRDefault="00F527CE" w:rsidP="00EB27E0">
      <w:pPr>
        <w:tabs>
          <w:tab w:val="left" w:pos="720"/>
          <w:tab w:val="left" w:pos="1440"/>
          <w:tab w:val="left" w:pos="2160"/>
          <w:tab w:val="left" w:pos="2880"/>
          <w:tab w:val="left" w:pos="3600"/>
          <w:tab w:val="left" w:pos="4320"/>
          <w:tab w:val="left" w:pos="5040"/>
          <w:tab w:val="left" w:pos="5760"/>
          <w:tab w:val="right" w:pos="9638"/>
        </w:tabs>
        <w:contextualSpacing/>
        <w:rPr>
          <w:rFonts w:ascii="Arial" w:hAnsi="Arial" w:cs="Arial"/>
        </w:rPr>
      </w:pPr>
      <w:r>
        <w:rPr>
          <w:rFonts w:ascii="Arial" w:hAnsi="Arial" w:cs="Arial"/>
        </w:rPr>
        <w:tab/>
      </w:r>
    </w:p>
    <w:p w:rsidR="00EB27E0" w:rsidRDefault="00EB27E0" w:rsidP="00EB27E0">
      <w:pPr>
        <w:contextualSpacing/>
        <w:rPr>
          <w:rFonts w:ascii="Arial" w:hAnsi="Arial" w:cs="Arial"/>
        </w:rPr>
      </w:pPr>
      <w:r w:rsidRPr="00480E9E">
        <w:rPr>
          <w:rFonts w:ascii="Arial" w:hAnsi="Arial" w:cs="Arial"/>
        </w:rPr>
        <w:t xml:space="preserve">5.1.3 </w:t>
      </w:r>
      <w:r w:rsidRPr="00480E9E">
        <w:rPr>
          <w:rFonts w:ascii="Arial" w:hAnsi="Arial" w:cs="Arial"/>
        </w:rPr>
        <w:tab/>
      </w:r>
      <w:r w:rsidR="00A54E51" w:rsidRPr="00480E9E">
        <w:rPr>
          <w:rFonts w:ascii="Arial" w:hAnsi="Arial" w:cs="Arial"/>
        </w:rPr>
        <w:t>Review of s</w:t>
      </w:r>
      <w:r w:rsidRPr="00480E9E">
        <w:rPr>
          <w:rFonts w:ascii="Arial" w:hAnsi="Arial" w:cs="Arial"/>
        </w:rPr>
        <w:t xml:space="preserve">ea ice and icebergs </w:t>
      </w:r>
      <w:r w:rsidR="00A54E51" w:rsidRPr="00480E9E">
        <w:rPr>
          <w:rFonts w:ascii="Arial" w:hAnsi="Arial" w:cs="Arial"/>
        </w:rPr>
        <w:t xml:space="preserve">climatology </w:t>
      </w:r>
      <w:r w:rsidRPr="00480E9E">
        <w:rPr>
          <w:rFonts w:ascii="Arial" w:hAnsi="Arial" w:cs="Arial"/>
        </w:rPr>
        <w:t>p</w:t>
      </w:r>
      <w:r w:rsidR="00A54E51" w:rsidRPr="00480E9E">
        <w:rPr>
          <w:rFonts w:ascii="Arial" w:hAnsi="Arial" w:cs="Arial"/>
        </w:rPr>
        <w:t>roducts</w:t>
      </w:r>
    </w:p>
    <w:p w:rsidR="001773CC" w:rsidRPr="001773CC" w:rsidRDefault="00F527CE" w:rsidP="00EB27E0">
      <w:pPr>
        <w:contextualSpacing/>
        <w:rPr>
          <w:rFonts w:ascii="Arial" w:hAnsi="Arial" w:cs="Arial"/>
          <w:highlight w:val="yellow"/>
        </w:rPr>
      </w:pPr>
      <w:r>
        <w:rPr>
          <w:rFonts w:ascii="Arial" w:hAnsi="Arial" w:cs="Arial"/>
        </w:rPr>
        <w:tab/>
      </w:r>
      <w:r w:rsidR="001773CC" w:rsidRPr="001773CC">
        <w:rPr>
          <w:rFonts w:ascii="Arial" w:hAnsi="Arial" w:cs="Arial"/>
          <w:highlight w:val="yellow"/>
        </w:rPr>
        <w:t xml:space="preserve">Action: develop links to national </w:t>
      </w:r>
      <w:proofErr w:type="spellStart"/>
      <w:r w:rsidR="001773CC" w:rsidRPr="001773CC">
        <w:rPr>
          <w:rFonts w:ascii="Arial" w:hAnsi="Arial" w:cs="Arial"/>
          <w:highlight w:val="yellow"/>
        </w:rPr>
        <w:t>climatologies</w:t>
      </w:r>
      <w:proofErr w:type="spellEnd"/>
      <w:r w:rsidR="001773CC" w:rsidRPr="001773CC">
        <w:rPr>
          <w:rFonts w:ascii="Arial" w:hAnsi="Arial" w:cs="Arial"/>
          <w:highlight w:val="yellow"/>
        </w:rPr>
        <w:t xml:space="preserve"> in weather.gmdss.org (Pub.9 Vol D) </w:t>
      </w:r>
    </w:p>
    <w:p w:rsidR="00F527CE" w:rsidRPr="001773CC" w:rsidRDefault="00F527CE" w:rsidP="001773CC">
      <w:pPr>
        <w:ind w:firstLine="720"/>
        <w:contextualSpacing/>
        <w:rPr>
          <w:rFonts w:ascii="Arial" w:hAnsi="Arial" w:cs="Arial"/>
          <w:highlight w:val="yellow"/>
        </w:rPr>
      </w:pPr>
      <w:r w:rsidRPr="001773CC">
        <w:rPr>
          <w:rFonts w:ascii="Arial" w:hAnsi="Arial" w:cs="Arial"/>
          <w:highlight w:val="yellow"/>
        </w:rPr>
        <w:t xml:space="preserve">Action: review the list of existing </w:t>
      </w:r>
      <w:proofErr w:type="spellStart"/>
      <w:r w:rsidRPr="001773CC">
        <w:rPr>
          <w:rFonts w:ascii="Arial" w:hAnsi="Arial" w:cs="Arial"/>
          <w:highlight w:val="yellow"/>
        </w:rPr>
        <w:t>climatologies</w:t>
      </w:r>
      <w:proofErr w:type="spellEnd"/>
    </w:p>
    <w:p w:rsidR="00F527CE" w:rsidRDefault="00F527CE" w:rsidP="00EB27E0">
      <w:pPr>
        <w:contextualSpacing/>
        <w:rPr>
          <w:rFonts w:ascii="Arial" w:hAnsi="Arial" w:cs="Arial"/>
        </w:rPr>
      </w:pPr>
      <w:r w:rsidRPr="001773CC">
        <w:rPr>
          <w:rFonts w:ascii="Arial" w:hAnsi="Arial" w:cs="Arial"/>
          <w:highlight w:val="yellow"/>
        </w:rPr>
        <w:tab/>
        <w:t xml:space="preserve">Action: develop </w:t>
      </w:r>
      <w:proofErr w:type="spellStart"/>
      <w:r w:rsidRPr="001773CC">
        <w:rPr>
          <w:rFonts w:ascii="Arial" w:hAnsi="Arial" w:cs="Arial"/>
          <w:highlight w:val="yellow"/>
        </w:rPr>
        <w:t>climatologies</w:t>
      </w:r>
      <w:proofErr w:type="spellEnd"/>
      <w:r w:rsidRPr="001773CC">
        <w:rPr>
          <w:rFonts w:ascii="Arial" w:hAnsi="Arial" w:cs="Arial"/>
          <w:highlight w:val="yellow"/>
        </w:rPr>
        <w:t xml:space="preserve"> </w:t>
      </w:r>
      <w:r w:rsidR="001773CC">
        <w:rPr>
          <w:rFonts w:ascii="Arial" w:hAnsi="Arial" w:cs="Arial"/>
          <w:highlight w:val="yellow"/>
        </w:rPr>
        <w:t>for use</w:t>
      </w:r>
      <w:r w:rsidRPr="001773CC">
        <w:rPr>
          <w:rFonts w:ascii="Arial" w:hAnsi="Arial" w:cs="Arial"/>
          <w:highlight w:val="yellow"/>
        </w:rPr>
        <w:t xml:space="preserve"> with Polar Code</w:t>
      </w:r>
    </w:p>
    <w:p w:rsidR="00F527CE" w:rsidRPr="00480E9E" w:rsidRDefault="00F527CE" w:rsidP="00EB27E0">
      <w:pPr>
        <w:contextualSpacing/>
        <w:rPr>
          <w:rFonts w:ascii="Arial" w:hAnsi="Arial" w:cs="Arial"/>
        </w:rPr>
      </w:pPr>
      <w:r>
        <w:rPr>
          <w:rFonts w:ascii="Arial" w:hAnsi="Arial" w:cs="Arial"/>
        </w:rPr>
        <w:tab/>
      </w:r>
    </w:p>
    <w:p w:rsidR="00601C08" w:rsidRPr="00480E9E" w:rsidRDefault="00EB27E0" w:rsidP="00EB27E0">
      <w:pPr>
        <w:contextualSpacing/>
        <w:rPr>
          <w:rFonts w:ascii="Arial" w:hAnsi="Arial" w:cs="Arial"/>
        </w:rPr>
      </w:pPr>
      <w:r w:rsidRPr="00480E9E">
        <w:rPr>
          <w:rFonts w:ascii="Arial" w:hAnsi="Arial" w:cs="Arial"/>
        </w:rPr>
        <w:t>5.1.4</w:t>
      </w:r>
      <w:r w:rsidR="00254E29" w:rsidRPr="00480E9E">
        <w:rPr>
          <w:rFonts w:ascii="Arial" w:hAnsi="Arial" w:cs="Arial"/>
        </w:rPr>
        <w:t xml:space="preserve"> </w:t>
      </w:r>
      <w:r w:rsidRPr="00480E9E">
        <w:rPr>
          <w:rFonts w:ascii="Arial" w:hAnsi="Arial" w:cs="Arial"/>
        </w:rPr>
        <w:tab/>
      </w:r>
      <w:r w:rsidR="00EC5BE7" w:rsidRPr="00480E9E">
        <w:rPr>
          <w:rFonts w:ascii="Arial" w:hAnsi="Arial" w:cs="Arial"/>
        </w:rPr>
        <w:t>CMOC-GDSIDB</w:t>
      </w:r>
      <w:r w:rsidR="00254E29" w:rsidRPr="00480E9E">
        <w:rPr>
          <w:rFonts w:ascii="Arial" w:hAnsi="Arial" w:cs="Arial"/>
        </w:rPr>
        <w:t xml:space="preserve"> / Polar GDAC – status and plans </w:t>
      </w:r>
    </w:p>
    <w:p w:rsidR="00EB27E0" w:rsidRPr="00480E9E" w:rsidRDefault="00EB27E0" w:rsidP="00EB27E0">
      <w:pPr>
        <w:contextualSpacing/>
        <w:rPr>
          <w:rFonts w:ascii="Arial" w:hAnsi="Arial" w:cs="Arial"/>
          <w:b/>
        </w:rPr>
      </w:pPr>
      <w:r w:rsidRPr="00480E9E">
        <w:rPr>
          <w:rFonts w:ascii="Arial" w:hAnsi="Arial" w:cs="Arial"/>
          <w:b/>
        </w:rPr>
        <w:t>5.</w:t>
      </w:r>
      <w:r w:rsidR="00A54E51" w:rsidRPr="00480E9E">
        <w:rPr>
          <w:rFonts w:ascii="Arial" w:hAnsi="Arial" w:cs="Arial"/>
          <w:b/>
        </w:rPr>
        <w:t>2</w:t>
      </w:r>
      <w:r w:rsidRPr="00480E9E">
        <w:rPr>
          <w:rFonts w:ascii="Arial" w:hAnsi="Arial" w:cs="Arial"/>
          <w:b/>
        </w:rPr>
        <w:tab/>
        <w:t>Sea ice information systems and product delivery</w:t>
      </w:r>
    </w:p>
    <w:p w:rsidR="00A54E51" w:rsidRPr="00480E9E" w:rsidRDefault="00A54E51" w:rsidP="00EB27E0">
      <w:pPr>
        <w:pStyle w:val="BodyText"/>
        <w:tabs>
          <w:tab w:val="left" w:pos="709"/>
        </w:tabs>
        <w:ind w:left="1440" w:hanging="1440"/>
        <w:contextualSpacing/>
        <w:jc w:val="left"/>
        <w:rPr>
          <w:rFonts w:ascii="Arial" w:hAnsi="Arial" w:cs="Arial"/>
          <w:sz w:val="22"/>
          <w:szCs w:val="22"/>
        </w:rPr>
      </w:pPr>
      <w:r w:rsidRPr="00480E9E">
        <w:rPr>
          <w:rFonts w:ascii="Arial" w:hAnsi="Arial" w:cs="Arial"/>
          <w:sz w:val="22"/>
          <w:szCs w:val="22"/>
        </w:rPr>
        <w:t>5.2.1</w:t>
      </w:r>
      <w:r w:rsidRPr="00480E9E">
        <w:rPr>
          <w:rFonts w:ascii="Arial" w:hAnsi="Arial" w:cs="Arial"/>
          <w:sz w:val="22"/>
          <w:szCs w:val="22"/>
        </w:rPr>
        <w:tab/>
        <w:t xml:space="preserve">Review of the WMO guidance material related to sea ice climatology </w:t>
      </w:r>
    </w:p>
    <w:p w:rsidR="00EB27E0" w:rsidRPr="00480E9E" w:rsidRDefault="00EB27E0" w:rsidP="00EB27E0">
      <w:pPr>
        <w:pStyle w:val="BodyText"/>
        <w:tabs>
          <w:tab w:val="left" w:pos="709"/>
        </w:tabs>
        <w:ind w:left="1440" w:hanging="1440"/>
        <w:contextualSpacing/>
        <w:jc w:val="left"/>
        <w:rPr>
          <w:rFonts w:ascii="Arial" w:hAnsi="Arial" w:cs="Arial"/>
          <w:sz w:val="22"/>
          <w:szCs w:val="22"/>
        </w:rPr>
      </w:pPr>
      <w:r w:rsidRPr="00480E9E">
        <w:rPr>
          <w:rFonts w:ascii="Arial" w:hAnsi="Arial" w:cs="Arial"/>
          <w:sz w:val="22"/>
          <w:szCs w:val="22"/>
        </w:rPr>
        <w:t>5.</w:t>
      </w:r>
      <w:r w:rsidR="00A54E51" w:rsidRPr="00480E9E">
        <w:rPr>
          <w:rFonts w:ascii="Arial" w:hAnsi="Arial" w:cs="Arial"/>
          <w:sz w:val="22"/>
          <w:szCs w:val="22"/>
        </w:rPr>
        <w:t>2</w:t>
      </w:r>
      <w:r w:rsidRPr="00480E9E">
        <w:rPr>
          <w:rFonts w:ascii="Arial" w:hAnsi="Arial" w:cs="Arial"/>
          <w:sz w:val="22"/>
          <w:szCs w:val="22"/>
        </w:rPr>
        <w:t>.</w:t>
      </w:r>
      <w:r w:rsidR="00A54E51" w:rsidRPr="00480E9E">
        <w:rPr>
          <w:rFonts w:ascii="Arial" w:hAnsi="Arial" w:cs="Arial"/>
          <w:sz w:val="22"/>
          <w:szCs w:val="22"/>
        </w:rPr>
        <w:t>2</w:t>
      </w:r>
      <w:r w:rsidRPr="00480E9E">
        <w:rPr>
          <w:rFonts w:ascii="Arial" w:hAnsi="Arial" w:cs="Arial"/>
          <w:sz w:val="22"/>
          <w:szCs w:val="22"/>
        </w:rPr>
        <w:tab/>
      </w:r>
      <w:r w:rsidR="00A54E51" w:rsidRPr="00480E9E">
        <w:rPr>
          <w:rFonts w:ascii="Arial" w:hAnsi="Arial" w:cs="Arial"/>
          <w:sz w:val="22"/>
          <w:szCs w:val="22"/>
        </w:rPr>
        <w:t>S</w:t>
      </w:r>
      <w:r w:rsidRPr="00480E9E">
        <w:rPr>
          <w:rFonts w:ascii="Arial" w:hAnsi="Arial" w:cs="Arial"/>
          <w:sz w:val="22"/>
          <w:szCs w:val="22"/>
        </w:rPr>
        <w:t xml:space="preserve">ea ice </w:t>
      </w:r>
      <w:r w:rsidR="005F5F55" w:rsidRPr="00480E9E">
        <w:rPr>
          <w:rFonts w:ascii="Arial" w:hAnsi="Arial" w:cs="Arial"/>
          <w:sz w:val="22"/>
          <w:szCs w:val="22"/>
        </w:rPr>
        <w:t xml:space="preserve">and icebergs </w:t>
      </w:r>
      <w:r w:rsidRPr="00480E9E">
        <w:rPr>
          <w:rFonts w:ascii="Arial" w:hAnsi="Arial" w:cs="Arial"/>
          <w:sz w:val="22"/>
          <w:szCs w:val="22"/>
        </w:rPr>
        <w:t xml:space="preserve">information in </w:t>
      </w:r>
      <w:r w:rsidR="005F5F55" w:rsidRPr="00480E9E">
        <w:rPr>
          <w:rFonts w:ascii="Arial" w:hAnsi="Arial" w:cs="Arial"/>
          <w:sz w:val="22"/>
          <w:szCs w:val="22"/>
        </w:rPr>
        <w:t xml:space="preserve">WMO </w:t>
      </w:r>
      <w:r w:rsidR="00A54E51" w:rsidRPr="00480E9E">
        <w:rPr>
          <w:rFonts w:ascii="Arial" w:hAnsi="Arial" w:cs="Arial"/>
          <w:sz w:val="22"/>
          <w:szCs w:val="22"/>
        </w:rPr>
        <w:t xml:space="preserve">GTS and </w:t>
      </w:r>
      <w:r w:rsidRPr="00480E9E">
        <w:rPr>
          <w:rFonts w:ascii="Arial" w:hAnsi="Arial" w:cs="Arial"/>
          <w:sz w:val="22"/>
          <w:szCs w:val="22"/>
        </w:rPr>
        <w:t>WIS</w:t>
      </w:r>
    </w:p>
    <w:p w:rsidR="00E85250" w:rsidRPr="00480E9E" w:rsidRDefault="00EB27E0" w:rsidP="00EB27E0">
      <w:pPr>
        <w:pStyle w:val="BodyText"/>
        <w:tabs>
          <w:tab w:val="left" w:pos="709"/>
        </w:tabs>
        <w:ind w:left="1440" w:hanging="1440"/>
        <w:contextualSpacing/>
        <w:jc w:val="left"/>
        <w:rPr>
          <w:rFonts w:ascii="Arial" w:hAnsi="Arial" w:cs="Arial"/>
          <w:sz w:val="22"/>
          <w:szCs w:val="22"/>
        </w:rPr>
      </w:pPr>
      <w:r w:rsidRPr="00480E9E">
        <w:rPr>
          <w:rFonts w:ascii="Arial" w:hAnsi="Arial" w:cs="Arial"/>
          <w:bCs/>
          <w:sz w:val="22"/>
          <w:szCs w:val="22"/>
        </w:rPr>
        <w:t>5</w:t>
      </w:r>
      <w:r w:rsidRPr="00480E9E">
        <w:rPr>
          <w:rFonts w:ascii="Arial" w:hAnsi="Arial" w:cs="Arial"/>
          <w:sz w:val="22"/>
          <w:szCs w:val="22"/>
        </w:rPr>
        <w:t>.</w:t>
      </w:r>
      <w:r w:rsidR="00A54E51" w:rsidRPr="00480E9E">
        <w:rPr>
          <w:rFonts w:ascii="Arial" w:hAnsi="Arial" w:cs="Arial"/>
          <w:sz w:val="22"/>
          <w:szCs w:val="22"/>
        </w:rPr>
        <w:t>2</w:t>
      </w:r>
      <w:r w:rsidRPr="00480E9E">
        <w:rPr>
          <w:rFonts w:ascii="Arial" w:hAnsi="Arial" w:cs="Arial"/>
          <w:sz w:val="22"/>
          <w:szCs w:val="22"/>
        </w:rPr>
        <w:t>.</w:t>
      </w:r>
      <w:r w:rsidR="00A54E51" w:rsidRPr="00480E9E">
        <w:rPr>
          <w:rFonts w:ascii="Arial" w:hAnsi="Arial" w:cs="Arial"/>
          <w:sz w:val="22"/>
          <w:szCs w:val="22"/>
        </w:rPr>
        <w:t>3</w:t>
      </w:r>
      <w:r w:rsidRPr="00480E9E">
        <w:rPr>
          <w:rFonts w:ascii="Arial" w:hAnsi="Arial" w:cs="Arial"/>
          <w:sz w:val="22"/>
          <w:szCs w:val="22"/>
        </w:rPr>
        <w:tab/>
      </w:r>
      <w:r w:rsidR="00A54E51" w:rsidRPr="00480E9E">
        <w:rPr>
          <w:rFonts w:ascii="Arial" w:hAnsi="Arial" w:cs="Arial"/>
          <w:sz w:val="22"/>
          <w:szCs w:val="22"/>
        </w:rPr>
        <w:t xml:space="preserve">Review of </w:t>
      </w:r>
      <w:r w:rsidR="00E85250" w:rsidRPr="00480E9E">
        <w:rPr>
          <w:rFonts w:ascii="Arial" w:hAnsi="Arial" w:cs="Arial"/>
          <w:sz w:val="22"/>
          <w:szCs w:val="22"/>
        </w:rPr>
        <w:t>i</w:t>
      </w:r>
      <w:r w:rsidRPr="00480E9E">
        <w:rPr>
          <w:rFonts w:ascii="Arial" w:hAnsi="Arial" w:cs="Arial"/>
          <w:sz w:val="22"/>
          <w:szCs w:val="22"/>
        </w:rPr>
        <w:t xml:space="preserve">ce </w:t>
      </w:r>
      <w:r w:rsidR="00E85250" w:rsidRPr="00480E9E">
        <w:rPr>
          <w:rFonts w:ascii="Arial" w:hAnsi="Arial" w:cs="Arial"/>
          <w:sz w:val="22"/>
          <w:szCs w:val="22"/>
        </w:rPr>
        <w:t xml:space="preserve">information </w:t>
      </w:r>
      <w:r w:rsidRPr="00480E9E">
        <w:rPr>
          <w:rFonts w:ascii="Arial" w:hAnsi="Arial" w:cs="Arial"/>
          <w:sz w:val="22"/>
          <w:szCs w:val="22"/>
        </w:rPr>
        <w:t xml:space="preserve">portals </w:t>
      </w:r>
    </w:p>
    <w:p w:rsidR="00E85250" w:rsidRPr="00480E9E" w:rsidRDefault="00EB27E0" w:rsidP="00E85250">
      <w:pPr>
        <w:pStyle w:val="BodyText"/>
        <w:numPr>
          <w:ilvl w:val="0"/>
          <w:numId w:val="4"/>
        </w:numPr>
        <w:tabs>
          <w:tab w:val="left" w:pos="709"/>
        </w:tabs>
        <w:contextualSpacing/>
        <w:jc w:val="left"/>
        <w:rPr>
          <w:rFonts w:ascii="Arial" w:hAnsi="Arial" w:cs="Arial"/>
          <w:sz w:val="22"/>
          <w:szCs w:val="22"/>
        </w:rPr>
      </w:pPr>
      <w:r w:rsidRPr="00480E9E">
        <w:rPr>
          <w:rFonts w:ascii="Arial" w:hAnsi="Arial" w:cs="Arial"/>
          <w:sz w:val="22"/>
          <w:szCs w:val="22"/>
        </w:rPr>
        <w:t>Ice Logistics Portal</w:t>
      </w:r>
    </w:p>
    <w:p w:rsidR="00EB27E0" w:rsidRPr="00480E9E" w:rsidRDefault="00E85250" w:rsidP="00E85250">
      <w:pPr>
        <w:pStyle w:val="BodyText"/>
        <w:numPr>
          <w:ilvl w:val="0"/>
          <w:numId w:val="4"/>
        </w:numPr>
        <w:tabs>
          <w:tab w:val="left" w:pos="709"/>
        </w:tabs>
        <w:contextualSpacing/>
        <w:jc w:val="left"/>
        <w:rPr>
          <w:rFonts w:ascii="Arial" w:hAnsi="Arial" w:cs="Arial"/>
          <w:sz w:val="22"/>
          <w:szCs w:val="22"/>
        </w:rPr>
      </w:pPr>
      <w:proofErr w:type="spellStart"/>
      <w:r w:rsidRPr="00480E9E">
        <w:rPr>
          <w:rFonts w:ascii="Arial" w:hAnsi="Arial" w:cs="Arial"/>
          <w:sz w:val="22"/>
          <w:szCs w:val="22"/>
        </w:rPr>
        <w:t>Polarview</w:t>
      </w:r>
      <w:proofErr w:type="spellEnd"/>
    </w:p>
    <w:p w:rsidR="00E85250" w:rsidRPr="00480E9E" w:rsidRDefault="00E85250" w:rsidP="00E85250">
      <w:pPr>
        <w:pStyle w:val="BodyText"/>
        <w:numPr>
          <w:ilvl w:val="0"/>
          <w:numId w:val="4"/>
        </w:numPr>
        <w:tabs>
          <w:tab w:val="left" w:pos="709"/>
        </w:tabs>
        <w:contextualSpacing/>
        <w:jc w:val="left"/>
        <w:rPr>
          <w:rFonts w:ascii="Arial" w:hAnsi="Arial" w:cs="Arial"/>
          <w:sz w:val="22"/>
          <w:szCs w:val="22"/>
        </w:rPr>
      </w:pPr>
      <w:r w:rsidRPr="00480E9E">
        <w:rPr>
          <w:rFonts w:ascii="Arial" w:hAnsi="Arial" w:cs="Arial"/>
          <w:sz w:val="22"/>
          <w:szCs w:val="22"/>
        </w:rPr>
        <w:t>GCW portal</w:t>
      </w:r>
    </w:p>
    <w:p w:rsidR="00E85250" w:rsidRPr="00480E9E" w:rsidRDefault="00E85250" w:rsidP="00E85250">
      <w:pPr>
        <w:pStyle w:val="BodyText"/>
        <w:numPr>
          <w:ilvl w:val="0"/>
          <w:numId w:val="4"/>
        </w:numPr>
        <w:tabs>
          <w:tab w:val="left" w:pos="709"/>
        </w:tabs>
        <w:contextualSpacing/>
        <w:jc w:val="left"/>
        <w:rPr>
          <w:rFonts w:ascii="Arial" w:hAnsi="Arial" w:cs="Arial"/>
          <w:sz w:val="22"/>
          <w:szCs w:val="22"/>
        </w:rPr>
      </w:pPr>
      <w:r w:rsidRPr="00480E9E">
        <w:rPr>
          <w:rFonts w:ascii="Arial" w:hAnsi="Arial" w:cs="Arial"/>
          <w:sz w:val="22"/>
          <w:szCs w:val="22"/>
        </w:rPr>
        <w:t>Sea ice in APRCC-network</w:t>
      </w:r>
    </w:p>
    <w:p w:rsidR="00102451" w:rsidRPr="00480E9E" w:rsidRDefault="00E85250" w:rsidP="00FA1244">
      <w:pPr>
        <w:contextualSpacing/>
        <w:rPr>
          <w:rFonts w:ascii="Arial" w:hAnsi="Arial" w:cs="Arial"/>
          <w:b/>
        </w:rPr>
      </w:pPr>
      <w:r w:rsidRPr="00480E9E">
        <w:rPr>
          <w:rFonts w:ascii="Arial" w:hAnsi="Arial" w:cs="Arial"/>
          <w:b/>
        </w:rPr>
        <w:t>5</w:t>
      </w:r>
      <w:r w:rsidR="00FA1244" w:rsidRPr="00480E9E">
        <w:rPr>
          <w:rFonts w:ascii="Arial" w:hAnsi="Arial" w:cs="Arial"/>
          <w:b/>
        </w:rPr>
        <w:t>.</w:t>
      </w:r>
      <w:r w:rsidR="00A54E51" w:rsidRPr="00480E9E">
        <w:rPr>
          <w:rFonts w:ascii="Arial" w:hAnsi="Arial" w:cs="Arial"/>
          <w:b/>
        </w:rPr>
        <w:t>3</w:t>
      </w:r>
      <w:r w:rsidR="00102451" w:rsidRPr="00480E9E">
        <w:rPr>
          <w:rFonts w:ascii="Arial" w:hAnsi="Arial" w:cs="Arial"/>
          <w:b/>
        </w:rPr>
        <w:tab/>
        <w:t>Proposals for new contributions to the GDSIDB from Member States</w:t>
      </w:r>
    </w:p>
    <w:p w:rsidR="00102451" w:rsidRPr="00480E9E" w:rsidRDefault="00102451" w:rsidP="00FA1244">
      <w:pPr>
        <w:pStyle w:val="BodyText"/>
        <w:tabs>
          <w:tab w:val="left" w:pos="709"/>
        </w:tabs>
        <w:contextualSpacing/>
        <w:jc w:val="left"/>
        <w:rPr>
          <w:rFonts w:ascii="Arial" w:hAnsi="Arial" w:cs="Arial"/>
          <w:b/>
          <w:sz w:val="22"/>
          <w:szCs w:val="22"/>
        </w:rPr>
      </w:pPr>
    </w:p>
    <w:p w:rsidR="001D11A1" w:rsidRPr="00480E9E" w:rsidRDefault="008E74A5" w:rsidP="001D11A1">
      <w:pPr>
        <w:pStyle w:val="BalloonText1"/>
        <w:shd w:val="clear" w:color="auto" w:fill="BFBFBF" w:themeFill="background1" w:themeFillShade="BF"/>
        <w:tabs>
          <w:tab w:val="left" w:pos="900"/>
        </w:tabs>
        <w:ind w:right="98"/>
        <w:jc w:val="both"/>
        <w:rPr>
          <w:rFonts w:ascii="Arial" w:hAnsi="Arial" w:cs="Arial"/>
          <w:sz w:val="22"/>
          <w:szCs w:val="22"/>
        </w:rPr>
      </w:pPr>
      <w:r w:rsidRPr="00480E9E">
        <w:rPr>
          <w:rFonts w:ascii="Arial" w:hAnsi="Arial" w:cs="Arial"/>
          <w:b/>
          <w:sz w:val="22"/>
          <w:szCs w:val="22"/>
          <w:lang w:eastAsia="zh-CN"/>
        </w:rPr>
        <w:t xml:space="preserve">5.4 </w:t>
      </w:r>
      <w:r w:rsidRPr="00480E9E">
        <w:rPr>
          <w:rFonts w:ascii="Arial" w:hAnsi="Arial" w:cs="Arial"/>
          <w:b/>
          <w:sz w:val="22"/>
          <w:szCs w:val="22"/>
          <w:lang w:eastAsia="zh-CN"/>
        </w:rPr>
        <w:tab/>
      </w:r>
      <w:r w:rsidR="00FA1244" w:rsidRPr="00480E9E">
        <w:rPr>
          <w:rFonts w:ascii="Arial" w:hAnsi="Arial" w:cs="Arial"/>
          <w:b/>
          <w:sz w:val="22"/>
          <w:szCs w:val="22"/>
          <w:lang w:eastAsia="zh-CN"/>
        </w:rPr>
        <w:t>Offsite technical visit</w:t>
      </w:r>
      <w:r w:rsidR="001D11A1" w:rsidRPr="00480E9E">
        <w:rPr>
          <w:rFonts w:ascii="Arial" w:hAnsi="Arial" w:cs="Arial"/>
          <w:b/>
          <w:sz w:val="22"/>
          <w:szCs w:val="22"/>
          <w:lang w:eastAsia="zh-CN"/>
        </w:rPr>
        <w:t xml:space="preserve">: </w:t>
      </w:r>
      <w:r w:rsidR="001D11A1" w:rsidRPr="00480E9E">
        <w:rPr>
          <w:rFonts w:ascii="Arial" w:hAnsi="Arial" w:cs="Arial"/>
          <w:sz w:val="22"/>
          <w:szCs w:val="22"/>
        </w:rPr>
        <w:t xml:space="preserve">an excursion to Maritime Rescue Sub-Center (MRSC Helsinki) of the Finnish Border Guard and to the Vessel Traffic Services (VTS) Center operated by the Finnish Transport Agency. </w:t>
      </w:r>
    </w:p>
    <w:p w:rsidR="00FA1244" w:rsidRPr="00480E9E" w:rsidRDefault="00FA1244" w:rsidP="00FA1244">
      <w:pPr>
        <w:pStyle w:val="BodyText"/>
        <w:tabs>
          <w:tab w:val="left" w:pos="709"/>
        </w:tabs>
        <w:contextualSpacing/>
        <w:jc w:val="left"/>
        <w:rPr>
          <w:rFonts w:ascii="Arial" w:hAnsi="Arial" w:cs="Arial"/>
          <w:b/>
          <w:sz w:val="22"/>
          <w:szCs w:val="22"/>
          <w:lang w:eastAsia="zh-CN"/>
        </w:rPr>
      </w:pPr>
    </w:p>
    <w:p w:rsidR="005F5F55" w:rsidRPr="00480E9E" w:rsidRDefault="005F5F55" w:rsidP="00FA1244">
      <w:pPr>
        <w:pStyle w:val="BodyText"/>
        <w:tabs>
          <w:tab w:val="left" w:pos="709"/>
        </w:tabs>
        <w:contextualSpacing/>
        <w:jc w:val="left"/>
        <w:rPr>
          <w:rFonts w:ascii="Arial" w:hAnsi="Arial" w:cs="Arial"/>
          <w:b/>
          <w:sz w:val="22"/>
          <w:szCs w:val="22"/>
        </w:rPr>
      </w:pPr>
    </w:p>
    <w:p w:rsidR="000E050D" w:rsidRPr="00480E9E" w:rsidRDefault="000E050D" w:rsidP="000E050D">
      <w:pPr>
        <w:pStyle w:val="BodyText"/>
        <w:shd w:val="clear" w:color="auto" w:fill="BFBFBF" w:themeFill="background1" w:themeFillShade="BF"/>
        <w:tabs>
          <w:tab w:val="left" w:pos="709"/>
        </w:tabs>
        <w:contextualSpacing/>
        <w:jc w:val="left"/>
        <w:rPr>
          <w:rFonts w:ascii="Arial" w:hAnsi="Arial" w:cs="Arial"/>
          <w:b/>
          <w:sz w:val="22"/>
          <w:szCs w:val="22"/>
        </w:rPr>
      </w:pPr>
      <w:r w:rsidRPr="00480E9E">
        <w:rPr>
          <w:rFonts w:ascii="Arial" w:hAnsi="Arial" w:cs="Arial"/>
          <w:b/>
          <w:sz w:val="22"/>
          <w:szCs w:val="22"/>
        </w:rPr>
        <w:t>Friday 3 March 2017</w:t>
      </w:r>
      <w:r w:rsidR="00254E29" w:rsidRPr="00480E9E">
        <w:rPr>
          <w:rFonts w:ascii="Arial" w:hAnsi="Arial" w:cs="Arial"/>
          <w:b/>
          <w:sz w:val="22"/>
          <w:szCs w:val="22"/>
        </w:rPr>
        <w:t xml:space="preserve"> (08:30 – 17:00)</w:t>
      </w:r>
    </w:p>
    <w:p w:rsidR="000E050D" w:rsidRPr="00480E9E" w:rsidRDefault="000E050D" w:rsidP="00FA1244">
      <w:pPr>
        <w:contextualSpacing/>
        <w:rPr>
          <w:rFonts w:ascii="Arial" w:hAnsi="Arial" w:cs="Arial"/>
          <w:b/>
        </w:rPr>
      </w:pPr>
    </w:p>
    <w:p w:rsidR="009E4CF1" w:rsidRPr="00480E9E" w:rsidRDefault="00E85250" w:rsidP="00FA1244">
      <w:pPr>
        <w:pStyle w:val="BodyText"/>
        <w:tabs>
          <w:tab w:val="left" w:pos="709"/>
        </w:tabs>
        <w:ind w:left="1440" w:hanging="1440"/>
        <w:contextualSpacing/>
        <w:jc w:val="left"/>
        <w:rPr>
          <w:rFonts w:ascii="Arial" w:hAnsi="Arial" w:cs="Arial"/>
          <w:b/>
          <w:sz w:val="22"/>
          <w:szCs w:val="22"/>
        </w:rPr>
      </w:pPr>
      <w:r w:rsidRPr="00480E9E">
        <w:rPr>
          <w:rFonts w:ascii="Arial" w:hAnsi="Arial" w:cs="Arial"/>
          <w:b/>
          <w:sz w:val="22"/>
          <w:szCs w:val="22"/>
        </w:rPr>
        <w:t>6</w:t>
      </w:r>
      <w:r w:rsidR="009E4CF1" w:rsidRPr="00480E9E">
        <w:rPr>
          <w:rFonts w:ascii="Arial" w:hAnsi="Arial" w:cs="Arial"/>
          <w:b/>
          <w:sz w:val="22"/>
          <w:szCs w:val="22"/>
        </w:rPr>
        <w:t>.</w:t>
      </w:r>
      <w:r w:rsidR="009E4CF1" w:rsidRPr="00480E9E">
        <w:rPr>
          <w:rFonts w:ascii="Arial" w:hAnsi="Arial" w:cs="Arial"/>
          <w:b/>
          <w:sz w:val="22"/>
          <w:szCs w:val="22"/>
        </w:rPr>
        <w:tab/>
        <w:t>Sea ice training</w:t>
      </w:r>
      <w:r w:rsidR="00DE5637" w:rsidRPr="00480E9E">
        <w:rPr>
          <w:rFonts w:ascii="Arial" w:hAnsi="Arial" w:cs="Arial"/>
          <w:b/>
          <w:sz w:val="22"/>
          <w:szCs w:val="22"/>
        </w:rPr>
        <w:t xml:space="preserve"> and CB</w:t>
      </w:r>
    </w:p>
    <w:p w:rsidR="00E85250" w:rsidRPr="00480E9E" w:rsidRDefault="00E85250" w:rsidP="00FA1244">
      <w:pPr>
        <w:pStyle w:val="BodyText"/>
        <w:tabs>
          <w:tab w:val="left" w:pos="709"/>
        </w:tabs>
        <w:ind w:left="1440" w:hanging="1440"/>
        <w:contextualSpacing/>
        <w:jc w:val="left"/>
        <w:rPr>
          <w:rFonts w:ascii="Arial" w:hAnsi="Arial" w:cs="Arial"/>
          <w:b/>
          <w:sz w:val="22"/>
          <w:szCs w:val="22"/>
        </w:rPr>
      </w:pPr>
      <w:r w:rsidRPr="00480E9E">
        <w:rPr>
          <w:rFonts w:ascii="Arial" w:hAnsi="Arial" w:cs="Arial"/>
          <w:b/>
          <w:sz w:val="22"/>
          <w:szCs w:val="22"/>
        </w:rPr>
        <w:t>6.1</w:t>
      </w:r>
      <w:r w:rsidRPr="00480E9E">
        <w:rPr>
          <w:rFonts w:ascii="Arial" w:hAnsi="Arial" w:cs="Arial"/>
          <w:b/>
          <w:sz w:val="22"/>
          <w:szCs w:val="22"/>
        </w:rPr>
        <w:tab/>
        <w:t>Sea ice analysis workshops</w:t>
      </w:r>
    </w:p>
    <w:p w:rsidR="009E4CF1" w:rsidRPr="00480E9E" w:rsidRDefault="00E85250" w:rsidP="00FA1244">
      <w:pPr>
        <w:pStyle w:val="BodyText"/>
        <w:tabs>
          <w:tab w:val="left" w:pos="709"/>
        </w:tabs>
        <w:ind w:left="1440" w:hanging="1440"/>
        <w:contextualSpacing/>
        <w:jc w:val="left"/>
        <w:rPr>
          <w:rFonts w:ascii="Arial" w:hAnsi="Arial" w:cs="Arial"/>
          <w:sz w:val="22"/>
          <w:szCs w:val="22"/>
        </w:rPr>
      </w:pPr>
      <w:r w:rsidRPr="00480E9E">
        <w:rPr>
          <w:rFonts w:ascii="Arial" w:hAnsi="Arial" w:cs="Arial"/>
          <w:sz w:val="22"/>
          <w:szCs w:val="22"/>
        </w:rPr>
        <w:t>6</w:t>
      </w:r>
      <w:r w:rsidR="009E4CF1" w:rsidRPr="00480E9E">
        <w:rPr>
          <w:rFonts w:ascii="Arial" w:hAnsi="Arial" w:cs="Arial"/>
          <w:sz w:val="22"/>
          <w:szCs w:val="22"/>
        </w:rPr>
        <w:t>.1</w:t>
      </w:r>
      <w:r w:rsidRPr="00480E9E">
        <w:rPr>
          <w:rFonts w:ascii="Arial" w:hAnsi="Arial" w:cs="Arial"/>
          <w:sz w:val="22"/>
          <w:szCs w:val="22"/>
        </w:rPr>
        <w:t>.1</w:t>
      </w:r>
      <w:r w:rsidR="008D4531" w:rsidRPr="00480E9E">
        <w:rPr>
          <w:rFonts w:ascii="Arial" w:hAnsi="Arial" w:cs="Arial"/>
          <w:sz w:val="22"/>
          <w:szCs w:val="22"/>
        </w:rPr>
        <w:tab/>
      </w:r>
      <w:r w:rsidRPr="00480E9E">
        <w:rPr>
          <w:rFonts w:ascii="Arial" w:hAnsi="Arial" w:cs="Arial"/>
          <w:sz w:val="22"/>
          <w:szCs w:val="22"/>
        </w:rPr>
        <w:t>Report on 4</w:t>
      </w:r>
      <w:r w:rsidRPr="00480E9E">
        <w:rPr>
          <w:rFonts w:ascii="Arial" w:hAnsi="Arial" w:cs="Arial"/>
          <w:sz w:val="22"/>
          <w:szCs w:val="22"/>
          <w:vertAlign w:val="superscript"/>
        </w:rPr>
        <w:t>th</w:t>
      </w:r>
      <w:r w:rsidRPr="00480E9E">
        <w:rPr>
          <w:rFonts w:ascii="Arial" w:hAnsi="Arial" w:cs="Arial"/>
          <w:sz w:val="22"/>
          <w:szCs w:val="22"/>
        </w:rPr>
        <w:t xml:space="preserve"> and 5</w:t>
      </w:r>
      <w:r w:rsidRPr="00480E9E">
        <w:rPr>
          <w:rFonts w:ascii="Arial" w:hAnsi="Arial" w:cs="Arial"/>
          <w:sz w:val="22"/>
          <w:szCs w:val="22"/>
          <w:vertAlign w:val="superscript"/>
        </w:rPr>
        <w:t>th</w:t>
      </w:r>
      <w:r w:rsidRPr="00480E9E">
        <w:rPr>
          <w:rFonts w:ascii="Arial" w:hAnsi="Arial" w:cs="Arial"/>
          <w:sz w:val="22"/>
          <w:szCs w:val="22"/>
        </w:rPr>
        <w:t xml:space="preserve"> </w:t>
      </w:r>
      <w:r w:rsidR="008D4531" w:rsidRPr="00480E9E">
        <w:rPr>
          <w:rFonts w:ascii="Arial" w:hAnsi="Arial" w:cs="Arial"/>
          <w:sz w:val="22"/>
          <w:szCs w:val="22"/>
        </w:rPr>
        <w:t>Ice analyst workshop</w:t>
      </w:r>
      <w:r w:rsidRPr="00480E9E">
        <w:rPr>
          <w:rFonts w:ascii="Arial" w:hAnsi="Arial" w:cs="Arial"/>
          <w:sz w:val="22"/>
          <w:szCs w:val="22"/>
        </w:rPr>
        <w:t>s</w:t>
      </w:r>
    </w:p>
    <w:p w:rsidR="00E85250" w:rsidRDefault="00E85250" w:rsidP="00FA1244">
      <w:pPr>
        <w:pStyle w:val="BodyText"/>
        <w:tabs>
          <w:tab w:val="left" w:pos="709"/>
        </w:tabs>
        <w:ind w:left="1440" w:hanging="1440"/>
        <w:contextualSpacing/>
        <w:jc w:val="left"/>
        <w:rPr>
          <w:rFonts w:ascii="Arial" w:hAnsi="Arial" w:cs="Arial"/>
          <w:sz w:val="22"/>
          <w:szCs w:val="22"/>
        </w:rPr>
      </w:pPr>
      <w:r w:rsidRPr="00480E9E">
        <w:rPr>
          <w:rFonts w:ascii="Arial" w:hAnsi="Arial" w:cs="Arial"/>
          <w:sz w:val="22"/>
          <w:szCs w:val="22"/>
        </w:rPr>
        <w:t>6.1.2</w:t>
      </w:r>
      <w:r w:rsidRPr="00480E9E">
        <w:rPr>
          <w:rFonts w:ascii="Arial" w:hAnsi="Arial" w:cs="Arial"/>
          <w:sz w:val="22"/>
          <w:szCs w:val="22"/>
        </w:rPr>
        <w:tab/>
        <w:t xml:space="preserve">Future themes </w:t>
      </w:r>
      <w:r w:rsidR="008E74A5" w:rsidRPr="00480E9E">
        <w:rPr>
          <w:rFonts w:ascii="Arial" w:hAnsi="Arial" w:cs="Arial"/>
          <w:sz w:val="22"/>
          <w:szCs w:val="22"/>
        </w:rPr>
        <w:t>for IAW</w:t>
      </w:r>
    </w:p>
    <w:p w:rsidR="008955F3" w:rsidRPr="008955F3" w:rsidRDefault="008955F3" w:rsidP="00FA1244">
      <w:pPr>
        <w:pStyle w:val="BodyText"/>
        <w:tabs>
          <w:tab w:val="left" w:pos="709"/>
        </w:tabs>
        <w:ind w:left="1440" w:hanging="1440"/>
        <w:contextualSpacing/>
        <w:jc w:val="left"/>
        <w:rPr>
          <w:rFonts w:ascii="Arial" w:hAnsi="Arial" w:cs="Arial"/>
          <w:sz w:val="22"/>
          <w:szCs w:val="22"/>
          <w:highlight w:val="yellow"/>
        </w:rPr>
      </w:pPr>
      <w:r>
        <w:rPr>
          <w:rFonts w:ascii="Arial" w:hAnsi="Arial" w:cs="Arial"/>
          <w:sz w:val="22"/>
          <w:szCs w:val="22"/>
        </w:rPr>
        <w:tab/>
      </w:r>
      <w:r w:rsidRPr="008955F3">
        <w:rPr>
          <w:rFonts w:ascii="Arial" w:hAnsi="Arial" w:cs="Arial"/>
          <w:sz w:val="22"/>
          <w:szCs w:val="22"/>
          <w:highlight w:val="yellow"/>
        </w:rPr>
        <w:t>Action: support min-IAW in Sep 2017</w:t>
      </w:r>
    </w:p>
    <w:p w:rsidR="008955F3" w:rsidRDefault="008955F3" w:rsidP="00FA1244">
      <w:pPr>
        <w:pStyle w:val="BodyText"/>
        <w:tabs>
          <w:tab w:val="left" w:pos="709"/>
        </w:tabs>
        <w:ind w:left="1440" w:hanging="1440"/>
        <w:contextualSpacing/>
        <w:jc w:val="left"/>
        <w:rPr>
          <w:rFonts w:ascii="Arial" w:hAnsi="Arial" w:cs="Arial"/>
          <w:sz w:val="22"/>
          <w:szCs w:val="22"/>
        </w:rPr>
      </w:pPr>
      <w:r w:rsidRPr="008955F3">
        <w:rPr>
          <w:rFonts w:ascii="Arial" w:hAnsi="Arial" w:cs="Arial"/>
          <w:sz w:val="22"/>
          <w:szCs w:val="22"/>
          <w:highlight w:val="yellow"/>
        </w:rPr>
        <w:tab/>
        <w:t>Action: support IAW-6 in May-June 2018</w:t>
      </w:r>
    </w:p>
    <w:p w:rsidR="00AF5C85" w:rsidRPr="00480E9E" w:rsidRDefault="00E85250" w:rsidP="00FA1244">
      <w:pPr>
        <w:contextualSpacing/>
        <w:rPr>
          <w:rFonts w:ascii="Arial" w:hAnsi="Arial" w:cs="Arial"/>
          <w:b/>
        </w:rPr>
      </w:pPr>
      <w:r w:rsidRPr="00480E9E">
        <w:rPr>
          <w:rFonts w:ascii="Arial" w:hAnsi="Arial" w:cs="Arial"/>
          <w:b/>
        </w:rPr>
        <w:t>6</w:t>
      </w:r>
      <w:r w:rsidR="009E4CF1" w:rsidRPr="00480E9E">
        <w:rPr>
          <w:rFonts w:ascii="Arial" w:hAnsi="Arial" w:cs="Arial"/>
          <w:b/>
        </w:rPr>
        <w:t>.2</w:t>
      </w:r>
      <w:r w:rsidR="009E4CF1" w:rsidRPr="00480E9E">
        <w:rPr>
          <w:rFonts w:ascii="Arial" w:hAnsi="Arial" w:cs="Arial"/>
          <w:b/>
        </w:rPr>
        <w:tab/>
      </w:r>
      <w:r w:rsidR="00AF5C85" w:rsidRPr="00480E9E">
        <w:rPr>
          <w:rFonts w:ascii="Arial" w:hAnsi="Arial" w:cs="Arial"/>
          <w:b/>
        </w:rPr>
        <w:t xml:space="preserve">Training material (COMET, </w:t>
      </w:r>
      <w:proofErr w:type="spellStart"/>
      <w:r w:rsidR="00AF5C85" w:rsidRPr="00480E9E">
        <w:rPr>
          <w:rFonts w:ascii="Arial" w:hAnsi="Arial" w:cs="Arial"/>
          <w:b/>
        </w:rPr>
        <w:t>etc</w:t>
      </w:r>
      <w:proofErr w:type="spellEnd"/>
      <w:r w:rsidR="00AF5C85" w:rsidRPr="00480E9E">
        <w:rPr>
          <w:rFonts w:ascii="Arial" w:hAnsi="Arial" w:cs="Arial"/>
          <w:b/>
        </w:rPr>
        <w:t>)</w:t>
      </w:r>
    </w:p>
    <w:p w:rsidR="008955F3" w:rsidRPr="008955F3" w:rsidRDefault="008955F3" w:rsidP="008955F3">
      <w:pPr>
        <w:pStyle w:val="BodyText"/>
        <w:tabs>
          <w:tab w:val="left" w:pos="709"/>
        </w:tabs>
        <w:ind w:left="1440" w:hanging="1440"/>
        <w:contextualSpacing/>
        <w:jc w:val="left"/>
        <w:rPr>
          <w:rFonts w:ascii="Arial" w:hAnsi="Arial" w:cs="Arial"/>
          <w:caps/>
          <w:sz w:val="22"/>
          <w:szCs w:val="22"/>
        </w:rPr>
      </w:pPr>
      <w:r>
        <w:rPr>
          <w:rFonts w:ascii="Arial" w:hAnsi="Arial" w:cs="Arial"/>
          <w:sz w:val="22"/>
          <w:szCs w:val="22"/>
        </w:rPr>
        <w:tab/>
      </w:r>
      <w:r w:rsidRPr="008955F3">
        <w:rPr>
          <w:rFonts w:ascii="Arial" w:hAnsi="Arial" w:cs="Arial"/>
          <w:sz w:val="22"/>
          <w:szCs w:val="22"/>
          <w:highlight w:val="yellow"/>
        </w:rPr>
        <w:t>Action: statistics for COMET modules</w:t>
      </w:r>
    </w:p>
    <w:p w:rsidR="005F5F55" w:rsidRPr="00480E9E" w:rsidRDefault="005F5F55" w:rsidP="00FC1182">
      <w:pPr>
        <w:contextualSpacing/>
        <w:rPr>
          <w:rFonts w:ascii="Arial" w:hAnsi="Arial" w:cs="Arial"/>
          <w:b/>
        </w:rPr>
      </w:pPr>
    </w:p>
    <w:p w:rsidR="00FC1182" w:rsidRPr="00480E9E" w:rsidRDefault="00FC1182" w:rsidP="00FC1182">
      <w:pPr>
        <w:contextualSpacing/>
        <w:rPr>
          <w:rFonts w:ascii="Arial" w:hAnsi="Arial" w:cs="Arial"/>
          <w:b/>
        </w:rPr>
      </w:pPr>
      <w:r w:rsidRPr="00480E9E">
        <w:rPr>
          <w:rFonts w:ascii="Arial" w:hAnsi="Arial" w:cs="Arial"/>
          <w:b/>
        </w:rPr>
        <w:t>7.</w:t>
      </w:r>
      <w:r w:rsidRPr="00480E9E">
        <w:rPr>
          <w:rFonts w:ascii="Arial" w:hAnsi="Arial" w:cs="Arial"/>
          <w:b/>
        </w:rPr>
        <w:tab/>
        <w:t>Requirements to sea ice services and information</w:t>
      </w:r>
    </w:p>
    <w:p w:rsidR="009D7858" w:rsidRPr="00480E9E" w:rsidRDefault="005F5F55" w:rsidP="005F5F55">
      <w:pPr>
        <w:contextualSpacing/>
        <w:rPr>
          <w:rFonts w:ascii="Arial" w:hAnsi="Arial" w:cs="Arial"/>
        </w:rPr>
      </w:pPr>
      <w:r w:rsidRPr="00480E9E">
        <w:rPr>
          <w:rFonts w:ascii="Arial" w:hAnsi="Arial" w:cs="Arial"/>
        </w:rPr>
        <w:t>7.1</w:t>
      </w:r>
      <w:r w:rsidRPr="00480E9E">
        <w:rPr>
          <w:rFonts w:ascii="Arial" w:hAnsi="Arial" w:cs="Arial"/>
        </w:rPr>
        <w:tab/>
      </w:r>
      <w:r w:rsidR="00CD30BD" w:rsidRPr="00480E9E">
        <w:rPr>
          <w:rFonts w:ascii="Arial" w:hAnsi="Arial" w:cs="Arial"/>
        </w:rPr>
        <w:t xml:space="preserve">Polar code </w:t>
      </w:r>
      <w:r w:rsidRPr="00480E9E">
        <w:rPr>
          <w:rFonts w:ascii="Arial" w:hAnsi="Arial" w:cs="Arial"/>
        </w:rPr>
        <w:t>in effect from Jan 1</w:t>
      </w:r>
      <w:r w:rsidRPr="00480E9E">
        <w:rPr>
          <w:rFonts w:ascii="Arial" w:hAnsi="Arial" w:cs="Arial"/>
          <w:vertAlign w:val="superscript"/>
        </w:rPr>
        <w:t>st</w:t>
      </w:r>
      <w:r w:rsidRPr="00480E9E">
        <w:rPr>
          <w:rFonts w:ascii="Arial" w:hAnsi="Arial" w:cs="Arial"/>
        </w:rPr>
        <w:t xml:space="preserve"> 2017 </w:t>
      </w:r>
      <w:r w:rsidR="00CD30BD" w:rsidRPr="00480E9E">
        <w:rPr>
          <w:rFonts w:ascii="Arial" w:hAnsi="Arial" w:cs="Arial"/>
        </w:rPr>
        <w:t xml:space="preserve">and </w:t>
      </w:r>
      <w:r w:rsidRPr="00480E9E">
        <w:rPr>
          <w:rFonts w:ascii="Arial" w:hAnsi="Arial" w:cs="Arial"/>
        </w:rPr>
        <w:t xml:space="preserve">its </w:t>
      </w:r>
      <w:r w:rsidR="00FC1182" w:rsidRPr="00480E9E">
        <w:rPr>
          <w:rFonts w:ascii="Arial" w:hAnsi="Arial" w:cs="Arial"/>
        </w:rPr>
        <w:t>implications for Ice S</w:t>
      </w:r>
      <w:r w:rsidR="00CD30BD" w:rsidRPr="00480E9E">
        <w:rPr>
          <w:rFonts w:ascii="Arial" w:hAnsi="Arial" w:cs="Arial"/>
        </w:rPr>
        <w:t>ervices</w:t>
      </w:r>
    </w:p>
    <w:p w:rsidR="009D7858" w:rsidRPr="00480E9E" w:rsidRDefault="005F5F55" w:rsidP="005F5F55">
      <w:pPr>
        <w:contextualSpacing/>
        <w:rPr>
          <w:rFonts w:ascii="Arial" w:hAnsi="Arial" w:cs="Arial"/>
        </w:rPr>
      </w:pPr>
      <w:r w:rsidRPr="00480E9E">
        <w:rPr>
          <w:rFonts w:ascii="Arial" w:hAnsi="Arial" w:cs="Arial"/>
        </w:rPr>
        <w:t>7.</w:t>
      </w:r>
      <w:r w:rsidR="00E75B88" w:rsidRPr="00480E9E">
        <w:rPr>
          <w:rFonts w:ascii="Arial" w:hAnsi="Arial" w:cs="Arial"/>
        </w:rPr>
        <w:t>2</w:t>
      </w:r>
      <w:r w:rsidR="00E75B88" w:rsidRPr="00480E9E">
        <w:rPr>
          <w:rFonts w:ascii="Arial" w:hAnsi="Arial" w:cs="Arial"/>
        </w:rPr>
        <w:tab/>
        <w:t>I</w:t>
      </w:r>
      <w:r w:rsidR="00CD30BD" w:rsidRPr="00480E9E">
        <w:rPr>
          <w:rFonts w:ascii="Arial" w:hAnsi="Arial" w:cs="Arial"/>
        </w:rPr>
        <w:t>ce navigation portfolios and predefined packages</w:t>
      </w:r>
    </w:p>
    <w:p w:rsidR="00FC1182" w:rsidRDefault="00E75B88" w:rsidP="00FA1244">
      <w:pPr>
        <w:pStyle w:val="Heading3"/>
        <w:contextualSpacing/>
        <w:rPr>
          <w:rFonts w:ascii="Arial" w:hAnsi="Arial" w:cs="Arial"/>
          <w:b w:val="0"/>
          <w:i w:val="0"/>
          <w:sz w:val="22"/>
          <w:szCs w:val="22"/>
        </w:rPr>
      </w:pPr>
      <w:r w:rsidRPr="00480E9E">
        <w:rPr>
          <w:rFonts w:ascii="Arial" w:hAnsi="Arial" w:cs="Arial"/>
          <w:b w:val="0"/>
          <w:i w:val="0"/>
          <w:sz w:val="22"/>
          <w:szCs w:val="22"/>
        </w:rPr>
        <w:t>7</w:t>
      </w:r>
      <w:r w:rsidR="00FC1182" w:rsidRPr="00480E9E">
        <w:rPr>
          <w:rFonts w:ascii="Arial" w:hAnsi="Arial" w:cs="Arial"/>
          <w:b w:val="0"/>
          <w:i w:val="0"/>
          <w:sz w:val="22"/>
          <w:szCs w:val="22"/>
        </w:rPr>
        <w:t>.</w:t>
      </w:r>
      <w:r w:rsidRPr="00480E9E">
        <w:rPr>
          <w:rFonts w:ascii="Arial" w:hAnsi="Arial" w:cs="Arial"/>
          <w:b w:val="0"/>
          <w:i w:val="0"/>
          <w:sz w:val="22"/>
          <w:szCs w:val="22"/>
        </w:rPr>
        <w:t>3</w:t>
      </w:r>
      <w:r w:rsidR="00FC1182" w:rsidRPr="00480E9E">
        <w:rPr>
          <w:rFonts w:ascii="Arial" w:hAnsi="Arial" w:cs="Arial"/>
          <w:b w:val="0"/>
          <w:i w:val="0"/>
          <w:sz w:val="22"/>
          <w:szCs w:val="22"/>
        </w:rPr>
        <w:tab/>
        <w:t>Role of ice services in Search and Rescue (SAR)</w:t>
      </w:r>
    </w:p>
    <w:p w:rsidR="00687384" w:rsidRPr="00687384" w:rsidRDefault="00687384" w:rsidP="00687384">
      <w:r>
        <w:tab/>
      </w:r>
      <w:r w:rsidRPr="00687384">
        <w:rPr>
          <w:highlight w:val="yellow"/>
        </w:rPr>
        <w:t>Action: use text from IICWG as a starting point, modify procedures for contact lists</w:t>
      </w:r>
    </w:p>
    <w:p w:rsidR="00F412AE" w:rsidRPr="00480E9E" w:rsidRDefault="00E75B88" w:rsidP="00FA1244">
      <w:pPr>
        <w:pStyle w:val="Heading3"/>
        <w:contextualSpacing/>
        <w:rPr>
          <w:rFonts w:ascii="Arial" w:hAnsi="Arial" w:cs="Arial"/>
          <w:b w:val="0"/>
          <w:i w:val="0"/>
          <w:sz w:val="22"/>
          <w:szCs w:val="22"/>
        </w:rPr>
      </w:pPr>
      <w:r w:rsidRPr="00480E9E">
        <w:rPr>
          <w:rFonts w:ascii="Arial" w:hAnsi="Arial" w:cs="Arial"/>
          <w:b w:val="0"/>
          <w:i w:val="0"/>
          <w:sz w:val="22"/>
          <w:szCs w:val="22"/>
        </w:rPr>
        <w:t>7.4</w:t>
      </w:r>
      <w:r w:rsidR="00F412AE" w:rsidRPr="00480E9E">
        <w:rPr>
          <w:rFonts w:ascii="Arial" w:hAnsi="Arial" w:cs="Arial"/>
          <w:b w:val="0"/>
          <w:i w:val="0"/>
          <w:sz w:val="22"/>
          <w:szCs w:val="22"/>
        </w:rPr>
        <w:tab/>
        <w:t>Updates for sea ice in the WMO Rolling Requirements Review</w:t>
      </w:r>
    </w:p>
    <w:p w:rsidR="00F412AE" w:rsidRPr="00480E9E" w:rsidRDefault="00E75B88" w:rsidP="00FA1244">
      <w:pPr>
        <w:contextualSpacing/>
        <w:rPr>
          <w:rFonts w:ascii="Arial" w:hAnsi="Arial" w:cs="Arial"/>
        </w:rPr>
      </w:pPr>
      <w:r w:rsidRPr="00480E9E">
        <w:rPr>
          <w:rFonts w:ascii="Arial" w:hAnsi="Arial" w:cs="Arial"/>
        </w:rPr>
        <w:t>7</w:t>
      </w:r>
      <w:r w:rsidR="00F412AE" w:rsidRPr="00480E9E">
        <w:rPr>
          <w:rFonts w:ascii="Arial" w:hAnsi="Arial" w:cs="Arial"/>
        </w:rPr>
        <w:t>.</w:t>
      </w:r>
      <w:r w:rsidRPr="00480E9E">
        <w:rPr>
          <w:rFonts w:ascii="Arial" w:hAnsi="Arial" w:cs="Arial"/>
        </w:rPr>
        <w:t>5</w:t>
      </w:r>
      <w:r w:rsidR="00F412AE" w:rsidRPr="00480E9E">
        <w:rPr>
          <w:rFonts w:ascii="Arial" w:hAnsi="Arial" w:cs="Arial"/>
        </w:rPr>
        <w:tab/>
        <w:t>JCOMM Questionnaire</w:t>
      </w:r>
      <w:r w:rsidRPr="00480E9E">
        <w:rPr>
          <w:rFonts w:ascii="Arial" w:hAnsi="Arial" w:cs="Arial"/>
        </w:rPr>
        <w:t>s</w:t>
      </w:r>
      <w:r w:rsidR="00F412AE" w:rsidRPr="00480E9E">
        <w:rPr>
          <w:rFonts w:ascii="Arial" w:hAnsi="Arial" w:cs="Arial"/>
        </w:rPr>
        <w:t xml:space="preserve"> and user feedback</w:t>
      </w:r>
    </w:p>
    <w:p w:rsidR="00687384" w:rsidRDefault="008955F3" w:rsidP="00FA1244">
      <w:pPr>
        <w:contextualSpacing/>
        <w:rPr>
          <w:rFonts w:ascii="Arial" w:hAnsi="Arial" w:cs="Arial"/>
        </w:rPr>
      </w:pPr>
      <w:r w:rsidRPr="008955F3">
        <w:rPr>
          <w:rFonts w:ascii="Arial" w:hAnsi="Arial" w:cs="Arial"/>
        </w:rPr>
        <w:tab/>
      </w:r>
      <w:bookmarkStart w:id="0" w:name="_GoBack"/>
      <w:bookmarkEnd w:id="0"/>
      <w:r w:rsidR="00687384" w:rsidRPr="00687384">
        <w:rPr>
          <w:rFonts w:ascii="Arial" w:hAnsi="Arial" w:cs="Arial"/>
          <w:highlight w:val="yellow"/>
        </w:rPr>
        <w:t>Action: develop a minimum set of rec for a safe ice navigation</w:t>
      </w:r>
    </w:p>
    <w:p w:rsidR="008E495B" w:rsidRPr="008955F3" w:rsidRDefault="008955F3" w:rsidP="00687384">
      <w:pPr>
        <w:ind w:firstLine="720"/>
        <w:contextualSpacing/>
        <w:rPr>
          <w:rFonts w:ascii="Arial" w:hAnsi="Arial" w:cs="Arial"/>
          <w:highlight w:val="yellow"/>
        </w:rPr>
      </w:pPr>
      <w:r w:rsidRPr="008955F3">
        <w:rPr>
          <w:rFonts w:ascii="Arial" w:hAnsi="Arial" w:cs="Arial"/>
          <w:highlight w:val="yellow"/>
        </w:rPr>
        <w:lastRenderedPageBreak/>
        <w:t>Action: write a summary for EC-PHORS</w:t>
      </w:r>
    </w:p>
    <w:p w:rsidR="008955F3" w:rsidRDefault="008955F3" w:rsidP="00FA1244">
      <w:pPr>
        <w:contextualSpacing/>
        <w:rPr>
          <w:rFonts w:ascii="Arial" w:hAnsi="Arial" w:cs="Arial"/>
        </w:rPr>
      </w:pPr>
      <w:r w:rsidRPr="008955F3">
        <w:rPr>
          <w:rFonts w:ascii="Arial" w:hAnsi="Arial" w:cs="Arial"/>
          <w:highlight w:val="yellow"/>
        </w:rPr>
        <w:tab/>
        <w:t>Action: provide input to WMO Secretariat for WMO-IMO meeting</w:t>
      </w:r>
    </w:p>
    <w:p w:rsidR="008955F3" w:rsidRPr="008955F3" w:rsidRDefault="008955F3" w:rsidP="008955F3">
      <w:pPr>
        <w:ind w:firstLine="720"/>
        <w:contextualSpacing/>
        <w:rPr>
          <w:rFonts w:ascii="Arial" w:hAnsi="Arial" w:cs="Arial"/>
        </w:rPr>
      </w:pPr>
      <w:r w:rsidRPr="008955F3">
        <w:rPr>
          <w:rFonts w:ascii="Arial" w:hAnsi="Arial" w:cs="Arial"/>
          <w:highlight w:val="yellow"/>
        </w:rPr>
        <w:t>Action: follow what is happening with seas ice IMO STCW</w:t>
      </w:r>
    </w:p>
    <w:p w:rsidR="00024421" w:rsidRPr="00480E9E" w:rsidRDefault="00E75B88" w:rsidP="00FA1244">
      <w:pPr>
        <w:contextualSpacing/>
        <w:rPr>
          <w:rFonts w:ascii="Arial" w:hAnsi="Arial" w:cs="Arial"/>
          <w:b/>
        </w:rPr>
      </w:pPr>
      <w:r w:rsidRPr="00480E9E">
        <w:rPr>
          <w:rFonts w:ascii="Arial" w:hAnsi="Arial" w:cs="Arial"/>
          <w:b/>
        </w:rPr>
        <w:t>8</w:t>
      </w:r>
      <w:r w:rsidR="004E3D9A" w:rsidRPr="00480E9E">
        <w:rPr>
          <w:rFonts w:ascii="Arial" w:hAnsi="Arial" w:cs="Arial"/>
          <w:b/>
        </w:rPr>
        <w:t>.</w:t>
      </w:r>
      <w:r w:rsidR="008D4531" w:rsidRPr="00480E9E">
        <w:rPr>
          <w:rFonts w:ascii="Arial" w:hAnsi="Arial" w:cs="Arial"/>
          <w:b/>
        </w:rPr>
        <w:tab/>
      </w:r>
      <w:r w:rsidR="00024421" w:rsidRPr="00480E9E">
        <w:rPr>
          <w:rFonts w:ascii="Arial" w:hAnsi="Arial" w:cs="Arial"/>
          <w:b/>
        </w:rPr>
        <w:t>Collaboration and Partnership</w:t>
      </w:r>
    </w:p>
    <w:p w:rsidR="00024421" w:rsidRPr="00480E9E" w:rsidRDefault="00024421" w:rsidP="00FA1244">
      <w:pPr>
        <w:contextualSpacing/>
        <w:rPr>
          <w:rFonts w:ascii="Arial" w:hAnsi="Arial" w:cs="Arial"/>
          <w:b/>
        </w:rPr>
      </w:pPr>
    </w:p>
    <w:p w:rsidR="008D4531" w:rsidRPr="00480E9E" w:rsidRDefault="00E75B88" w:rsidP="00E75B88">
      <w:pPr>
        <w:contextualSpacing/>
        <w:rPr>
          <w:rFonts w:ascii="Arial" w:hAnsi="Arial" w:cs="Arial"/>
        </w:rPr>
      </w:pPr>
      <w:r w:rsidRPr="00480E9E">
        <w:rPr>
          <w:rFonts w:ascii="Arial" w:hAnsi="Arial" w:cs="Arial"/>
        </w:rPr>
        <w:t>8</w:t>
      </w:r>
      <w:r w:rsidR="009675F8" w:rsidRPr="00480E9E">
        <w:rPr>
          <w:rFonts w:ascii="Arial" w:hAnsi="Arial" w:cs="Arial"/>
        </w:rPr>
        <w:t>.</w:t>
      </w:r>
      <w:r w:rsidR="00024421" w:rsidRPr="00480E9E">
        <w:rPr>
          <w:rFonts w:ascii="Arial" w:hAnsi="Arial" w:cs="Arial"/>
        </w:rPr>
        <w:t>1</w:t>
      </w:r>
      <w:r w:rsidR="00024421" w:rsidRPr="00480E9E">
        <w:rPr>
          <w:rFonts w:ascii="Arial" w:hAnsi="Arial" w:cs="Arial"/>
        </w:rPr>
        <w:tab/>
      </w:r>
      <w:r w:rsidR="008D4531" w:rsidRPr="00480E9E">
        <w:rPr>
          <w:rFonts w:ascii="Arial" w:hAnsi="Arial" w:cs="Arial"/>
        </w:rPr>
        <w:t xml:space="preserve">Relations to </w:t>
      </w:r>
      <w:r w:rsidR="00584638" w:rsidRPr="00480E9E">
        <w:rPr>
          <w:rFonts w:ascii="Arial" w:hAnsi="Arial" w:cs="Arial"/>
        </w:rPr>
        <w:t xml:space="preserve">IICWG and </w:t>
      </w:r>
      <w:r w:rsidR="008D4531" w:rsidRPr="00480E9E">
        <w:rPr>
          <w:rFonts w:ascii="Arial" w:hAnsi="Arial" w:cs="Arial"/>
        </w:rPr>
        <w:t>JCOMM bodies</w:t>
      </w:r>
    </w:p>
    <w:p w:rsidR="009675F8" w:rsidRPr="00480E9E" w:rsidRDefault="00E75B88" w:rsidP="00E75B88">
      <w:pPr>
        <w:contextualSpacing/>
        <w:rPr>
          <w:rFonts w:ascii="Arial" w:hAnsi="Arial" w:cs="Arial"/>
        </w:rPr>
      </w:pPr>
      <w:r w:rsidRPr="00480E9E">
        <w:rPr>
          <w:rFonts w:ascii="Arial" w:hAnsi="Arial" w:cs="Arial"/>
        </w:rPr>
        <w:t>8</w:t>
      </w:r>
      <w:r w:rsidR="008E495B" w:rsidRPr="00480E9E">
        <w:rPr>
          <w:rFonts w:ascii="Arial" w:hAnsi="Arial" w:cs="Arial"/>
        </w:rPr>
        <w:t xml:space="preserve">.2 </w:t>
      </w:r>
      <w:r w:rsidR="002F799C" w:rsidRPr="00480E9E">
        <w:rPr>
          <w:rFonts w:ascii="Arial" w:hAnsi="Arial" w:cs="Arial"/>
        </w:rPr>
        <w:tab/>
      </w:r>
      <w:r w:rsidR="00297B44" w:rsidRPr="00480E9E">
        <w:rPr>
          <w:rFonts w:ascii="Arial" w:hAnsi="Arial" w:cs="Arial"/>
        </w:rPr>
        <w:t xml:space="preserve">Polar </w:t>
      </w:r>
      <w:r w:rsidR="003C0045" w:rsidRPr="00480E9E">
        <w:rPr>
          <w:rFonts w:ascii="Arial" w:hAnsi="Arial" w:cs="Arial"/>
        </w:rPr>
        <w:t xml:space="preserve">Initiative </w:t>
      </w:r>
      <w:r w:rsidR="004E3D9A" w:rsidRPr="00480E9E">
        <w:rPr>
          <w:rFonts w:ascii="Arial" w:hAnsi="Arial" w:cs="Arial"/>
        </w:rPr>
        <w:t>activities</w:t>
      </w:r>
      <w:r w:rsidR="003C0045" w:rsidRPr="00480E9E">
        <w:rPr>
          <w:rFonts w:ascii="Arial" w:hAnsi="Arial" w:cs="Arial"/>
        </w:rPr>
        <w:t xml:space="preserve"> (</w:t>
      </w:r>
      <w:r w:rsidR="00B44564" w:rsidRPr="00480E9E">
        <w:rPr>
          <w:rFonts w:ascii="Arial" w:hAnsi="Arial" w:cs="Arial"/>
        </w:rPr>
        <w:t>EC-P</w:t>
      </w:r>
      <w:r w:rsidRPr="00480E9E">
        <w:rPr>
          <w:rFonts w:ascii="Arial" w:hAnsi="Arial" w:cs="Arial"/>
        </w:rPr>
        <w:t>H</w:t>
      </w:r>
      <w:r w:rsidR="008E74A5" w:rsidRPr="00480E9E">
        <w:rPr>
          <w:rFonts w:ascii="Arial" w:hAnsi="Arial" w:cs="Arial"/>
        </w:rPr>
        <w:t xml:space="preserve">ORS, </w:t>
      </w:r>
      <w:r w:rsidR="003C0045" w:rsidRPr="00480E9E">
        <w:rPr>
          <w:rFonts w:ascii="Arial" w:hAnsi="Arial" w:cs="Arial"/>
        </w:rPr>
        <w:t xml:space="preserve">GCW, </w:t>
      </w:r>
      <w:r w:rsidR="008E74A5" w:rsidRPr="00480E9E">
        <w:rPr>
          <w:rFonts w:ascii="Arial" w:hAnsi="Arial" w:cs="Arial"/>
        </w:rPr>
        <w:t>PPP</w:t>
      </w:r>
      <w:r w:rsidR="0085195A" w:rsidRPr="00480E9E">
        <w:rPr>
          <w:rFonts w:ascii="Arial" w:hAnsi="Arial" w:cs="Arial"/>
        </w:rPr>
        <w:t xml:space="preserve">, </w:t>
      </w:r>
      <w:r w:rsidR="003C0045" w:rsidRPr="00480E9E">
        <w:rPr>
          <w:rFonts w:ascii="Arial" w:hAnsi="Arial" w:cs="Arial"/>
        </w:rPr>
        <w:t>SAON</w:t>
      </w:r>
      <w:r w:rsidRPr="00480E9E">
        <w:rPr>
          <w:rFonts w:ascii="Arial" w:hAnsi="Arial" w:cs="Arial"/>
        </w:rPr>
        <w:t>, APRCC-network</w:t>
      </w:r>
      <w:r w:rsidR="00EC1F16" w:rsidRPr="00480E9E">
        <w:rPr>
          <w:rFonts w:ascii="Arial" w:hAnsi="Arial" w:cs="Arial"/>
        </w:rPr>
        <w:t>)</w:t>
      </w:r>
    </w:p>
    <w:p w:rsidR="00584638" w:rsidRPr="00480E9E" w:rsidRDefault="00E75B88" w:rsidP="008E74A5">
      <w:pPr>
        <w:ind w:left="720" w:hanging="720"/>
        <w:contextualSpacing/>
        <w:rPr>
          <w:rFonts w:ascii="Arial" w:hAnsi="Arial" w:cs="Arial"/>
        </w:rPr>
      </w:pPr>
      <w:r w:rsidRPr="00480E9E">
        <w:rPr>
          <w:rFonts w:ascii="Arial" w:hAnsi="Arial" w:cs="Arial"/>
        </w:rPr>
        <w:t>8</w:t>
      </w:r>
      <w:r w:rsidR="009675F8" w:rsidRPr="00480E9E">
        <w:rPr>
          <w:rFonts w:ascii="Arial" w:hAnsi="Arial" w:cs="Arial"/>
        </w:rPr>
        <w:t>.3</w:t>
      </w:r>
      <w:r w:rsidRPr="00480E9E">
        <w:rPr>
          <w:rFonts w:ascii="Arial" w:hAnsi="Arial" w:cs="Arial"/>
        </w:rPr>
        <w:t xml:space="preserve"> </w:t>
      </w:r>
      <w:r w:rsidRPr="00480E9E">
        <w:rPr>
          <w:rFonts w:ascii="Arial" w:hAnsi="Arial" w:cs="Arial"/>
        </w:rPr>
        <w:tab/>
        <w:t xml:space="preserve">Relations to other WMO/IOC (GFCS, GEBCO) </w:t>
      </w:r>
      <w:r w:rsidR="008E74A5" w:rsidRPr="00480E9E">
        <w:rPr>
          <w:rFonts w:ascii="Arial" w:hAnsi="Arial" w:cs="Arial"/>
        </w:rPr>
        <w:t xml:space="preserve">and international (IHO, IMO, AC/PAME) </w:t>
      </w:r>
      <w:proofErr w:type="spellStart"/>
      <w:r w:rsidR="008E74A5" w:rsidRPr="00480E9E">
        <w:rPr>
          <w:rFonts w:ascii="Arial" w:hAnsi="Arial" w:cs="Arial"/>
        </w:rPr>
        <w:t>programmes</w:t>
      </w:r>
      <w:proofErr w:type="spellEnd"/>
    </w:p>
    <w:p w:rsidR="00584638" w:rsidRPr="00480E9E" w:rsidRDefault="00584638" w:rsidP="00FA1244">
      <w:pPr>
        <w:contextualSpacing/>
        <w:rPr>
          <w:rFonts w:ascii="Arial" w:hAnsi="Arial" w:cs="Arial"/>
        </w:rPr>
      </w:pPr>
    </w:p>
    <w:p w:rsidR="004E3D9A" w:rsidRPr="00480E9E" w:rsidRDefault="00E75B88" w:rsidP="00FA1244">
      <w:pPr>
        <w:contextualSpacing/>
        <w:rPr>
          <w:rFonts w:ascii="Arial" w:hAnsi="Arial" w:cs="Arial"/>
          <w:b/>
        </w:rPr>
      </w:pPr>
      <w:r w:rsidRPr="00480E9E">
        <w:rPr>
          <w:rFonts w:ascii="Arial" w:hAnsi="Arial" w:cs="Arial"/>
          <w:b/>
        </w:rPr>
        <w:t>9</w:t>
      </w:r>
      <w:r w:rsidR="00584638" w:rsidRPr="00480E9E">
        <w:rPr>
          <w:rFonts w:ascii="Arial" w:hAnsi="Arial" w:cs="Arial"/>
          <w:b/>
        </w:rPr>
        <w:t>.</w:t>
      </w:r>
      <w:r w:rsidR="004E3D9A" w:rsidRPr="00480E9E">
        <w:rPr>
          <w:rFonts w:ascii="Arial" w:hAnsi="Arial" w:cs="Arial"/>
          <w:b/>
        </w:rPr>
        <w:tab/>
        <w:t xml:space="preserve">ETSI future activities and working plan for the </w:t>
      </w:r>
      <w:r w:rsidR="00486C61" w:rsidRPr="00480E9E">
        <w:rPr>
          <w:rFonts w:ascii="Arial" w:hAnsi="Arial" w:cs="Arial"/>
          <w:b/>
        </w:rPr>
        <w:t>current</w:t>
      </w:r>
      <w:r w:rsidR="004E3D9A" w:rsidRPr="00480E9E">
        <w:rPr>
          <w:rFonts w:ascii="Arial" w:hAnsi="Arial" w:cs="Arial"/>
          <w:b/>
        </w:rPr>
        <w:t xml:space="preserve"> intersessional period</w:t>
      </w:r>
    </w:p>
    <w:p w:rsidR="00E75B88" w:rsidRPr="00480E9E" w:rsidRDefault="00E75B88" w:rsidP="00FA1244">
      <w:pPr>
        <w:contextualSpacing/>
        <w:rPr>
          <w:rFonts w:ascii="Arial" w:hAnsi="Arial" w:cs="Arial"/>
        </w:rPr>
      </w:pPr>
      <w:r w:rsidRPr="00480E9E">
        <w:rPr>
          <w:rFonts w:ascii="Arial" w:hAnsi="Arial" w:cs="Arial"/>
        </w:rPr>
        <w:t>9.1</w:t>
      </w:r>
      <w:r w:rsidRPr="00480E9E">
        <w:rPr>
          <w:rFonts w:ascii="Arial" w:hAnsi="Arial" w:cs="Arial"/>
        </w:rPr>
        <w:tab/>
        <w:t>Proposals for JCOMM-5 Scientific and Technical Workshop</w:t>
      </w:r>
    </w:p>
    <w:p w:rsidR="008E74A5" w:rsidRPr="00480E9E" w:rsidRDefault="008E74A5" w:rsidP="00FA1244">
      <w:pPr>
        <w:contextualSpacing/>
        <w:rPr>
          <w:rFonts w:ascii="Arial" w:hAnsi="Arial" w:cs="Arial"/>
        </w:rPr>
      </w:pPr>
      <w:r w:rsidRPr="00480E9E">
        <w:rPr>
          <w:rFonts w:ascii="Arial" w:hAnsi="Arial" w:cs="Arial"/>
        </w:rPr>
        <w:t>9.2</w:t>
      </w:r>
      <w:r w:rsidRPr="00480E9E">
        <w:rPr>
          <w:rFonts w:ascii="Arial" w:hAnsi="Arial" w:cs="Arial"/>
        </w:rPr>
        <w:tab/>
        <w:t>ETSI membership</w:t>
      </w:r>
      <w:r w:rsidR="007400F8" w:rsidRPr="00480E9E">
        <w:rPr>
          <w:rFonts w:ascii="Arial" w:hAnsi="Arial" w:cs="Arial"/>
        </w:rPr>
        <w:t xml:space="preserve"> and </w:t>
      </w:r>
      <w:proofErr w:type="spellStart"/>
      <w:r w:rsidR="007400F8" w:rsidRPr="00480E9E">
        <w:rPr>
          <w:rFonts w:ascii="Arial" w:hAnsi="Arial" w:cs="Arial"/>
        </w:rPr>
        <w:t>ToR</w:t>
      </w:r>
      <w:proofErr w:type="spellEnd"/>
      <w:r w:rsidRPr="00480E9E">
        <w:rPr>
          <w:rFonts w:ascii="Arial" w:hAnsi="Arial" w:cs="Arial"/>
        </w:rPr>
        <w:t xml:space="preserve"> </w:t>
      </w:r>
    </w:p>
    <w:p w:rsidR="008E74A5" w:rsidRDefault="008E74A5" w:rsidP="00FA1244">
      <w:pPr>
        <w:contextualSpacing/>
        <w:rPr>
          <w:rFonts w:ascii="Arial" w:hAnsi="Arial" w:cs="Arial"/>
        </w:rPr>
      </w:pPr>
      <w:r w:rsidRPr="00480E9E">
        <w:rPr>
          <w:rFonts w:ascii="Arial" w:hAnsi="Arial" w:cs="Arial"/>
        </w:rPr>
        <w:t>9.3</w:t>
      </w:r>
      <w:r w:rsidRPr="00480E9E">
        <w:rPr>
          <w:rFonts w:ascii="Arial" w:hAnsi="Arial" w:cs="Arial"/>
        </w:rPr>
        <w:tab/>
      </w:r>
      <w:r w:rsidR="007400F8" w:rsidRPr="00480E9E">
        <w:rPr>
          <w:rFonts w:ascii="Arial" w:hAnsi="Arial" w:cs="Arial"/>
        </w:rPr>
        <w:t xml:space="preserve">Update to </w:t>
      </w:r>
      <w:r w:rsidRPr="00480E9E">
        <w:rPr>
          <w:rFonts w:ascii="Arial" w:hAnsi="Arial" w:cs="Arial"/>
        </w:rPr>
        <w:t>WP</w:t>
      </w:r>
      <w:r w:rsidR="007400F8" w:rsidRPr="00480E9E">
        <w:rPr>
          <w:rFonts w:ascii="Arial" w:hAnsi="Arial" w:cs="Arial"/>
        </w:rPr>
        <w:t xml:space="preserve"> projects</w:t>
      </w:r>
    </w:p>
    <w:p w:rsidR="008955F3" w:rsidRDefault="008955F3" w:rsidP="00FA1244">
      <w:pPr>
        <w:contextualSpacing/>
        <w:rPr>
          <w:rFonts w:ascii="Arial" w:hAnsi="Arial" w:cs="Arial"/>
        </w:rPr>
      </w:pPr>
      <w:r>
        <w:rPr>
          <w:rFonts w:ascii="Arial" w:hAnsi="Arial" w:cs="Arial"/>
        </w:rPr>
        <w:tab/>
      </w:r>
      <w:r w:rsidRPr="008955F3">
        <w:rPr>
          <w:rFonts w:ascii="Arial" w:hAnsi="Arial" w:cs="Arial"/>
          <w:highlight w:val="yellow"/>
        </w:rPr>
        <w:t>Action: Update WP</w:t>
      </w:r>
    </w:p>
    <w:p w:rsidR="008955F3" w:rsidRPr="00480E9E" w:rsidRDefault="008955F3" w:rsidP="00FA1244">
      <w:pPr>
        <w:contextualSpacing/>
        <w:rPr>
          <w:rFonts w:ascii="Arial" w:hAnsi="Arial" w:cs="Arial"/>
        </w:rPr>
      </w:pPr>
    </w:p>
    <w:p w:rsidR="00E75B88" w:rsidRPr="00480E9E" w:rsidRDefault="00E75B88" w:rsidP="00FA1244">
      <w:pPr>
        <w:contextualSpacing/>
        <w:rPr>
          <w:rFonts w:ascii="Arial" w:hAnsi="Arial" w:cs="Arial"/>
          <w:b/>
        </w:rPr>
      </w:pPr>
    </w:p>
    <w:p w:rsidR="00E75B88" w:rsidRPr="00480E9E" w:rsidRDefault="00E75B88" w:rsidP="00FA1244">
      <w:pPr>
        <w:contextualSpacing/>
        <w:rPr>
          <w:rFonts w:ascii="Arial" w:hAnsi="Arial" w:cs="Arial"/>
          <w:b/>
        </w:rPr>
      </w:pPr>
      <w:r w:rsidRPr="00480E9E">
        <w:rPr>
          <w:rFonts w:ascii="Arial" w:hAnsi="Arial" w:cs="Arial"/>
          <w:b/>
        </w:rPr>
        <w:t>10.</w:t>
      </w:r>
      <w:r w:rsidRPr="00480E9E">
        <w:rPr>
          <w:rFonts w:ascii="Arial" w:hAnsi="Arial" w:cs="Arial"/>
          <w:b/>
        </w:rPr>
        <w:tab/>
        <w:t>Other issues</w:t>
      </w:r>
    </w:p>
    <w:p w:rsidR="00E75B88" w:rsidRPr="00480E9E" w:rsidRDefault="00E75B88" w:rsidP="00FA1244">
      <w:pPr>
        <w:contextualSpacing/>
        <w:rPr>
          <w:rFonts w:ascii="Arial" w:hAnsi="Arial" w:cs="Arial"/>
          <w:b/>
        </w:rPr>
      </w:pPr>
    </w:p>
    <w:p w:rsidR="00584638" w:rsidRPr="00480E9E" w:rsidRDefault="00584638" w:rsidP="00FA1244">
      <w:pPr>
        <w:contextualSpacing/>
        <w:rPr>
          <w:rFonts w:ascii="Arial" w:hAnsi="Arial" w:cs="Arial"/>
          <w:b/>
        </w:rPr>
      </w:pPr>
      <w:r w:rsidRPr="00480E9E">
        <w:rPr>
          <w:rFonts w:ascii="Arial" w:hAnsi="Arial" w:cs="Arial"/>
          <w:b/>
        </w:rPr>
        <w:t>1</w:t>
      </w:r>
      <w:r w:rsidR="00E75B88" w:rsidRPr="00480E9E">
        <w:rPr>
          <w:rFonts w:ascii="Arial" w:hAnsi="Arial" w:cs="Arial"/>
          <w:b/>
        </w:rPr>
        <w:t>1</w:t>
      </w:r>
      <w:r w:rsidRPr="00480E9E">
        <w:rPr>
          <w:rFonts w:ascii="Arial" w:hAnsi="Arial" w:cs="Arial"/>
          <w:b/>
        </w:rPr>
        <w:t>.</w:t>
      </w:r>
      <w:r w:rsidRPr="00480E9E">
        <w:rPr>
          <w:rFonts w:ascii="Arial" w:hAnsi="Arial" w:cs="Arial"/>
          <w:b/>
        </w:rPr>
        <w:tab/>
      </w:r>
      <w:r w:rsidR="00E75B88" w:rsidRPr="00480E9E">
        <w:rPr>
          <w:rFonts w:ascii="Arial" w:hAnsi="Arial" w:cs="Arial"/>
          <w:b/>
        </w:rPr>
        <w:t>Review of action items</w:t>
      </w:r>
    </w:p>
    <w:p w:rsidR="00584638" w:rsidRPr="00480E9E" w:rsidRDefault="00584638" w:rsidP="00FA1244">
      <w:pPr>
        <w:contextualSpacing/>
        <w:rPr>
          <w:rFonts w:ascii="Arial" w:hAnsi="Arial" w:cs="Arial"/>
          <w:b/>
        </w:rPr>
      </w:pPr>
    </w:p>
    <w:p w:rsidR="00584638" w:rsidRPr="00480E9E" w:rsidRDefault="00584638" w:rsidP="00FA1244">
      <w:pPr>
        <w:contextualSpacing/>
        <w:rPr>
          <w:rFonts w:ascii="Arial" w:hAnsi="Arial" w:cs="Arial"/>
          <w:b/>
        </w:rPr>
      </w:pPr>
      <w:r w:rsidRPr="00480E9E">
        <w:rPr>
          <w:rFonts w:ascii="Arial" w:hAnsi="Arial" w:cs="Arial"/>
          <w:b/>
        </w:rPr>
        <w:t>1</w:t>
      </w:r>
      <w:r w:rsidR="00E75B88" w:rsidRPr="00480E9E">
        <w:rPr>
          <w:rFonts w:ascii="Arial" w:hAnsi="Arial" w:cs="Arial"/>
          <w:b/>
        </w:rPr>
        <w:t>2</w:t>
      </w:r>
      <w:r w:rsidRPr="00480E9E">
        <w:rPr>
          <w:rFonts w:ascii="Arial" w:hAnsi="Arial" w:cs="Arial"/>
          <w:b/>
        </w:rPr>
        <w:t xml:space="preserve">. </w:t>
      </w:r>
      <w:r w:rsidRPr="00480E9E">
        <w:rPr>
          <w:rFonts w:ascii="Arial" w:hAnsi="Arial" w:cs="Arial"/>
          <w:b/>
        </w:rPr>
        <w:tab/>
        <w:t>Closure of the session</w:t>
      </w:r>
    </w:p>
    <w:p w:rsidR="00584638" w:rsidRPr="00480E9E" w:rsidRDefault="00584638" w:rsidP="00FA1244">
      <w:pPr>
        <w:contextualSpacing/>
        <w:rPr>
          <w:rFonts w:ascii="Arial" w:hAnsi="Arial" w:cs="Arial"/>
          <w:b/>
        </w:rPr>
      </w:pPr>
    </w:p>
    <w:p w:rsidR="004E3D9A" w:rsidRPr="00480E9E" w:rsidRDefault="004E3D9A">
      <w:pPr>
        <w:widowControl/>
        <w:jc w:val="both"/>
        <w:rPr>
          <w:rFonts w:ascii="Arial" w:hAnsi="Arial" w:cs="Arial"/>
        </w:rPr>
      </w:pPr>
    </w:p>
    <w:p w:rsidR="004E3D9A" w:rsidRPr="00C9132E" w:rsidRDefault="004E3D9A" w:rsidP="00323B12">
      <w:pPr>
        <w:pStyle w:val="BodyTextIndent"/>
        <w:rPr>
          <w:rFonts w:ascii="Arial" w:hAnsi="Arial" w:cs="Arial"/>
        </w:rPr>
      </w:pPr>
      <w:r w:rsidRPr="00480E9E">
        <w:rPr>
          <w:rFonts w:ascii="Arial" w:hAnsi="Arial" w:cs="Arial"/>
        </w:rPr>
        <w:t>_____________</w:t>
      </w:r>
    </w:p>
    <w:sectPr w:rsidR="004E3D9A" w:rsidRPr="00C9132E" w:rsidSect="00A54E51">
      <w:headerReference w:type="default" r:id="rId13"/>
      <w:endnotePr>
        <w:numFmt w:val="decimal"/>
      </w:endnotePr>
      <w:pgSz w:w="11907" w:h="16840"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A3" w:rsidRDefault="003C2BA3">
      <w:r>
        <w:separator/>
      </w:r>
    </w:p>
  </w:endnote>
  <w:endnote w:type="continuationSeparator" w:id="0">
    <w:p w:rsidR="003C2BA3" w:rsidRDefault="003C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A3" w:rsidRDefault="003C2BA3">
      <w:r>
        <w:separator/>
      </w:r>
    </w:p>
  </w:footnote>
  <w:footnote w:type="continuationSeparator" w:id="0">
    <w:p w:rsidR="003C2BA3" w:rsidRDefault="003C2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D9" w:rsidRDefault="00C443D9">
    <w:pPr>
      <w:pStyle w:val="Header"/>
      <w:jc w:val="center"/>
      <w:rPr>
        <w:rFonts w:ascii="Arial" w:hAnsi="Arial"/>
        <w:sz w:val="20"/>
        <w:szCs w:val="20"/>
      </w:rPr>
    </w:pPr>
    <w:r>
      <w:rPr>
        <w:rFonts w:ascii="Arial" w:hAnsi="Arial"/>
        <w:sz w:val="20"/>
        <w:szCs w:val="20"/>
      </w:rPr>
      <w:t>ETSI-</w:t>
    </w:r>
    <w:r w:rsidR="00FA1244">
      <w:rPr>
        <w:rFonts w:ascii="Arial" w:hAnsi="Arial"/>
        <w:sz w:val="20"/>
        <w:szCs w:val="20"/>
      </w:rPr>
      <w:t>6 GDSIDB-14</w:t>
    </w:r>
    <w:r>
      <w:rPr>
        <w:rFonts w:ascii="Arial" w:hAnsi="Arial"/>
        <w:sz w:val="20"/>
        <w:szCs w:val="20"/>
      </w:rPr>
      <w:t>/Doc. 1.2</w:t>
    </w:r>
    <w:r w:rsidR="00AB407D">
      <w:rPr>
        <w:rFonts w:ascii="Arial" w:hAnsi="Arial"/>
        <w:sz w:val="20"/>
        <w:szCs w:val="20"/>
      </w:rPr>
      <w:t>(1), REV.0</w:t>
    </w:r>
    <w:r>
      <w:rPr>
        <w:rFonts w:ascii="Arial" w:hAnsi="Arial"/>
        <w:sz w:val="20"/>
        <w:szCs w:val="20"/>
      </w:rPr>
      <w:t xml:space="preserve">, p. </w:t>
    </w:r>
    <w:r>
      <w:rPr>
        <w:rStyle w:val="PageNumber"/>
        <w:rFonts w:ascii="Arial" w:hAnsi="Arial"/>
        <w:sz w:val="20"/>
        <w:szCs w:val="20"/>
      </w:rPr>
      <w:fldChar w:fldCharType="begin"/>
    </w:r>
    <w:r>
      <w:rPr>
        <w:rStyle w:val="PageNumber"/>
        <w:rFonts w:ascii="Arial" w:hAnsi="Arial"/>
        <w:sz w:val="20"/>
        <w:szCs w:val="20"/>
      </w:rPr>
      <w:instrText xml:space="preserve"> PAGE </w:instrText>
    </w:r>
    <w:r>
      <w:rPr>
        <w:rStyle w:val="PageNumber"/>
        <w:rFonts w:ascii="Arial" w:hAnsi="Arial"/>
        <w:sz w:val="20"/>
        <w:szCs w:val="20"/>
      </w:rPr>
      <w:fldChar w:fldCharType="separate"/>
    </w:r>
    <w:r w:rsidR="00687384">
      <w:rPr>
        <w:rStyle w:val="PageNumber"/>
        <w:rFonts w:ascii="Arial" w:hAnsi="Arial"/>
        <w:noProof/>
        <w:sz w:val="20"/>
        <w:szCs w:val="20"/>
      </w:rPr>
      <w:t>3</w:t>
    </w:r>
    <w:r>
      <w:rPr>
        <w:rStyle w:val="PageNumber"/>
        <w:rFonts w:ascii="Arial" w:hAnsi="Arial"/>
        <w:sz w:val="20"/>
        <w:szCs w:val="20"/>
      </w:rPr>
      <w:fldChar w:fldCharType="end"/>
    </w:r>
  </w:p>
  <w:p w:rsidR="00C443D9" w:rsidRDefault="00C443D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BB9"/>
    <w:multiLevelType w:val="multilevel"/>
    <w:tmpl w:val="186403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41682C"/>
    <w:multiLevelType w:val="hybridMultilevel"/>
    <w:tmpl w:val="52469A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22BE0C41"/>
    <w:multiLevelType w:val="hybridMultilevel"/>
    <w:tmpl w:val="BACED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E14D2B"/>
    <w:multiLevelType w:val="hybridMultilevel"/>
    <w:tmpl w:val="62723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C9187B"/>
    <w:multiLevelType w:val="multilevel"/>
    <w:tmpl w:val="D32E23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65761"/>
    <w:multiLevelType w:val="hybridMultilevel"/>
    <w:tmpl w:val="B3F8B0FA"/>
    <w:lvl w:ilvl="0" w:tplc="FCE4623C">
      <w:start w:val="1"/>
      <w:numFmt w:val="bullet"/>
      <w:lvlText w:val=""/>
      <w:lvlJc w:val="left"/>
      <w:pPr>
        <w:tabs>
          <w:tab w:val="num" w:pos="720"/>
        </w:tabs>
        <w:ind w:left="720" w:hanging="360"/>
      </w:pPr>
      <w:rPr>
        <w:rFonts w:ascii="Wingdings 2" w:hAnsi="Wingdings 2" w:hint="default"/>
      </w:rPr>
    </w:lvl>
    <w:lvl w:ilvl="1" w:tplc="3546220C">
      <w:numFmt w:val="bullet"/>
      <w:lvlText w:val=""/>
      <w:lvlJc w:val="left"/>
      <w:pPr>
        <w:tabs>
          <w:tab w:val="num" w:pos="1440"/>
        </w:tabs>
        <w:ind w:left="1440" w:hanging="360"/>
      </w:pPr>
      <w:rPr>
        <w:rFonts w:ascii="Wingdings 2" w:hAnsi="Wingdings 2" w:hint="default"/>
      </w:rPr>
    </w:lvl>
    <w:lvl w:ilvl="2" w:tplc="6D40C348" w:tentative="1">
      <w:start w:val="1"/>
      <w:numFmt w:val="bullet"/>
      <w:lvlText w:val=""/>
      <w:lvlJc w:val="left"/>
      <w:pPr>
        <w:tabs>
          <w:tab w:val="num" w:pos="2160"/>
        </w:tabs>
        <w:ind w:left="2160" w:hanging="360"/>
      </w:pPr>
      <w:rPr>
        <w:rFonts w:ascii="Wingdings 2" w:hAnsi="Wingdings 2" w:hint="default"/>
      </w:rPr>
    </w:lvl>
    <w:lvl w:ilvl="3" w:tplc="2C4A64A8" w:tentative="1">
      <w:start w:val="1"/>
      <w:numFmt w:val="bullet"/>
      <w:lvlText w:val=""/>
      <w:lvlJc w:val="left"/>
      <w:pPr>
        <w:tabs>
          <w:tab w:val="num" w:pos="2880"/>
        </w:tabs>
        <w:ind w:left="2880" w:hanging="360"/>
      </w:pPr>
      <w:rPr>
        <w:rFonts w:ascii="Wingdings 2" w:hAnsi="Wingdings 2" w:hint="default"/>
      </w:rPr>
    </w:lvl>
    <w:lvl w:ilvl="4" w:tplc="F13ABD78" w:tentative="1">
      <w:start w:val="1"/>
      <w:numFmt w:val="bullet"/>
      <w:lvlText w:val=""/>
      <w:lvlJc w:val="left"/>
      <w:pPr>
        <w:tabs>
          <w:tab w:val="num" w:pos="3600"/>
        </w:tabs>
        <w:ind w:left="3600" w:hanging="360"/>
      </w:pPr>
      <w:rPr>
        <w:rFonts w:ascii="Wingdings 2" w:hAnsi="Wingdings 2" w:hint="default"/>
      </w:rPr>
    </w:lvl>
    <w:lvl w:ilvl="5" w:tplc="5E160788" w:tentative="1">
      <w:start w:val="1"/>
      <w:numFmt w:val="bullet"/>
      <w:lvlText w:val=""/>
      <w:lvlJc w:val="left"/>
      <w:pPr>
        <w:tabs>
          <w:tab w:val="num" w:pos="4320"/>
        </w:tabs>
        <w:ind w:left="4320" w:hanging="360"/>
      </w:pPr>
      <w:rPr>
        <w:rFonts w:ascii="Wingdings 2" w:hAnsi="Wingdings 2" w:hint="default"/>
      </w:rPr>
    </w:lvl>
    <w:lvl w:ilvl="6" w:tplc="566ABB34" w:tentative="1">
      <w:start w:val="1"/>
      <w:numFmt w:val="bullet"/>
      <w:lvlText w:val=""/>
      <w:lvlJc w:val="left"/>
      <w:pPr>
        <w:tabs>
          <w:tab w:val="num" w:pos="5040"/>
        </w:tabs>
        <w:ind w:left="5040" w:hanging="360"/>
      </w:pPr>
      <w:rPr>
        <w:rFonts w:ascii="Wingdings 2" w:hAnsi="Wingdings 2" w:hint="default"/>
      </w:rPr>
    </w:lvl>
    <w:lvl w:ilvl="7" w:tplc="69BCEDB0" w:tentative="1">
      <w:start w:val="1"/>
      <w:numFmt w:val="bullet"/>
      <w:lvlText w:val=""/>
      <w:lvlJc w:val="left"/>
      <w:pPr>
        <w:tabs>
          <w:tab w:val="num" w:pos="5760"/>
        </w:tabs>
        <w:ind w:left="5760" w:hanging="360"/>
      </w:pPr>
      <w:rPr>
        <w:rFonts w:ascii="Wingdings 2" w:hAnsi="Wingdings 2" w:hint="default"/>
      </w:rPr>
    </w:lvl>
    <w:lvl w:ilvl="8" w:tplc="2BD60B30" w:tentative="1">
      <w:start w:val="1"/>
      <w:numFmt w:val="bullet"/>
      <w:lvlText w:val=""/>
      <w:lvlJc w:val="left"/>
      <w:pPr>
        <w:tabs>
          <w:tab w:val="num" w:pos="6480"/>
        </w:tabs>
        <w:ind w:left="6480" w:hanging="360"/>
      </w:pPr>
      <w:rPr>
        <w:rFonts w:ascii="Wingdings 2" w:hAnsi="Wingdings 2" w:hint="default"/>
      </w:rPr>
    </w:lvl>
  </w:abstractNum>
  <w:abstractNum w:abstractNumId="6">
    <w:nsid w:val="55A14A24"/>
    <w:multiLevelType w:val="multilevel"/>
    <w:tmpl w:val="35265CF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AF31328"/>
    <w:multiLevelType w:val="hybridMultilevel"/>
    <w:tmpl w:val="582C28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CC2633"/>
    <w:multiLevelType w:val="hybridMultilevel"/>
    <w:tmpl w:val="3D58B49A"/>
    <w:lvl w:ilvl="0" w:tplc="EC6A2D16">
      <w:start w:val="1"/>
      <w:numFmt w:val="bullet"/>
      <w:lvlText w:val=""/>
      <w:lvlJc w:val="left"/>
      <w:pPr>
        <w:tabs>
          <w:tab w:val="num" w:pos="720"/>
        </w:tabs>
        <w:ind w:left="720" w:hanging="360"/>
      </w:pPr>
      <w:rPr>
        <w:rFonts w:ascii="Wingdings 2" w:hAnsi="Wingdings 2" w:hint="default"/>
      </w:rPr>
    </w:lvl>
    <w:lvl w:ilvl="1" w:tplc="14C662E4" w:tentative="1">
      <w:start w:val="1"/>
      <w:numFmt w:val="bullet"/>
      <w:lvlText w:val=""/>
      <w:lvlJc w:val="left"/>
      <w:pPr>
        <w:tabs>
          <w:tab w:val="num" w:pos="1440"/>
        </w:tabs>
        <w:ind w:left="1440" w:hanging="360"/>
      </w:pPr>
      <w:rPr>
        <w:rFonts w:ascii="Wingdings 2" w:hAnsi="Wingdings 2" w:hint="default"/>
      </w:rPr>
    </w:lvl>
    <w:lvl w:ilvl="2" w:tplc="3230DD94" w:tentative="1">
      <w:start w:val="1"/>
      <w:numFmt w:val="bullet"/>
      <w:lvlText w:val=""/>
      <w:lvlJc w:val="left"/>
      <w:pPr>
        <w:tabs>
          <w:tab w:val="num" w:pos="2160"/>
        </w:tabs>
        <w:ind w:left="2160" w:hanging="360"/>
      </w:pPr>
      <w:rPr>
        <w:rFonts w:ascii="Wingdings 2" w:hAnsi="Wingdings 2" w:hint="default"/>
      </w:rPr>
    </w:lvl>
    <w:lvl w:ilvl="3" w:tplc="07F6B77E" w:tentative="1">
      <w:start w:val="1"/>
      <w:numFmt w:val="bullet"/>
      <w:lvlText w:val=""/>
      <w:lvlJc w:val="left"/>
      <w:pPr>
        <w:tabs>
          <w:tab w:val="num" w:pos="2880"/>
        </w:tabs>
        <w:ind w:left="2880" w:hanging="360"/>
      </w:pPr>
      <w:rPr>
        <w:rFonts w:ascii="Wingdings 2" w:hAnsi="Wingdings 2" w:hint="default"/>
      </w:rPr>
    </w:lvl>
    <w:lvl w:ilvl="4" w:tplc="DB5A97AC" w:tentative="1">
      <w:start w:val="1"/>
      <w:numFmt w:val="bullet"/>
      <w:lvlText w:val=""/>
      <w:lvlJc w:val="left"/>
      <w:pPr>
        <w:tabs>
          <w:tab w:val="num" w:pos="3600"/>
        </w:tabs>
        <w:ind w:left="3600" w:hanging="360"/>
      </w:pPr>
      <w:rPr>
        <w:rFonts w:ascii="Wingdings 2" w:hAnsi="Wingdings 2" w:hint="default"/>
      </w:rPr>
    </w:lvl>
    <w:lvl w:ilvl="5" w:tplc="10EED1BE" w:tentative="1">
      <w:start w:val="1"/>
      <w:numFmt w:val="bullet"/>
      <w:lvlText w:val=""/>
      <w:lvlJc w:val="left"/>
      <w:pPr>
        <w:tabs>
          <w:tab w:val="num" w:pos="4320"/>
        </w:tabs>
        <w:ind w:left="4320" w:hanging="360"/>
      </w:pPr>
      <w:rPr>
        <w:rFonts w:ascii="Wingdings 2" w:hAnsi="Wingdings 2" w:hint="default"/>
      </w:rPr>
    </w:lvl>
    <w:lvl w:ilvl="6" w:tplc="270A0BC2" w:tentative="1">
      <w:start w:val="1"/>
      <w:numFmt w:val="bullet"/>
      <w:lvlText w:val=""/>
      <w:lvlJc w:val="left"/>
      <w:pPr>
        <w:tabs>
          <w:tab w:val="num" w:pos="5040"/>
        </w:tabs>
        <w:ind w:left="5040" w:hanging="360"/>
      </w:pPr>
      <w:rPr>
        <w:rFonts w:ascii="Wingdings 2" w:hAnsi="Wingdings 2" w:hint="default"/>
      </w:rPr>
    </w:lvl>
    <w:lvl w:ilvl="7" w:tplc="58A08BCE" w:tentative="1">
      <w:start w:val="1"/>
      <w:numFmt w:val="bullet"/>
      <w:lvlText w:val=""/>
      <w:lvlJc w:val="left"/>
      <w:pPr>
        <w:tabs>
          <w:tab w:val="num" w:pos="5760"/>
        </w:tabs>
        <w:ind w:left="5760" w:hanging="360"/>
      </w:pPr>
      <w:rPr>
        <w:rFonts w:ascii="Wingdings 2" w:hAnsi="Wingdings 2" w:hint="default"/>
      </w:rPr>
    </w:lvl>
    <w:lvl w:ilvl="8" w:tplc="071628C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7"/>
  </w:num>
  <w:num w:numId="4">
    <w:abstractNumId w:val="3"/>
  </w:num>
  <w:num w:numId="5">
    <w:abstractNumId w:val="8"/>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0"/>
    <w:rsid w:val="0001450E"/>
    <w:rsid w:val="00015A25"/>
    <w:rsid w:val="00024421"/>
    <w:rsid w:val="0006642E"/>
    <w:rsid w:val="000820B3"/>
    <w:rsid w:val="000C5DF9"/>
    <w:rsid w:val="000C67C4"/>
    <w:rsid w:val="000D2F0A"/>
    <w:rsid w:val="000D4E8E"/>
    <w:rsid w:val="000E050D"/>
    <w:rsid w:val="000E5400"/>
    <w:rsid w:val="00102451"/>
    <w:rsid w:val="00120ED3"/>
    <w:rsid w:val="0014113F"/>
    <w:rsid w:val="001429BF"/>
    <w:rsid w:val="00154249"/>
    <w:rsid w:val="001624D3"/>
    <w:rsid w:val="00171B4E"/>
    <w:rsid w:val="001773CC"/>
    <w:rsid w:val="00183A88"/>
    <w:rsid w:val="001920EA"/>
    <w:rsid w:val="001D11A1"/>
    <w:rsid w:val="001D1613"/>
    <w:rsid w:val="001F77DF"/>
    <w:rsid w:val="0020683C"/>
    <w:rsid w:val="00252754"/>
    <w:rsid w:val="00253C04"/>
    <w:rsid w:val="00254E29"/>
    <w:rsid w:val="00297B44"/>
    <w:rsid w:val="002F799C"/>
    <w:rsid w:val="00306BAA"/>
    <w:rsid w:val="00323B12"/>
    <w:rsid w:val="00324D7E"/>
    <w:rsid w:val="00362551"/>
    <w:rsid w:val="00386CEA"/>
    <w:rsid w:val="003A72D5"/>
    <w:rsid w:val="003C0045"/>
    <w:rsid w:val="003C2BA3"/>
    <w:rsid w:val="003C4449"/>
    <w:rsid w:val="003D34E0"/>
    <w:rsid w:val="004122D6"/>
    <w:rsid w:val="00417060"/>
    <w:rsid w:val="00423632"/>
    <w:rsid w:val="004244A5"/>
    <w:rsid w:val="004246B0"/>
    <w:rsid w:val="00426CB1"/>
    <w:rsid w:val="00463FDB"/>
    <w:rsid w:val="00480E9E"/>
    <w:rsid w:val="00486C61"/>
    <w:rsid w:val="004C1B1B"/>
    <w:rsid w:val="004C3DDA"/>
    <w:rsid w:val="004E3D9A"/>
    <w:rsid w:val="004F3336"/>
    <w:rsid w:val="0050531A"/>
    <w:rsid w:val="00535DD1"/>
    <w:rsid w:val="00575995"/>
    <w:rsid w:val="00584638"/>
    <w:rsid w:val="0059432F"/>
    <w:rsid w:val="005B2D12"/>
    <w:rsid w:val="005B4277"/>
    <w:rsid w:val="005B5AA0"/>
    <w:rsid w:val="005C53F2"/>
    <w:rsid w:val="005D5430"/>
    <w:rsid w:val="005D7EC4"/>
    <w:rsid w:val="005E02D9"/>
    <w:rsid w:val="005E1BAF"/>
    <w:rsid w:val="005F5F55"/>
    <w:rsid w:val="00601C08"/>
    <w:rsid w:val="006144AB"/>
    <w:rsid w:val="006479DF"/>
    <w:rsid w:val="00680F98"/>
    <w:rsid w:val="00687384"/>
    <w:rsid w:val="00695768"/>
    <w:rsid w:val="006C3D33"/>
    <w:rsid w:val="006E12C7"/>
    <w:rsid w:val="006F6CEB"/>
    <w:rsid w:val="007059D3"/>
    <w:rsid w:val="007400F8"/>
    <w:rsid w:val="007965B5"/>
    <w:rsid w:val="007A388C"/>
    <w:rsid w:val="007A591F"/>
    <w:rsid w:val="007D4DEA"/>
    <w:rsid w:val="007E351F"/>
    <w:rsid w:val="008260D6"/>
    <w:rsid w:val="00831870"/>
    <w:rsid w:val="008336E1"/>
    <w:rsid w:val="00842375"/>
    <w:rsid w:val="0085195A"/>
    <w:rsid w:val="00853C0E"/>
    <w:rsid w:val="008955F3"/>
    <w:rsid w:val="008B35C0"/>
    <w:rsid w:val="008D4531"/>
    <w:rsid w:val="008E3B52"/>
    <w:rsid w:val="008E495B"/>
    <w:rsid w:val="008E74A5"/>
    <w:rsid w:val="008F1A9B"/>
    <w:rsid w:val="008F4C9A"/>
    <w:rsid w:val="00900364"/>
    <w:rsid w:val="0090596A"/>
    <w:rsid w:val="009248E7"/>
    <w:rsid w:val="00927DB9"/>
    <w:rsid w:val="00932BD1"/>
    <w:rsid w:val="009544C5"/>
    <w:rsid w:val="00961917"/>
    <w:rsid w:val="009675F8"/>
    <w:rsid w:val="009742F9"/>
    <w:rsid w:val="009C57FD"/>
    <w:rsid w:val="009D11FB"/>
    <w:rsid w:val="009D2397"/>
    <w:rsid w:val="009D4219"/>
    <w:rsid w:val="009D4C3C"/>
    <w:rsid w:val="009D7858"/>
    <w:rsid w:val="009E41DB"/>
    <w:rsid w:val="009E4CF1"/>
    <w:rsid w:val="009F4D28"/>
    <w:rsid w:val="00A304E1"/>
    <w:rsid w:val="00A469C2"/>
    <w:rsid w:val="00A47D37"/>
    <w:rsid w:val="00A54E51"/>
    <w:rsid w:val="00A609C6"/>
    <w:rsid w:val="00A61006"/>
    <w:rsid w:val="00A91563"/>
    <w:rsid w:val="00AA6350"/>
    <w:rsid w:val="00AB407D"/>
    <w:rsid w:val="00AB6E3B"/>
    <w:rsid w:val="00AC2CCE"/>
    <w:rsid w:val="00AF5C85"/>
    <w:rsid w:val="00B27599"/>
    <w:rsid w:val="00B44564"/>
    <w:rsid w:val="00B46E77"/>
    <w:rsid w:val="00B94114"/>
    <w:rsid w:val="00C07B7B"/>
    <w:rsid w:val="00C220A5"/>
    <w:rsid w:val="00C443D9"/>
    <w:rsid w:val="00C539EA"/>
    <w:rsid w:val="00C61DF0"/>
    <w:rsid w:val="00C76801"/>
    <w:rsid w:val="00C9132E"/>
    <w:rsid w:val="00C97F9A"/>
    <w:rsid w:val="00CD30BD"/>
    <w:rsid w:val="00CE6168"/>
    <w:rsid w:val="00CF49C0"/>
    <w:rsid w:val="00D05A52"/>
    <w:rsid w:val="00D31DC5"/>
    <w:rsid w:val="00D5219B"/>
    <w:rsid w:val="00DC756D"/>
    <w:rsid w:val="00DC762A"/>
    <w:rsid w:val="00DE5637"/>
    <w:rsid w:val="00E277E7"/>
    <w:rsid w:val="00E50887"/>
    <w:rsid w:val="00E54EB0"/>
    <w:rsid w:val="00E6640C"/>
    <w:rsid w:val="00E75B88"/>
    <w:rsid w:val="00E83CF2"/>
    <w:rsid w:val="00E85250"/>
    <w:rsid w:val="00EB27E0"/>
    <w:rsid w:val="00EC1F16"/>
    <w:rsid w:val="00EC4D0B"/>
    <w:rsid w:val="00EC5BE7"/>
    <w:rsid w:val="00ED4DE3"/>
    <w:rsid w:val="00EE7647"/>
    <w:rsid w:val="00F04617"/>
    <w:rsid w:val="00F110A7"/>
    <w:rsid w:val="00F24F19"/>
    <w:rsid w:val="00F31CE2"/>
    <w:rsid w:val="00F344EF"/>
    <w:rsid w:val="00F412AE"/>
    <w:rsid w:val="00F527CE"/>
    <w:rsid w:val="00F71B7C"/>
    <w:rsid w:val="00F77AA4"/>
    <w:rsid w:val="00F914AB"/>
    <w:rsid w:val="00FA1244"/>
    <w:rsid w:val="00FA4D05"/>
    <w:rsid w:val="00FB033D"/>
    <w:rsid w:val="00FB4F94"/>
    <w:rsid w:val="00FC1182"/>
    <w:rsid w:val="00FC2727"/>
    <w:rsid w:val="00FD24D6"/>
    <w:rsid w:val="00FD3F0F"/>
    <w:rsid w:val="00FF1AD9"/>
    <w:rsid w:val="00FF6D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42E"/>
    <w:pPr>
      <w:widowControl w:val="0"/>
    </w:pPr>
    <w:rPr>
      <w:sz w:val="22"/>
      <w:szCs w:val="22"/>
      <w:lang w:val="en-US" w:eastAsia="en-US"/>
    </w:rPr>
  </w:style>
  <w:style w:type="paragraph" w:styleId="Heading1">
    <w:name w:val="heading 1"/>
    <w:basedOn w:val="Normal"/>
    <w:next w:val="Normal"/>
    <w:qFormat/>
    <w:pPr>
      <w:keepNext/>
      <w:ind w:left="720" w:hanging="720"/>
      <w:outlineLvl w:val="0"/>
    </w:pPr>
    <w:rPr>
      <w:sz w:val="24"/>
      <w:szCs w:val="24"/>
    </w:rPr>
  </w:style>
  <w:style w:type="paragraph" w:styleId="Heading2">
    <w:name w:val="heading 2"/>
    <w:basedOn w:val="Normal"/>
    <w:next w:val="Normal"/>
    <w:qFormat/>
    <w:pPr>
      <w:keepNext/>
      <w:jc w:val="center"/>
      <w:outlineLvl w:val="1"/>
    </w:pPr>
    <w:rPr>
      <w:b/>
      <w:bCs/>
      <w:i/>
      <w:iCs/>
      <w:sz w:val="28"/>
      <w:szCs w:val="28"/>
    </w:rPr>
  </w:style>
  <w:style w:type="paragraph" w:styleId="Heading3">
    <w:name w:val="heading 3"/>
    <w:basedOn w:val="Normal"/>
    <w:next w:val="Normal"/>
    <w:qFormat/>
    <w:pPr>
      <w:keepNext/>
      <w:outlineLvl w:val="2"/>
    </w:pPr>
    <w:rPr>
      <w:b/>
      <w:bCs/>
      <w:i/>
      <w:iCs/>
      <w:sz w:val="24"/>
      <w:szCs w:val="24"/>
    </w:rPr>
  </w:style>
  <w:style w:type="paragraph" w:styleId="Heading4">
    <w:name w:val="heading 4"/>
    <w:basedOn w:val="Normal"/>
    <w:next w:val="Normal"/>
    <w:qFormat/>
    <w:pPr>
      <w:keepNext/>
      <w:outlineLvl w:val="3"/>
    </w:pPr>
    <w:rPr>
      <w:lang w:val="de-D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widowControl/>
      <w:jc w:val="center"/>
      <w:outlineLvl w:val="5"/>
    </w:pPr>
    <w:rPr>
      <w:rFonts w:ascii="Arial" w:hAnsi="Arial"/>
      <w:b/>
      <w:bCs/>
      <w:i/>
      <w:iCs/>
    </w:rPr>
  </w:style>
  <w:style w:type="paragraph" w:styleId="Heading7">
    <w:name w:val="heading 7"/>
    <w:basedOn w:val="Normal"/>
    <w:next w:val="Normal"/>
    <w:qFormat/>
    <w:pPr>
      <w:keepNext/>
      <w:widowControl/>
      <w:outlineLvl w:val="6"/>
    </w:pPr>
    <w:rPr>
      <w:rFonts w:ascii="Arial" w:hAnsi="Arial"/>
      <w:i/>
      <w:iCs/>
    </w:rPr>
  </w:style>
  <w:style w:type="paragraph" w:styleId="Heading8">
    <w:name w:val="heading 8"/>
    <w:basedOn w:val="Normal"/>
    <w:next w:val="Normal"/>
    <w:qFormat/>
    <w:pPr>
      <w:keepNext/>
      <w:jc w:val="center"/>
      <w:outlineLvl w:val="7"/>
    </w:pPr>
    <w:rPr>
      <w:b/>
      <w:bCs/>
      <w:sz w:val="28"/>
      <w:szCs w:val="28"/>
      <w:u w:val="single"/>
    </w:rPr>
  </w:style>
  <w:style w:type="paragraph" w:styleId="Heading9">
    <w:name w:val="heading 9"/>
    <w:basedOn w:val="Normal"/>
    <w:next w:val="Normal"/>
    <w:qFormat/>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Header">
    <w:name w:val="header"/>
    <w:basedOn w:val="Normal"/>
    <w:pPr>
      <w:widowControl/>
      <w:tabs>
        <w:tab w:val="center" w:pos="4320"/>
        <w:tab w:val="right" w:pos="8640"/>
      </w:tabs>
    </w:pPr>
    <w:rPr>
      <w:rFonts w:ascii="Times" w:hAnsi="Times"/>
      <w:sz w:val="24"/>
      <w:szCs w:val="24"/>
    </w:rPr>
  </w:style>
  <w:style w:type="paragraph" w:styleId="BodyText">
    <w:name w:val="Body Text"/>
    <w:basedOn w:val="Normal"/>
    <w:pPr>
      <w:jc w:val="center"/>
    </w:pPr>
    <w:rPr>
      <w:sz w:val="24"/>
      <w:szCs w:val="24"/>
    </w:rPr>
  </w:style>
  <w:style w:type="paragraph" w:styleId="BodyTextIndent">
    <w:name w:val="Body Text Indent"/>
    <w:basedOn w:val="Normal"/>
    <w:pPr>
      <w:jc w:val="center"/>
    </w:pPr>
  </w:style>
  <w:style w:type="character" w:styleId="PageNumber">
    <w:name w:val="page number"/>
    <w:basedOn w:val="DefaultParagraphFont"/>
  </w:style>
  <w:style w:type="paragraph" w:styleId="Date">
    <w:name w:val="Date"/>
    <w:basedOn w:val="Normal"/>
    <w:next w:val="Normal"/>
    <w:rPr>
      <w:rFonts w:ascii="Arial" w:hAnsi="Arial"/>
      <w:sz w:val="24"/>
    </w:rPr>
  </w:style>
  <w:style w:type="paragraph" w:styleId="Footer">
    <w:name w:val="footer"/>
    <w:basedOn w:val="Normal"/>
    <w:pPr>
      <w:tabs>
        <w:tab w:val="center" w:pos="4320"/>
        <w:tab w:val="right" w:pos="8640"/>
      </w:tabs>
    </w:pPr>
  </w:style>
  <w:style w:type="paragraph" w:styleId="BodyTextIndent2">
    <w:name w:val="Body Text Indent 2"/>
    <w:basedOn w:val="Normal"/>
    <w:pPr>
      <w:spacing w:after="120" w:line="480" w:lineRule="auto"/>
      <w:ind w:left="283"/>
    </w:p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323B12"/>
    <w:rPr>
      <w:rFonts w:ascii="Tahoma" w:hAnsi="Tahoma" w:cs="Tahoma"/>
      <w:sz w:val="16"/>
      <w:szCs w:val="16"/>
    </w:rPr>
  </w:style>
  <w:style w:type="character" w:customStyle="1" w:styleId="highlight">
    <w:name w:val="highlight"/>
    <w:rsid w:val="00B27599"/>
  </w:style>
  <w:style w:type="paragraph" w:customStyle="1" w:styleId="Default">
    <w:name w:val="Default"/>
    <w:rsid w:val="00F344EF"/>
    <w:pPr>
      <w:autoSpaceDE w:val="0"/>
      <w:autoSpaceDN w:val="0"/>
      <w:adjustRightInd w:val="0"/>
    </w:pPr>
    <w:rPr>
      <w:rFonts w:ascii="Arial" w:hAnsi="Arial" w:cs="Arial"/>
      <w:color w:val="000000"/>
      <w:sz w:val="24"/>
      <w:szCs w:val="24"/>
    </w:rPr>
  </w:style>
  <w:style w:type="character" w:styleId="CommentReference">
    <w:name w:val="annotation reference"/>
    <w:rsid w:val="001F77DF"/>
    <w:rPr>
      <w:sz w:val="16"/>
      <w:szCs w:val="16"/>
    </w:rPr>
  </w:style>
  <w:style w:type="paragraph" w:styleId="CommentText">
    <w:name w:val="annotation text"/>
    <w:basedOn w:val="Normal"/>
    <w:link w:val="CommentTextChar"/>
    <w:rsid w:val="001F77DF"/>
    <w:rPr>
      <w:sz w:val="20"/>
      <w:szCs w:val="20"/>
    </w:rPr>
  </w:style>
  <w:style w:type="character" w:customStyle="1" w:styleId="CommentTextChar">
    <w:name w:val="Comment Text Char"/>
    <w:link w:val="CommentText"/>
    <w:rsid w:val="001F77DF"/>
    <w:rPr>
      <w:lang w:eastAsia="en-US"/>
    </w:rPr>
  </w:style>
  <w:style w:type="paragraph" w:styleId="CommentSubject">
    <w:name w:val="annotation subject"/>
    <w:basedOn w:val="CommentText"/>
    <w:next w:val="CommentText"/>
    <w:link w:val="CommentSubjectChar"/>
    <w:rsid w:val="001F77DF"/>
    <w:rPr>
      <w:b/>
      <w:bCs/>
    </w:rPr>
  </w:style>
  <w:style w:type="character" w:customStyle="1" w:styleId="CommentSubjectChar">
    <w:name w:val="Comment Subject Char"/>
    <w:link w:val="CommentSubject"/>
    <w:rsid w:val="001F77DF"/>
    <w:rPr>
      <w:b/>
      <w:bCs/>
      <w:lang w:eastAsia="en-US"/>
    </w:rPr>
  </w:style>
  <w:style w:type="paragraph" w:customStyle="1" w:styleId="ECBodyText">
    <w:name w:val="EC_BodyText"/>
    <w:basedOn w:val="Normal"/>
    <w:rsid w:val="00FA1244"/>
    <w:pPr>
      <w:widowControl/>
      <w:tabs>
        <w:tab w:val="left" w:pos="1080"/>
      </w:tabs>
      <w:spacing w:before="240"/>
      <w:jc w:val="both"/>
    </w:pPr>
    <w:rPr>
      <w:rFonts w:ascii="Arial" w:hAnsi="Arial" w:cs="Arial"/>
      <w:lang w:val="en-GB"/>
    </w:rPr>
  </w:style>
  <w:style w:type="paragraph" w:styleId="ListParagraph">
    <w:name w:val="List Paragraph"/>
    <w:basedOn w:val="Normal"/>
    <w:uiPriority w:val="34"/>
    <w:qFormat/>
    <w:rsid w:val="008F1A9B"/>
    <w:pPr>
      <w:widowControl/>
      <w:ind w:left="720"/>
      <w:contextualSpacing/>
    </w:pPr>
    <w:rPr>
      <w:sz w:val="24"/>
      <w:szCs w:val="24"/>
      <w:lang w:val="ru-RU" w:eastAsia="ru-RU"/>
    </w:rPr>
  </w:style>
  <w:style w:type="character" w:styleId="Hyperlink">
    <w:name w:val="Hyperlink"/>
    <w:basedOn w:val="DefaultParagraphFont"/>
    <w:rsid w:val="00CD3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42E"/>
    <w:pPr>
      <w:widowControl w:val="0"/>
    </w:pPr>
    <w:rPr>
      <w:sz w:val="22"/>
      <w:szCs w:val="22"/>
      <w:lang w:val="en-US" w:eastAsia="en-US"/>
    </w:rPr>
  </w:style>
  <w:style w:type="paragraph" w:styleId="Heading1">
    <w:name w:val="heading 1"/>
    <w:basedOn w:val="Normal"/>
    <w:next w:val="Normal"/>
    <w:qFormat/>
    <w:pPr>
      <w:keepNext/>
      <w:ind w:left="720" w:hanging="720"/>
      <w:outlineLvl w:val="0"/>
    </w:pPr>
    <w:rPr>
      <w:sz w:val="24"/>
      <w:szCs w:val="24"/>
    </w:rPr>
  </w:style>
  <w:style w:type="paragraph" w:styleId="Heading2">
    <w:name w:val="heading 2"/>
    <w:basedOn w:val="Normal"/>
    <w:next w:val="Normal"/>
    <w:qFormat/>
    <w:pPr>
      <w:keepNext/>
      <w:jc w:val="center"/>
      <w:outlineLvl w:val="1"/>
    </w:pPr>
    <w:rPr>
      <w:b/>
      <w:bCs/>
      <w:i/>
      <w:iCs/>
      <w:sz w:val="28"/>
      <w:szCs w:val="28"/>
    </w:rPr>
  </w:style>
  <w:style w:type="paragraph" w:styleId="Heading3">
    <w:name w:val="heading 3"/>
    <w:basedOn w:val="Normal"/>
    <w:next w:val="Normal"/>
    <w:qFormat/>
    <w:pPr>
      <w:keepNext/>
      <w:outlineLvl w:val="2"/>
    </w:pPr>
    <w:rPr>
      <w:b/>
      <w:bCs/>
      <w:i/>
      <w:iCs/>
      <w:sz w:val="24"/>
      <w:szCs w:val="24"/>
    </w:rPr>
  </w:style>
  <w:style w:type="paragraph" w:styleId="Heading4">
    <w:name w:val="heading 4"/>
    <w:basedOn w:val="Normal"/>
    <w:next w:val="Normal"/>
    <w:qFormat/>
    <w:pPr>
      <w:keepNext/>
      <w:outlineLvl w:val="3"/>
    </w:pPr>
    <w:rPr>
      <w:lang w:val="de-D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widowControl/>
      <w:jc w:val="center"/>
      <w:outlineLvl w:val="5"/>
    </w:pPr>
    <w:rPr>
      <w:rFonts w:ascii="Arial" w:hAnsi="Arial"/>
      <w:b/>
      <w:bCs/>
      <w:i/>
      <w:iCs/>
    </w:rPr>
  </w:style>
  <w:style w:type="paragraph" w:styleId="Heading7">
    <w:name w:val="heading 7"/>
    <w:basedOn w:val="Normal"/>
    <w:next w:val="Normal"/>
    <w:qFormat/>
    <w:pPr>
      <w:keepNext/>
      <w:widowControl/>
      <w:outlineLvl w:val="6"/>
    </w:pPr>
    <w:rPr>
      <w:rFonts w:ascii="Arial" w:hAnsi="Arial"/>
      <w:i/>
      <w:iCs/>
    </w:rPr>
  </w:style>
  <w:style w:type="paragraph" w:styleId="Heading8">
    <w:name w:val="heading 8"/>
    <w:basedOn w:val="Normal"/>
    <w:next w:val="Normal"/>
    <w:qFormat/>
    <w:pPr>
      <w:keepNext/>
      <w:jc w:val="center"/>
      <w:outlineLvl w:val="7"/>
    </w:pPr>
    <w:rPr>
      <w:b/>
      <w:bCs/>
      <w:sz w:val="28"/>
      <w:szCs w:val="28"/>
      <w:u w:val="single"/>
    </w:rPr>
  </w:style>
  <w:style w:type="paragraph" w:styleId="Heading9">
    <w:name w:val="heading 9"/>
    <w:basedOn w:val="Normal"/>
    <w:next w:val="Normal"/>
    <w:qFormat/>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Header">
    <w:name w:val="header"/>
    <w:basedOn w:val="Normal"/>
    <w:pPr>
      <w:widowControl/>
      <w:tabs>
        <w:tab w:val="center" w:pos="4320"/>
        <w:tab w:val="right" w:pos="8640"/>
      </w:tabs>
    </w:pPr>
    <w:rPr>
      <w:rFonts w:ascii="Times" w:hAnsi="Times"/>
      <w:sz w:val="24"/>
      <w:szCs w:val="24"/>
    </w:rPr>
  </w:style>
  <w:style w:type="paragraph" w:styleId="BodyText">
    <w:name w:val="Body Text"/>
    <w:basedOn w:val="Normal"/>
    <w:pPr>
      <w:jc w:val="center"/>
    </w:pPr>
    <w:rPr>
      <w:sz w:val="24"/>
      <w:szCs w:val="24"/>
    </w:rPr>
  </w:style>
  <w:style w:type="paragraph" w:styleId="BodyTextIndent">
    <w:name w:val="Body Text Indent"/>
    <w:basedOn w:val="Normal"/>
    <w:pPr>
      <w:jc w:val="center"/>
    </w:pPr>
  </w:style>
  <w:style w:type="character" w:styleId="PageNumber">
    <w:name w:val="page number"/>
    <w:basedOn w:val="DefaultParagraphFont"/>
  </w:style>
  <w:style w:type="paragraph" w:styleId="Date">
    <w:name w:val="Date"/>
    <w:basedOn w:val="Normal"/>
    <w:next w:val="Normal"/>
    <w:rPr>
      <w:rFonts w:ascii="Arial" w:hAnsi="Arial"/>
      <w:sz w:val="24"/>
    </w:rPr>
  </w:style>
  <w:style w:type="paragraph" w:styleId="Footer">
    <w:name w:val="footer"/>
    <w:basedOn w:val="Normal"/>
    <w:pPr>
      <w:tabs>
        <w:tab w:val="center" w:pos="4320"/>
        <w:tab w:val="right" w:pos="8640"/>
      </w:tabs>
    </w:pPr>
  </w:style>
  <w:style w:type="paragraph" w:styleId="BodyTextIndent2">
    <w:name w:val="Body Text Indent 2"/>
    <w:basedOn w:val="Normal"/>
    <w:pPr>
      <w:spacing w:after="120" w:line="480" w:lineRule="auto"/>
      <w:ind w:left="283"/>
    </w:p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323B12"/>
    <w:rPr>
      <w:rFonts w:ascii="Tahoma" w:hAnsi="Tahoma" w:cs="Tahoma"/>
      <w:sz w:val="16"/>
      <w:szCs w:val="16"/>
    </w:rPr>
  </w:style>
  <w:style w:type="character" w:customStyle="1" w:styleId="highlight">
    <w:name w:val="highlight"/>
    <w:rsid w:val="00B27599"/>
  </w:style>
  <w:style w:type="paragraph" w:customStyle="1" w:styleId="Default">
    <w:name w:val="Default"/>
    <w:rsid w:val="00F344EF"/>
    <w:pPr>
      <w:autoSpaceDE w:val="0"/>
      <w:autoSpaceDN w:val="0"/>
      <w:adjustRightInd w:val="0"/>
    </w:pPr>
    <w:rPr>
      <w:rFonts w:ascii="Arial" w:hAnsi="Arial" w:cs="Arial"/>
      <w:color w:val="000000"/>
      <w:sz w:val="24"/>
      <w:szCs w:val="24"/>
    </w:rPr>
  </w:style>
  <w:style w:type="character" w:styleId="CommentReference">
    <w:name w:val="annotation reference"/>
    <w:rsid w:val="001F77DF"/>
    <w:rPr>
      <w:sz w:val="16"/>
      <w:szCs w:val="16"/>
    </w:rPr>
  </w:style>
  <w:style w:type="paragraph" w:styleId="CommentText">
    <w:name w:val="annotation text"/>
    <w:basedOn w:val="Normal"/>
    <w:link w:val="CommentTextChar"/>
    <w:rsid w:val="001F77DF"/>
    <w:rPr>
      <w:sz w:val="20"/>
      <w:szCs w:val="20"/>
    </w:rPr>
  </w:style>
  <w:style w:type="character" w:customStyle="1" w:styleId="CommentTextChar">
    <w:name w:val="Comment Text Char"/>
    <w:link w:val="CommentText"/>
    <w:rsid w:val="001F77DF"/>
    <w:rPr>
      <w:lang w:eastAsia="en-US"/>
    </w:rPr>
  </w:style>
  <w:style w:type="paragraph" w:styleId="CommentSubject">
    <w:name w:val="annotation subject"/>
    <w:basedOn w:val="CommentText"/>
    <w:next w:val="CommentText"/>
    <w:link w:val="CommentSubjectChar"/>
    <w:rsid w:val="001F77DF"/>
    <w:rPr>
      <w:b/>
      <w:bCs/>
    </w:rPr>
  </w:style>
  <w:style w:type="character" w:customStyle="1" w:styleId="CommentSubjectChar">
    <w:name w:val="Comment Subject Char"/>
    <w:link w:val="CommentSubject"/>
    <w:rsid w:val="001F77DF"/>
    <w:rPr>
      <w:b/>
      <w:bCs/>
      <w:lang w:eastAsia="en-US"/>
    </w:rPr>
  </w:style>
  <w:style w:type="paragraph" w:customStyle="1" w:styleId="ECBodyText">
    <w:name w:val="EC_BodyText"/>
    <w:basedOn w:val="Normal"/>
    <w:rsid w:val="00FA1244"/>
    <w:pPr>
      <w:widowControl/>
      <w:tabs>
        <w:tab w:val="left" w:pos="1080"/>
      </w:tabs>
      <w:spacing w:before="240"/>
      <w:jc w:val="both"/>
    </w:pPr>
    <w:rPr>
      <w:rFonts w:ascii="Arial" w:hAnsi="Arial" w:cs="Arial"/>
      <w:lang w:val="en-GB"/>
    </w:rPr>
  </w:style>
  <w:style w:type="paragraph" w:styleId="ListParagraph">
    <w:name w:val="List Paragraph"/>
    <w:basedOn w:val="Normal"/>
    <w:uiPriority w:val="34"/>
    <w:qFormat/>
    <w:rsid w:val="008F1A9B"/>
    <w:pPr>
      <w:widowControl/>
      <w:ind w:left="720"/>
      <w:contextualSpacing/>
    </w:pPr>
    <w:rPr>
      <w:sz w:val="24"/>
      <w:szCs w:val="24"/>
      <w:lang w:val="ru-RU" w:eastAsia="ru-RU"/>
    </w:rPr>
  </w:style>
  <w:style w:type="character" w:styleId="Hyperlink">
    <w:name w:val="Hyperlink"/>
    <w:basedOn w:val="DefaultParagraphFont"/>
    <w:rsid w:val="00CD3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2313">
      <w:bodyDiv w:val="1"/>
      <w:marLeft w:val="0"/>
      <w:marRight w:val="0"/>
      <w:marTop w:val="0"/>
      <w:marBottom w:val="0"/>
      <w:divBdr>
        <w:top w:val="none" w:sz="0" w:space="0" w:color="auto"/>
        <w:left w:val="none" w:sz="0" w:space="0" w:color="auto"/>
        <w:bottom w:val="none" w:sz="0" w:space="0" w:color="auto"/>
        <w:right w:val="none" w:sz="0" w:space="0" w:color="auto"/>
      </w:divBdr>
      <w:divsChild>
        <w:div w:id="796024759">
          <w:marLeft w:val="432"/>
          <w:marRight w:val="0"/>
          <w:marTop w:val="0"/>
          <w:marBottom w:val="0"/>
          <w:divBdr>
            <w:top w:val="none" w:sz="0" w:space="0" w:color="auto"/>
            <w:left w:val="none" w:sz="0" w:space="0" w:color="auto"/>
            <w:bottom w:val="none" w:sz="0" w:space="0" w:color="auto"/>
            <w:right w:val="none" w:sz="0" w:space="0" w:color="auto"/>
          </w:divBdr>
        </w:div>
      </w:divsChild>
    </w:div>
    <w:div w:id="644897382">
      <w:bodyDiv w:val="1"/>
      <w:marLeft w:val="0"/>
      <w:marRight w:val="0"/>
      <w:marTop w:val="0"/>
      <w:marBottom w:val="0"/>
      <w:divBdr>
        <w:top w:val="none" w:sz="0" w:space="0" w:color="auto"/>
        <w:left w:val="none" w:sz="0" w:space="0" w:color="auto"/>
        <w:bottom w:val="none" w:sz="0" w:space="0" w:color="auto"/>
        <w:right w:val="none" w:sz="0" w:space="0" w:color="auto"/>
      </w:divBdr>
      <w:divsChild>
        <w:div w:id="1653606495">
          <w:marLeft w:val="432"/>
          <w:marRight w:val="0"/>
          <w:marTop w:val="0"/>
          <w:marBottom w:val="0"/>
          <w:divBdr>
            <w:top w:val="none" w:sz="0" w:space="0" w:color="auto"/>
            <w:left w:val="none" w:sz="0" w:space="0" w:color="auto"/>
            <w:bottom w:val="none" w:sz="0" w:space="0" w:color="auto"/>
            <w:right w:val="none" w:sz="0" w:space="0" w:color="auto"/>
          </w:divBdr>
        </w:div>
        <w:div w:id="1695691020">
          <w:marLeft w:val="1008"/>
          <w:marRight w:val="0"/>
          <w:marTop w:val="0"/>
          <w:marBottom w:val="0"/>
          <w:divBdr>
            <w:top w:val="none" w:sz="0" w:space="0" w:color="auto"/>
            <w:left w:val="none" w:sz="0" w:space="0" w:color="auto"/>
            <w:bottom w:val="none" w:sz="0" w:space="0" w:color="auto"/>
            <w:right w:val="none" w:sz="0" w:space="0" w:color="auto"/>
          </w:divBdr>
        </w:div>
      </w:divsChild>
    </w:div>
    <w:div w:id="1201089605">
      <w:bodyDiv w:val="1"/>
      <w:marLeft w:val="0"/>
      <w:marRight w:val="0"/>
      <w:marTop w:val="0"/>
      <w:marBottom w:val="0"/>
      <w:divBdr>
        <w:top w:val="none" w:sz="0" w:space="0" w:color="auto"/>
        <w:left w:val="none" w:sz="0" w:space="0" w:color="auto"/>
        <w:bottom w:val="none" w:sz="0" w:space="0" w:color="auto"/>
        <w:right w:val="none" w:sz="0" w:space="0" w:color="auto"/>
      </w:divBdr>
    </w:div>
    <w:div w:id="1312834441">
      <w:bodyDiv w:val="1"/>
      <w:marLeft w:val="0"/>
      <w:marRight w:val="0"/>
      <w:marTop w:val="0"/>
      <w:marBottom w:val="0"/>
      <w:divBdr>
        <w:top w:val="none" w:sz="0" w:space="0" w:color="auto"/>
        <w:left w:val="none" w:sz="0" w:space="0" w:color="auto"/>
        <w:bottom w:val="none" w:sz="0" w:space="0" w:color="auto"/>
        <w:right w:val="none" w:sz="0" w:space="0" w:color="auto"/>
      </w:divBdr>
    </w:div>
    <w:div w:id="1319306681">
      <w:bodyDiv w:val="1"/>
      <w:marLeft w:val="0"/>
      <w:marRight w:val="0"/>
      <w:marTop w:val="0"/>
      <w:marBottom w:val="0"/>
      <w:divBdr>
        <w:top w:val="none" w:sz="0" w:space="0" w:color="auto"/>
        <w:left w:val="none" w:sz="0" w:space="0" w:color="auto"/>
        <w:bottom w:val="none" w:sz="0" w:space="0" w:color="auto"/>
        <w:right w:val="none" w:sz="0" w:space="0" w:color="auto"/>
      </w:divBdr>
      <w:divsChild>
        <w:div w:id="332881071">
          <w:marLeft w:val="0"/>
          <w:marRight w:val="0"/>
          <w:marTop w:val="0"/>
          <w:marBottom w:val="0"/>
          <w:divBdr>
            <w:top w:val="none" w:sz="0" w:space="0" w:color="auto"/>
            <w:left w:val="none" w:sz="0" w:space="0" w:color="auto"/>
            <w:bottom w:val="none" w:sz="0" w:space="0" w:color="auto"/>
            <w:right w:val="none" w:sz="0" w:space="0" w:color="auto"/>
          </w:divBdr>
        </w:div>
        <w:div w:id="1062943954">
          <w:marLeft w:val="0"/>
          <w:marRight w:val="0"/>
          <w:marTop w:val="0"/>
          <w:marBottom w:val="0"/>
          <w:divBdr>
            <w:top w:val="none" w:sz="0" w:space="0" w:color="auto"/>
            <w:left w:val="none" w:sz="0" w:space="0" w:color="auto"/>
            <w:bottom w:val="none" w:sz="0" w:space="0" w:color="auto"/>
            <w:right w:val="none" w:sz="0" w:space="0" w:color="auto"/>
          </w:divBdr>
        </w:div>
      </w:divsChild>
    </w:div>
    <w:div w:id="1379864021">
      <w:bodyDiv w:val="1"/>
      <w:marLeft w:val="0"/>
      <w:marRight w:val="0"/>
      <w:marTop w:val="0"/>
      <w:marBottom w:val="0"/>
      <w:divBdr>
        <w:top w:val="none" w:sz="0" w:space="0" w:color="auto"/>
        <w:left w:val="none" w:sz="0" w:space="0" w:color="auto"/>
        <w:bottom w:val="none" w:sz="0" w:space="0" w:color="auto"/>
        <w:right w:val="none" w:sz="0" w:space="0" w:color="auto"/>
      </w:divBdr>
    </w:div>
    <w:div w:id="19859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lobalcryospherewat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comm.in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CAEB-2AFC-4371-83CF-82ECBB53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1266</Words>
  <Characters>7327</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International Ice Charting Working Group</vt:lpstr>
      <vt:lpstr>International Ice Charting Working Group</vt:lpstr>
    </vt:vector>
  </TitlesOfParts>
  <Company>US Navy</Company>
  <LinksUpToDate>false</LinksUpToDate>
  <CharactersWithSpaces>8576</CharactersWithSpaces>
  <SharedDoc>false</SharedDoc>
  <HLinks>
    <vt:vector size="6" baseType="variant">
      <vt:variant>
        <vt:i4>6488104</vt:i4>
      </vt:variant>
      <vt:variant>
        <vt:i4>0</vt:i4>
      </vt:variant>
      <vt:variant>
        <vt:i4>0</vt:i4>
      </vt:variant>
      <vt:variant>
        <vt:i4>5</vt:i4>
      </vt:variant>
      <vt:variant>
        <vt:lpwstr>http://jcomm.info/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Ice Charting Working Group</dc:title>
  <dc:creator>Canadian Ice Service</dc:creator>
  <cp:lastModifiedBy>auditorio</cp:lastModifiedBy>
  <cp:revision>9</cp:revision>
  <cp:lastPrinted>2014-02-12T18:50:00Z</cp:lastPrinted>
  <dcterms:created xsi:type="dcterms:W3CDTF">2017-03-03T13:20:00Z</dcterms:created>
  <dcterms:modified xsi:type="dcterms:W3CDTF">2017-03-03T14:21:00Z</dcterms:modified>
</cp:coreProperties>
</file>