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 </w:t>
      </w:r>
    </w:p>
    <w:p w:rsidR="00000000" w:rsidDel="00000000" w:rsidP="00000000" w:rsidRDefault="00000000" w:rsidRPr="00000000" w14:paraId="00000002">
      <w:pPr>
        <w:contextualSpacing w:val="0"/>
        <w:rPr/>
      </w:pPr>
      <w:r w:rsidDel="00000000" w:rsidR="00000000" w:rsidRPr="00000000">
        <w:rPr>
          <w:rtl w:val="0"/>
        </w:rPr>
        <w:t xml:space="preserve">Trabajo Práctico N°1: Cinética</w:t>
      </w:r>
    </w:p>
    <w:p w:rsidR="00000000" w:rsidDel="00000000" w:rsidP="00000000" w:rsidRDefault="00000000" w:rsidRPr="00000000" w14:paraId="00000003">
      <w:pPr>
        <w:contextualSpacing w:val="0"/>
        <w:rPr/>
      </w:pPr>
      <w:r w:rsidDel="00000000" w:rsidR="00000000" w:rsidRPr="00000000">
        <w:rPr>
          <w:rtl w:val="0"/>
        </w:rPr>
        <w:t xml:space="preserve"> Antonella Aprile, Rocio Liguori, Agustin - </w:t>
      </w:r>
      <w:hyperlink r:id="rId6">
        <w:r w:rsidDel="00000000" w:rsidR="00000000" w:rsidRPr="00000000">
          <w:rPr>
            <w:color w:val="1155cc"/>
            <w:u w:val="single"/>
            <w:rtl w:val="0"/>
          </w:rPr>
          <w:t xml:space="preserve">anto1aprile@gmail.com</w:t>
        </w:r>
      </w:hyperlink>
      <w:r w:rsidDel="00000000" w:rsidR="00000000" w:rsidRPr="00000000">
        <w:rPr>
          <w:rtl w:val="0"/>
        </w:rPr>
        <w:t xml:space="preserve">  rocioliguori99@gmail.com </w:t>
      </w:r>
    </w:p>
    <w:p w:rsidR="00000000" w:rsidDel="00000000" w:rsidP="00000000" w:rsidRDefault="00000000" w:rsidRPr="00000000" w14:paraId="00000004">
      <w:pPr>
        <w:contextualSpacing w:val="0"/>
        <w:rPr>
          <w:b w:val="1"/>
          <w:u w:val="single"/>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b w:val="1"/>
          <w:u w:val="single"/>
          <w:rtl w:val="0"/>
        </w:rPr>
        <w:t xml:space="preserve"> Objetivos</w:t>
      </w:r>
      <w:r w:rsidDel="00000000" w:rsidR="00000000" w:rsidRPr="00000000">
        <w:rPr>
          <w:rtl w:val="0"/>
        </w:rPr>
        <w:t xml:space="preserve">Hallar la expresión de velocidad de una reacción de fenolftaleína por espectrofotometría, así como también obtener la constante de velocidad y la energía de activación.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u w:val="single"/>
        </w:rPr>
      </w:pPr>
      <w:r w:rsidDel="00000000" w:rsidR="00000000" w:rsidRPr="00000000">
        <w:rPr>
          <w:b w:val="1"/>
          <w:u w:val="single"/>
          <w:rtl w:val="0"/>
        </w:rPr>
        <w:t xml:space="preserve">introducción</w:t>
      </w:r>
    </w:p>
    <w:p w:rsidR="00000000" w:rsidDel="00000000" w:rsidP="00000000" w:rsidRDefault="00000000" w:rsidRPr="00000000" w14:paraId="00000009">
      <w:pPr>
        <w:contextualSpacing w:val="0"/>
        <w:rPr>
          <w:b w:val="1"/>
          <w:u w:val="single"/>
        </w:rPr>
      </w:pPr>
      <w:r w:rsidDel="00000000" w:rsidR="00000000" w:rsidRPr="00000000">
        <w:rPr>
          <w:rtl w:val="0"/>
        </w:rPr>
      </w:r>
    </w:p>
    <w:p w:rsidR="00000000" w:rsidDel="00000000" w:rsidP="00000000" w:rsidRDefault="00000000" w:rsidRPr="00000000" w14:paraId="0000000A">
      <w:pPr>
        <w:contextualSpacing w:val="0"/>
        <w:rPr>
          <w:b w:val="1"/>
          <w:u w:val="single"/>
        </w:rPr>
      </w:pPr>
      <w:r w:rsidDel="00000000" w:rsidR="00000000" w:rsidRPr="00000000">
        <w:rPr>
          <w:b w:val="1"/>
          <w:u w:val="single"/>
          <w:rtl w:val="0"/>
        </w:rPr>
        <w:t xml:space="preserve">Parte experimental</w:t>
      </w:r>
    </w:p>
    <w:p w:rsidR="00000000" w:rsidDel="00000000" w:rsidP="00000000" w:rsidRDefault="00000000" w:rsidRPr="00000000" w14:paraId="0000000B">
      <w:pPr>
        <w:contextualSpacing w:val="0"/>
        <w:rPr/>
      </w:pPr>
      <w:r w:rsidDel="00000000" w:rsidR="00000000" w:rsidRPr="00000000">
        <w:rPr>
          <w:rtl w:val="0"/>
        </w:rPr>
        <w:t xml:space="preserve">Para poder conocer la velocidad de la reacción se emplea un espectrofotómetro que mide los cambios de absorbancia de la solución de fenolftaleína en función del tiempo.Se trabajó con tres temperaturas distintas: 25°, 45° y  55°C. Se colocó 3 ml de NaOH 0,25 M pura (solución blanco) para determinar cuánto absorbe sin la fenolftaleína (I inicial). Luego se procedió colocando 2 gotas del indicador ácido-base en el centro de la celda, se mezcló y se midió la absorbancia. Para el caso de t=25° las lecturas de absorbancia se realizaron cada 20s. </w:t>
      </w:r>
    </w:p>
    <w:p w:rsidR="00000000" w:rsidDel="00000000" w:rsidP="00000000" w:rsidRDefault="00000000" w:rsidRPr="00000000" w14:paraId="0000000C">
      <w:pPr>
        <w:ind w:left="0" w:firstLine="0"/>
        <w:contextualSpacing w:val="0"/>
        <w:rPr/>
      </w:pPr>
      <w:r w:rsidDel="00000000" w:rsidR="00000000" w:rsidRPr="00000000">
        <w:rPr>
          <w:rtl w:val="0"/>
        </w:rPr>
        <w:t xml:space="preserve">El mismo procedimiento se repitió con soluciones de: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8 ml de NaOH 0,25 M + 2 ml de NaCl 0,25 M (Δt = 0,5 minuto)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 6 ml de NaOH 0,25 M + 4 ml de NaCl 0,25 M (Δt = 0,5 minuto)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4 ml de NaOH 0,25 M + 6 ml de NaCl 0,25 M (Δt = 1 minutos)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 2 ml de NaOH 0,25 M + 8 ml de NaCl 0,25 M (Δt = 2 minutos)</w:t>
      </w:r>
    </w:p>
    <w:p w:rsidR="00000000" w:rsidDel="00000000" w:rsidP="00000000" w:rsidRDefault="00000000" w:rsidRPr="00000000" w14:paraId="00000011">
      <w:pPr>
        <w:ind w:left="0" w:firstLine="0"/>
        <w:contextualSpacing w:val="0"/>
        <w:rPr/>
      </w:pPr>
      <w:r w:rsidDel="00000000" w:rsidR="00000000" w:rsidRPr="00000000">
        <w:rPr>
          <w:rtl w:val="0"/>
        </w:rPr>
        <w:t xml:space="preserve">Por último, se procedió de igual forma para las temperaturas de 45 y 55°C.</w:t>
      </w:r>
    </w:p>
    <w:p w:rsidR="00000000" w:rsidDel="00000000" w:rsidP="00000000" w:rsidRDefault="00000000" w:rsidRPr="00000000" w14:paraId="00000012">
      <w:pPr>
        <w:ind w:left="0" w:firstLine="0"/>
        <w:contextualSpacing w:val="0"/>
        <w:rPr/>
      </w:pPr>
      <w:r w:rsidDel="00000000" w:rsidR="00000000" w:rsidRPr="00000000">
        <w:rPr>
          <w:rtl w:val="0"/>
        </w:rPr>
        <w:t xml:space="preserve">observación: para el caso de la temperatura de 25° para las primeras dos soluciones en lugar de realizar las lecturas cada 0,5 minuto se hicieron cada 1min. Las de la tercer solucion se midieron cada 2 minutos.</w:t>
      </w:r>
    </w:p>
    <w:p w:rsidR="00000000" w:rsidDel="00000000" w:rsidP="00000000" w:rsidRDefault="00000000" w:rsidRPr="00000000" w14:paraId="00000013">
      <w:pPr>
        <w:contextualSpacing w:val="0"/>
        <w:rPr>
          <w:b w:val="1"/>
          <w:u w:val="single"/>
        </w:rPr>
      </w:pPr>
      <w:r w:rsidDel="00000000" w:rsidR="00000000" w:rsidRPr="00000000">
        <w:rPr>
          <w:rtl w:val="0"/>
        </w:rPr>
      </w:r>
    </w:p>
    <w:p w:rsidR="00000000" w:rsidDel="00000000" w:rsidP="00000000" w:rsidRDefault="00000000" w:rsidRPr="00000000" w14:paraId="00000014">
      <w:pPr>
        <w:contextualSpacing w:val="0"/>
        <w:rPr>
          <w:b w:val="1"/>
          <w:u w:val="single"/>
        </w:rPr>
      </w:pPr>
      <w:r w:rsidDel="00000000" w:rsidR="00000000" w:rsidRPr="00000000">
        <w:rPr>
          <w:b w:val="1"/>
          <w:u w:val="single"/>
          <w:rtl w:val="0"/>
        </w:rPr>
        <w:t xml:space="preserve">resultados y discusión</w:t>
      </w:r>
    </w:p>
    <w:p w:rsidR="00000000" w:rsidDel="00000000" w:rsidP="00000000" w:rsidRDefault="00000000" w:rsidRPr="00000000" w14:paraId="00000015">
      <w:pPr>
        <w:contextualSpacing w:val="0"/>
        <w:rPr>
          <w:b w:val="1"/>
          <w:u w:val="single"/>
        </w:rPr>
      </w:pPr>
      <w:r w:rsidDel="00000000" w:rsidR="00000000" w:rsidRPr="00000000">
        <w:rPr>
          <w:rtl w:val="0"/>
        </w:rPr>
      </w:r>
    </w:p>
    <w:p w:rsidR="00000000" w:rsidDel="00000000" w:rsidP="00000000" w:rsidRDefault="00000000" w:rsidRPr="00000000" w14:paraId="00000016">
      <w:pPr>
        <w:contextualSpacing w:val="0"/>
        <w:rPr>
          <w:b w:val="1"/>
          <w:u w:val="single"/>
        </w:rPr>
      </w:pPr>
      <w:r w:rsidDel="00000000" w:rsidR="00000000" w:rsidRPr="00000000">
        <w:rPr>
          <w:b w:val="1"/>
          <w:u w:val="single"/>
          <w:rtl w:val="0"/>
        </w:rPr>
        <w:t xml:space="preserve">conclusiones</w:t>
      </w:r>
    </w:p>
    <w:p w:rsidR="00000000" w:rsidDel="00000000" w:rsidP="00000000" w:rsidRDefault="00000000" w:rsidRPr="00000000" w14:paraId="00000017">
      <w:pPr>
        <w:contextualSpacing w:val="0"/>
        <w:rPr>
          <w:b w:val="1"/>
          <w:u w:val="single"/>
        </w:rPr>
      </w:pPr>
      <w:r w:rsidDel="00000000" w:rsidR="00000000" w:rsidRPr="00000000">
        <w:rPr>
          <w:rtl w:val="0"/>
        </w:rPr>
      </w:r>
    </w:p>
    <w:p w:rsidR="00000000" w:rsidDel="00000000" w:rsidP="00000000" w:rsidRDefault="00000000" w:rsidRPr="00000000" w14:paraId="00000018">
      <w:pPr>
        <w:contextualSpacing w:val="0"/>
        <w:rPr>
          <w:b w:val="1"/>
          <w:u w:val="single"/>
        </w:rPr>
      </w:pPr>
      <w:r w:rsidDel="00000000" w:rsidR="00000000" w:rsidRPr="00000000">
        <w:rPr>
          <w:rtl w:val="0"/>
        </w:rPr>
      </w:r>
    </w:p>
    <w:sectPr>
      <w:head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ind w:left="2880" w:firstLine="0"/>
      <w:contextualSpacing w:val="0"/>
      <w:jc w:val="both"/>
      <w:rPr>
        <w:sz w:val="18"/>
        <w:szCs w:val="18"/>
      </w:rPr>
    </w:pPr>
    <w:r w:rsidDel="00000000" w:rsidR="00000000" w:rsidRPr="00000000">
      <w:rPr>
        <w:rtl w:val="0"/>
      </w:rPr>
      <w:t xml:space="preserve">                                                                                                                               Química Orgánica 2do cuatrimestre 2018               </w:t>
    </w:r>
    <w:r w:rsidDel="00000000" w:rsidR="00000000" w:rsidRPr="00000000">
      <w:rPr>
        <w:sz w:val="16"/>
        <w:szCs w:val="16"/>
        <w:rtl w:val="0"/>
      </w:rPr>
      <w:t xml:space="preserve"> </w:t>
    </w:r>
    <w:r w:rsidDel="00000000" w:rsidR="00000000" w:rsidRPr="00000000">
      <w:rPr>
        <w:sz w:val="18"/>
        <w:szCs w:val="18"/>
        <w:rtl w:val="0"/>
      </w:rPr>
      <w:t xml:space="preserve">Turno Martes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to1aprile@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