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Tr="003A27FD">
        <w:trPr>
          <w:trHeight w:val="426"/>
        </w:trPr>
        <w:tc>
          <w:tcPr>
            <w:tcW w:w="4621" w:type="dxa"/>
          </w:tcPr>
          <w:p w:rsidR="004463CE" w:rsidRDefault="004463CE" w:rsidP="00DE1CF9">
            <w:r>
              <w:t xml:space="preserve">WWMIWS Committee </w:t>
            </w:r>
            <w:r>
              <w:t>Meeting 1</w:t>
            </w:r>
          </w:p>
        </w:tc>
        <w:tc>
          <w:tcPr>
            <w:tcW w:w="4622" w:type="dxa"/>
          </w:tcPr>
          <w:p w:rsidR="004463CE" w:rsidRDefault="004463CE" w:rsidP="004463CE">
            <w:pPr>
              <w:jc w:val="right"/>
            </w:pPr>
            <w:r>
              <w:t>WWMIWS-1</w:t>
            </w:r>
          </w:p>
        </w:tc>
      </w:tr>
      <w:tr w:rsidR="004463CE" w:rsidTr="004463CE">
        <w:tc>
          <w:tcPr>
            <w:tcW w:w="4621" w:type="dxa"/>
          </w:tcPr>
          <w:p w:rsidR="004463CE" w:rsidRDefault="004463CE" w:rsidP="00DE1CF9">
            <w:r>
              <w:t>Monaco, 26-30 August 2018</w:t>
            </w:r>
          </w:p>
        </w:tc>
        <w:tc>
          <w:tcPr>
            <w:tcW w:w="4622" w:type="dxa"/>
          </w:tcPr>
          <w:p w:rsidR="004463CE" w:rsidRDefault="004463CE" w:rsidP="00FA07A5">
            <w:pPr>
              <w:jc w:val="right"/>
            </w:pPr>
            <w:r>
              <w:t>Agenda 2.</w:t>
            </w:r>
            <w:r w:rsidR="00FA07A5">
              <w:t>4</w:t>
            </w:r>
          </w:p>
        </w:tc>
      </w:tr>
    </w:tbl>
    <w:p w:rsidR="000779FA" w:rsidRDefault="000779FA" w:rsidP="00DE1CF9"/>
    <w:p w:rsidR="003A27FD" w:rsidRDefault="003A27FD" w:rsidP="00DE1CF9"/>
    <w:p w:rsidR="00FA07A5" w:rsidRDefault="00FA07A5" w:rsidP="00FA07A5">
      <w:pPr>
        <w:pStyle w:val="Heading2"/>
        <w:rPr>
          <w:lang w:val="en-US"/>
        </w:rPr>
      </w:pPr>
      <w:r>
        <w:rPr>
          <w:lang w:val="en-US"/>
        </w:rPr>
        <w:t>Inmarsat EGC discussion</w:t>
      </w:r>
    </w:p>
    <w:p w:rsidR="00FA07A5" w:rsidRDefault="00FA07A5" w:rsidP="00FA07A5">
      <w:pPr>
        <w:rPr>
          <w:b/>
          <w:bCs/>
          <w:lang w:val="en-US"/>
        </w:rPr>
      </w:pPr>
    </w:p>
    <w:p w:rsidR="00FA07A5" w:rsidRPr="00781E19" w:rsidRDefault="00FA07A5" w:rsidP="00FA07A5">
      <w:pPr>
        <w:rPr>
          <w:b/>
          <w:bCs/>
          <w:lang w:val="en-US"/>
        </w:rPr>
      </w:pPr>
      <w:r w:rsidRPr="00781E19">
        <w:rPr>
          <w:b/>
          <w:bCs/>
          <w:lang w:val="en-US"/>
        </w:rPr>
        <w:t>Problem</w:t>
      </w:r>
      <w:r>
        <w:rPr>
          <w:b/>
          <w:bCs/>
          <w:lang w:val="en-US"/>
        </w:rPr>
        <w:t xml:space="preserve"> - </w:t>
      </w:r>
      <w:r w:rsidRPr="00781E19">
        <w:rPr>
          <w:b/>
          <w:bCs/>
          <w:lang w:val="en-US"/>
        </w:rPr>
        <w:t xml:space="preserve">Default radius used in </w:t>
      </w:r>
      <w:proofErr w:type="spellStart"/>
      <w:r w:rsidRPr="00781E19">
        <w:rPr>
          <w:b/>
          <w:bCs/>
          <w:lang w:val="en-US"/>
        </w:rPr>
        <w:t>SafetyNET</w:t>
      </w:r>
      <w:proofErr w:type="spellEnd"/>
      <w:r w:rsidRPr="00781E19">
        <w:rPr>
          <w:b/>
          <w:bCs/>
          <w:lang w:val="en-US"/>
        </w:rPr>
        <w:t xml:space="preserve"> EGC code</w:t>
      </w:r>
      <w:r>
        <w:rPr>
          <w:b/>
          <w:bCs/>
          <w:lang w:val="en-US"/>
        </w:rPr>
        <w:t xml:space="preserve"> for TC/circular warnings</w:t>
      </w:r>
    </w:p>
    <w:p w:rsidR="00FA07A5" w:rsidRDefault="00FA07A5" w:rsidP="00FA07A5">
      <w:r>
        <w:t xml:space="preserve">The general practice in WWMIWS Issuing Services and TC RSMC Preparation Services when issuing a circular EGC code warning is to use a default radius (999nm from centre). This is too conservative.  </w:t>
      </w:r>
    </w:p>
    <w:p w:rsidR="00FA07A5" w:rsidRDefault="00FA07A5" w:rsidP="00FA07A5">
      <w:r>
        <w:t xml:space="preserve">In the example below, most vessels stayed 200nm away from TC centre, and the MV </w:t>
      </w:r>
      <w:proofErr w:type="spellStart"/>
      <w:r>
        <w:t>Alam</w:t>
      </w:r>
      <w:proofErr w:type="spellEnd"/>
      <w:r>
        <w:t xml:space="preserve"> Seri (which travelled through the centre of the TC, see black track) took 48 hours to travel 400nm, so even reducing the radius to 500nm would provide over two days to plan decisions on best route.  </w:t>
      </w:r>
    </w:p>
    <w:p w:rsidR="00FA07A5" w:rsidRDefault="00FA07A5" w:rsidP="00FA07A5">
      <w:r>
        <w:rPr>
          <w:noProof/>
          <w:lang w:val="en-US"/>
        </w:rPr>
        <w:drawing>
          <wp:inline distT="0" distB="0" distL="0" distR="0" wp14:anchorId="513A5FBA" wp14:editId="47774CE5">
            <wp:extent cx="5660636" cy="31657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1828" r="34677" b="23226"/>
                    <a:stretch/>
                  </pic:blipFill>
                  <pic:spPr bwMode="auto">
                    <a:xfrm>
                      <a:off x="0" y="0"/>
                      <a:ext cx="5665542" cy="3168507"/>
                    </a:xfrm>
                    <a:prstGeom prst="rect">
                      <a:avLst/>
                    </a:prstGeom>
                    <a:ln>
                      <a:noFill/>
                    </a:ln>
                    <a:extLst>
                      <a:ext uri="{53640926-AAD7-44D8-BBD7-CCE9431645EC}">
                        <a14:shadowObscured xmlns:a14="http://schemas.microsoft.com/office/drawing/2010/main"/>
                      </a:ext>
                    </a:extLst>
                  </pic:spPr>
                </pic:pic>
              </a:graphicData>
            </a:graphic>
          </wp:inline>
        </w:drawing>
      </w:r>
    </w:p>
    <w:p w:rsidR="00FA07A5" w:rsidRPr="00781E19" w:rsidRDefault="00FA07A5" w:rsidP="00FA07A5">
      <w:pPr>
        <w:rPr>
          <w:u w:val="single"/>
        </w:rPr>
      </w:pPr>
      <w:r w:rsidRPr="00781E19">
        <w:rPr>
          <w:u w:val="single"/>
        </w:rPr>
        <w:t>Discussion</w:t>
      </w:r>
    </w:p>
    <w:p w:rsidR="00FA07A5" w:rsidRDefault="00FA07A5" w:rsidP="00FA07A5">
      <w:r>
        <w:t>Recommendation would be to reduce to a standard 400nm radius across all TC basins under the WWMIWS.</w:t>
      </w:r>
    </w:p>
    <w:p w:rsidR="004463CE" w:rsidRDefault="004463CE" w:rsidP="00DE1CF9"/>
    <w:p w:rsidR="00FA07A5" w:rsidRPr="00FA07A5" w:rsidRDefault="00FA07A5" w:rsidP="00DE1CF9">
      <w:pPr>
        <w:rPr>
          <w:u w:val="single"/>
        </w:rPr>
      </w:pPr>
      <w:r w:rsidRPr="00FA07A5">
        <w:rPr>
          <w:u w:val="single"/>
        </w:rPr>
        <w:t>Discussion</w:t>
      </w:r>
    </w:p>
    <w:p w:rsidR="00FA07A5" w:rsidRPr="00FA07A5" w:rsidRDefault="00FA07A5" w:rsidP="00DE1CF9">
      <w:r>
        <w:t>The Committee will discu</w:t>
      </w:r>
      <w:bookmarkStart w:id="0" w:name="_GoBack"/>
      <w:bookmarkEnd w:id="0"/>
      <w:r>
        <w:t xml:space="preserve">ss the specifications for machine to machine message transfer on </w:t>
      </w:r>
      <w:proofErr w:type="spellStart"/>
      <w:r>
        <w:t>SafetyNET</w:t>
      </w:r>
      <w:proofErr w:type="spellEnd"/>
      <w:r>
        <w:t xml:space="preserve"> 2, presented by Inmarsat.</w:t>
      </w:r>
    </w:p>
    <w:sectPr w:rsidR="00FA07A5" w:rsidRPr="00FA07A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F26"/>
    <w:multiLevelType w:val="hybridMultilevel"/>
    <w:tmpl w:val="DCE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275557"/>
    <w:rsid w:val="002C2244"/>
    <w:rsid w:val="003A27FD"/>
    <w:rsid w:val="003B6850"/>
    <w:rsid w:val="003E2ED3"/>
    <w:rsid w:val="004463CE"/>
    <w:rsid w:val="005C1961"/>
    <w:rsid w:val="0061201D"/>
    <w:rsid w:val="00782E85"/>
    <w:rsid w:val="00784E5B"/>
    <w:rsid w:val="00916735"/>
    <w:rsid w:val="00BE4268"/>
    <w:rsid w:val="00D16CC6"/>
    <w:rsid w:val="00DE1CF9"/>
    <w:rsid w:val="00F93630"/>
    <w:rsid w:val="00FA07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CC6"/>
    <w:rPr>
      <w:color w:val="0000FF" w:themeColor="hyperlink"/>
      <w:u w:val="single"/>
    </w:rPr>
  </w:style>
  <w:style w:type="paragraph" w:styleId="ListParagraph">
    <w:name w:val="List Paragraph"/>
    <w:basedOn w:val="Normal"/>
    <w:uiPriority w:val="34"/>
    <w:qFormat/>
    <w:rsid w:val="00D16CC6"/>
    <w:pPr>
      <w:ind w:left="720"/>
      <w:contextualSpacing/>
    </w:pPr>
  </w:style>
  <w:style w:type="paragraph" w:styleId="BalloonText">
    <w:name w:val="Balloon Text"/>
    <w:basedOn w:val="Normal"/>
    <w:link w:val="BalloonTextChar"/>
    <w:uiPriority w:val="99"/>
    <w:semiHidden/>
    <w:unhideWhenUsed/>
    <w:rsid w:val="00FA0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7A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98096-A4A3-47BA-AAFF-0F8EFFED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 Moodie</cp:lastModifiedBy>
  <cp:revision>3</cp:revision>
  <dcterms:created xsi:type="dcterms:W3CDTF">2018-08-17T14:37:00Z</dcterms:created>
  <dcterms:modified xsi:type="dcterms:W3CDTF">2018-08-17T14:39:00Z</dcterms:modified>
</cp:coreProperties>
</file>