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4463CE" w:rsidTr="003A27FD">
        <w:trPr>
          <w:trHeight w:val="426"/>
        </w:trPr>
        <w:tc>
          <w:tcPr>
            <w:tcW w:w="4621" w:type="dxa"/>
          </w:tcPr>
          <w:p w:rsidR="004463CE" w:rsidRDefault="004463CE" w:rsidP="00DE1CF9">
            <w:r>
              <w:t>WWMIWS Committee Meeting 1</w:t>
            </w:r>
          </w:p>
        </w:tc>
        <w:tc>
          <w:tcPr>
            <w:tcW w:w="4622" w:type="dxa"/>
          </w:tcPr>
          <w:p w:rsidR="004463CE" w:rsidRDefault="004463CE" w:rsidP="004463CE">
            <w:pPr>
              <w:jc w:val="right"/>
            </w:pPr>
            <w:r>
              <w:t>WWMIWS-1</w:t>
            </w:r>
          </w:p>
        </w:tc>
      </w:tr>
      <w:tr w:rsidR="004463CE" w:rsidTr="004463CE">
        <w:tc>
          <w:tcPr>
            <w:tcW w:w="4621" w:type="dxa"/>
          </w:tcPr>
          <w:p w:rsidR="004463CE" w:rsidRDefault="004463CE" w:rsidP="00B07047">
            <w:r>
              <w:t>Monaco, 2</w:t>
            </w:r>
            <w:r w:rsidR="00B07047">
              <w:t>7-31</w:t>
            </w:r>
            <w:r>
              <w:t xml:space="preserve"> August 2018</w:t>
            </w:r>
          </w:p>
        </w:tc>
        <w:tc>
          <w:tcPr>
            <w:tcW w:w="4622" w:type="dxa"/>
          </w:tcPr>
          <w:p w:rsidR="004463CE" w:rsidRDefault="004463CE" w:rsidP="00B07047">
            <w:pPr>
              <w:jc w:val="right"/>
            </w:pPr>
            <w:r>
              <w:t xml:space="preserve">Agenda </w:t>
            </w:r>
            <w:r w:rsidR="00FA07A5">
              <w:t>4</w:t>
            </w:r>
            <w:r w:rsidR="00EA3786">
              <w:t>.</w:t>
            </w:r>
            <w:r w:rsidR="00B07047">
              <w:t>3</w:t>
            </w:r>
          </w:p>
        </w:tc>
      </w:tr>
    </w:tbl>
    <w:p w:rsidR="000779FA" w:rsidRDefault="000779FA" w:rsidP="00DE1CF9"/>
    <w:p w:rsidR="003A27FD" w:rsidRDefault="003A27FD" w:rsidP="00DE1CF9"/>
    <w:p w:rsidR="00B07047" w:rsidRDefault="00B07047" w:rsidP="00B07047">
      <w:pPr>
        <w:pStyle w:val="Heading2"/>
        <w:rPr>
          <w:lang w:val="en-US"/>
        </w:rPr>
      </w:pPr>
      <w:r>
        <w:rPr>
          <w:lang w:val="en-US"/>
        </w:rPr>
        <w:t xml:space="preserve">GDPFS Manual – marine related </w:t>
      </w:r>
      <w:proofErr w:type="spellStart"/>
      <w:r>
        <w:rPr>
          <w:lang w:val="en-US"/>
        </w:rPr>
        <w:t>centres</w:t>
      </w:r>
      <w:proofErr w:type="spellEnd"/>
    </w:p>
    <w:p w:rsidR="00B07047" w:rsidRDefault="00B07047" w:rsidP="00B07047">
      <w:pPr>
        <w:rPr>
          <w:lang w:val="en-US"/>
        </w:rPr>
      </w:pPr>
      <w:r w:rsidRPr="00BC76FA">
        <w:rPr>
          <w:b/>
          <w:bCs/>
          <w:lang w:val="en-US"/>
        </w:rPr>
        <w:t>Problem</w:t>
      </w:r>
      <w:r>
        <w:rPr>
          <w:b/>
          <w:bCs/>
          <w:lang w:val="en-US"/>
        </w:rPr>
        <w:t xml:space="preserve"> 1</w:t>
      </w:r>
      <w:r>
        <w:rPr>
          <w:lang w:val="en-US"/>
        </w:rPr>
        <w:t xml:space="preserve">: </w:t>
      </w:r>
    </w:p>
    <w:p w:rsidR="00B07047" w:rsidRDefault="00B07047" w:rsidP="00B07047">
      <w:pPr>
        <w:rPr>
          <w:lang w:val="en-US"/>
        </w:rPr>
      </w:pPr>
      <w:r>
        <w:rPr>
          <w:lang w:val="en-US"/>
        </w:rPr>
        <w:t>The network of RSMC’s for Marine Safety Services has been established at JCOMM-5, consisting of all members of the WWMIWS Committee.  The activities of these RSMC’s was defined for the GDPFS Manual (WMO No. 485), however, there remains sections about mandatory products and verification scores to complete.</w:t>
      </w:r>
    </w:p>
    <w:p w:rsidR="00B07047" w:rsidRPr="00AE4BDE" w:rsidRDefault="00B07047" w:rsidP="00B07047">
      <w:pPr>
        <w:rPr>
          <w:lang w:val="en-US"/>
        </w:rPr>
      </w:pPr>
      <w:r w:rsidRPr="00AE4BDE">
        <w:rPr>
          <w:u w:val="single"/>
          <w:lang w:val="en-US"/>
        </w:rPr>
        <w:t>Discussion</w:t>
      </w:r>
      <w:r w:rsidRPr="00AE4BDE">
        <w:rPr>
          <w:lang w:val="en-US"/>
        </w:rPr>
        <w:t>: Compile the list of mandatory products, and consider any appropriate verification scores to include in the GDPFS Manual.</w:t>
      </w:r>
    </w:p>
    <w:p w:rsidR="00B07047" w:rsidRDefault="00B07047" w:rsidP="00B07047">
      <w:pPr>
        <w:rPr>
          <w:lang w:val="en-US"/>
        </w:rPr>
      </w:pPr>
      <w:r w:rsidRPr="00B11485">
        <w:rPr>
          <w:b/>
          <w:bCs/>
          <w:lang w:val="en-US"/>
        </w:rPr>
        <w:t>Problem</w:t>
      </w:r>
      <w:r>
        <w:rPr>
          <w:b/>
          <w:bCs/>
          <w:lang w:val="en-US"/>
        </w:rPr>
        <w:t xml:space="preserve"> 2</w:t>
      </w:r>
      <w:r>
        <w:rPr>
          <w:lang w:val="en-US"/>
        </w:rPr>
        <w:t xml:space="preserve">: </w:t>
      </w:r>
    </w:p>
    <w:p w:rsidR="00B07047" w:rsidRDefault="00B07047" w:rsidP="00B07047">
      <w:pPr>
        <w:rPr>
          <w:lang w:val="en-US"/>
        </w:rPr>
      </w:pPr>
      <w:r>
        <w:rPr>
          <w:lang w:val="en-US"/>
        </w:rPr>
        <w:t>The verification scores for wave models were defined a long time ago.  There is an opportunity to add some further contemporary verification scores to assist with NMHS utilizing and understanding the wave model outputs available from the RSMC network of wave models.</w:t>
      </w:r>
    </w:p>
    <w:p w:rsidR="00B07047" w:rsidRDefault="00B07047" w:rsidP="00B07047">
      <w:pPr>
        <w:rPr>
          <w:lang w:val="en-US"/>
        </w:rPr>
      </w:pPr>
      <w:r w:rsidRPr="00B11485">
        <w:rPr>
          <w:u w:val="single"/>
          <w:lang w:val="en-US"/>
        </w:rPr>
        <w:t>Discussion</w:t>
      </w:r>
      <w:r>
        <w:rPr>
          <w:lang w:val="en-US"/>
        </w:rPr>
        <w:t>: Review the current list of verification scores outlined in section 2.2.37 of the GDPFS Manual, and propose amendments as necessary.</w:t>
      </w:r>
    </w:p>
    <w:p w:rsidR="00B07047" w:rsidRDefault="00B07047" w:rsidP="00B07047">
      <w:pPr>
        <w:rPr>
          <w:lang w:val="en-US"/>
        </w:rPr>
      </w:pPr>
      <w:r w:rsidRPr="00BC76FA">
        <w:rPr>
          <w:b/>
          <w:bCs/>
          <w:lang w:val="en-US"/>
        </w:rPr>
        <w:t>Problem</w:t>
      </w:r>
      <w:r>
        <w:rPr>
          <w:b/>
          <w:bCs/>
          <w:lang w:val="en-US"/>
        </w:rPr>
        <w:t xml:space="preserve"> 3</w:t>
      </w:r>
      <w:r w:rsidRPr="00BC76FA">
        <w:rPr>
          <w:lang w:val="en-US"/>
        </w:rPr>
        <w:t xml:space="preserve">: </w:t>
      </w:r>
    </w:p>
    <w:p w:rsidR="00B07047" w:rsidRPr="00BC76FA" w:rsidRDefault="00B07047" w:rsidP="00B07047">
      <w:pPr>
        <w:rPr>
          <w:lang w:val="en-US"/>
        </w:rPr>
      </w:pPr>
      <w:r w:rsidRPr="00BC76FA">
        <w:rPr>
          <w:lang w:val="en-US"/>
        </w:rPr>
        <w:t xml:space="preserve">Some </w:t>
      </w:r>
      <w:proofErr w:type="spellStart"/>
      <w:r w:rsidRPr="00BC76FA">
        <w:rPr>
          <w:lang w:val="en-US"/>
        </w:rPr>
        <w:t>centres</w:t>
      </w:r>
      <w:proofErr w:type="spellEnd"/>
      <w:r w:rsidRPr="00BC76FA">
        <w:rPr>
          <w:lang w:val="en-US"/>
        </w:rPr>
        <w:t xml:space="preserve"> outside of the WWMIWS provide marine service products for regional areas (Fiji for South Pacific, Caribbean Institute of Meteorology is considering setting up a forecasting </w:t>
      </w:r>
      <w:proofErr w:type="spellStart"/>
      <w:r w:rsidRPr="00BC76FA">
        <w:rPr>
          <w:lang w:val="en-US"/>
        </w:rPr>
        <w:t>centre</w:t>
      </w:r>
      <w:proofErr w:type="spellEnd"/>
      <w:r w:rsidRPr="00BC76FA">
        <w:rPr>
          <w:lang w:val="en-US"/>
        </w:rPr>
        <w:t xml:space="preserve"> to produce products for the Caribbean).</w:t>
      </w:r>
    </w:p>
    <w:p w:rsidR="00B07047" w:rsidRPr="00BC76FA" w:rsidRDefault="00B07047" w:rsidP="00B07047">
      <w:pPr>
        <w:rPr>
          <w:lang w:val="en-US"/>
        </w:rPr>
      </w:pPr>
      <w:r w:rsidRPr="00BC76FA">
        <w:rPr>
          <w:u w:val="single"/>
          <w:lang w:val="en-US"/>
        </w:rPr>
        <w:t>Discussion</w:t>
      </w:r>
      <w:r>
        <w:rPr>
          <w:lang w:val="en-US"/>
        </w:rPr>
        <w:t xml:space="preserve">: </w:t>
      </w:r>
      <w:r w:rsidRPr="00BC76FA">
        <w:rPr>
          <w:lang w:val="en-US"/>
        </w:rPr>
        <w:t xml:space="preserve">Consider defining RSMC criteria for marine </w:t>
      </w:r>
      <w:proofErr w:type="spellStart"/>
      <w:r w:rsidRPr="00BC76FA">
        <w:rPr>
          <w:lang w:val="en-US"/>
        </w:rPr>
        <w:t>centres</w:t>
      </w:r>
      <w:proofErr w:type="spellEnd"/>
      <w:r w:rsidRPr="00BC76FA">
        <w:rPr>
          <w:lang w:val="en-US"/>
        </w:rPr>
        <w:t xml:space="preserve"> providing regional marine service products.</w:t>
      </w:r>
    </w:p>
    <w:p w:rsidR="00B07047" w:rsidRDefault="00B07047" w:rsidP="00B07047">
      <w:pPr>
        <w:rPr>
          <w:lang w:val="en-US"/>
        </w:rPr>
      </w:pPr>
      <w:r w:rsidRPr="00BC76FA">
        <w:rPr>
          <w:b/>
          <w:bCs/>
          <w:lang w:val="en-US"/>
        </w:rPr>
        <w:t>Problem</w:t>
      </w:r>
      <w:r>
        <w:rPr>
          <w:b/>
          <w:bCs/>
          <w:lang w:val="en-US"/>
        </w:rPr>
        <w:t xml:space="preserve"> 4</w:t>
      </w:r>
      <w:r w:rsidRPr="00BC76FA">
        <w:rPr>
          <w:lang w:val="en-US"/>
        </w:rPr>
        <w:t xml:space="preserve">: </w:t>
      </w:r>
    </w:p>
    <w:p w:rsidR="00B07047" w:rsidRPr="00BC76FA" w:rsidRDefault="00B07047" w:rsidP="00B07047">
      <w:pPr>
        <w:rPr>
          <w:lang w:val="en-US"/>
        </w:rPr>
      </w:pPr>
      <w:r w:rsidRPr="00BC76FA">
        <w:rPr>
          <w:lang w:val="en-US"/>
        </w:rPr>
        <w:t xml:space="preserve">There are a number of known initiatives that provide high-resolution wave model guidance for </w:t>
      </w:r>
      <w:r>
        <w:rPr>
          <w:lang w:val="en-US"/>
        </w:rPr>
        <w:t xml:space="preserve">specific </w:t>
      </w:r>
      <w:r w:rsidRPr="00BC76FA">
        <w:rPr>
          <w:lang w:val="en-US"/>
        </w:rPr>
        <w:t xml:space="preserve">regional areas.  We should consider recognizing these </w:t>
      </w:r>
      <w:proofErr w:type="spellStart"/>
      <w:r w:rsidRPr="00BC76FA">
        <w:rPr>
          <w:lang w:val="en-US"/>
        </w:rPr>
        <w:t>centres</w:t>
      </w:r>
      <w:proofErr w:type="spellEnd"/>
      <w:r w:rsidRPr="00BC76FA">
        <w:rPr>
          <w:lang w:val="en-US"/>
        </w:rPr>
        <w:t xml:space="preserve"> as a RSMC network to improve visibility for NMHS, and set standards. Example: Senegal run a regional wave model for Western Africa. Caribbean Institute of Meteorology run a 4km wave model for the next 7 days for the Caribbean region.</w:t>
      </w:r>
    </w:p>
    <w:p w:rsidR="00B07047" w:rsidRDefault="00B07047" w:rsidP="00B07047">
      <w:pPr>
        <w:rPr>
          <w:lang w:val="en-US"/>
        </w:rPr>
      </w:pPr>
      <w:r w:rsidRPr="00BC76FA">
        <w:rPr>
          <w:u w:val="single"/>
          <w:lang w:val="en-US"/>
        </w:rPr>
        <w:t>Discussion</w:t>
      </w:r>
      <w:r>
        <w:rPr>
          <w:lang w:val="en-US"/>
        </w:rPr>
        <w:t xml:space="preserve">: </w:t>
      </w:r>
      <w:r w:rsidRPr="00BC76FA">
        <w:rPr>
          <w:lang w:val="en-US"/>
        </w:rPr>
        <w:t xml:space="preserve">Consider defining RSMC criteria for wave model </w:t>
      </w:r>
      <w:proofErr w:type="spellStart"/>
      <w:r w:rsidRPr="00BC76FA">
        <w:rPr>
          <w:lang w:val="en-US"/>
        </w:rPr>
        <w:t>centres</w:t>
      </w:r>
      <w:proofErr w:type="spellEnd"/>
      <w:r w:rsidRPr="00BC76FA">
        <w:rPr>
          <w:lang w:val="en-US"/>
        </w:rPr>
        <w:t xml:space="preserve"> providing regional wave model guidance.</w:t>
      </w:r>
    </w:p>
    <w:p w:rsidR="00B07047" w:rsidRDefault="00B07047" w:rsidP="00B07047">
      <w:pPr>
        <w:rPr>
          <w:lang w:val="en-US"/>
        </w:rPr>
      </w:pPr>
      <w:r w:rsidRPr="00BC76FA">
        <w:rPr>
          <w:b/>
          <w:bCs/>
          <w:lang w:val="en-US"/>
        </w:rPr>
        <w:t>Problem</w:t>
      </w:r>
      <w:r>
        <w:rPr>
          <w:b/>
          <w:bCs/>
          <w:lang w:val="en-US"/>
        </w:rPr>
        <w:t xml:space="preserve"> 5</w:t>
      </w:r>
      <w:r w:rsidRPr="00BC76FA">
        <w:rPr>
          <w:lang w:val="en-US"/>
        </w:rPr>
        <w:t xml:space="preserve">: </w:t>
      </w:r>
    </w:p>
    <w:p w:rsidR="00B07047" w:rsidRPr="00BC76FA" w:rsidRDefault="00B07047" w:rsidP="00B07047">
      <w:pPr>
        <w:rPr>
          <w:lang w:val="en-US"/>
        </w:rPr>
      </w:pPr>
      <w:r>
        <w:rPr>
          <w:lang w:val="en-US"/>
        </w:rPr>
        <w:t xml:space="preserve">Under section 2.2.2.6 on Tropical Cyclone Warning RSMC’s, the description of the marine service requirements is out of date and not adequate.  The TC RSMC/TCWC network provide products to Issuing Services for dissemination on </w:t>
      </w:r>
      <w:proofErr w:type="spellStart"/>
      <w:r>
        <w:rPr>
          <w:lang w:val="en-US"/>
        </w:rPr>
        <w:t>SafetyNET</w:t>
      </w:r>
      <w:proofErr w:type="spellEnd"/>
      <w:r>
        <w:rPr>
          <w:lang w:val="en-US"/>
        </w:rPr>
        <w:t xml:space="preserve"> and these products should comply with the requirements listed in WMO No.558 and IMO documentation.</w:t>
      </w:r>
    </w:p>
    <w:p w:rsidR="00B07047" w:rsidRPr="00BC76FA" w:rsidRDefault="00B07047" w:rsidP="00B07047">
      <w:pPr>
        <w:rPr>
          <w:lang w:val="en-US"/>
        </w:rPr>
      </w:pPr>
      <w:r w:rsidRPr="00BC76FA">
        <w:rPr>
          <w:u w:val="single"/>
          <w:lang w:val="en-US"/>
        </w:rPr>
        <w:lastRenderedPageBreak/>
        <w:t>Discussion</w:t>
      </w:r>
      <w:r>
        <w:rPr>
          <w:lang w:val="en-US"/>
        </w:rPr>
        <w:t>: To control the requirements of a Preparation Service (generally for TC warnings), the WWMIWS Committee should ensure that the marine service description provides adequate guidance and reference to WMO No.558.  We may also need to consider a new category in the GDPFS Manual for Preparation Services, or make it clearer in the TC warnings chapter.</w:t>
      </w:r>
    </w:p>
    <w:p w:rsidR="000C211A" w:rsidRDefault="000C211A" w:rsidP="000C211A">
      <w:pPr>
        <w:rPr>
          <w:lang w:val="en-US"/>
        </w:rPr>
      </w:pPr>
      <w:bookmarkStart w:id="0" w:name="_GoBack"/>
      <w:bookmarkEnd w:id="0"/>
    </w:p>
    <w:p w:rsidR="000C211A" w:rsidRDefault="000C211A" w:rsidP="000C211A">
      <w:pPr>
        <w:rPr>
          <w:lang w:val="en-US"/>
        </w:rPr>
      </w:pPr>
      <w:r w:rsidRPr="00C13428">
        <w:rPr>
          <w:u w:val="single"/>
          <w:lang w:val="en-US"/>
        </w:rPr>
        <w:t>Discussion</w:t>
      </w:r>
      <w:r>
        <w:rPr>
          <w:lang w:val="en-US"/>
        </w:rPr>
        <w:t>: Develop plans to introduce a new chapter in WMO No. 558 dedicated to map and tabular/graph products.</w:t>
      </w:r>
    </w:p>
    <w:p w:rsidR="000C211A" w:rsidRDefault="000C211A" w:rsidP="000C211A">
      <w:pPr>
        <w:rPr>
          <w:lang w:val="en-US"/>
        </w:rPr>
      </w:pPr>
      <w:r>
        <w:rPr>
          <w:lang w:val="en-US"/>
        </w:rPr>
        <w:t>Identify any sections in 558 and 471 that need to be updated for the 2019 version.</w:t>
      </w:r>
    </w:p>
    <w:p w:rsidR="00EA3786" w:rsidRPr="00EA3786" w:rsidRDefault="00EA3786" w:rsidP="00EA3786">
      <w:pPr>
        <w:rPr>
          <w:lang w:val="en-US"/>
        </w:rPr>
      </w:pPr>
    </w:p>
    <w:sectPr w:rsidR="00EA3786" w:rsidRPr="00EA3786" w:rsidSect="002C2244">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3CE" w:rsidRDefault="004463CE" w:rsidP="003E2ED3">
      <w:pPr>
        <w:spacing w:after="0" w:line="240" w:lineRule="auto"/>
      </w:pPr>
      <w:r>
        <w:separator/>
      </w:r>
    </w:p>
  </w:endnote>
  <w:endnote w:type="continuationSeparator" w:id="0">
    <w:p w:rsidR="004463CE" w:rsidRDefault="004463CE" w:rsidP="003E2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3CE" w:rsidRDefault="004463CE" w:rsidP="003E2ED3">
      <w:pPr>
        <w:spacing w:after="0" w:line="240" w:lineRule="auto"/>
      </w:pPr>
      <w:r>
        <w:separator/>
      </w:r>
    </w:p>
  </w:footnote>
  <w:footnote w:type="continuationSeparator" w:id="0">
    <w:p w:rsidR="004463CE" w:rsidRDefault="004463CE" w:rsidP="003E2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62F26"/>
    <w:multiLevelType w:val="hybridMultilevel"/>
    <w:tmpl w:val="DCE0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3CE"/>
    <w:rsid w:val="000779FA"/>
    <w:rsid w:val="000C211A"/>
    <w:rsid w:val="00275557"/>
    <w:rsid w:val="002C2244"/>
    <w:rsid w:val="003A27FD"/>
    <w:rsid w:val="003B6850"/>
    <w:rsid w:val="003E2ED3"/>
    <w:rsid w:val="004463CE"/>
    <w:rsid w:val="005C1961"/>
    <w:rsid w:val="0061201D"/>
    <w:rsid w:val="00782E85"/>
    <w:rsid w:val="00784E5B"/>
    <w:rsid w:val="00916735"/>
    <w:rsid w:val="009A25A2"/>
    <w:rsid w:val="00A53C90"/>
    <w:rsid w:val="00B07047"/>
    <w:rsid w:val="00BE4268"/>
    <w:rsid w:val="00D16CC6"/>
    <w:rsid w:val="00DE1CF9"/>
    <w:rsid w:val="00EA3786"/>
    <w:rsid w:val="00F93630"/>
    <w:rsid w:val="00FA07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D3"/>
    <w:rPr>
      <w:rFonts w:ascii="Verdana" w:hAnsi="Verdana"/>
      <w:sz w:val="20"/>
      <w:lang w:val="en-GB"/>
    </w:rPr>
  </w:style>
  <w:style w:type="paragraph" w:styleId="Heading1">
    <w:name w:val="heading 1"/>
    <w:basedOn w:val="Normal"/>
    <w:next w:val="Normal"/>
    <w:link w:val="Heading1Char"/>
    <w:uiPriority w:val="9"/>
    <w:qFormat/>
    <w:rsid w:val="003B6850"/>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B6850"/>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ED3"/>
  </w:style>
  <w:style w:type="paragraph" w:styleId="Footer">
    <w:name w:val="footer"/>
    <w:basedOn w:val="Normal"/>
    <w:link w:val="FooterChar"/>
    <w:uiPriority w:val="99"/>
    <w:unhideWhenUsed/>
    <w:rsid w:val="003E2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ED3"/>
  </w:style>
  <w:style w:type="character" w:customStyle="1" w:styleId="Heading1Char">
    <w:name w:val="Heading 1 Char"/>
    <w:basedOn w:val="DefaultParagraphFont"/>
    <w:link w:val="Heading1"/>
    <w:uiPriority w:val="9"/>
    <w:rsid w:val="003B6850"/>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B6850"/>
    <w:rPr>
      <w:rFonts w:ascii="Verdana" w:eastAsiaTheme="majorEastAsia" w:hAnsi="Verdana" w:cstheme="majorBidi"/>
      <w:b/>
      <w:bCs/>
      <w:color w:val="4F81BD" w:themeColor="accent1"/>
      <w:sz w:val="26"/>
      <w:szCs w:val="26"/>
    </w:rPr>
  </w:style>
  <w:style w:type="paragraph" w:styleId="Title">
    <w:name w:val="Title"/>
    <w:basedOn w:val="Normal"/>
    <w:next w:val="Normal"/>
    <w:link w:val="TitleChar"/>
    <w:uiPriority w:val="10"/>
    <w:qFormat/>
    <w:rsid w:val="003B685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850"/>
    <w:rPr>
      <w:rFonts w:ascii="Verdana" w:eastAsiaTheme="majorEastAsia" w:hAnsi="Verdan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850"/>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850"/>
    <w:rPr>
      <w:rFonts w:ascii="Verdana" w:eastAsiaTheme="majorEastAsia" w:hAnsi="Verdana" w:cstheme="majorBidi"/>
      <w:i/>
      <w:iCs/>
      <w:color w:val="4F81BD" w:themeColor="accent1"/>
      <w:spacing w:val="15"/>
      <w:sz w:val="24"/>
      <w:szCs w:val="24"/>
    </w:rPr>
  </w:style>
  <w:style w:type="table" w:styleId="TableGrid">
    <w:name w:val="Table Grid"/>
    <w:basedOn w:val="TableNormal"/>
    <w:uiPriority w:val="59"/>
    <w:rsid w:val="0044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6CC6"/>
    <w:rPr>
      <w:color w:val="0000FF" w:themeColor="hyperlink"/>
      <w:u w:val="single"/>
    </w:rPr>
  </w:style>
  <w:style w:type="paragraph" w:styleId="ListParagraph">
    <w:name w:val="List Paragraph"/>
    <w:basedOn w:val="Normal"/>
    <w:uiPriority w:val="34"/>
    <w:qFormat/>
    <w:rsid w:val="00D16CC6"/>
    <w:pPr>
      <w:ind w:left="720"/>
      <w:contextualSpacing/>
    </w:pPr>
  </w:style>
  <w:style w:type="paragraph" w:styleId="BalloonText">
    <w:name w:val="Balloon Text"/>
    <w:basedOn w:val="Normal"/>
    <w:link w:val="BalloonTextChar"/>
    <w:uiPriority w:val="99"/>
    <w:semiHidden/>
    <w:unhideWhenUsed/>
    <w:rsid w:val="00FA0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7A5"/>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D3"/>
    <w:rPr>
      <w:rFonts w:ascii="Verdana" w:hAnsi="Verdana"/>
      <w:sz w:val="20"/>
      <w:lang w:val="en-GB"/>
    </w:rPr>
  </w:style>
  <w:style w:type="paragraph" w:styleId="Heading1">
    <w:name w:val="heading 1"/>
    <w:basedOn w:val="Normal"/>
    <w:next w:val="Normal"/>
    <w:link w:val="Heading1Char"/>
    <w:uiPriority w:val="9"/>
    <w:qFormat/>
    <w:rsid w:val="003B6850"/>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B6850"/>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ED3"/>
  </w:style>
  <w:style w:type="paragraph" w:styleId="Footer">
    <w:name w:val="footer"/>
    <w:basedOn w:val="Normal"/>
    <w:link w:val="FooterChar"/>
    <w:uiPriority w:val="99"/>
    <w:unhideWhenUsed/>
    <w:rsid w:val="003E2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ED3"/>
  </w:style>
  <w:style w:type="character" w:customStyle="1" w:styleId="Heading1Char">
    <w:name w:val="Heading 1 Char"/>
    <w:basedOn w:val="DefaultParagraphFont"/>
    <w:link w:val="Heading1"/>
    <w:uiPriority w:val="9"/>
    <w:rsid w:val="003B6850"/>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B6850"/>
    <w:rPr>
      <w:rFonts w:ascii="Verdana" w:eastAsiaTheme="majorEastAsia" w:hAnsi="Verdana" w:cstheme="majorBidi"/>
      <w:b/>
      <w:bCs/>
      <w:color w:val="4F81BD" w:themeColor="accent1"/>
      <w:sz w:val="26"/>
      <w:szCs w:val="26"/>
    </w:rPr>
  </w:style>
  <w:style w:type="paragraph" w:styleId="Title">
    <w:name w:val="Title"/>
    <w:basedOn w:val="Normal"/>
    <w:next w:val="Normal"/>
    <w:link w:val="TitleChar"/>
    <w:uiPriority w:val="10"/>
    <w:qFormat/>
    <w:rsid w:val="003B685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850"/>
    <w:rPr>
      <w:rFonts w:ascii="Verdana" w:eastAsiaTheme="majorEastAsia" w:hAnsi="Verdan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850"/>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850"/>
    <w:rPr>
      <w:rFonts w:ascii="Verdana" w:eastAsiaTheme="majorEastAsia" w:hAnsi="Verdana" w:cstheme="majorBidi"/>
      <w:i/>
      <w:iCs/>
      <w:color w:val="4F81BD" w:themeColor="accent1"/>
      <w:spacing w:val="15"/>
      <w:sz w:val="24"/>
      <w:szCs w:val="24"/>
    </w:rPr>
  </w:style>
  <w:style w:type="table" w:styleId="TableGrid">
    <w:name w:val="Table Grid"/>
    <w:basedOn w:val="TableNormal"/>
    <w:uiPriority w:val="59"/>
    <w:rsid w:val="0044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6CC6"/>
    <w:rPr>
      <w:color w:val="0000FF" w:themeColor="hyperlink"/>
      <w:u w:val="single"/>
    </w:rPr>
  </w:style>
  <w:style w:type="paragraph" w:styleId="ListParagraph">
    <w:name w:val="List Paragraph"/>
    <w:basedOn w:val="Normal"/>
    <w:uiPriority w:val="34"/>
    <w:qFormat/>
    <w:rsid w:val="00D16CC6"/>
    <w:pPr>
      <w:ind w:left="720"/>
      <w:contextualSpacing/>
    </w:pPr>
  </w:style>
  <w:style w:type="paragraph" w:styleId="BalloonText">
    <w:name w:val="Balloon Text"/>
    <w:basedOn w:val="Normal"/>
    <w:link w:val="BalloonTextChar"/>
    <w:uiPriority w:val="99"/>
    <w:semiHidden/>
    <w:unhideWhenUsed/>
    <w:rsid w:val="00FA0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7A5"/>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6B8EA-9A8F-430C-AE76-2CDB267F8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World Meteorological Organization</Company>
  <LinksUpToDate>false</LinksUpToDate>
  <CharactersWithSpaces>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 Moodie</dc:creator>
  <cp:lastModifiedBy>Neal Moodie</cp:lastModifiedBy>
  <cp:revision>3</cp:revision>
  <dcterms:created xsi:type="dcterms:W3CDTF">2018-08-17T14:44:00Z</dcterms:created>
  <dcterms:modified xsi:type="dcterms:W3CDTF">2018-08-30T12:03:00Z</dcterms:modified>
</cp:coreProperties>
</file>