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90D83" w14:textId="77777777" w:rsidR="003938A2" w:rsidRPr="0094156F" w:rsidRDefault="00DB4DBD" w:rsidP="000C22E9">
      <w:pPr>
        <w:pStyle w:val="Title"/>
        <w:rPr>
          <w:color w:val="FF0000"/>
        </w:rPr>
      </w:pPr>
      <w:r w:rsidRPr="0094156F">
        <w:rPr>
          <w:color w:val="FF0000"/>
        </w:rPr>
        <w:t>Reference card</w:t>
      </w:r>
      <w:r w:rsidR="0094156F" w:rsidRPr="0094156F">
        <w:rPr>
          <w:color w:val="FF0000"/>
        </w:rPr>
        <w:t xml:space="preserve"> material</w:t>
      </w:r>
    </w:p>
    <w:p w14:paraId="05282872" w14:textId="77777777" w:rsidR="00DB4DBD" w:rsidRDefault="00DB4DBD"/>
    <w:p w14:paraId="70A44653" w14:textId="77777777" w:rsidR="00DB4DBD" w:rsidRDefault="00FA5AA9" w:rsidP="00FA5AA9">
      <w:pPr>
        <w:pStyle w:val="Title"/>
      </w:pPr>
      <w:r>
        <w:t>Beaufort scale</w:t>
      </w:r>
    </w:p>
    <w:p w14:paraId="692ABEBC" w14:textId="77777777" w:rsidR="00172F30" w:rsidRPr="00172F30" w:rsidRDefault="00172F30" w:rsidP="00172F30">
      <w:r w:rsidRPr="00172F30">
        <w:rPr>
          <w:rFonts w:cs="Arial"/>
          <w:color w:val="000000"/>
        </w:rPr>
        <w:t xml:space="preserve">The Beaufort wind scale measures wind speed according to the impact the wind has on the land and sea. Although the system </w:t>
      </w:r>
      <w:r w:rsidR="0094156F">
        <w:rPr>
          <w:rFonts w:cs="Arial"/>
          <w:color w:val="000000"/>
        </w:rPr>
        <w:t xml:space="preserve">was </w:t>
      </w:r>
      <w:r w:rsidRPr="00172F30">
        <w:rPr>
          <w:rFonts w:cs="Arial"/>
          <w:color w:val="000000"/>
        </w:rPr>
        <w:t>first developed in 1805 by Sir Francis Beaufort, it remains a widely used system to measure wind speed today. The table below describes what can be expected for each level of the scale.</w:t>
      </w:r>
    </w:p>
    <w:tbl>
      <w:tblPr>
        <w:tblW w:w="105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Description w:val="Wave height explanation"/>
      </w:tblPr>
      <w:tblGrid>
        <w:gridCol w:w="693"/>
        <w:gridCol w:w="1015"/>
        <w:gridCol w:w="1021"/>
        <w:gridCol w:w="789"/>
        <w:gridCol w:w="2471"/>
        <w:gridCol w:w="4511"/>
      </w:tblGrid>
      <w:tr w:rsidR="00DB4DBD" w:rsidRPr="00DB4DBD" w14:paraId="381C82AE" w14:textId="77777777" w:rsidTr="0094156F">
        <w:trPr>
          <w:tblCellSpacing w:w="0" w:type="dxa"/>
        </w:trPr>
        <w:tc>
          <w:tcPr>
            <w:tcW w:w="705" w:type="dxa"/>
            <w:hideMark/>
          </w:tcPr>
          <w:p w14:paraId="27E41162" w14:textId="77777777" w:rsidR="00DB4DBD" w:rsidRPr="00DB4DBD" w:rsidRDefault="00DB4DBD" w:rsidP="00DB4DBD">
            <w:pPr>
              <w:spacing w:after="0" w:line="240" w:lineRule="auto"/>
              <w:rPr>
                <w:rFonts w:ascii="Arial" w:eastAsia="Times New Roman" w:hAnsi="Arial" w:cs="Arial"/>
                <w:b/>
                <w:bCs/>
                <w:color w:val="000000"/>
                <w:sz w:val="18"/>
                <w:szCs w:val="18"/>
                <w:lang w:eastAsia="en-AU"/>
              </w:rPr>
            </w:pPr>
            <w:proofErr w:type="spellStart"/>
            <w:r w:rsidRPr="00DB4DBD">
              <w:rPr>
                <w:rFonts w:ascii="Arial" w:eastAsia="Times New Roman" w:hAnsi="Arial" w:cs="Arial"/>
                <w:b/>
                <w:bCs/>
                <w:color w:val="000000"/>
                <w:sz w:val="18"/>
                <w:szCs w:val="18"/>
                <w:lang w:eastAsia="en-AU"/>
              </w:rPr>
              <w:t>Beauf</w:t>
            </w:r>
            <w:proofErr w:type="spellEnd"/>
            <w:r w:rsidRPr="00DB4DBD">
              <w:rPr>
                <w:rFonts w:ascii="Arial" w:eastAsia="Times New Roman" w:hAnsi="Arial" w:cs="Arial"/>
                <w:b/>
                <w:bCs/>
                <w:color w:val="000000"/>
                <w:sz w:val="18"/>
                <w:szCs w:val="18"/>
                <w:lang w:eastAsia="en-AU"/>
              </w:rPr>
              <w:t>. scale</w:t>
            </w:r>
          </w:p>
        </w:tc>
        <w:tc>
          <w:tcPr>
            <w:tcW w:w="1035" w:type="dxa"/>
            <w:hideMark/>
          </w:tcPr>
          <w:p w14:paraId="737BA355" w14:textId="77777777" w:rsidR="00DB4DBD" w:rsidRPr="00DB4DBD" w:rsidRDefault="00DB4DBD" w:rsidP="00DB4DBD">
            <w:pPr>
              <w:spacing w:after="0" w:line="240" w:lineRule="auto"/>
              <w:rPr>
                <w:rFonts w:ascii="Arial" w:eastAsia="Times New Roman" w:hAnsi="Arial" w:cs="Arial"/>
                <w:b/>
                <w:bCs/>
                <w:color w:val="000000"/>
                <w:sz w:val="18"/>
                <w:szCs w:val="18"/>
                <w:lang w:eastAsia="en-AU"/>
              </w:rPr>
            </w:pPr>
            <w:r w:rsidRPr="00DB4DBD">
              <w:rPr>
                <w:rFonts w:ascii="Arial" w:eastAsia="Times New Roman" w:hAnsi="Arial" w:cs="Arial"/>
                <w:b/>
                <w:bCs/>
                <w:color w:val="000000"/>
                <w:sz w:val="18"/>
                <w:szCs w:val="18"/>
                <w:lang w:eastAsia="en-AU"/>
              </w:rPr>
              <w:t>Desc. term</w:t>
            </w:r>
          </w:p>
        </w:tc>
        <w:tc>
          <w:tcPr>
            <w:tcW w:w="885" w:type="dxa"/>
            <w:hideMark/>
          </w:tcPr>
          <w:p w14:paraId="6935DFB3" w14:textId="77777777" w:rsidR="00DB4DBD" w:rsidRPr="00DB4DBD" w:rsidRDefault="00DB4DBD" w:rsidP="00DB4DBD">
            <w:pPr>
              <w:spacing w:after="0" w:line="240" w:lineRule="auto"/>
              <w:rPr>
                <w:rFonts w:ascii="Arial" w:eastAsia="Times New Roman" w:hAnsi="Arial" w:cs="Arial"/>
                <w:b/>
                <w:bCs/>
                <w:color w:val="000000"/>
                <w:sz w:val="18"/>
                <w:szCs w:val="18"/>
                <w:lang w:eastAsia="en-AU"/>
              </w:rPr>
            </w:pPr>
            <w:commentRangeStart w:id="0"/>
            <w:r w:rsidRPr="00DB4DBD">
              <w:rPr>
                <w:rFonts w:ascii="Arial" w:eastAsia="Times New Roman" w:hAnsi="Arial" w:cs="Arial"/>
                <w:b/>
                <w:bCs/>
                <w:color w:val="000000"/>
                <w:sz w:val="18"/>
                <w:szCs w:val="18"/>
                <w:lang w:eastAsia="en-AU"/>
              </w:rPr>
              <w:t>Units in km/h</w:t>
            </w:r>
            <w:commentRangeEnd w:id="0"/>
            <w:r w:rsidR="0094156F">
              <w:rPr>
                <w:rStyle w:val="CommentReference"/>
              </w:rPr>
              <w:commentReference w:id="0"/>
            </w:r>
          </w:p>
        </w:tc>
        <w:tc>
          <w:tcPr>
            <w:tcW w:w="750" w:type="dxa"/>
            <w:hideMark/>
          </w:tcPr>
          <w:p w14:paraId="52D3BE8D" w14:textId="77777777" w:rsidR="00DB4DBD" w:rsidRPr="00DB4DBD" w:rsidRDefault="00DB4DBD" w:rsidP="00DB4DBD">
            <w:pPr>
              <w:spacing w:after="0" w:line="240" w:lineRule="auto"/>
              <w:rPr>
                <w:rFonts w:ascii="Arial" w:eastAsia="Times New Roman" w:hAnsi="Arial" w:cs="Arial"/>
                <w:b/>
                <w:bCs/>
                <w:color w:val="000000"/>
                <w:sz w:val="18"/>
                <w:szCs w:val="18"/>
                <w:lang w:eastAsia="en-AU"/>
              </w:rPr>
            </w:pPr>
            <w:r w:rsidRPr="00DB4DBD">
              <w:rPr>
                <w:rFonts w:ascii="Arial" w:eastAsia="Times New Roman" w:hAnsi="Arial" w:cs="Arial"/>
                <w:b/>
                <w:bCs/>
                <w:color w:val="000000"/>
                <w:sz w:val="18"/>
                <w:szCs w:val="18"/>
                <w:lang w:eastAsia="en-AU"/>
              </w:rPr>
              <w:t>Units in knots</w:t>
            </w:r>
          </w:p>
        </w:tc>
        <w:tc>
          <w:tcPr>
            <w:tcW w:w="3300" w:type="dxa"/>
            <w:hideMark/>
          </w:tcPr>
          <w:p w14:paraId="20420FFA" w14:textId="77777777" w:rsidR="00DB4DBD" w:rsidRPr="00DB4DBD" w:rsidRDefault="00DB4DBD" w:rsidP="00DB4DBD">
            <w:pPr>
              <w:spacing w:after="0" w:line="240" w:lineRule="auto"/>
              <w:rPr>
                <w:rFonts w:ascii="Arial" w:eastAsia="Times New Roman" w:hAnsi="Arial" w:cs="Arial"/>
                <w:b/>
                <w:bCs/>
                <w:color w:val="000000"/>
                <w:sz w:val="18"/>
                <w:szCs w:val="18"/>
                <w:lang w:eastAsia="en-AU"/>
              </w:rPr>
            </w:pPr>
            <w:r w:rsidRPr="00DB4DBD">
              <w:rPr>
                <w:rFonts w:ascii="Arial" w:eastAsia="Times New Roman" w:hAnsi="Arial" w:cs="Arial"/>
                <w:b/>
                <w:bCs/>
                <w:color w:val="000000"/>
                <w:sz w:val="18"/>
                <w:szCs w:val="18"/>
                <w:lang w:eastAsia="en-AU"/>
              </w:rPr>
              <w:t>Description on Land</w:t>
            </w:r>
          </w:p>
        </w:tc>
        <w:tc>
          <w:tcPr>
            <w:tcW w:w="3405" w:type="dxa"/>
            <w:hideMark/>
          </w:tcPr>
          <w:p w14:paraId="216B9AC0" w14:textId="77777777" w:rsidR="00DB4DBD" w:rsidRPr="00DB4DBD" w:rsidRDefault="00DB4DBD" w:rsidP="00DB4DBD">
            <w:pPr>
              <w:spacing w:after="0" w:line="240" w:lineRule="auto"/>
              <w:rPr>
                <w:rFonts w:ascii="Arial" w:eastAsia="Times New Roman" w:hAnsi="Arial" w:cs="Arial"/>
                <w:b/>
                <w:bCs/>
                <w:color w:val="000000"/>
                <w:sz w:val="18"/>
                <w:szCs w:val="18"/>
                <w:lang w:eastAsia="en-AU"/>
              </w:rPr>
            </w:pPr>
            <w:commentRangeStart w:id="1"/>
            <w:r w:rsidRPr="00DB4DBD">
              <w:rPr>
                <w:rFonts w:ascii="Arial" w:eastAsia="Times New Roman" w:hAnsi="Arial" w:cs="Arial"/>
                <w:b/>
                <w:bCs/>
                <w:color w:val="000000"/>
                <w:sz w:val="18"/>
                <w:szCs w:val="18"/>
                <w:lang w:eastAsia="en-AU"/>
              </w:rPr>
              <w:t>Description at Sea</w:t>
            </w:r>
            <w:commentRangeEnd w:id="1"/>
            <w:r w:rsidR="0094156F">
              <w:rPr>
                <w:rStyle w:val="CommentReference"/>
              </w:rPr>
              <w:commentReference w:id="1"/>
            </w:r>
          </w:p>
        </w:tc>
      </w:tr>
      <w:tr w:rsidR="00DB4DBD" w:rsidRPr="00DB4DBD" w14:paraId="66892BF7" w14:textId="77777777" w:rsidTr="0094156F">
        <w:trPr>
          <w:tblCellSpacing w:w="0" w:type="dxa"/>
        </w:trPr>
        <w:tc>
          <w:tcPr>
            <w:tcW w:w="0" w:type="auto"/>
            <w:hideMark/>
          </w:tcPr>
          <w:p w14:paraId="38CE1944"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0</w:t>
            </w:r>
          </w:p>
        </w:tc>
        <w:tc>
          <w:tcPr>
            <w:tcW w:w="0" w:type="auto"/>
            <w:hideMark/>
          </w:tcPr>
          <w:p w14:paraId="55AC0731"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Calm</w:t>
            </w:r>
          </w:p>
        </w:tc>
        <w:tc>
          <w:tcPr>
            <w:tcW w:w="0" w:type="auto"/>
            <w:hideMark/>
          </w:tcPr>
          <w:p w14:paraId="439CB333"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0</w:t>
            </w:r>
          </w:p>
        </w:tc>
        <w:tc>
          <w:tcPr>
            <w:tcW w:w="0" w:type="auto"/>
            <w:hideMark/>
          </w:tcPr>
          <w:p w14:paraId="6D93818B"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0</w:t>
            </w:r>
          </w:p>
        </w:tc>
        <w:tc>
          <w:tcPr>
            <w:tcW w:w="0" w:type="auto"/>
            <w:hideMark/>
          </w:tcPr>
          <w:p w14:paraId="4EDD9F6A"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Smoke rises vertically</w:t>
            </w:r>
          </w:p>
        </w:tc>
        <w:tc>
          <w:tcPr>
            <w:tcW w:w="0" w:type="auto"/>
            <w:hideMark/>
          </w:tcPr>
          <w:p w14:paraId="27399155"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Sea like a mirror.</w:t>
            </w:r>
          </w:p>
        </w:tc>
      </w:tr>
      <w:tr w:rsidR="00DB4DBD" w:rsidRPr="00DB4DBD" w14:paraId="5D3F1687" w14:textId="77777777" w:rsidTr="0094156F">
        <w:trPr>
          <w:tblCellSpacing w:w="0" w:type="dxa"/>
        </w:trPr>
        <w:tc>
          <w:tcPr>
            <w:tcW w:w="0" w:type="auto"/>
            <w:hideMark/>
          </w:tcPr>
          <w:p w14:paraId="37688483"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1-3</w:t>
            </w:r>
          </w:p>
        </w:tc>
        <w:tc>
          <w:tcPr>
            <w:tcW w:w="0" w:type="auto"/>
            <w:hideMark/>
          </w:tcPr>
          <w:p w14:paraId="3FB07101"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Light winds</w:t>
            </w:r>
          </w:p>
        </w:tc>
        <w:tc>
          <w:tcPr>
            <w:tcW w:w="0" w:type="auto"/>
            <w:hideMark/>
          </w:tcPr>
          <w:p w14:paraId="6EEBFDEA"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19 km/h or less</w:t>
            </w:r>
          </w:p>
        </w:tc>
        <w:tc>
          <w:tcPr>
            <w:tcW w:w="0" w:type="auto"/>
            <w:hideMark/>
          </w:tcPr>
          <w:p w14:paraId="6E78EFF1"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10 knots or less</w:t>
            </w:r>
          </w:p>
        </w:tc>
        <w:tc>
          <w:tcPr>
            <w:tcW w:w="0" w:type="auto"/>
            <w:hideMark/>
          </w:tcPr>
          <w:p w14:paraId="3099ED28"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Wind felt on face; leaves rustle; ordinary vanes moved by wind.</w:t>
            </w:r>
          </w:p>
        </w:tc>
        <w:tc>
          <w:tcPr>
            <w:tcW w:w="0" w:type="auto"/>
            <w:hideMark/>
          </w:tcPr>
          <w:p w14:paraId="1C2BF412"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Small wavelets, ripples formed but do not break: A glassy appearance maintained.</w:t>
            </w:r>
          </w:p>
        </w:tc>
      </w:tr>
      <w:tr w:rsidR="00DB4DBD" w:rsidRPr="00DB4DBD" w14:paraId="13943919" w14:textId="77777777" w:rsidTr="0094156F">
        <w:trPr>
          <w:tblCellSpacing w:w="0" w:type="dxa"/>
        </w:trPr>
        <w:tc>
          <w:tcPr>
            <w:tcW w:w="0" w:type="auto"/>
            <w:hideMark/>
          </w:tcPr>
          <w:p w14:paraId="58501787"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4</w:t>
            </w:r>
          </w:p>
        </w:tc>
        <w:tc>
          <w:tcPr>
            <w:tcW w:w="0" w:type="auto"/>
            <w:hideMark/>
          </w:tcPr>
          <w:p w14:paraId="13A371C2"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Moderate winds</w:t>
            </w:r>
          </w:p>
        </w:tc>
        <w:tc>
          <w:tcPr>
            <w:tcW w:w="0" w:type="auto"/>
            <w:hideMark/>
          </w:tcPr>
          <w:p w14:paraId="004FDF8B"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20 - 29 km/h</w:t>
            </w:r>
          </w:p>
        </w:tc>
        <w:tc>
          <w:tcPr>
            <w:tcW w:w="0" w:type="auto"/>
            <w:hideMark/>
          </w:tcPr>
          <w:p w14:paraId="133F9697"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11-16 knots</w:t>
            </w:r>
          </w:p>
        </w:tc>
        <w:tc>
          <w:tcPr>
            <w:tcW w:w="0" w:type="auto"/>
            <w:hideMark/>
          </w:tcPr>
          <w:p w14:paraId="0980D017"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Raises dust and loose paper; small branches are moved.</w:t>
            </w:r>
          </w:p>
        </w:tc>
        <w:tc>
          <w:tcPr>
            <w:tcW w:w="0" w:type="auto"/>
            <w:hideMark/>
          </w:tcPr>
          <w:p w14:paraId="2DBBAACD"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Small waves - becoming longer; fairly frequent white horses.</w:t>
            </w:r>
          </w:p>
        </w:tc>
      </w:tr>
      <w:tr w:rsidR="00DB4DBD" w:rsidRPr="00DB4DBD" w14:paraId="6FE6D9B0" w14:textId="77777777" w:rsidTr="0094156F">
        <w:trPr>
          <w:tblCellSpacing w:w="0" w:type="dxa"/>
        </w:trPr>
        <w:tc>
          <w:tcPr>
            <w:tcW w:w="0" w:type="auto"/>
            <w:hideMark/>
          </w:tcPr>
          <w:p w14:paraId="385F29BB"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5</w:t>
            </w:r>
          </w:p>
        </w:tc>
        <w:tc>
          <w:tcPr>
            <w:tcW w:w="0" w:type="auto"/>
            <w:hideMark/>
          </w:tcPr>
          <w:p w14:paraId="35D0C6DF"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Fresh winds</w:t>
            </w:r>
          </w:p>
        </w:tc>
        <w:tc>
          <w:tcPr>
            <w:tcW w:w="0" w:type="auto"/>
            <w:hideMark/>
          </w:tcPr>
          <w:p w14:paraId="256A2DFB"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30 - 39 km/h</w:t>
            </w:r>
          </w:p>
        </w:tc>
        <w:tc>
          <w:tcPr>
            <w:tcW w:w="0" w:type="auto"/>
            <w:hideMark/>
          </w:tcPr>
          <w:p w14:paraId="7572CF45"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17-21 knots</w:t>
            </w:r>
          </w:p>
        </w:tc>
        <w:tc>
          <w:tcPr>
            <w:tcW w:w="0" w:type="auto"/>
            <w:hideMark/>
          </w:tcPr>
          <w:p w14:paraId="50868925"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Small trees in leaf begin to sway; crested wavelets form on inland waters</w:t>
            </w:r>
          </w:p>
        </w:tc>
        <w:tc>
          <w:tcPr>
            <w:tcW w:w="0" w:type="auto"/>
            <w:hideMark/>
          </w:tcPr>
          <w:p w14:paraId="54482CAD"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Moderate waves, taking a more pronounced long form; many white horses are formed - a chance of some spray</w:t>
            </w:r>
          </w:p>
        </w:tc>
      </w:tr>
      <w:tr w:rsidR="00DB4DBD" w:rsidRPr="00DB4DBD" w14:paraId="006B820A" w14:textId="77777777" w:rsidTr="0094156F">
        <w:trPr>
          <w:tblCellSpacing w:w="0" w:type="dxa"/>
        </w:trPr>
        <w:tc>
          <w:tcPr>
            <w:tcW w:w="0" w:type="auto"/>
            <w:hideMark/>
          </w:tcPr>
          <w:p w14:paraId="063A23E9"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6</w:t>
            </w:r>
          </w:p>
        </w:tc>
        <w:tc>
          <w:tcPr>
            <w:tcW w:w="0" w:type="auto"/>
            <w:hideMark/>
          </w:tcPr>
          <w:p w14:paraId="7F805591"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Strong winds</w:t>
            </w:r>
          </w:p>
        </w:tc>
        <w:tc>
          <w:tcPr>
            <w:tcW w:w="0" w:type="auto"/>
            <w:hideMark/>
          </w:tcPr>
          <w:p w14:paraId="795F9728"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40 - 50 km/h</w:t>
            </w:r>
          </w:p>
        </w:tc>
        <w:tc>
          <w:tcPr>
            <w:tcW w:w="0" w:type="auto"/>
            <w:hideMark/>
          </w:tcPr>
          <w:p w14:paraId="6336C08E"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22-27 knots</w:t>
            </w:r>
          </w:p>
        </w:tc>
        <w:tc>
          <w:tcPr>
            <w:tcW w:w="0" w:type="auto"/>
            <w:hideMark/>
          </w:tcPr>
          <w:p w14:paraId="4685FE7F"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Large branches in motion; whistling heard in telephone wires; umbrellas used with difficulty.</w:t>
            </w:r>
          </w:p>
        </w:tc>
        <w:tc>
          <w:tcPr>
            <w:tcW w:w="0" w:type="auto"/>
            <w:hideMark/>
          </w:tcPr>
          <w:p w14:paraId="1D813218"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Large waves begin to form; the white foam crests are more extensive with probably some spray</w:t>
            </w:r>
          </w:p>
        </w:tc>
      </w:tr>
      <w:tr w:rsidR="00DB4DBD" w:rsidRPr="00DB4DBD" w14:paraId="7107BED0" w14:textId="77777777" w:rsidTr="0094156F">
        <w:trPr>
          <w:tblCellSpacing w:w="0" w:type="dxa"/>
        </w:trPr>
        <w:tc>
          <w:tcPr>
            <w:tcW w:w="0" w:type="auto"/>
            <w:hideMark/>
          </w:tcPr>
          <w:p w14:paraId="37685967"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7</w:t>
            </w:r>
          </w:p>
        </w:tc>
        <w:tc>
          <w:tcPr>
            <w:tcW w:w="0" w:type="auto"/>
            <w:hideMark/>
          </w:tcPr>
          <w:p w14:paraId="393A9EDC"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Near gale</w:t>
            </w:r>
          </w:p>
        </w:tc>
        <w:tc>
          <w:tcPr>
            <w:tcW w:w="0" w:type="auto"/>
            <w:hideMark/>
          </w:tcPr>
          <w:p w14:paraId="18ED2615"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51 - 62 km/h</w:t>
            </w:r>
          </w:p>
        </w:tc>
        <w:tc>
          <w:tcPr>
            <w:tcW w:w="0" w:type="auto"/>
            <w:hideMark/>
          </w:tcPr>
          <w:p w14:paraId="5CDAA408"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28-33 knots</w:t>
            </w:r>
          </w:p>
        </w:tc>
        <w:tc>
          <w:tcPr>
            <w:tcW w:w="0" w:type="auto"/>
            <w:hideMark/>
          </w:tcPr>
          <w:p w14:paraId="4AD3ADC8"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Whole trees in motion; inconvenience felt when walking against wind.</w:t>
            </w:r>
          </w:p>
        </w:tc>
        <w:tc>
          <w:tcPr>
            <w:tcW w:w="0" w:type="auto"/>
            <w:hideMark/>
          </w:tcPr>
          <w:p w14:paraId="35BEBA8F"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Sea heaps up and white foam from breaking waves begins to be blown in streaks along direction of wind.</w:t>
            </w:r>
          </w:p>
        </w:tc>
      </w:tr>
      <w:tr w:rsidR="00DB4DBD" w:rsidRPr="00DB4DBD" w14:paraId="4D8BBA79" w14:textId="77777777" w:rsidTr="0094156F">
        <w:trPr>
          <w:tblCellSpacing w:w="0" w:type="dxa"/>
        </w:trPr>
        <w:tc>
          <w:tcPr>
            <w:tcW w:w="0" w:type="auto"/>
            <w:hideMark/>
          </w:tcPr>
          <w:p w14:paraId="51301A9C"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8</w:t>
            </w:r>
          </w:p>
        </w:tc>
        <w:tc>
          <w:tcPr>
            <w:tcW w:w="0" w:type="auto"/>
            <w:hideMark/>
          </w:tcPr>
          <w:p w14:paraId="3D79C5FD"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Gale</w:t>
            </w:r>
          </w:p>
        </w:tc>
        <w:tc>
          <w:tcPr>
            <w:tcW w:w="0" w:type="auto"/>
            <w:hideMark/>
          </w:tcPr>
          <w:p w14:paraId="03AD434B"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63 - 75 km/h</w:t>
            </w:r>
          </w:p>
        </w:tc>
        <w:tc>
          <w:tcPr>
            <w:tcW w:w="0" w:type="auto"/>
            <w:hideMark/>
          </w:tcPr>
          <w:p w14:paraId="28FB598E"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34-40 knots</w:t>
            </w:r>
          </w:p>
        </w:tc>
        <w:tc>
          <w:tcPr>
            <w:tcW w:w="0" w:type="auto"/>
            <w:hideMark/>
          </w:tcPr>
          <w:p w14:paraId="4DA77719"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Twigs break off trees; progress generally impeded.</w:t>
            </w:r>
          </w:p>
        </w:tc>
        <w:tc>
          <w:tcPr>
            <w:tcW w:w="0" w:type="auto"/>
            <w:hideMark/>
          </w:tcPr>
          <w:p w14:paraId="2C90E41B"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Moderately high waves of greater length; edges of crests begin to break into spindrift; foam is blown in well-marked streaks along the direction of the wind.</w:t>
            </w:r>
          </w:p>
        </w:tc>
      </w:tr>
      <w:tr w:rsidR="00DB4DBD" w:rsidRPr="00DB4DBD" w14:paraId="53E9E3F5" w14:textId="77777777" w:rsidTr="0094156F">
        <w:trPr>
          <w:tblCellSpacing w:w="0" w:type="dxa"/>
        </w:trPr>
        <w:tc>
          <w:tcPr>
            <w:tcW w:w="0" w:type="auto"/>
            <w:hideMark/>
          </w:tcPr>
          <w:p w14:paraId="047D858F"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9</w:t>
            </w:r>
          </w:p>
        </w:tc>
        <w:tc>
          <w:tcPr>
            <w:tcW w:w="0" w:type="auto"/>
            <w:hideMark/>
          </w:tcPr>
          <w:p w14:paraId="5E796B01"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Strong gale</w:t>
            </w:r>
          </w:p>
        </w:tc>
        <w:tc>
          <w:tcPr>
            <w:tcW w:w="0" w:type="auto"/>
            <w:hideMark/>
          </w:tcPr>
          <w:p w14:paraId="730AFE12"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76 - 87 km/h</w:t>
            </w:r>
          </w:p>
        </w:tc>
        <w:tc>
          <w:tcPr>
            <w:tcW w:w="0" w:type="auto"/>
            <w:hideMark/>
          </w:tcPr>
          <w:p w14:paraId="07C1EA49"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41-47 knots</w:t>
            </w:r>
          </w:p>
        </w:tc>
        <w:tc>
          <w:tcPr>
            <w:tcW w:w="0" w:type="auto"/>
            <w:hideMark/>
          </w:tcPr>
          <w:p w14:paraId="35459BCE"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Slight structural damage occurs -roofing dislodged; larger branches break off.</w:t>
            </w:r>
          </w:p>
        </w:tc>
        <w:tc>
          <w:tcPr>
            <w:tcW w:w="0" w:type="auto"/>
            <w:hideMark/>
          </w:tcPr>
          <w:p w14:paraId="4A770AE6"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High waves; dense streaks of foam; crests of waves begin to topple, tumble and roll over; spray may affect visibility.</w:t>
            </w:r>
          </w:p>
        </w:tc>
      </w:tr>
      <w:tr w:rsidR="00DB4DBD" w:rsidRPr="00DB4DBD" w14:paraId="5566936C" w14:textId="77777777" w:rsidTr="0094156F">
        <w:trPr>
          <w:tblCellSpacing w:w="0" w:type="dxa"/>
        </w:trPr>
        <w:tc>
          <w:tcPr>
            <w:tcW w:w="0" w:type="auto"/>
            <w:hideMark/>
          </w:tcPr>
          <w:p w14:paraId="4EDB1601"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10</w:t>
            </w:r>
          </w:p>
        </w:tc>
        <w:tc>
          <w:tcPr>
            <w:tcW w:w="0" w:type="auto"/>
            <w:hideMark/>
          </w:tcPr>
          <w:p w14:paraId="45E802B3"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Storm</w:t>
            </w:r>
          </w:p>
        </w:tc>
        <w:tc>
          <w:tcPr>
            <w:tcW w:w="0" w:type="auto"/>
            <w:hideMark/>
          </w:tcPr>
          <w:p w14:paraId="70BC5ACD"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88 - 102 km/h</w:t>
            </w:r>
          </w:p>
        </w:tc>
        <w:tc>
          <w:tcPr>
            <w:tcW w:w="0" w:type="auto"/>
            <w:hideMark/>
          </w:tcPr>
          <w:p w14:paraId="04F45925"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48-55 knots</w:t>
            </w:r>
          </w:p>
        </w:tc>
        <w:tc>
          <w:tcPr>
            <w:tcW w:w="0" w:type="auto"/>
            <w:hideMark/>
          </w:tcPr>
          <w:p w14:paraId="2D0C9EDC"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Seldom experienced inland; trees uprooted; considerable structural damage.</w:t>
            </w:r>
          </w:p>
        </w:tc>
        <w:tc>
          <w:tcPr>
            <w:tcW w:w="0" w:type="auto"/>
            <w:hideMark/>
          </w:tcPr>
          <w:p w14:paraId="58371D29"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Very high waves with long overhanging crests; the resulting foam in great patches is blown in dense white streaks; the surface of the sea takes on a white appearance; the tumbling of the sea becomes heavy with visibility affected.</w:t>
            </w:r>
          </w:p>
        </w:tc>
      </w:tr>
      <w:tr w:rsidR="00DB4DBD" w:rsidRPr="00DB4DBD" w14:paraId="36C9B3D5" w14:textId="77777777" w:rsidTr="0094156F">
        <w:trPr>
          <w:tblCellSpacing w:w="0" w:type="dxa"/>
        </w:trPr>
        <w:tc>
          <w:tcPr>
            <w:tcW w:w="0" w:type="auto"/>
            <w:hideMark/>
          </w:tcPr>
          <w:p w14:paraId="5B3274CB"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11</w:t>
            </w:r>
          </w:p>
        </w:tc>
        <w:tc>
          <w:tcPr>
            <w:tcW w:w="0" w:type="auto"/>
            <w:hideMark/>
          </w:tcPr>
          <w:p w14:paraId="39B7726D"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Violent storm</w:t>
            </w:r>
          </w:p>
        </w:tc>
        <w:tc>
          <w:tcPr>
            <w:tcW w:w="0" w:type="auto"/>
            <w:hideMark/>
          </w:tcPr>
          <w:p w14:paraId="4DADA1E7"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103 -117 km/h</w:t>
            </w:r>
          </w:p>
        </w:tc>
        <w:tc>
          <w:tcPr>
            <w:tcW w:w="0" w:type="auto"/>
            <w:hideMark/>
          </w:tcPr>
          <w:p w14:paraId="192900C0"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56-63 knots</w:t>
            </w:r>
          </w:p>
        </w:tc>
        <w:tc>
          <w:tcPr>
            <w:tcW w:w="0" w:type="auto"/>
            <w:hideMark/>
          </w:tcPr>
          <w:p w14:paraId="550E7375"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Very rarely experienced - widespread damage</w:t>
            </w:r>
          </w:p>
        </w:tc>
        <w:tc>
          <w:tcPr>
            <w:tcW w:w="0" w:type="auto"/>
            <w:hideMark/>
          </w:tcPr>
          <w:p w14:paraId="267021B4"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Exceptionally high waves; small and medium sized ships occasionally lost from view behind waves; the sea is completely covered with long white patches of foam; the edges of wave crests are blown into froth.</w:t>
            </w:r>
          </w:p>
        </w:tc>
      </w:tr>
      <w:tr w:rsidR="00DB4DBD" w:rsidRPr="00DB4DBD" w14:paraId="1D4D2421" w14:textId="77777777" w:rsidTr="0094156F">
        <w:trPr>
          <w:tblCellSpacing w:w="0" w:type="dxa"/>
        </w:trPr>
        <w:tc>
          <w:tcPr>
            <w:tcW w:w="0" w:type="auto"/>
            <w:hideMark/>
          </w:tcPr>
          <w:p w14:paraId="7304CA1E"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12+</w:t>
            </w:r>
          </w:p>
        </w:tc>
        <w:tc>
          <w:tcPr>
            <w:tcW w:w="0" w:type="auto"/>
            <w:hideMark/>
          </w:tcPr>
          <w:p w14:paraId="19CAD5A4"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Hurricane</w:t>
            </w:r>
          </w:p>
        </w:tc>
        <w:tc>
          <w:tcPr>
            <w:tcW w:w="0" w:type="auto"/>
            <w:hideMark/>
          </w:tcPr>
          <w:p w14:paraId="1572A80F"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118 km/h or more</w:t>
            </w:r>
          </w:p>
        </w:tc>
        <w:tc>
          <w:tcPr>
            <w:tcW w:w="0" w:type="auto"/>
            <w:hideMark/>
          </w:tcPr>
          <w:p w14:paraId="6AA5F2C1"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64 knots or more</w:t>
            </w:r>
          </w:p>
        </w:tc>
        <w:tc>
          <w:tcPr>
            <w:tcW w:w="0" w:type="auto"/>
            <w:hideMark/>
          </w:tcPr>
          <w:p w14:paraId="7B5ED5DD"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Very rarely experienced - widespread damage</w:t>
            </w:r>
          </w:p>
        </w:tc>
        <w:tc>
          <w:tcPr>
            <w:tcW w:w="0" w:type="auto"/>
            <w:hideMark/>
          </w:tcPr>
          <w:p w14:paraId="003F73E1" w14:textId="77777777" w:rsidR="00DB4DBD" w:rsidRPr="00DB4DBD" w:rsidRDefault="00DB4DBD" w:rsidP="00DB4DBD">
            <w:pPr>
              <w:spacing w:after="0" w:line="240" w:lineRule="auto"/>
              <w:rPr>
                <w:rFonts w:ascii="Arial" w:eastAsia="Times New Roman" w:hAnsi="Arial" w:cs="Arial"/>
                <w:color w:val="000000"/>
                <w:sz w:val="18"/>
                <w:szCs w:val="18"/>
                <w:lang w:eastAsia="en-AU"/>
              </w:rPr>
            </w:pPr>
            <w:r w:rsidRPr="00DB4DBD">
              <w:rPr>
                <w:rFonts w:ascii="Arial" w:eastAsia="Times New Roman" w:hAnsi="Arial" w:cs="Arial"/>
                <w:color w:val="000000"/>
                <w:sz w:val="18"/>
                <w:szCs w:val="18"/>
                <w:lang w:eastAsia="en-AU"/>
              </w:rPr>
              <w:t>The air is filled with foam and spray. Sea completely white with driving spray; visibility very seriously affected</w:t>
            </w:r>
          </w:p>
        </w:tc>
      </w:tr>
    </w:tbl>
    <w:p w14:paraId="336FD1F8" w14:textId="77777777" w:rsidR="00DB4DBD" w:rsidRDefault="00DB4DBD" w:rsidP="00DB4DBD"/>
    <w:p w14:paraId="4A7045AB" w14:textId="77777777" w:rsidR="00395EAE" w:rsidRDefault="00395EAE" w:rsidP="00FA5AA9">
      <w:pPr>
        <w:pStyle w:val="Title"/>
      </w:pPr>
    </w:p>
    <w:p w14:paraId="00387A06" w14:textId="77777777" w:rsidR="00395EAE" w:rsidRDefault="00395EAE" w:rsidP="00FA5AA9">
      <w:pPr>
        <w:pStyle w:val="Title"/>
      </w:pPr>
    </w:p>
    <w:p w14:paraId="5772E67F" w14:textId="77777777" w:rsidR="00395EAE" w:rsidRDefault="00395EAE" w:rsidP="00FA5AA9">
      <w:pPr>
        <w:pStyle w:val="Title"/>
      </w:pPr>
    </w:p>
    <w:p w14:paraId="63D6DFFF" w14:textId="11ADE690" w:rsidR="00FA5AA9" w:rsidRDefault="00FA5AA9" w:rsidP="00FA5AA9">
      <w:pPr>
        <w:pStyle w:val="Title"/>
      </w:pPr>
      <w:commentRangeStart w:id="2"/>
      <w:r>
        <w:lastRenderedPageBreak/>
        <w:t xml:space="preserve">Wave and swell </w:t>
      </w:r>
      <w:r w:rsidR="0094156F">
        <w:t>scales</w:t>
      </w:r>
      <w:commentRangeEnd w:id="2"/>
      <w:r w:rsidR="0094156F">
        <w:rPr>
          <w:rStyle w:val="CommentReference"/>
          <w:rFonts w:asciiTheme="minorHAnsi" w:eastAsiaTheme="minorHAnsi" w:hAnsiTheme="minorHAnsi" w:cstheme="minorBidi"/>
          <w:spacing w:val="0"/>
          <w:kern w:val="0"/>
        </w:rPr>
        <w:commentReference w:id="2"/>
      </w:r>
    </w:p>
    <w:p w14:paraId="455C2FB9" w14:textId="77777777" w:rsidR="00FA5AA9" w:rsidRPr="00FA5AA9" w:rsidRDefault="00FA5AA9" w:rsidP="00FA5AA9">
      <w:pPr>
        <w:pStyle w:val="Heading1"/>
        <w:rPr>
          <w:rFonts w:eastAsia="Times New Roman"/>
          <w:lang w:eastAsia="en-AU"/>
        </w:rPr>
      </w:pPr>
      <w:r w:rsidRPr="00FA5AA9">
        <w:rPr>
          <w:rFonts w:eastAsia="Times New Roman"/>
          <w:lang w:eastAsia="en-AU"/>
        </w:rPr>
        <w:t>Wav</w:t>
      </w:r>
      <w:r>
        <w:rPr>
          <w:rFonts w:eastAsia="Times New Roman"/>
          <w:lang w:eastAsia="en-AU"/>
        </w:rPr>
        <w:t>es</w:t>
      </w:r>
    </w:p>
    <w:tbl>
      <w:tblPr>
        <w:tblW w:w="105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Description w:val="Wave height explanation"/>
      </w:tblPr>
      <w:tblGrid>
        <w:gridCol w:w="1657"/>
        <w:gridCol w:w="1472"/>
        <w:gridCol w:w="6190"/>
        <w:gridCol w:w="1181"/>
      </w:tblGrid>
      <w:tr w:rsidR="00FA5AA9" w:rsidRPr="00FA5AA9" w14:paraId="63F8F075" w14:textId="77777777" w:rsidTr="0094156F">
        <w:trPr>
          <w:tblCellSpacing w:w="0" w:type="dxa"/>
        </w:trPr>
        <w:tc>
          <w:tcPr>
            <w:tcW w:w="1620" w:type="dxa"/>
            <w:hideMark/>
          </w:tcPr>
          <w:p w14:paraId="7C9FB03C" w14:textId="77777777" w:rsidR="00FA5AA9" w:rsidRPr="00FA5AA9" w:rsidRDefault="00FA5AA9" w:rsidP="00FA5AA9">
            <w:pPr>
              <w:spacing w:after="0" w:line="240" w:lineRule="auto"/>
              <w:jc w:val="center"/>
              <w:rPr>
                <w:rFonts w:ascii="Arial" w:eastAsia="Times New Roman" w:hAnsi="Arial" w:cs="Arial"/>
                <w:b/>
                <w:bCs/>
                <w:color w:val="000000"/>
                <w:sz w:val="18"/>
                <w:szCs w:val="18"/>
                <w:lang w:eastAsia="en-AU"/>
              </w:rPr>
            </w:pPr>
            <w:r w:rsidRPr="00FA5AA9">
              <w:rPr>
                <w:rFonts w:ascii="Arial" w:eastAsia="Times New Roman" w:hAnsi="Arial" w:cs="Arial"/>
                <w:b/>
                <w:bCs/>
                <w:color w:val="000000"/>
                <w:sz w:val="18"/>
                <w:szCs w:val="18"/>
                <w:lang w:eastAsia="en-AU"/>
              </w:rPr>
              <w:t>Description</w:t>
            </w:r>
          </w:p>
        </w:tc>
        <w:tc>
          <w:tcPr>
            <w:tcW w:w="1440" w:type="dxa"/>
            <w:hideMark/>
          </w:tcPr>
          <w:p w14:paraId="1538DA72" w14:textId="77777777" w:rsidR="00FA5AA9" w:rsidRPr="00FA5AA9" w:rsidRDefault="00FA5AA9" w:rsidP="00FA5AA9">
            <w:pPr>
              <w:spacing w:after="0" w:line="240" w:lineRule="auto"/>
              <w:jc w:val="center"/>
              <w:rPr>
                <w:rFonts w:ascii="Arial" w:eastAsia="Times New Roman" w:hAnsi="Arial" w:cs="Arial"/>
                <w:b/>
                <w:bCs/>
                <w:color w:val="000000"/>
                <w:sz w:val="18"/>
                <w:szCs w:val="18"/>
                <w:lang w:eastAsia="en-AU"/>
              </w:rPr>
            </w:pPr>
            <w:r w:rsidRPr="00FA5AA9">
              <w:rPr>
                <w:rFonts w:ascii="Arial" w:eastAsia="Times New Roman" w:hAnsi="Arial" w:cs="Arial"/>
                <w:b/>
                <w:bCs/>
                <w:color w:val="000000"/>
                <w:sz w:val="18"/>
                <w:szCs w:val="18"/>
                <w:lang w:eastAsia="en-AU"/>
              </w:rPr>
              <w:t>Height (metres)</w:t>
            </w:r>
          </w:p>
        </w:tc>
        <w:tc>
          <w:tcPr>
            <w:tcW w:w="5235" w:type="dxa"/>
            <w:hideMark/>
          </w:tcPr>
          <w:p w14:paraId="41210993" w14:textId="77777777" w:rsidR="00FA5AA9" w:rsidRPr="00FA5AA9" w:rsidRDefault="00FA5AA9" w:rsidP="00FA5AA9">
            <w:pPr>
              <w:spacing w:after="0" w:line="240" w:lineRule="auto"/>
              <w:jc w:val="center"/>
              <w:rPr>
                <w:rFonts w:ascii="Arial" w:eastAsia="Times New Roman" w:hAnsi="Arial" w:cs="Arial"/>
                <w:b/>
                <w:bCs/>
                <w:color w:val="000000"/>
                <w:sz w:val="18"/>
                <w:szCs w:val="18"/>
                <w:lang w:eastAsia="en-AU"/>
              </w:rPr>
            </w:pPr>
            <w:r w:rsidRPr="00FA5AA9">
              <w:rPr>
                <w:rFonts w:ascii="Arial" w:eastAsia="Times New Roman" w:hAnsi="Arial" w:cs="Arial"/>
                <w:b/>
                <w:bCs/>
                <w:color w:val="000000"/>
                <w:sz w:val="18"/>
                <w:szCs w:val="18"/>
                <w:lang w:eastAsia="en-AU"/>
              </w:rPr>
              <w:t>Effect</w:t>
            </w:r>
          </w:p>
        </w:tc>
        <w:tc>
          <w:tcPr>
            <w:tcW w:w="1155" w:type="dxa"/>
            <w:hideMark/>
          </w:tcPr>
          <w:p w14:paraId="2B793527" w14:textId="77777777" w:rsidR="00FA5AA9" w:rsidRPr="00FA5AA9" w:rsidRDefault="00FA5AA9" w:rsidP="00FA5AA9">
            <w:pPr>
              <w:spacing w:after="0" w:line="240" w:lineRule="auto"/>
              <w:jc w:val="right"/>
              <w:rPr>
                <w:rFonts w:ascii="Arial" w:eastAsia="Times New Roman" w:hAnsi="Arial" w:cs="Arial"/>
                <w:b/>
                <w:bCs/>
                <w:color w:val="000000"/>
                <w:sz w:val="18"/>
                <w:szCs w:val="18"/>
                <w:lang w:eastAsia="en-AU"/>
              </w:rPr>
            </w:pPr>
            <w:r w:rsidRPr="00FA5AA9">
              <w:rPr>
                <w:rFonts w:ascii="Arial" w:eastAsia="Times New Roman" w:hAnsi="Arial" w:cs="Arial"/>
                <w:b/>
                <w:bCs/>
                <w:color w:val="000000"/>
                <w:sz w:val="18"/>
                <w:szCs w:val="18"/>
                <w:lang w:eastAsia="en-AU"/>
              </w:rPr>
              <w:t>WMO Sea State code</w:t>
            </w:r>
          </w:p>
        </w:tc>
      </w:tr>
      <w:tr w:rsidR="00FA5AA9" w:rsidRPr="00FA5AA9" w14:paraId="4D118309" w14:textId="77777777" w:rsidTr="0094156F">
        <w:trPr>
          <w:tblCellSpacing w:w="0" w:type="dxa"/>
        </w:trPr>
        <w:tc>
          <w:tcPr>
            <w:tcW w:w="0" w:type="auto"/>
            <w:hideMark/>
          </w:tcPr>
          <w:p w14:paraId="602DA9CB"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Calm (glassy)</w:t>
            </w:r>
          </w:p>
        </w:tc>
        <w:tc>
          <w:tcPr>
            <w:tcW w:w="0" w:type="auto"/>
            <w:hideMark/>
          </w:tcPr>
          <w:p w14:paraId="52D7C329"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0</w:t>
            </w:r>
          </w:p>
        </w:tc>
        <w:tc>
          <w:tcPr>
            <w:tcW w:w="0" w:type="auto"/>
            <w:hideMark/>
          </w:tcPr>
          <w:p w14:paraId="3A66E3BF"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No waves breaking on beach</w:t>
            </w:r>
          </w:p>
        </w:tc>
        <w:tc>
          <w:tcPr>
            <w:tcW w:w="0" w:type="auto"/>
            <w:hideMark/>
          </w:tcPr>
          <w:p w14:paraId="183BE6CA" w14:textId="77777777" w:rsidR="00FA5AA9" w:rsidRPr="00FA5AA9" w:rsidRDefault="00FA5AA9" w:rsidP="00FA5AA9">
            <w:pPr>
              <w:spacing w:after="0" w:line="240" w:lineRule="auto"/>
              <w:jc w:val="right"/>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0</w:t>
            </w:r>
          </w:p>
        </w:tc>
      </w:tr>
      <w:tr w:rsidR="00FA5AA9" w:rsidRPr="00FA5AA9" w14:paraId="2EC80A73" w14:textId="77777777" w:rsidTr="0094156F">
        <w:trPr>
          <w:tblCellSpacing w:w="0" w:type="dxa"/>
        </w:trPr>
        <w:tc>
          <w:tcPr>
            <w:tcW w:w="0" w:type="auto"/>
            <w:hideMark/>
          </w:tcPr>
          <w:p w14:paraId="33DCDE31"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Calm (rippled)</w:t>
            </w:r>
          </w:p>
        </w:tc>
        <w:tc>
          <w:tcPr>
            <w:tcW w:w="0" w:type="auto"/>
            <w:hideMark/>
          </w:tcPr>
          <w:p w14:paraId="3B44C32F"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0 - 0.1</w:t>
            </w:r>
          </w:p>
        </w:tc>
        <w:tc>
          <w:tcPr>
            <w:tcW w:w="0" w:type="auto"/>
            <w:hideMark/>
          </w:tcPr>
          <w:p w14:paraId="5800C38E"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No waves breaking on beach</w:t>
            </w:r>
          </w:p>
        </w:tc>
        <w:tc>
          <w:tcPr>
            <w:tcW w:w="0" w:type="auto"/>
            <w:hideMark/>
          </w:tcPr>
          <w:p w14:paraId="305B047D" w14:textId="77777777" w:rsidR="00FA5AA9" w:rsidRPr="00FA5AA9" w:rsidRDefault="00FA5AA9" w:rsidP="00FA5AA9">
            <w:pPr>
              <w:spacing w:after="0" w:line="240" w:lineRule="auto"/>
              <w:jc w:val="right"/>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1</w:t>
            </w:r>
          </w:p>
        </w:tc>
      </w:tr>
      <w:tr w:rsidR="00FA5AA9" w:rsidRPr="00FA5AA9" w14:paraId="233BB3C3" w14:textId="77777777" w:rsidTr="0094156F">
        <w:trPr>
          <w:tblCellSpacing w:w="0" w:type="dxa"/>
        </w:trPr>
        <w:tc>
          <w:tcPr>
            <w:tcW w:w="0" w:type="auto"/>
            <w:hideMark/>
          </w:tcPr>
          <w:p w14:paraId="4B45ABDA"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Smooth</w:t>
            </w:r>
          </w:p>
        </w:tc>
        <w:tc>
          <w:tcPr>
            <w:tcW w:w="0" w:type="auto"/>
            <w:hideMark/>
          </w:tcPr>
          <w:p w14:paraId="4ADEAE60"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0.1 - 0.5</w:t>
            </w:r>
          </w:p>
        </w:tc>
        <w:tc>
          <w:tcPr>
            <w:tcW w:w="0" w:type="auto"/>
            <w:hideMark/>
          </w:tcPr>
          <w:p w14:paraId="5BD46D18"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Slight waves breaking on beach</w:t>
            </w:r>
          </w:p>
        </w:tc>
        <w:tc>
          <w:tcPr>
            <w:tcW w:w="0" w:type="auto"/>
            <w:hideMark/>
          </w:tcPr>
          <w:p w14:paraId="7F6A11D9" w14:textId="77777777" w:rsidR="00FA5AA9" w:rsidRPr="00FA5AA9" w:rsidRDefault="00FA5AA9" w:rsidP="00FA5AA9">
            <w:pPr>
              <w:spacing w:after="0" w:line="240" w:lineRule="auto"/>
              <w:jc w:val="right"/>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2</w:t>
            </w:r>
          </w:p>
        </w:tc>
      </w:tr>
      <w:tr w:rsidR="00FA5AA9" w:rsidRPr="00FA5AA9" w14:paraId="2BF0F4DF" w14:textId="77777777" w:rsidTr="0094156F">
        <w:trPr>
          <w:tblCellSpacing w:w="0" w:type="dxa"/>
        </w:trPr>
        <w:tc>
          <w:tcPr>
            <w:tcW w:w="0" w:type="auto"/>
            <w:hideMark/>
          </w:tcPr>
          <w:p w14:paraId="446BF21E"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Slight</w:t>
            </w:r>
          </w:p>
        </w:tc>
        <w:tc>
          <w:tcPr>
            <w:tcW w:w="0" w:type="auto"/>
            <w:hideMark/>
          </w:tcPr>
          <w:p w14:paraId="7C343E2A"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0.5 - 1.25</w:t>
            </w:r>
          </w:p>
        </w:tc>
        <w:tc>
          <w:tcPr>
            <w:tcW w:w="0" w:type="auto"/>
            <w:hideMark/>
          </w:tcPr>
          <w:p w14:paraId="7B41C638"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Waves rock buoys and small craft</w:t>
            </w:r>
          </w:p>
        </w:tc>
        <w:tc>
          <w:tcPr>
            <w:tcW w:w="0" w:type="auto"/>
            <w:hideMark/>
          </w:tcPr>
          <w:p w14:paraId="255E4104" w14:textId="77777777" w:rsidR="00FA5AA9" w:rsidRPr="00FA5AA9" w:rsidRDefault="00FA5AA9" w:rsidP="00FA5AA9">
            <w:pPr>
              <w:spacing w:after="0" w:line="240" w:lineRule="auto"/>
              <w:jc w:val="right"/>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3</w:t>
            </w:r>
          </w:p>
        </w:tc>
      </w:tr>
      <w:tr w:rsidR="00FA5AA9" w:rsidRPr="00FA5AA9" w14:paraId="2F4576AF" w14:textId="77777777" w:rsidTr="0094156F">
        <w:trPr>
          <w:tblCellSpacing w:w="0" w:type="dxa"/>
        </w:trPr>
        <w:tc>
          <w:tcPr>
            <w:tcW w:w="0" w:type="auto"/>
            <w:hideMark/>
          </w:tcPr>
          <w:p w14:paraId="55EECE40"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Moderate</w:t>
            </w:r>
          </w:p>
        </w:tc>
        <w:tc>
          <w:tcPr>
            <w:tcW w:w="0" w:type="auto"/>
            <w:hideMark/>
          </w:tcPr>
          <w:p w14:paraId="456B52C7"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1.25 - 2.5</w:t>
            </w:r>
          </w:p>
        </w:tc>
        <w:tc>
          <w:tcPr>
            <w:tcW w:w="0" w:type="auto"/>
            <w:hideMark/>
          </w:tcPr>
          <w:p w14:paraId="41537ADA"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Sea becoming furrowed</w:t>
            </w:r>
          </w:p>
        </w:tc>
        <w:tc>
          <w:tcPr>
            <w:tcW w:w="0" w:type="auto"/>
            <w:hideMark/>
          </w:tcPr>
          <w:p w14:paraId="3A9CDFE0" w14:textId="77777777" w:rsidR="00FA5AA9" w:rsidRPr="00FA5AA9" w:rsidRDefault="00FA5AA9" w:rsidP="00FA5AA9">
            <w:pPr>
              <w:spacing w:after="0" w:line="240" w:lineRule="auto"/>
              <w:jc w:val="right"/>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4</w:t>
            </w:r>
          </w:p>
        </w:tc>
      </w:tr>
      <w:tr w:rsidR="00FA5AA9" w:rsidRPr="00FA5AA9" w14:paraId="7318EA59" w14:textId="77777777" w:rsidTr="0094156F">
        <w:trPr>
          <w:tblCellSpacing w:w="0" w:type="dxa"/>
        </w:trPr>
        <w:tc>
          <w:tcPr>
            <w:tcW w:w="0" w:type="auto"/>
            <w:hideMark/>
          </w:tcPr>
          <w:p w14:paraId="16E6D70B"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Rough</w:t>
            </w:r>
          </w:p>
        </w:tc>
        <w:tc>
          <w:tcPr>
            <w:tcW w:w="0" w:type="auto"/>
            <w:hideMark/>
          </w:tcPr>
          <w:p w14:paraId="30D46EB4"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2.5 - 4</w:t>
            </w:r>
          </w:p>
        </w:tc>
        <w:tc>
          <w:tcPr>
            <w:tcW w:w="0" w:type="auto"/>
            <w:hideMark/>
          </w:tcPr>
          <w:p w14:paraId="60A7C196"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Sea deeply furrowed </w:t>
            </w:r>
          </w:p>
        </w:tc>
        <w:tc>
          <w:tcPr>
            <w:tcW w:w="0" w:type="auto"/>
            <w:hideMark/>
          </w:tcPr>
          <w:p w14:paraId="1EBA7B4D" w14:textId="77777777" w:rsidR="00FA5AA9" w:rsidRPr="00FA5AA9" w:rsidRDefault="00FA5AA9" w:rsidP="00FA5AA9">
            <w:pPr>
              <w:spacing w:after="0" w:line="240" w:lineRule="auto"/>
              <w:jc w:val="right"/>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5</w:t>
            </w:r>
          </w:p>
        </w:tc>
      </w:tr>
      <w:tr w:rsidR="00FA5AA9" w:rsidRPr="00FA5AA9" w14:paraId="3DA69E92" w14:textId="77777777" w:rsidTr="0094156F">
        <w:trPr>
          <w:tblCellSpacing w:w="0" w:type="dxa"/>
        </w:trPr>
        <w:tc>
          <w:tcPr>
            <w:tcW w:w="0" w:type="auto"/>
            <w:hideMark/>
          </w:tcPr>
          <w:p w14:paraId="1DE34D13"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Very rough</w:t>
            </w:r>
          </w:p>
        </w:tc>
        <w:tc>
          <w:tcPr>
            <w:tcW w:w="0" w:type="auto"/>
            <w:hideMark/>
          </w:tcPr>
          <w:p w14:paraId="34108561"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4-6</w:t>
            </w:r>
          </w:p>
        </w:tc>
        <w:tc>
          <w:tcPr>
            <w:tcW w:w="0" w:type="auto"/>
            <w:hideMark/>
          </w:tcPr>
          <w:p w14:paraId="78D9ABE8"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Sea much disturbed with rollers having steep fronts</w:t>
            </w:r>
          </w:p>
        </w:tc>
        <w:tc>
          <w:tcPr>
            <w:tcW w:w="0" w:type="auto"/>
            <w:hideMark/>
          </w:tcPr>
          <w:p w14:paraId="51A4E309" w14:textId="77777777" w:rsidR="00FA5AA9" w:rsidRPr="00FA5AA9" w:rsidRDefault="00FA5AA9" w:rsidP="00FA5AA9">
            <w:pPr>
              <w:spacing w:after="0" w:line="240" w:lineRule="auto"/>
              <w:jc w:val="right"/>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6</w:t>
            </w:r>
          </w:p>
        </w:tc>
      </w:tr>
      <w:tr w:rsidR="00FA5AA9" w:rsidRPr="00FA5AA9" w14:paraId="0317C157" w14:textId="77777777" w:rsidTr="0094156F">
        <w:trPr>
          <w:tblCellSpacing w:w="0" w:type="dxa"/>
        </w:trPr>
        <w:tc>
          <w:tcPr>
            <w:tcW w:w="0" w:type="auto"/>
            <w:hideMark/>
          </w:tcPr>
          <w:p w14:paraId="3C1E19C3"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High</w:t>
            </w:r>
          </w:p>
        </w:tc>
        <w:tc>
          <w:tcPr>
            <w:tcW w:w="0" w:type="auto"/>
            <w:hideMark/>
          </w:tcPr>
          <w:p w14:paraId="69CF15B2"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6-9</w:t>
            </w:r>
          </w:p>
        </w:tc>
        <w:tc>
          <w:tcPr>
            <w:tcW w:w="0" w:type="auto"/>
            <w:hideMark/>
          </w:tcPr>
          <w:p w14:paraId="48802EEC"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Sea much disturbed with rollers having steep fronts (damage to foreshore)</w:t>
            </w:r>
          </w:p>
        </w:tc>
        <w:tc>
          <w:tcPr>
            <w:tcW w:w="0" w:type="auto"/>
            <w:hideMark/>
          </w:tcPr>
          <w:p w14:paraId="7894E4BB" w14:textId="77777777" w:rsidR="00FA5AA9" w:rsidRPr="00FA5AA9" w:rsidRDefault="00FA5AA9" w:rsidP="00FA5AA9">
            <w:pPr>
              <w:spacing w:after="0" w:line="240" w:lineRule="auto"/>
              <w:jc w:val="right"/>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7</w:t>
            </w:r>
          </w:p>
        </w:tc>
      </w:tr>
      <w:tr w:rsidR="00FA5AA9" w:rsidRPr="00FA5AA9" w14:paraId="07A515D0" w14:textId="77777777" w:rsidTr="0094156F">
        <w:trPr>
          <w:tblCellSpacing w:w="0" w:type="dxa"/>
        </w:trPr>
        <w:tc>
          <w:tcPr>
            <w:tcW w:w="0" w:type="auto"/>
            <w:hideMark/>
          </w:tcPr>
          <w:p w14:paraId="4160CD32"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Very high</w:t>
            </w:r>
          </w:p>
        </w:tc>
        <w:tc>
          <w:tcPr>
            <w:tcW w:w="0" w:type="auto"/>
            <w:hideMark/>
          </w:tcPr>
          <w:p w14:paraId="39ACBF8C"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9-14</w:t>
            </w:r>
          </w:p>
        </w:tc>
        <w:tc>
          <w:tcPr>
            <w:tcW w:w="0" w:type="auto"/>
            <w:hideMark/>
          </w:tcPr>
          <w:p w14:paraId="333D3A2C"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Towering seas</w:t>
            </w:r>
          </w:p>
        </w:tc>
        <w:tc>
          <w:tcPr>
            <w:tcW w:w="0" w:type="auto"/>
            <w:hideMark/>
          </w:tcPr>
          <w:p w14:paraId="4EED7B6E" w14:textId="77777777" w:rsidR="00FA5AA9" w:rsidRPr="00FA5AA9" w:rsidRDefault="00FA5AA9" w:rsidP="00FA5AA9">
            <w:pPr>
              <w:spacing w:after="0" w:line="240" w:lineRule="auto"/>
              <w:jc w:val="right"/>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8</w:t>
            </w:r>
          </w:p>
        </w:tc>
      </w:tr>
      <w:tr w:rsidR="00FA5AA9" w:rsidRPr="00FA5AA9" w14:paraId="23AB468E" w14:textId="77777777" w:rsidTr="0094156F">
        <w:trPr>
          <w:tblCellSpacing w:w="0" w:type="dxa"/>
        </w:trPr>
        <w:tc>
          <w:tcPr>
            <w:tcW w:w="0" w:type="auto"/>
            <w:hideMark/>
          </w:tcPr>
          <w:p w14:paraId="634280C9"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Phenomenal</w:t>
            </w:r>
          </w:p>
        </w:tc>
        <w:tc>
          <w:tcPr>
            <w:tcW w:w="0" w:type="auto"/>
            <w:hideMark/>
          </w:tcPr>
          <w:p w14:paraId="09539004"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over 14</w:t>
            </w:r>
          </w:p>
        </w:tc>
        <w:tc>
          <w:tcPr>
            <w:tcW w:w="0" w:type="auto"/>
            <w:hideMark/>
          </w:tcPr>
          <w:p w14:paraId="65C899A1"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Precipitous seas (experienced only in cyclones)</w:t>
            </w:r>
          </w:p>
        </w:tc>
        <w:tc>
          <w:tcPr>
            <w:tcW w:w="0" w:type="auto"/>
            <w:hideMark/>
          </w:tcPr>
          <w:p w14:paraId="5BBAADD2" w14:textId="77777777" w:rsidR="00FA5AA9" w:rsidRPr="00FA5AA9" w:rsidRDefault="00FA5AA9" w:rsidP="00FA5AA9">
            <w:pPr>
              <w:spacing w:after="0" w:line="240" w:lineRule="auto"/>
              <w:jc w:val="right"/>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9</w:t>
            </w:r>
          </w:p>
        </w:tc>
      </w:tr>
    </w:tbl>
    <w:p w14:paraId="315B2AC5" w14:textId="77777777" w:rsidR="00FA5AA9" w:rsidRPr="00FA5AA9" w:rsidRDefault="00FA5AA9" w:rsidP="00FA5AA9">
      <w:pPr>
        <w:pStyle w:val="Heading1"/>
        <w:rPr>
          <w:rFonts w:eastAsia="Times New Roman"/>
          <w:lang w:eastAsia="en-AU"/>
        </w:rPr>
      </w:pPr>
      <w:r>
        <w:rPr>
          <w:rFonts w:eastAsia="Times New Roman"/>
          <w:lang w:eastAsia="en-AU"/>
        </w:rPr>
        <w:t>Swell</w:t>
      </w:r>
    </w:p>
    <w:tbl>
      <w:tblPr>
        <w:tblW w:w="105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Description w:val="Swell explanation"/>
      </w:tblPr>
      <w:tblGrid>
        <w:gridCol w:w="4250"/>
        <w:gridCol w:w="1383"/>
        <w:gridCol w:w="3567"/>
        <w:gridCol w:w="1300"/>
      </w:tblGrid>
      <w:tr w:rsidR="00FA5AA9" w:rsidRPr="00FA5AA9" w14:paraId="49D3F756" w14:textId="77777777" w:rsidTr="0094156F">
        <w:trPr>
          <w:tblCellSpacing w:w="0" w:type="dxa"/>
        </w:trPr>
        <w:tc>
          <w:tcPr>
            <w:tcW w:w="3825" w:type="dxa"/>
            <w:hideMark/>
          </w:tcPr>
          <w:p w14:paraId="11848589"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b/>
                <w:bCs/>
                <w:color w:val="000000"/>
                <w:sz w:val="18"/>
                <w:szCs w:val="18"/>
                <w:lang w:eastAsia="en-AU"/>
              </w:rPr>
              <w:t>Description</w:t>
            </w:r>
          </w:p>
        </w:tc>
        <w:tc>
          <w:tcPr>
            <w:tcW w:w="1245" w:type="dxa"/>
            <w:hideMark/>
          </w:tcPr>
          <w:p w14:paraId="24039490"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b/>
                <w:bCs/>
                <w:color w:val="000000"/>
                <w:sz w:val="18"/>
                <w:szCs w:val="18"/>
                <w:lang w:eastAsia="en-AU"/>
              </w:rPr>
              <w:t>Wave Length</w:t>
            </w:r>
            <w:r w:rsidR="0094156F">
              <w:rPr>
                <w:rFonts w:ascii="Arial" w:eastAsia="Times New Roman" w:hAnsi="Arial" w:cs="Arial"/>
                <w:b/>
                <w:bCs/>
                <w:color w:val="000000"/>
                <w:sz w:val="18"/>
                <w:szCs w:val="18"/>
                <w:lang w:eastAsia="en-AU"/>
              </w:rPr>
              <w:t xml:space="preserve"> (metres)</w:t>
            </w:r>
          </w:p>
        </w:tc>
        <w:tc>
          <w:tcPr>
            <w:tcW w:w="3210" w:type="dxa"/>
            <w:hideMark/>
          </w:tcPr>
          <w:p w14:paraId="38673034"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b/>
                <w:bCs/>
                <w:color w:val="000000"/>
                <w:sz w:val="18"/>
                <w:szCs w:val="18"/>
                <w:lang w:eastAsia="en-AU"/>
              </w:rPr>
              <w:t>Period</w:t>
            </w:r>
          </w:p>
        </w:tc>
        <w:tc>
          <w:tcPr>
            <w:tcW w:w="1170" w:type="dxa"/>
            <w:hideMark/>
          </w:tcPr>
          <w:p w14:paraId="69B11733"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b/>
                <w:bCs/>
                <w:color w:val="000000"/>
                <w:sz w:val="18"/>
                <w:szCs w:val="18"/>
                <w:lang w:eastAsia="en-AU"/>
              </w:rPr>
              <w:t>Wave Height</w:t>
            </w:r>
            <w:r w:rsidR="0094156F">
              <w:rPr>
                <w:rFonts w:ascii="Arial" w:eastAsia="Times New Roman" w:hAnsi="Arial" w:cs="Arial"/>
                <w:b/>
                <w:bCs/>
                <w:color w:val="000000"/>
                <w:sz w:val="18"/>
                <w:szCs w:val="18"/>
                <w:lang w:eastAsia="en-AU"/>
              </w:rPr>
              <w:t xml:space="preserve"> (metres)</w:t>
            </w:r>
          </w:p>
        </w:tc>
      </w:tr>
      <w:tr w:rsidR="00FA5AA9" w:rsidRPr="00FA5AA9" w14:paraId="05C9C39C" w14:textId="77777777" w:rsidTr="0094156F">
        <w:trPr>
          <w:tblCellSpacing w:w="0" w:type="dxa"/>
        </w:trPr>
        <w:tc>
          <w:tcPr>
            <w:tcW w:w="0" w:type="auto"/>
            <w:hideMark/>
          </w:tcPr>
          <w:p w14:paraId="63C48917"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Low swell of short or average length </w:t>
            </w:r>
          </w:p>
        </w:tc>
        <w:tc>
          <w:tcPr>
            <w:tcW w:w="0" w:type="auto"/>
            <w:hideMark/>
          </w:tcPr>
          <w:p w14:paraId="05CC11F3"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0 - 200 </w:t>
            </w:r>
          </w:p>
        </w:tc>
        <w:tc>
          <w:tcPr>
            <w:tcW w:w="0" w:type="auto"/>
            <w:hideMark/>
          </w:tcPr>
          <w:p w14:paraId="00D93B8C"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Less than 11 sec  </w:t>
            </w:r>
          </w:p>
        </w:tc>
        <w:tc>
          <w:tcPr>
            <w:tcW w:w="0" w:type="auto"/>
            <w:hideMark/>
          </w:tcPr>
          <w:p w14:paraId="28CE1A0A"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0-2 </w:t>
            </w:r>
          </w:p>
        </w:tc>
      </w:tr>
      <w:tr w:rsidR="00FA5AA9" w:rsidRPr="00FA5AA9" w14:paraId="375951ED" w14:textId="77777777" w:rsidTr="0094156F">
        <w:trPr>
          <w:tblCellSpacing w:w="0" w:type="dxa"/>
        </w:trPr>
        <w:tc>
          <w:tcPr>
            <w:tcW w:w="0" w:type="auto"/>
            <w:hideMark/>
          </w:tcPr>
          <w:p w14:paraId="2861EBB6"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Long, low swell </w:t>
            </w:r>
          </w:p>
        </w:tc>
        <w:tc>
          <w:tcPr>
            <w:tcW w:w="0" w:type="auto"/>
            <w:hideMark/>
          </w:tcPr>
          <w:p w14:paraId="4F9C7182"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over 200 </w:t>
            </w:r>
          </w:p>
        </w:tc>
        <w:tc>
          <w:tcPr>
            <w:tcW w:w="0" w:type="auto"/>
            <w:hideMark/>
          </w:tcPr>
          <w:p w14:paraId="3FBB55E4"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Greater than 11 sec </w:t>
            </w:r>
          </w:p>
        </w:tc>
        <w:tc>
          <w:tcPr>
            <w:tcW w:w="0" w:type="auto"/>
            <w:hideMark/>
          </w:tcPr>
          <w:p w14:paraId="10DADCE7"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0-2 </w:t>
            </w:r>
          </w:p>
        </w:tc>
      </w:tr>
      <w:tr w:rsidR="00FA5AA9" w:rsidRPr="00FA5AA9" w14:paraId="6F72DDA2" w14:textId="77777777" w:rsidTr="0094156F">
        <w:trPr>
          <w:tblCellSpacing w:w="0" w:type="dxa"/>
        </w:trPr>
        <w:tc>
          <w:tcPr>
            <w:tcW w:w="0" w:type="auto"/>
            <w:hideMark/>
          </w:tcPr>
          <w:p w14:paraId="78A8B9ED"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Short swell of moderate height </w:t>
            </w:r>
          </w:p>
        </w:tc>
        <w:tc>
          <w:tcPr>
            <w:tcW w:w="0" w:type="auto"/>
            <w:hideMark/>
          </w:tcPr>
          <w:p w14:paraId="7BF1A837"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0-100 </w:t>
            </w:r>
          </w:p>
        </w:tc>
        <w:tc>
          <w:tcPr>
            <w:tcW w:w="0" w:type="auto"/>
            <w:hideMark/>
          </w:tcPr>
          <w:p w14:paraId="00CF2E36"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Less than 8 sec </w:t>
            </w:r>
          </w:p>
        </w:tc>
        <w:tc>
          <w:tcPr>
            <w:tcW w:w="0" w:type="auto"/>
            <w:hideMark/>
          </w:tcPr>
          <w:p w14:paraId="272C7435"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2-4 </w:t>
            </w:r>
          </w:p>
        </w:tc>
      </w:tr>
      <w:tr w:rsidR="00FA5AA9" w:rsidRPr="00FA5AA9" w14:paraId="65F9A477" w14:textId="77777777" w:rsidTr="0094156F">
        <w:trPr>
          <w:tblCellSpacing w:w="0" w:type="dxa"/>
        </w:trPr>
        <w:tc>
          <w:tcPr>
            <w:tcW w:w="0" w:type="auto"/>
            <w:hideMark/>
          </w:tcPr>
          <w:p w14:paraId="24AD8707"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Average swell of moderate height </w:t>
            </w:r>
          </w:p>
        </w:tc>
        <w:tc>
          <w:tcPr>
            <w:tcW w:w="0" w:type="auto"/>
            <w:hideMark/>
          </w:tcPr>
          <w:p w14:paraId="3021DA75"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100-200 </w:t>
            </w:r>
          </w:p>
        </w:tc>
        <w:tc>
          <w:tcPr>
            <w:tcW w:w="0" w:type="auto"/>
            <w:hideMark/>
          </w:tcPr>
          <w:p w14:paraId="1DC675D9"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Greater than 8 sec, &lt; 11 sec </w:t>
            </w:r>
          </w:p>
        </w:tc>
        <w:tc>
          <w:tcPr>
            <w:tcW w:w="0" w:type="auto"/>
            <w:hideMark/>
          </w:tcPr>
          <w:p w14:paraId="61A3DA46"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2-4 </w:t>
            </w:r>
          </w:p>
        </w:tc>
      </w:tr>
      <w:tr w:rsidR="00FA5AA9" w:rsidRPr="00FA5AA9" w14:paraId="011594ED" w14:textId="77777777" w:rsidTr="0094156F">
        <w:trPr>
          <w:tblCellSpacing w:w="0" w:type="dxa"/>
        </w:trPr>
        <w:tc>
          <w:tcPr>
            <w:tcW w:w="0" w:type="auto"/>
            <w:hideMark/>
          </w:tcPr>
          <w:p w14:paraId="35275ECB"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Long swell of moderate height </w:t>
            </w:r>
          </w:p>
        </w:tc>
        <w:tc>
          <w:tcPr>
            <w:tcW w:w="0" w:type="auto"/>
            <w:hideMark/>
          </w:tcPr>
          <w:p w14:paraId="426C6B5C"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over 200 </w:t>
            </w:r>
          </w:p>
        </w:tc>
        <w:tc>
          <w:tcPr>
            <w:tcW w:w="0" w:type="auto"/>
            <w:hideMark/>
          </w:tcPr>
          <w:p w14:paraId="545F8B8D"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Greater than 11 sec </w:t>
            </w:r>
          </w:p>
        </w:tc>
        <w:tc>
          <w:tcPr>
            <w:tcW w:w="0" w:type="auto"/>
            <w:hideMark/>
          </w:tcPr>
          <w:p w14:paraId="707985F9"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2-4 </w:t>
            </w:r>
          </w:p>
        </w:tc>
      </w:tr>
      <w:tr w:rsidR="00FA5AA9" w:rsidRPr="00FA5AA9" w14:paraId="1CEB11E4" w14:textId="77777777" w:rsidTr="0094156F">
        <w:trPr>
          <w:tblCellSpacing w:w="0" w:type="dxa"/>
        </w:trPr>
        <w:tc>
          <w:tcPr>
            <w:tcW w:w="0" w:type="auto"/>
            <w:hideMark/>
          </w:tcPr>
          <w:p w14:paraId="33FEF821"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Short heavy swell </w:t>
            </w:r>
          </w:p>
        </w:tc>
        <w:tc>
          <w:tcPr>
            <w:tcW w:w="0" w:type="auto"/>
            <w:hideMark/>
          </w:tcPr>
          <w:p w14:paraId="5781CE06"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0-100 </w:t>
            </w:r>
          </w:p>
        </w:tc>
        <w:tc>
          <w:tcPr>
            <w:tcW w:w="0" w:type="auto"/>
            <w:hideMark/>
          </w:tcPr>
          <w:p w14:paraId="29C99ED3"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Less than 8 sec </w:t>
            </w:r>
          </w:p>
        </w:tc>
        <w:tc>
          <w:tcPr>
            <w:tcW w:w="0" w:type="auto"/>
            <w:hideMark/>
          </w:tcPr>
          <w:p w14:paraId="36DED055"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over 4 </w:t>
            </w:r>
          </w:p>
        </w:tc>
      </w:tr>
      <w:tr w:rsidR="00FA5AA9" w:rsidRPr="00FA5AA9" w14:paraId="3F391192" w14:textId="77777777" w:rsidTr="0094156F">
        <w:trPr>
          <w:tblCellSpacing w:w="0" w:type="dxa"/>
        </w:trPr>
        <w:tc>
          <w:tcPr>
            <w:tcW w:w="0" w:type="auto"/>
            <w:hideMark/>
          </w:tcPr>
          <w:p w14:paraId="011A1679"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Average length heavy swell </w:t>
            </w:r>
          </w:p>
        </w:tc>
        <w:tc>
          <w:tcPr>
            <w:tcW w:w="0" w:type="auto"/>
            <w:hideMark/>
          </w:tcPr>
          <w:p w14:paraId="60DCCDBD"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100-200 </w:t>
            </w:r>
          </w:p>
        </w:tc>
        <w:tc>
          <w:tcPr>
            <w:tcW w:w="0" w:type="auto"/>
            <w:hideMark/>
          </w:tcPr>
          <w:p w14:paraId="11CDA4D4"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Greater than 8 sec, &lt; 11 sec </w:t>
            </w:r>
          </w:p>
        </w:tc>
        <w:tc>
          <w:tcPr>
            <w:tcW w:w="0" w:type="auto"/>
            <w:hideMark/>
          </w:tcPr>
          <w:p w14:paraId="19391DCD"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over 4 </w:t>
            </w:r>
          </w:p>
        </w:tc>
      </w:tr>
      <w:tr w:rsidR="00FA5AA9" w:rsidRPr="00FA5AA9" w14:paraId="71BB043A" w14:textId="77777777" w:rsidTr="0094156F">
        <w:trPr>
          <w:tblCellSpacing w:w="0" w:type="dxa"/>
        </w:trPr>
        <w:tc>
          <w:tcPr>
            <w:tcW w:w="0" w:type="auto"/>
            <w:hideMark/>
          </w:tcPr>
          <w:p w14:paraId="0B63EE8D"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Long heavy swell </w:t>
            </w:r>
          </w:p>
        </w:tc>
        <w:tc>
          <w:tcPr>
            <w:tcW w:w="0" w:type="auto"/>
            <w:hideMark/>
          </w:tcPr>
          <w:p w14:paraId="13C348E7"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over 200 </w:t>
            </w:r>
          </w:p>
        </w:tc>
        <w:tc>
          <w:tcPr>
            <w:tcW w:w="0" w:type="auto"/>
            <w:hideMark/>
          </w:tcPr>
          <w:p w14:paraId="45D089CE"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Greater than 11 sec </w:t>
            </w:r>
          </w:p>
        </w:tc>
        <w:tc>
          <w:tcPr>
            <w:tcW w:w="0" w:type="auto"/>
            <w:hideMark/>
          </w:tcPr>
          <w:p w14:paraId="6C436D0A" w14:textId="77777777" w:rsidR="00FA5AA9" w:rsidRPr="00FA5AA9" w:rsidRDefault="00FA5AA9" w:rsidP="00FA5AA9">
            <w:pPr>
              <w:spacing w:after="0" w:line="240" w:lineRule="auto"/>
              <w:rPr>
                <w:rFonts w:ascii="Arial" w:eastAsia="Times New Roman" w:hAnsi="Arial" w:cs="Arial"/>
                <w:color w:val="000000"/>
                <w:sz w:val="18"/>
                <w:szCs w:val="18"/>
                <w:lang w:eastAsia="en-AU"/>
              </w:rPr>
            </w:pPr>
            <w:r w:rsidRPr="00FA5AA9">
              <w:rPr>
                <w:rFonts w:ascii="Arial" w:eastAsia="Times New Roman" w:hAnsi="Arial" w:cs="Arial"/>
                <w:color w:val="000000"/>
                <w:sz w:val="18"/>
                <w:szCs w:val="18"/>
                <w:lang w:eastAsia="en-AU"/>
              </w:rPr>
              <w:t xml:space="preserve">over 4 </w:t>
            </w:r>
          </w:p>
        </w:tc>
      </w:tr>
    </w:tbl>
    <w:p w14:paraId="2E9E1EFB" w14:textId="77777777" w:rsidR="00FA5AA9" w:rsidRDefault="00FA5AA9" w:rsidP="00DB4DBD"/>
    <w:p w14:paraId="03174B0B" w14:textId="77777777" w:rsidR="0019398D" w:rsidRDefault="0019398D" w:rsidP="0019398D">
      <w:pPr>
        <w:pStyle w:val="Title"/>
      </w:pPr>
      <w:commentRangeStart w:id="3"/>
      <w:r>
        <w:t>Visibility scale</w:t>
      </w:r>
      <w:r>
        <w:t xml:space="preserve"> </w:t>
      </w:r>
      <w:commentRangeEnd w:id="3"/>
      <w:r w:rsidR="0094156F">
        <w:rPr>
          <w:rStyle w:val="CommentReference"/>
          <w:rFonts w:asciiTheme="minorHAnsi" w:eastAsiaTheme="minorHAnsi" w:hAnsiTheme="minorHAnsi" w:cstheme="minorBidi"/>
          <w:spacing w:val="0"/>
          <w:kern w:val="0"/>
        </w:rPr>
        <w:commentReference w:id="3"/>
      </w:r>
    </w:p>
    <w:tbl>
      <w:tblPr>
        <w:tblW w:w="566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Description w:val="Swell explanation"/>
      </w:tblPr>
      <w:tblGrid>
        <w:gridCol w:w="2410"/>
        <w:gridCol w:w="3255"/>
      </w:tblGrid>
      <w:tr w:rsidR="0094156F" w:rsidRPr="00FA5AA9" w14:paraId="02B5A30F" w14:textId="77777777" w:rsidTr="0094156F">
        <w:trPr>
          <w:tblCellSpacing w:w="0" w:type="dxa"/>
        </w:trPr>
        <w:tc>
          <w:tcPr>
            <w:tcW w:w="2410" w:type="dxa"/>
            <w:hideMark/>
          </w:tcPr>
          <w:p w14:paraId="2FA69FE4" w14:textId="77777777" w:rsidR="0094156F" w:rsidRPr="0094156F" w:rsidRDefault="0094156F" w:rsidP="00E0115E">
            <w:pPr>
              <w:spacing w:after="0" w:line="240" w:lineRule="auto"/>
              <w:rPr>
                <w:rFonts w:ascii="Arial" w:eastAsia="Times New Roman" w:hAnsi="Arial" w:cs="Arial"/>
                <w:b/>
                <w:bCs/>
                <w:color w:val="000000"/>
                <w:sz w:val="18"/>
                <w:szCs w:val="18"/>
                <w:lang w:eastAsia="en-AU"/>
              </w:rPr>
            </w:pPr>
            <w:r w:rsidRPr="00FA5AA9">
              <w:rPr>
                <w:rFonts w:ascii="Arial" w:eastAsia="Times New Roman" w:hAnsi="Arial" w:cs="Arial"/>
                <w:b/>
                <w:bCs/>
                <w:color w:val="000000"/>
                <w:sz w:val="18"/>
                <w:szCs w:val="18"/>
                <w:lang w:eastAsia="en-AU"/>
              </w:rPr>
              <w:t>Description</w:t>
            </w:r>
          </w:p>
        </w:tc>
        <w:tc>
          <w:tcPr>
            <w:tcW w:w="3255" w:type="dxa"/>
            <w:hideMark/>
          </w:tcPr>
          <w:p w14:paraId="2650BED4" w14:textId="77777777" w:rsidR="0094156F" w:rsidRPr="0094156F" w:rsidRDefault="0094156F" w:rsidP="00E0115E">
            <w:pPr>
              <w:spacing w:after="0" w:line="240" w:lineRule="auto"/>
              <w:rPr>
                <w:rFonts w:ascii="Arial" w:eastAsia="Times New Roman" w:hAnsi="Arial" w:cs="Arial"/>
                <w:b/>
                <w:bCs/>
                <w:color w:val="000000"/>
                <w:sz w:val="18"/>
                <w:szCs w:val="18"/>
                <w:lang w:eastAsia="en-AU"/>
              </w:rPr>
            </w:pPr>
            <w:r>
              <w:rPr>
                <w:rFonts w:ascii="Arial" w:eastAsia="Times New Roman" w:hAnsi="Arial" w:cs="Arial"/>
                <w:b/>
                <w:bCs/>
                <w:color w:val="000000"/>
                <w:sz w:val="18"/>
                <w:szCs w:val="18"/>
                <w:lang w:eastAsia="en-AU"/>
              </w:rPr>
              <w:t>Distance of visibility</w:t>
            </w:r>
          </w:p>
        </w:tc>
      </w:tr>
      <w:tr w:rsidR="0094156F" w:rsidRPr="00FA5AA9" w14:paraId="21DE1E02" w14:textId="77777777" w:rsidTr="0094156F">
        <w:trPr>
          <w:tblCellSpacing w:w="0" w:type="dxa"/>
        </w:trPr>
        <w:tc>
          <w:tcPr>
            <w:tcW w:w="2410" w:type="dxa"/>
          </w:tcPr>
          <w:p w14:paraId="0D3D3A56" w14:textId="77777777" w:rsidR="0094156F" w:rsidRPr="00FA5AA9" w:rsidRDefault="0094156F" w:rsidP="00E0115E">
            <w:pPr>
              <w:spacing w:after="0" w:line="240" w:lineRule="auto"/>
              <w:rPr>
                <w:rFonts w:ascii="Arial" w:eastAsia="Times New Roman" w:hAnsi="Arial" w:cs="Arial"/>
                <w:color w:val="000000"/>
                <w:sz w:val="18"/>
                <w:szCs w:val="18"/>
                <w:lang w:eastAsia="en-AU"/>
              </w:rPr>
            </w:pPr>
            <w:r w:rsidRPr="0094156F">
              <w:rPr>
                <w:rFonts w:ascii="Arial" w:eastAsia="Times New Roman" w:hAnsi="Arial" w:cs="Arial"/>
                <w:color w:val="000000"/>
                <w:sz w:val="18"/>
                <w:szCs w:val="18"/>
                <w:lang w:eastAsia="en-AU"/>
              </w:rPr>
              <w:t>Very poor</w:t>
            </w:r>
          </w:p>
        </w:tc>
        <w:tc>
          <w:tcPr>
            <w:tcW w:w="3255" w:type="dxa"/>
          </w:tcPr>
          <w:p w14:paraId="00F3BE74" w14:textId="77777777" w:rsidR="0094156F" w:rsidRPr="00FA5AA9" w:rsidRDefault="0094156F" w:rsidP="00E0115E">
            <w:pPr>
              <w:spacing w:after="0" w:line="240" w:lineRule="auto"/>
              <w:rPr>
                <w:rFonts w:ascii="Arial" w:eastAsia="Times New Roman" w:hAnsi="Arial" w:cs="Arial"/>
                <w:color w:val="000000"/>
                <w:sz w:val="18"/>
                <w:szCs w:val="18"/>
                <w:lang w:eastAsia="en-AU"/>
              </w:rPr>
            </w:pPr>
            <w:r w:rsidRPr="0094156F">
              <w:rPr>
                <w:rFonts w:ascii="Arial" w:eastAsia="Times New Roman" w:hAnsi="Arial" w:cs="Arial"/>
                <w:color w:val="000000"/>
                <w:sz w:val="18"/>
                <w:szCs w:val="18"/>
                <w:lang w:eastAsia="en-AU"/>
              </w:rPr>
              <w:t>Less than 0.5 nautical miles</w:t>
            </w:r>
          </w:p>
        </w:tc>
      </w:tr>
      <w:tr w:rsidR="0094156F" w:rsidRPr="00FA5AA9" w14:paraId="4B2B4A3E" w14:textId="77777777" w:rsidTr="0094156F">
        <w:trPr>
          <w:tblCellSpacing w:w="0" w:type="dxa"/>
        </w:trPr>
        <w:tc>
          <w:tcPr>
            <w:tcW w:w="2410" w:type="dxa"/>
          </w:tcPr>
          <w:p w14:paraId="6131EDF3" w14:textId="77777777" w:rsidR="0094156F" w:rsidRPr="00FA5AA9" w:rsidRDefault="0094156F" w:rsidP="00E0115E">
            <w:pPr>
              <w:spacing w:after="0" w:line="240" w:lineRule="auto"/>
              <w:rPr>
                <w:rFonts w:ascii="Arial" w:eastAsia="Times New Roman" w:hAnsi="Arial" w:cs="Arial"/>
                <w:color w:val="000000"/>
                <w:sz w:val="18"/>
                <w:szCs w:val="18"/>
                <w:lang w:eastAsia="en-AU"/>
              </w:rPr>
            </w:pPr>
            <w:r w:rsidRPr="0094156F">
              <w:rPr>
                <w:rFonts w:ascii="Arial" w:eastAsia="Times New Roman" w:hAnsi="Arial" w:cs="Arial"/>
                <w:color w:val="000000"/>
                <w:sz w:val="18"/>
                <w:szCs w:val="18"/>
                <w:lang w:eastAsia="en-AU"/>
              </w:rPr>
              <w:t>Poor</w:t>
            </w:r>
          </w:p>
        </w:tc>
        <w:tc>
          <w:tcPr>
            <w:tcW w:w="3255" w:type="dxa"/>
          </w:tcPr>
          <w:p w14:paraId="53825CB4" w14:textId="77777777" w:rsidR="0094156F" w:rsidRPr="00FA5AA9" w:rsidRDefault="0094156F" w:rsidP="00E0115E">
            <w:pPr>
              <w:spacing w:after="0" w:line="240" w:lineRule="auto"/>
              <w:rPr>
                <w:rFonts w:ascii="Arial" w:eastAsia="Times New Roman" w:hAnsi="Arial" w:cs="Arial"/>
                <w:color w:val="000000"/>
                <w:sz w:val="18"/>
                <w:szCs w:val="18"/>
                <w:lang w:eastAsia="en-AU"/>
              </w:rPr>
            </w:pPr>
            <w:r w:rsidRPr="0094156F">
              <w:rPr>
                <w:rFonts w:ascii="Arial" w:eastAsia="Times New Roman" w:hAnsi="Arial" w:cs="Arial"/>
                <w:color w:val="000000"/>
                <w:sz w:val="18"/>
                <w:szCs w:val="18"/>
                <w:lang w:eastAsia="en-AU"/>
              </w:rPr>
              <w:t>0.5 to less than 2 nautical miles</w:t>
            </w:r>
          </w:p>
        </w:tc>
      </w:tr>
      <w:tr w:rsidR="0094156F" w:rsidRPr="00FA5AA9" w14:paraId="5DDE9D8F" w14:textId="77777777" w:rsidTr="0094156F">
        <w:trPr>
          <w:tblCellSpacing w:w="0" w:type="dxa"/>
        </w:trPr>
        <w:tc>
          <w:tcPr>
            <w:tcW w:w="2410" w:type="dxa"/>
          </w:tcPr>
          <w:p w14:paraId="56CC1918" w14:textId="77777777" w:rsidR="0094156F" w:rsidRPr="00FA5AA9" w:rsidRDefault="0094156F" w:rsidP="00E0115E">
            <w:pPr>
              <w:spacing w:after="0" w:line="240" w:lineRule="auto"/>
              <w:rPr>
                <w:rFonts w:ascii="Arial" w:eastAsia="Times New Roman" w:hAnsi="Arial" w:cs="Arial"/>
                <w:color w:val="000000"/>
                <w:sz w:val="18"/>
                <w:szCs w:val="18"/>
                <w:lang w:eastAsia="en-AU"/>
              </w:rPr>
            </w:pPr>
            <w:r w:rsidRPr="0094156F">
              <w:rPr>
                <w:rFonts w:ascii="Arial" w:eastAsia="Times New Roman" w:hAnsi="Arial" w:cs="Arial"/>
                <w:color w:val="000000"/>
                <w:sz w:val="18"/>
                <w:szCs w:val="18"/>
                <w:lang w:eastAsia="en-AU"/>
              </w:rPr>
              <w:t>Moderate</w:t>
            </w:r>
          </w:p>
        </w:tc>
        <w:tc>
          <w:tcPr>
            <w:tcW w:w="3255" w:type="dxa"/>
          </w:tcPr>
          <w:p w14:paraId="6EEB8F1F" w14:textId="77777777" w:rsidR="0094156F" w:rsidRPr="00FA5AA9" w:rsidRDefault="0094156F" w:rsidP="00E0115E">
            <w:pPr>
              <w:spacing w:after="0" w:line="240" w:lineRule="auto"/>
              <w:rPr>
                <w:rFonts w:ascii="Arial" w:eastAsia="Times New Roman" w:hAnsi="Arial" w:cs="Arial"/>
                <w:color w:val="000000"/>
                <w:sz w:val="18"/>
                <w:szCs w:val="18"/>
                <w:lang w:eastAsia="en-AU"/>
              </w:rPr>
            </w:pPr>
            <w:r w:rsidRPr="0094156F">
              <w:rPr>
                <w:rFonts w:ascii="Arial" w:eastAsia="Times New Roman" w:hAnsi="Arial" w:cs="Arial"/>
                <w:color w:val="000000"/>
                <w:sz w:val="18"/>
                <w:szCs w:val="18"/>
                <w:lang w:eastAsia="en-AU"/>
              </w:rPr>
              <w:t>2 to 5 nautical miles</w:t>
            </w:r>
          </w:p>
        </w:tc>
      </w:tr>
      <w:tr w:rsidR="0094156F" w:rsidRPr="00FA5AA9" w14:paraId="1F43E59B" w14:textId="77777777" w:rsidTr="0094156F">
        <w:trPr>
          <w:tblCellSpacing w:w="0" w:type="dxa"/>
        </w:trPr>
        <w:tc>
          <w:tcPr>
            <w:tcW w:w="2410" w:type="dxa"/>
            <w:hideMark/>
          </w:tcPr>
          <w:p w14:paraId="404F562F" w14:textId="77777777" w:rsidR="0094156F" w:rsidRPr="00FA5AA9" w:rsidRDefault="0094156F" w:rsidP="00E0115E">
            <w:pPr>
              <w:spacing w:after="0" w:line="240" w:lineRule="auto"/>
              <w:rPr>
                <w:rFonts w:ascii="Arial" w:eastAsia="Times New Roman" w:hAnsi="Arial" w:cs="Arial"/>
                <w:color w:val="000000"/>
                <w:sz w:val="18"/>
                <w:szCs w:val="18"/>
                <w:lang w:eastAsia="en-AU"/>
              </w:rPr>
            </w:pPr>
            <w:r w:rsidRPr="0094156F">
              <w:rPr>
                <w:rFonts w:ascii="Arial" w:eastAsia="Times New Roman" w:hAnsi="Arial" w:cs="Arial"/>
                <w:color w:val="000000"/>
                <w:sz w:val="18"/>
                <w:szCs w:val="18"/>
                <w:lang w:eastAsia="en-AU"/>
              </w:rPr>
              <w:t>Good</w:t>
            </w:r>
            <w:r w:rsidRPr="0094156F">
              <w:rPr>
                <w:rFonts w:ascii="Arial" w:eastAsia="Times New Roman" w:hAnsi="Arial" w:cs="Arial"/>
                <w:color w:val="000000"/>
                <w:sz w:val="18"/>
                <w:szCs w:val="18"/>
                <w:lang w:eastAsia="en-AU"/>
              </w:rPr>
              <w:t xml:space="preserve"> </w:t>
            </w:r>
          </w:p>
        </w:tc>
        <w:tc>
          <w:tcPr>
            <w:tcW w:w="3255" w:type="dxa"/>
          </w:tcPr>
          <w:p w14:paraId="3EAA1DBE" w14:textId="77777777" w:rsidR="0094156F" w:rsidRPr="00FA5AA9" w:rsidRDefault="0094156F" w:rsidP="00E0115E">
            <w:pPr>
              <w:spacing w:after="0" w:line="240" w:lineRule="auto"/>
              <w:rPr>
                <w:rFonts w:ascii="Arial" w:eastAsia="Times New Roman" w:hAnsi="Arial" w:cs="Arial"/>
                <w:color w:val="000000"/>
                <w:sz w:val="18"/>
                <w:szCs w:val="18"/>
                <w:lang w:eastAsia="en-AU"/>
              </w:rPr>
            </w:pPr>
            <w:r w:rsidRPr="0094156F">
              <w:rPr>
                <w:rFonts w:ascii="Arial" w:eastAsia="Times New Roman" w:hAnsi="Arial" w:cs="Arial"/>
                <w:color w:val="000000"/>
                <w:sz w:val="18"/>
                <w:szCs w:val="18"/>
                <w:lang w:eastAsia="en-AU"/>
              </w:rPr>
              <w:t>Greater than 5 nautical miles</w:t>
            </w:r>
          </w:p>
        </w:tc>
      </w:tr>
    </w:tbl>
    <w:p w14:paraId="0ACC2E26" w14:textId="77777777" w:rsidR="0094156F" w:rsidRDefault="0094156F" w:rsidP="0094156F"/>
    <w:p w14:paraId="56131C2E" w14:textId="77777777" w:rsidR="0094156F" w:rsidRDefault="0094156F" w:rsidP="0094156F">
      <w:r>
        <w:rPr>
          <w:rFonts w:asciiTheme="majorHAnsi" w:eastAsiaTheme="majorEastAsia" w:hAnsiTheme="majorHAnsi" w:cstheme="majorBidi"/>
          <w:spacing w:val="-10"/>
          <w:kern w:val="28"/>
          <w:sz w:val="56"/>
          <w:szCs w:val="56"/>
        </w:rPr>
        <w:t xml:space="preserve">Info about WWMIWS </w:t>
      </w:r>
    </w:p>
    <w:p w14:paraId="362CE947" w14:textId="77777777" w:rsidR="0094156F" w:rsidRDefault="0094156F" w:rsidP="00A773FC">
      <w:r w:rsidRPr="00AE6553">
        <w:t xml:space="preserve">The Worldwide Met-Ocean Information and Warning Service (WWMIWS) provides Maritime Safety Information (MSI) to mariners in the form of marine forecast and warning products. The WWMIWS is coordinated across the worlds’ oceans through 21 defined areas, called </w:t>
      </w:r>
      <w:r w:rsidR="00A773FC">
        <w:t>METAREAs</w:t>
      </w:r>
      <w:r w:rsidRPr="00AE6553">
        <w:t xml:space="preserve">. Ships receive the MSI products via </w:t>
      </w:r>
      <w:proofErr w:type="spellStart"/>
      <w:r w:rsidRPr="00AE6553">
        <w:t>SafetyN</w:t>
      </w:r>
      <w:r w:rsidR="00A773FC">
        <w:t>ET</w:t>
      </w:r>
      <w:proofErr w:type="spellEnd"/>
      <w:r w:rsidR="00A773FC">
        <w:t xml:space="preserve"> </w:t>
      </w:r>
      <w:r w:rsidRPr="00AE6553">
        <w:t xml:space="preserve">and </w:t>
      </w:r>
      <w:proofErr w:type="spellStart"/>
      <w:r w:rsidR="00A773FC">
        <w:t>NAVTEX</w:t>
      </w:r>
      <w:proofErr w:type="spellEnd"/>
      <w:r w:rsidRPr="00AE6553">
        <w:t xml:space="preserve"> communication systems, which form part of the </w:t>
      </w:r>
      <w:hyperlink r:id="rId8" w:history="1">
        <w:r w:rsidRPr="00AE6553">
          <w:t>Global Maritime Distress and Safety System (GMDSS)</w:t>
        </w:r>
      </w:hyperlink>
      <w:r w:rsidRPr="00AE6553">
        <w:t>.</w:t>
      </w:r>
      <w:r w:rsidR="00A773FC">
        <w:t xml:space="preserve"> See: </w:t>
      </w:r>
      <w:hyperlink r:id="rId9" w:history="1">
        <w:r w:rsidR="00A773FC" w:rsidRPr="0092293B">
          <w:rPr>
            <w:rStyle w:val="Hyperlink"/>
          </w:rPr>
          <w:t>http://weather.gmdss.org/index.html</w:t>
        </w:r>
      </w:hyperlink>
      <w:r w:rsidR="00A773FC">
        <w:t>.</w:t>
      </w:r>
    </w:p>
    <w:p w14:paraId="73FE1717" w14:textId="77777777" w:rsidR="00A773FC" w:rsidRDefault="00A773FC" w:rsidP="0094156F">
      <w:pPr>
        <w:rPr>
          <w:rFonts w:asciiTheme="majorHAnsi" w:eastAsiaTheme="majorEastAsia" w:hAnsiTheme="majorHAnsi" w:cstheme="majorBidi"/>
          <w:spacing w:val="-10"/>
          <w:kern w:val="28"/>
          <w:sz w:val="56"/>
          <w:szCs w:val="56"/>
        </w:rPr>
      </w:pPr>
    </w:p>
    <w:p w14:paraId="3271A4E8" w14:textId="77777777" w:rsidR="0094156F" w:rsidRDefault="0094156F" w:rsidP="0094156F">
      <w:pPr>
        <w:rPr>
          <w:rFonts w:asciiTheme="majorHAnsi" w:eastAsiaTheme="majorEastAsia" w:hAnsiTheme="majorHAnsi" w:cstheme="majorBidi"/>
          <w:spacing w:val="-10"/>
          <w:kern w:val="28"/>
          <w:sz w:val="56"/>
          <w:szCs w:val="56"/>
        </w:rPr>
      </w:pPr>
      <w:bookmarkStart w:id="4" w:name="_GoBack"/>
      <w:bookmarkEnd w:id="4"/>
      <w:r>
        <w:rPr>
          <w:rFonts w:asciiTheme="majorHAnsi" w:eastAsiaTheme="majorEastAsia" w:hAnsiTheme="majorHAnsi" w:cstheme="majorBidi"/>
          <w:spacing w:val="-10"/>
          <w:kern w:val="28"/>
          <w:sz w:val="56"/>
          <w:szCs w:val="56"/>
        </w:rPr>
        <w:t>METAREA map</w:t>
      </w:r>
    </w:p>
    <w:p w14:paraId="4CD0399D" w14:textId="77777777" w:rsidR="00BB619F" w:rsidRDefault="00A773FC" w:rsidP="00BB619F">
      <w:commentRangeStart w:id="5"/>
      <w:r>
        <w:rPr>
          <w:noProof/>
        </w:rPr>
        <w:drawing>
          <wp:inline distT="0" distB="0" distL="0" distR="0" wp14:anchorId="734AF8E1" wp14:editId="1E3AD1BE">
            <wp:extent cx="5219700" cy="7381875"/>
            <wp:effectExtent l="4762" t="0" r="4763" b="476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5400000">
                      <a:off x="0" y="0"/>
                      <a:ext cx="5219700" cy="7381875"/>
                    </a:xfrm>
                    <a:prstGeom prst="rect">
                      <a:avLst/>
                    </a:prstGeom>
                  </pic:spPr>
                </pic:pic>
              </a:graphicData>
            </a:graphic>
          </wp:inline>
        </w:drawing>
      </w:r>
      <w:commentRangeEnd w:id="5"/>
      <w:r>
        <w:rPr>
          <w:rStyle w:val="CommentReference"/>
        </w:rPr>
        <w:commentReference w:id="5"/>
      </w:r>
    </w:p>
    <w:sectPr w:rsidR="00BB619F" w:rsidSect="00DB4DBD">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ucie Blom" w:date="2018-08-09T16:42:00Z" w:initials="LB">
    <w:p w14:paraId="518D1F31" w14:textId="77777777" w:rsidR="0094156F" w:rsidRDefault="0094156F">
      <w:pPr>
        <w:pStyle w:val="CommentText"/>
      </w:pPr>
      <w:r>
        <w:rPr>
          <w:rStyle w:val="CommentReference"/>
        </w:rPr>
        <w:annotationRef/>
      </w:r>
      <w:r>
        <w:t>Is this not necessary for international use?</w:t>
      </w:r>
    </w:p>
  </w:comment>
  <w:comment w:id="1" w:author="Lucie Blom" w:date="2018-08-09T16:42:00Z" w:initials="LB">
    <w:p w14:paraId="2DF28B58" w14:textId="77777777" w:rsidR="0094156F" w:rsidRDefault="0094156F">
      <w:pPr>
        <w:pStyle w:val="CommentText"/>
      </w:pPr>
      <w:r>
        <w:rPr>
          <w:rStyle w:val="CommentReference"/>
        </w:rPr>
        <w:annotationRef/>
      </w:r>
      <w:r>
        <w:t>Is there any preference for use of images? May make printing more costly</w:t>
      </w:r>
    </w:p>
  </w:comment>
  <w:comment w:id="2" w:author="Lucie Blom" w:date="2018-08-09T16:41:00Z" w:initials="LB">
    <w:p w14:paraId="4CD88210" w14:textId="77777777" w:rsidR="0094156F" w:rsidRDefault="0094156F">
      <w:pPr>
        <w:pStyle w:val="CommentText"/>
      </w:pPr>
      <w:r>
        <w:rPr>
          <w:rStyle w:val="CommentReference"/>
        </w:rPr>
        <w:annotationRef/>
      </w:r>
      <w:r>
        <w:t>Better to describe as Douglas Scale?</w:t>
      </w:r>
    </w:p>
  </w:comment>
  <w:comment w:id="3" w:author="Lucie Blom" w:date="2018-08-09T16:44:00Z" w:initials="LB">
    <w:p w14:paraId="29028A83" w14:textId="77777777" w:rsidR="0094156F" w:rsidRDefault="0094156F">
      <w:pPr>
        <w:pStyle w:val="CommentText"/>
      </w:pPr>
      <w:r>
        <w:rPr>
          <w:rStyle w:val="CommentReference"/>
        </w:rPr>
        <w:annotationRef/>
      </w:r>
      <w:r>
        <w:t xml:space="preserve">This is from WMO no 558 – do you think this is useful to include? </w:t>
      </w:r>
    </w:p>
  </w:comment>
  <w:comment w:id="5" w:author="Lucie Blom" w:date="2018-08-09T16:53:00Z" w:initials="LB">
    <w:p w14:paraId="6188903D" w14:textId="77777777" w:rsidR="00A773FC" w:rsidRDefault="00A773FC">
      <w:pPr>
        <w:pStyle w:val="CommentText"/>
      </w:pPr>
      <w:r>
        <w:rPr>
          <w:rStyle w:val="CommentReference"/>
        </w:rPr>
        <w:annotationRef/>
      </w:r>
      <w:r>
        <w:t xml:space="preserve">This is from the </w:t>
      </w:r>
      <w:proofErr w:type="spellStart"/>
      <w:r>
        <w:t>SafetyNET</w:t>
      </w:r>
      <w:proofErr w:type="spellEnd"/>
      <w:r>
        <w:t xml:space="preserve"> manual, we know if anyone has produced an updated version for the satellite migration?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8D1F31" w15:done="0"/>
  <w15:commentEx w15:paraId="2DF28B58" w15:done="0"/>
  <w15:commentEx w15:paraId="4CD88210" w15:done="0"/>
  <w15:commentEx w15:paraId="29028A83" w15:done="0"/>
  <w15:commentEx w15:paraId="618890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8D1F31" w16cid:durableId="1F16ED6E"/>
  <w16cid:commentId w16cid:paraId="2DF28B58" w16cid:durableId="1F16ED80"/>
  <w16cid:commentId w16cid:paraId="4CD88210" w16cid:durableId="1F16ED3F"/>
  <w16cid:commentId w16cid:paraId="29028A83" w16cid:durableId="1F16EDDF"/>
  <w16cid:commentId w16cid:paraId="6188903D" w16cid:durableId="1F16F0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Open Sans">
    <w:altName w:val="MS Mincho"/>
    <w:panose1 w:val="00000000000000000000"/>
    <w:charset w:val="00"/>
    <w:family w:val="roman"/>
    <w:notTrueType/>
    <w:pitch w:val="default"/>
  </w:font>
  <w:font w:name="Verdana">
    <w:altName w:val="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97A78"/>
    <w:multiLevelType w:val="hybridMultilevel"/>
    <w:tmpl w:val="034CFA30"/>
    <w:lvl w:ilvl="0" w:tplc="7B4C716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ie Blom">
    <w15:presenceInfo w15:providerId="AD" w15:userId="S-1-5-21-299502267-492894223-1957994488-76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BD"/>
    <w:rsid w:val="000C22E9"/>
    <w:rsid w:val="00152D23"/>
    <w:rsid w:val="00172F30"/>
    <w:rsid w:val="0019398D"/>
    <w:rsid w:val="00395EAE"/>
    <w:rsid w:val="004465CE"/>
    <w:rsid w:val="00612293"/>
    <w:rsid w:val="006A06C1"/>
    <w:rsid w:val="0094156F"/>
    <w:rsid w:val="00960B1F"/>
    <w:rsid w:val="00A773FC"/>
    <w:rsid w:val="00AE6553"/>
    <w:rsid w:val="00BB619F"/>
    <w:rsid w:val="00D67E52"/>
    <w:rsid w:val="00DB4DBD"/>
    <w:rsid w:val="00F54579"/>
    <w:rsid w:val="00FA5A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26F7"/>
  <w15:chartTrackingRefBased/>
  <w15:docId w15:val="{42B186DA-A529-4C60-B3C3-8687783C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A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A5AA9"/>
    <w:pPr>
      <w:spacing w:before="180" w:after="0" w:line="240" w:lineRule="auto"/>
      <w:outlineLvl w:val="1"/>
    </w:pPr>
    <w:rPr>
      <w:rFonts w:ascii="Open Sans" w:eastAsia="Times New Roman" w:hAnsi="Open Sans" w:cs="Times New Roman"/>
      <w:color w:val="333333"/>
      <w:sz w:val="30"/>
      <w:szCs w:val="3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DBD"/>
    <w:pPr>
      <w:ind w:left="720"/>
      <w:contextualSpacing/>
    </w:pPr>
  </w:style>
  <w:style w:type="character" w:customStyle="1" w:styleId="Heading2Char">
    <w:name w:val="Heading 2 Char"/>
    <w:basedOn w:val="DefaultParagraphFont"/>
    <w:link w:val="Heading2"/>
    <w:uiPriority w:val="9"/>
    <w:rsid w:val="00FA5AA9"/>
    <w:rPr>
      <w:rFonts w:ascii="Open Sans" w:eastAsia="Times New Roman" w:hAnsi="Open Sans" w:cs="Times New Roman"/>
      <w:color w:val="333333"/>
      <w:sz w:val="30"/>
      <w:szCs w:val="30"/>
      <w:lang w:eastAsia="en-AU"/>
    </w:rPr>
  </w:style>
  <w:style w:type="character" w:styleId="Strong">
    <w:name w:val="Strong"/>
    <w:basedOn w:val="DefaultParagraphFont"/>
    <w:uiPriority w:val="22"/>
    <w:qFormat/>
    <w:rsid w:val="00FA5AA9"/>
    <w:rPr>
      <w:b/>
      <w:bCs/>
    </w:rPr>
  </w:style>
  <w:style w:type="paragraph" w:styleId="NormalWeb">
    <w:name w:val="Normal (Web)"/>
    <w:basedOn w:val="Normal"/>
    <w:uiPriority w:val="99"/>
    <w:semiHidden/>
    <w:unhideWhenUsed/>
    <w:rsid w:val="00FA5AA9"/>
    <w:pPr>
      <w:spacing w:before="240" w:after="240" w:line="336" w:lineRule="atLeast"/>
      <w:ind w:right="240"/>
    </w:pPr>
    <w:rPr>
      <w:rFonts w:ascii="Times New Roman" w:eastAsia="Times New Roman" w:hAnsi="Times New Roman" w:cs="Times New Roman"/>
      <w:sz w:val="24"/>
      <w:szCs w:val="24"/>
      <w:lang w:eastAsia="en-AU"/>
    </w:rPr>
  </w:style>
  <w:style w:type="character" w:customStyle="1" w:styleId="mk-tagline-reference1">
    <w:name w:val="mk-tagline-reference1"/>
    <w:basedOn w:val="DefaultParagraphFont"/>
    <w:rsid w:val="00FA5AA9"/>
    <w:rPr>
      <w:bdr w:val="none" w:sz="0" w:space="0" w:color="auto" w:frame="1"/>
    </w:rPr>
  </w:style>
  <w:style w:type="character" w:customStyle="1" w:styleId="Heading1Char">
    <w:name w:val="Heading 1 Char"/>
    <w:basedOn w:val="DefaultParagraphFont"/>
    <w:link w:val="Heading1"/>
    <w:uiPriority w:val="9"/>
    <w:rsid w:val="00FA5AA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A5A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AA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465CE"/>
    <w:rPr>
      <w:color w:val="0563C1" w:themeColor="hyperlink"/>
      <w:u w:val="single"/>
    </w:rPr>
  </w:style>
  <w:style w:type="paragraph" w:customStyle="1" w:styleId="Default">
    <w:name w:val="Default"/>
    <w:rsid w:val="00BB619F"/>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94156F"/>
    <w:rPr>
      <w:sz w:val="16"/>
      <w:szCs w:val="16"/>
    </w:rPr>
  </w:style>
  <w:style w:type="paragraph" w:styleId="CommentText">
    <w:name w:val="annotation text"/>
    <w:basedOn w:val="Normal"/>
    <w:link w:val="CommentTextChar"/>
    <w:uiPriority w:val="99"/>
    <w:semiHidden/>
    <w:unhideWhenUsed/>
    <w:rsid w:val="0094156F"/>
    <w:pPr>
      <w:spacing w:line="240" w:lineRule="auto"/>
    </w:pPr>
    <w:rPr>
      <w:sz w:val="20"/>
      <w:szCs w:val="20"/>
    </w:rPr>
  </w:style>
  <w:style w:type="character" w:customStyle="1" w:styleId="CommentTextChar">
    <w:name w:val="Comment Text Char"/>
    <w:basedOn w:val="DefaultParagraphFont"/>
    <w:link w:val="CommentText"/>
    <w:uiPriority w:val="99"/>
    <w:semiHidden/>
    <w:rsid w:val="0094156F"/>
    <w:rPr>
      <w:sz w:val="20"/>
      <w:szCs w:val="20"/>
    </w:rPr>
  </w:style>
  <w:style w:type="paragraph" w:styleId="CommentSubject">
    <w:name w:val="annotation subject"/>
    <w:basedOn w:val="CommentText"/>
    <w:next w:val="CommentText"/>
    <w:link w:val="CommentSubjectChar"/>
    <w:uiPriority w:val="99"/>
    <w:semiHidden/>
    <w:unhideWhenUsed/>
    <w:rsid w:val="0094156F"/>
    <w:rPr>
      <w:b/>
      <w:bCs/>
    </w:rPr>
  </w:style>
  <w:style w:type="character" w:customStyle="1" w:styleId="CommentSubjectChar">
    <w:name w:val="Comment Subject Char"/>
    <w:basedOn w:val="CommentTextChar"/>
    <w:link w:val="CommentSubject"/>
    <w:uiPriority w:val="99"/>
    <w:semiHidden/>
    <w:rsid w:val="0094156F"/>
    <w:rPr>
      <w:b/>
      <w:bCs/>
      <w:sz w:val="20"/>
      <w:szCs w:val="20"/>
    </w:rPr>
  </w:style>
  <w:style w:type="paragraph" w:styleId="BalloonText">
    <w:name w:val="Balloon Text"/>
    <w:basedOn w:val="Normal"/>
    <w:link w:val="BalloonTextChar"/>
    <w:uiPriority w:val="99"/>
    <w:semiHidden/>
    <w:unhideWhenUsed/>
    <w:rsid w:val="00941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56F"/>
    <w:rPr>
      <w:rFonts w:ascii="Segoe UI" w:hAnsi="Segoe UI" w:cs="Segoe UI"/>
      <w:sz w:val="18"/>
      <w:szCs w:val="18"/>
    </w:rPr>
  </w:style>
  <w:style w:type="character" w:styleId="FollowedHyperlink">
    <w:name w:val="FollowedHyperlink"/>
    <w:basedOn w:val="DefaultParagraphFont"/>
    <w:uiPriority w:val="99"/>
    <w:semiHidden/>
    <w:unhideWhenUsed/>
    <w:rsid w:val="0094156F"/>
    <w:rPr>
      <w:color w:val="954F72" w:themeColor="followedHyperlink"/>
      <w:u w:val="single"/>
    </w:rPr>
  </w:style>
  <w:style w:type="character" w:styleId="UnresolvedMention">
    <w:name w:val="Unresolved Mention"/>
    <w:basedOn w:val="DefaultParagraphFont"/>
    <w:uiPriority w:val="99"/>
    <w:semiHidden/>
    <w:unhideWhenUsed/>
    <w:rsid w:val="00A77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52450">
      <w:bodyDiv w:val="1"/>
      <w:marLeft w:val="0"/>
      <w:marRight w:val="0"/>
      <w:marTop w:val="0"/>
      <w:marBottom w:val="0"/>
      <w:divBdr>
        <w:top w:val="none" w:sz="0" w:space="0" w:color="auto"/>
        <w:left w:val="none" w:sz="0" w:space="0" w:color="auto"/>
        <w:bottom w:val="none" w:sz="0" w:space="0" w:color="auto"/>
        <w:right w:val="none" w:sz="0" w:space="0" w:color="auto"/>
      </w:divBdr>
      <w:divsChild>
        <w:div w:id="2086756018">
          <w:marLeft w:val="0"/>
          <w:marRight w:val="0"/>
          <w:marTop w:val="0"/>
          <w:marBottom w:val="0"/>
          <w:divBdr>
            <w:top w:val="none" w:sz="0" w:space="0" w:color="auto"/>
            <w:left w:val="none" w:sz="0" w:space="0" w:color="auto"/>
            <w:bottom w:val="none" w:sz="0" w:space="0" w:color="auto"/>
            <w:right w:val="none" w:sz="0" w:space="0" w:color="auto"/>
          </w:divBdr>
          <w:divsChild>
            <w:div w:id="1367755027">
              <w:marLeft w:val="0"/>
              <w:marRight w:val="0"/>
              <w:marTop w:val="0"/>
              <w:marBottom w:val="0"/>
              <w:divBdr>
                <w:top w:val="none" w:sz="0" w:space="0" w:color="auto"/>
                <w:left w:val="none" w:sz="0" w:space="0" w:color="auto"/>
                <w:bottom w:val="none" w:sz="0" w:space="0" w:color="auto"/>
                <w:right w:val="none" w:sz="0" w:space="0" w:color="auto"/>
              </w:divBdr>
              <w:divsChild>
                <w:div w:id="1024746829">
                  <w:marLeft w:val="0"/>
                  <w:marRight w:val="0"/>
                  <w:marTop w:val="0"/>
                  <w:marBottom w:val="0"/>
                  <w:divBdr>
                    <w:top w:val="none" w:sz="0" w:space="0" w:color="auto"/>
                    <w:left w:val="none" w:sz="0" w:space="0" w:color="auto"/>
                    <w:bottom w:val="none" w:sz="0" w:space="0" w:color="auto"/>
                    <w:right w:val="none" w:sz="0" w:space="0" w:color="auto"/>
                  </w:divBdr>
                  <w:divsChild>
                    <w:div w:id="4697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90186">
      <w:bodyDiv w:val="1"/>
      <w:marLeft w:val="0"/>
      <w:marRight w:val="0"/>
      <w:marTop w:val="0"/>
      <w:marBottom w:val="0"/>
      <w:divBdr>
        <w:top w:val="none" w:sz="0" w:space="0" w:color="auto"/>
        <w:left w:val="none" w:sz="0" w:space="0" w:color="auto"/>
        <w:bottom w:val="none" w:sz="0" w:space="0" w:color="auto"/>
        <w:right w:val="none" w:sz="0" w:space="0" w:color="auto"/>
      </w:divBdr>
      <w:divsChild>
        <w:div w:id="153645193">
          <w:marLeft w:val="0"/>
          <w:marRight w:val="0"/>
          <w:marTop w:val="0"/>
          <w:marBottom w:val="0"/>
          <w:divBdr>
            <w:top w:val="none" w:sz="0" w:space="0" w:color="auto"/>
            <w:left w:val="none" w:sz="0" w:space="0" w:color="auto"/>
            <w:bottom w:val="none" w:sz="0" w:space="0" w:color="auto"/>
            <w:right w:val="none" w:sz="0" w:space="0" w:color="auto"/>
          </w:divBdr>
          <w:divsChild>
            <w:div w:id="1703823182">
              <w:marLeft w:val="0"/>
              <w:marRight w:val="0"/>
              <w:marTop w:val="0"/>
              <w:marBottom w:val="0"/>
              <w:divBdr>
                <w:top w:val="none" w:sz="0" w:space="0" w:color="auto"/>
                <w:left w:val="none" w:sz="0" w:space="0" w:color="auto"/>
                <w:bottom w:val="none" w:sz="0" w:space="0" w:color="auto"/>
                <w:right w:val="none" w:sz="0" w:space="0" w:color="auto"/>
              </w:divBdr>
              <w:divsChild>
                <w:div w:id="1084844065">
                  <w:marLeft w:val="0"/>
                  <w:marRight w:val="0"/>
                  <w:marTop w:val="0"/>
                  <w:marBottom w:val="0"/>
                  <w:divBdr>
                    <w:top w:val="none" w:sz="0" w:space="0" w:color="auto"/>
                    <w:left w:val="none" w:sz="0" w:space="0" w:color="auto"/>
                    <w:bottom w:val="none" w:sz="0" w:space="0" w:color="auto"/>
                    <w:right w:val="none" w:sz="0" w:space="0" w:color="auto"/>
                  </w:divBdr>
                  <w:divsChild>
                    <w:div w:id="12296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ather.gmdss.org/gmdss.html" TargetMode="Externa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eather.gmdss.or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Bureau of Meteorology</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Lovitt</dc:creator>
  <cp:keywords/>
  <dc:description/>
  <cp:lastModifiedBy>Lucie Blom</cp:lastModifiedBy>
  <cp:revision>3</cp:revision>
  <dcterms:created xsi:type="dcterms:W3CDTF">2018-08-09T06:56:00Z</dcterms:created>
  <dcterms:modified xsi:type="dcterms:W3CDTF">2018-08-09T07:04:00Z</dcterms:modified>
</cp:coreProperties>
</file>