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5A4CA" w14:textId="77777777" w:rsidR="00555467" w:rsidRPr="00555467" w:rsidRDefault="00555467">
      <w:pPr>
        <w:rPr>
          <w:b/>
          <w:sz w:val="28"/>
          <w:lang w:val="en-US"/>
        </w:rPr>
      </w:pPr>
      <w:bookmarkStart w:id="0" w:name="_GoBack"/>
      <w:bookmarkEnd w:id="0"/>
      <w:r w:rsidRPr="00555467">
        <w:rPr>
          <w:b/>
          <w:sz w:val="28"/>
          <w:lang w:val="en-US"/>
        </w:rPr>
        <w:t>Proposal for inclusion of new terminology to the WMO Sea-Ice Nomenclature (WMO-259)</w:t>
      </w:r>
    </w:p>
    <w:p w14:paraId="65BFBADD" w14:textId="77777777" w:rsidR="00555467" w:rsidRDefault="00555467" w:rsidP="00FC03CE">
      <w:pPr>
        <w:jc w:val="both"/>
        <w:rPr>
          <w:lang w:val="en-US"/>
        </w:rPr>
      </w:pPr>
      <w:r>
        <w:rPr>
          <w:lang w:val="en-US"/>
        </w:rPr>
        <w:t xml:space="preserve">For discussion on the </w:t>
      </w:r>
      <w:r w:rsidRPr="00555467">
        <w:rPr>
          <w:lang w:val="en-US"/>
        </w:rPr>
        <w:t>7th session</w:t>
      </w:r>
      <w:r>
        <w:rPr>
          <w:lang w:val="en-US"/>
        </w:rPr>
        <w:t xml:space="preserve"> of the </w:t>
      </w:r>
      <w:r w:rsidRPr="00555467">
        <w:rPr>
          <w:lang w:val="en-US"/>
        </w:rPr>
        <w:t>WMO/IOC JCOMM Expert Team on Sea Ice</w:t>
      </w:r>
      <w:r>
        <w:rPr>
          <w:lang w:val="en-US"/>
        </w:rPr>
        <w:t xml:space="preserve"> (</w:t>
      </w:r>
      <w:r w:rsidRPr="00555467">
        <w:rPr>
          <w:lang w:val="en-US"/>
        </w:rPr>
        <w:t>13-15</w:t>
      </w:r>
      <w:r>
        <w:rPr>
          <w:lang w:val="en-US"/>
        </w:rPr>
        <w:t xml:space="preserve"> May 2019)</w:t>
      </w:r>
    </w:p>
    <w:p w14:paraId="07709631" w14:textId="21379D3B" w:rsidR="00555467" w:rsidRDefault="00555467" w:rsidP="00FC03CE">
      <w:pPr>
        <w:jc w:val="both"/>
        <w:rPr>
          <w:lang w:val="en-US"/>
        </w:rPr>
      </w:pPr>
      <w:r>
        <w:rPr>
          <w:lang w:val="en-US"/>
        </w:rPr>
        <w:t xml:space="preserve">Submitted to </w:t>
      </w:r>
      <w:r w:rsidRPr="00555467">
        <w:rPr>
          <w:lang w:val="en-US"/>
        </w:rPr>
        <w:t xml:space="preserve">Dr. </w:t>
      </w:r>
      <w:proofErr w:type="spellStart"/>
      <w:r w:rsidRPr="00555467">
        <w:rPr>
          <w:lang w:val="en-US"/>
        </w:rPr>
        <w:t>Vasily</w:t>
      </w:r>
      <w:proofErr w:type="spellEnd"/>
      <w:r w:rsidRPr="00555467">
        <w:rPr>
          <w:lang w:val="en-US"/>
        </w:rPr>
        <w:t xml:space="preserve"> </w:t>
      </w:r>
      <w:proofErr w:type="spellStart"/>
      <w:r w:rsidRPr="00555467">
        <w:rPr>
          <w:lang w:val="en-US"/>
        </w:rPr>
        <w:t>Smolyanitsky</w:t>
      </w:r>
      <w:proofErr w:type="spellEnd"/>
      <w:r>
        <w:rPr>
          <w:lang w:val="en-US"/>
        </w:rPr>
        <w:t xml:space="preserve"> and </w:t>
      </w:r>
      <w:proofErr w:type="spellStart"/>
      <w:r w:rsidRPr="00555467">
        <w:rPr>
          <w:lang w:val="en-US"/>
        </w:rPr>
        <w:t>Juergen</w:t>
      </w:r>
      <w:proofErr w:type="spellEnd"/>
      <w:r w:rsidRPr="00555467">
        <w:rPr>
          <w:lang w:val="en-US"/>
        </w:rPr>
        <w:t xml:space="preserve"> </w:t>
      </w:r>
      <w:proofErr w:type="spellStart"/>
      <w:r w:rsidRPr="00555467">
        <w:rPr>
          <w:lang w:val="en-US"/>
        </w:rPr>
        <w:t>Holfort</w:t>
      </w:r>
      <w:proofErr w:type="spellEnd"/>
      <w:r>
        <w:rPr>
          <w:lang w:val="en-US"/>
        </w:rPr>
        <w:t xml:space="preserve"> </w:t>
      </w:r>
      <w:r w:rsidR="00A33266">
        <w:rPr>
          <w:lang w:val="en-US"/>
        </w:rPr>
        <w:t xml:space="preserve">on </w:t>
      </w:r>
      <w:r w:rsidR="0029345A">
        <w:rPr>
          <w:lang w:val="en-US"/>
        </w:rPr>
        <w:t>24</w:t>
      </w:r>
      <w:r w:rsidR="00A33266">
        <w:rPr>
          <w:lang w:val="en-US"/>
        </w:rPr>
        <w:t xml:space="preserve"> April 2019</w:t>
      </w:r>
    </w:p>
    <w:p w14:paraId="053E8A7B" w14:textId="77777777" w:rsidR="00555467" w:rsidRPr="00A33266" w:rsidRDefault="00555467" w:rsidP="00FC03CE">
      <w:pPr>
        <w:jc w:val="both"/>
      </w:pPr>
      <w:r w:rsidRPr="00A33266">
        <w:t>by M. Hoppmann, I. Smith, P. Langhorne, S. Jendersie</w:t>
      </w:r>
      <w:r w:rsidR="00A33266" w:rsidRPr="00A33266">
        <w:t>, G. Dieckmann</w:t>
      </w:r>
      <w:r w:rsidRPr="00A33266">
        <w:t xml:space="preserve"> and M. Richter</w:t>
      </w:r>
    </w:p>
    <w:p w14:paraId="4B533865" w14:textId="77B6B0D4" w:rsidR="00555467" w:rsidRDefault="00555467" w:rsidP="00FC03CE">
      <w:pPr>
        <w:spacing w:after="0" w:line="240" w:lineRule="auto"/>
        <w:jc w:val="both"/>
        <w:rPr>
          <w:lang w:val="en-US"/>
        </w:rPr>
      </w:pPr>
      <w:r w:rsidRPr="00555467">
        <w:rPr>
          <w:b/>
          <w:lang w:val="en-US"/>
        </w:rPr>
        <w:t xml:space="preserve">Subject: </w:t>
      </w:r>
      <w:r>
        <w:rPr>
          <w:lang w:val="en-US"/>
        </w:rPr>
        <w:t>Here we propose</w:t>
      </w:r>
      <w:r w:rsidRPr="00555467">
        <w:rPr>
          <w:lang w:val="en-US"/>
        </w:rPr>
        <w:t xml:space="preserve"> the inclusion of</w:t>
      </w:r>
      <w:r>
        <w:rPr>
          <w:lang w:val="en-US"/>
        </w:rPr>
        <w:t xml:space="preserve"> t</w:t>
      </w:r>
      <w:r w:rsidRPr="00555467">
        <w:rPr>
          <w:lang w:val="en-US"/>
        </w:rPr>
        <w:t>he terms „platelet ice“</w:t>
      </w:r>
      <w:r>
        <w:rPr>
          <w:lang w:val="en-US"/>
        </w:rPr>
        <w:t>, “sub-ice platelet layer”, “incorporated platelet ice” and “platelet crystal” in the official WMO sea-ice nomenclature.</w:t>
      </w:r>
      <w:r w:rsidRPr="00555467">
        <w:rPr>
          <w:lang w:val="en-US"/>
        </w:rPr>
        <w:t xml:space="preserve"> </w:t>
      </w:r>
    </w:p>
    <w:p w14:paraId="52A75EDF" w14:textId="77777777" w:rsidR="00555467" w:rsidRDefault="00555467" w:rsidP="00FC03CE">
      <w:pPr>
        <w:spacing w:after="0" w:line="240" w:lineRule="auto"/>
        <w:jc w:val="both"/>
        <w:rPr>
          <w:lang w:val="en-US"/>
        </w:rPr>
      </w:pPr>
    </w:p>
    <w:p w14:paraId="79EF653A" w14:textId="637AF323" w:rsidR="00A33266" w:rsidRDefault="00555467" w:rsidP="009F4138">
      <w:pPr>
        <w:spacing w:after="0"/>
        <w:jc w:val="both"/>
        <w:rPr>
          <w:lang w:val="en-US"/>
        </w:rPr>
      </w:pPr>
      <w:r w:rsidRPr="00555467">
        <w:rPr>
          <w:lang w:val="en-US"/>
        </w:rPr>
        <w:t>Basal me</w:t>
      </w:r>
      <w:r w:rsidR="00A33266">
        <w:rPr>
          <w:lang w:val="en-US"/>
        </w:rPr>
        <w:t xml:space="preserve">lt of ice shelves is not only </w:t>
      </w:r>
      <w:r w:rsidRPr="00555467">
        <w:rPr>
          <w:lang w:val="en-US"/>
        </w:rPr>
        <w:t>part of Antarctica’s ice sheet mass budget,</w:t>
      </w:r>
      <w:r w:rsidR="00A33266">
        <w:rPr>
          <w:lang w:val="en-US"/>
        </w:rPr>
        <w:t xml:space="preserve"> but</w:t>
      </w:r>
      <w:r w:rsidRPr="00555467">
        <w:rPr>
          <w:lang w:val="en-US"/>
        </w:rPr>
        <w:t xml:space="preserve"> it is also the</w:t>
      </w:r>
      <w:r w:rsidR="00FC03CE">
        <w:rPr>
          <w:lang w:val="en-US"/>
        </w:rPr>
        <w:t xml:space="preserve"> </w:t>
      </w:r>
      <w:r w:rsidRPr="00555467">
        <w:rPr>
          <w:lang w:val="en-US"/>
        </w:rPr>
        <w:t xml:space="preserve">origin of one of the most peculiar types </w:t>
      </w:r>
      <w:r w:rsidR="00A33266">
        <w:rPr>
          <w:lang w:val="en-US"/>
        </w:rPr>
        <w:t xml:space="preserve">of sea ice </w:t>
      </w:r>
      <w:r w:rsidRPr="00555467">
        <w:rPr>
          <w:lang w:val="en-US"/>
        </w:rPr>
        <w:t>found in the polar oceans</w:t>
      </w:r>
      <w:r>
        <w:rPr>
          <w:lang w:val="en-US"/>
        </w:rPr>
        <w:t>:</w:t>
      </w:r>
      <w:r w:rsidRPr="00555467">
        <w:rPr>
          <w:lang w:val="en-US"/>
        </w:rPr>
        <w:t xml:space="preserve"> platelet ice. </w:t>
      </w:r>
      <w:r w:rsidR="00A33266">
        <w:rPr>
          <w:lang w:val="en-US"/>
        </w:rPr>
        <w:t>In many regions around coastal Antarctica, t</w:t>
      </w:r>
      <w:r w:rsidRPr="00555467">
        <w:rPr>
          <w:lang w:val="en-US"/>
        </w:rPr>
        <w:t>iny ice crystals</w:t>
      </w:r>
      <w:r w:rsidR="00A33266">
        <w:rPr>
          <w:lang w:val="en-US"/>
        </w:rPr>
        <w:t xml:space="preserve"> </w:t>
      </w:r>
      <w:r w:rsidRPr="00555467">
        <w:rPr>
          <w:lang w:val="en-US"/>
        </w:rPr>
        <w:t>form and grow in supercooled plumes of Ice Shelf</w:t>
      </w:r>
      <w:r>
        <w:rPr>
          <w:lang w:val="en-US"/>
        </w:rPr>
        <w:t xml:space="preserve"> </w:t>
      </w:r>
      <w:r w:rsidRPr="00555467">
        <w:rPr>
          <w:lang w:val="en-US"/>
        </w:rPr>
        <w:t>Water, releasing heat into the surrounding water.</w:t>
      </w:r>
      <w:r w:rsidR="00FC03CE">
        <w:rPr>
          <w:lang w:val="en-US"/>
        </w:rPr>
        <w:t xml:space="preserve"> </w:t>
      </w:r>
      <w:r w:rsidRPr="00555467">
        <w:rPr>
          <w:lang w:val="en-US"/>
        </w:rPr>
        <w:t xml:space="preserve">They </w:t>
      </w:r>
      <w:r w:rsidR="00A33266">
        <w:rPr>
          <w:lang w:val="en-US"/>
        </w:rPr>
        <w:t xml:space="preserve">usually </w:t>
      </w:r>
      <w:r w:rsidRPr="00555467">
        <w:rPr>
          <w:lang w:val="en-US"/>
        </w:rPr>
        <w:t>rise</w:t>
      </w:r>
      <w:r w:rsidR="00A33266">
        <w:rPr>
          <w:lang w:val="en-US"/>
        </w:rPr>
        <w:t xml:space="preserve"> towards the surfa</w:t>
      </w:r>
      <w:r w:rsidR="00FC03CE">
        <w:rPr>
          <w:lang w:val="en-US"/>
        </w:rPr>
        <w:t>c</w:t>
      </w:r>
      <w:r w:rsidR="00A33266">
        <w:rPr>
          <w:lang w:val="en-US"/>
        </w:rPr>
        <w:t>e</w:t>
      </w:r>
      <w:r w:rsidRPr="00555467">
        <w:rPr>
          <w:lang w:val="en-US"/>
        </w:rPr>
        <w:t xml:space="preserve">, and are sometimes trapped under </w:t>
      </w:r>
      <w:r w:rsidR="00A33266">
        <w:rPr>
          <w:lang w:val="en-US"/>
        </w:rPr>
        <w:t>an</w:t>
      </w:r>
      <w:r w:rsidRPr="00555467">
        <w:rPr>
          <w:lang w:val="en-US"/>
        </w:rPr>
        <w:t xml:space="preserve"> ice shelf as marine ice. </w:t>
      </w:r>
      <w:r w:rsidR="0029345A">
        <w:rPr>
          <w:lang w:val="en-US"/>
        </w:rPr>
        <w:t>In some locations, m</w:t>
      </w:r>
      <w:r w:rsidRPr="00555467">
        <w:rPr>
          <w:lang w:val="en-US"/>
        </w:rPr>
        <w:t xml:space="preserve">asses of those crystals are advected out of the </w:t>
      </w:r>
      <w:r w:rsidR="00A33266">
        <w:rPr>
          <w:lang w:val="en-US"/>
        </w:rPr>
        <w:t xml:space="preserve">ice-shelf </w:t>
      </w:r>
      <w:r w:rsidRPr="00555467">
        <w:rPr>
          <w:lang w:val="en-US"/>
        </w:rPr>
        <w:t>cavity, and accumulate below</w:t>
      </w:r>
      <w:r w:rsidR="00FC03CE">
        <w:rPr>
          <w:lang w:val="en-US"/>
        </w:rPr>
        <w:t xml:space="preserve"> </w:t>
      </w:r>
      <w:r w:rsidRPr="00555467">
        <w:rPr>
          <w:lang w:val="en-US"/>
        </w:rPr>
        <w:t>a solid sea</w:t>
      </w:r>
      <w:r w:rsidR="00A33266">
        <w:rPr>
          <w:lang w:val="en-US"/>
        </w:rPr>
        <w:t>-i</w:t>
      </w:r>
      <w:r w:rsidRPr="00555467">
        <w:rPr>
          <w:lang w:val="en-US"/>
        </w:rPr>
        <w:t>ce cover to form a semi-consolidated layer. When the overlying sea ice grows into this</w:t>
      </w:r>
      <w:r w:rsidR="00FC03CE">
        <w:rPr>
          <w:lang w:val="en-US"/>
        </w:rPr>
        <w:t xml:space="preserve"> </w:t>
      </w:r>
      <w:r w:rsidRPr="00555467">
        <w:rPr>
          <w:lang w:val="en-US"/>
        </w:rPr>
        <w:t xml:space="preserve">so-called </w:t>
      </w:r>
      <w:r w:rsidRPr="00FC03CE">
        <w:rPr>
          <w:b/>
          <w:lang w:val="en-US"/>
        </w:rPr>
        <w:t>sub-ice platelet layer</w:t>
      </w:r>
      <w:r w:rsidRPr="00555467">
        <w:rPr>
          <w:lang w:val="en-US"/>
        </w:rPr>
        <w:t>, the loose crystals are subsequently consolidated</w:t>
      </w:r>
      <w:r>
        <w:rPr>
          <w:lang w:val="en-US"/>
        </w:rPr>
        <w:t xml:space="preserve"> to form </w:t>
      </w:r>
      <w:r w:rsidRPr="00FC03CE">
        <w:rPr>
          <w:b/>
          <w:lang w:val="en-US"/>
        </w:rPr>
        <w:t>incorporated platelet ice</w:t>
      </w:r>
      <w:r w:rsidRPr="00555467">
        <w:rPr>
          <w:lang w:val="en-US"/>
        </w:rPr>
        <w:t>, adding additional</w:t>
      </w:r>
      <w:r>
        <w:rPr>
          <w:lang w:val="en-US"/>
        </w:rPr>
        <w:t xml:space="preserve"> </w:t>
      </w:r>
      <w:r w:rsidRPr="00555467">
        <w:rPr>
          <w:lang w:val="en-US"/>
        </w:rPr>
        <w:t>thickness to a sea</w:t>
      </w:r>
      <w:r w:rsidR="00A33266">
        <w:rPr>
          <w:lang w:val="en-US"/>
        </w:rPr>
        <w:t>-</w:t>
      </w:r>
      <w:r w:rsidRPr="00555467">
        <w:rPr>
          <w:lang w:val="en-US"/>
        </w:rPr>
        <w:t xml:space="preserve">ice cover. </w:t>
      </w:r>
      <w:r w:rsidR="00A33266">
        <w:rPr>
          <w:lang w:val="en-US"/>
        </w:rPr>
        <w:t>T</w:t>
      </w:r>
      <w:r w:rsidRPr="00555467">
        <w:rPr>
          <w:lang w:val="en-US"/>
        </w:rPr>
        <w:t>hese phenomena are generally referred to as</w:t>
      </w:r>
      <w:r>
        <w:rPr>
          <w:lang w:val="en-US"/>
        </w:rPr>
        <w:t xml:space="preserve"> </w:t>
      </w:r>
      <w:r w:rsidRPr="00FC03CE">
        <w:rPr>
          <w:b/>
          <w:lang w:val="en-US"/>
        </w:rPr>
        <w:t>platelet ice</w:t>
      </w:r>
      <w:r w:rsidRPr="00555467">
        <w:rPr>
          <w:lang w:val="en-US"/>
        </w:rPr>
        <w:t xml:space="preserve">, although </w:t>
      </w:r>
      <w:r w:rsidR="00A33266">
        <w:rPr>
          <w:lang w:val="en-US"/>
        </w:rPr>
        <w:t xml:space="preserve">there is </w:t>
      </w:r>
      <w:r>
        <w:rPr>
          <w:lang w:val="en-US"/>
        </w:rPr>
        <w:t xml:space="preserve">substantial </w:t>
      </w:r>
      <w:r w:rsidRPr="00555467">
        <w:rPr>
          <w:lang w:val="en-US"/>
        </w:rPr>
        <w:t>confus</w:t>
      </w:r>
      <w:r w:rsidR="00A33266">
        <w:rPr>
          <w:lang w:val="en-US"/>
        </w:rPr>
        <w:t>ion about the terminology in the literature</w:t>
      </w:r>
      <w:r w:rsidRPr="00555467">
        <w:rPr>
          <w:lang w:val="en-US"/>
        </w:rPr>
        <w:t>.</w:t>
      </w:r>
      <w:r w:rsidR="00A33266">
        <w:rPr>
          <w:lang w:val="en-US"/>
        </w:rPr>
        <w:t xml:space="preserve"> </w:t>
      </w:r>
      <w:r w:rsidRPr="00555467">
        <w:rPr>
          <w:lang w:val="en-US"/>
        </w:rPr>
        <w:t>In addition to its impact on sea ice</w:t>
      </w:r>
      <w:r>
        <w:rPr>
          <w:lang w:val="en-US"/>
        </w:rPr>
        <w:t xml:space="preserve"> </w:t>
      </w:r>
      <w:r w:rsidRPr="00555467">
        <w:rPr>
          <w:lang w:val="en-US"/>
        </w:rPr>
        <w:t>thickness and other physical properties, the presence of platelet ice</w:t>
      </w:r>
      <w:r w:rsidR="00A33266">
        <w:rPr>
          <w:lang w:val="en-US"/>
        </w:rPr>
        <w:t xml:space="preserve">, especially in its semi-consolidated form, </w:t>
      </w:r>
      <w:r w:rsidRPr="00555467">
        <w:rPr>
          <w:lang w:val="en-US"/>
        </w:rPr>
        <w:t>has a variety of implications</w:t>
      </w:r>
      <w:r>
        <w:rPr>
          <w:lang w:val="en-US"/>
        </w:rPr>
        <w:t xml:space="preserve"> </w:t>
      </w:r>
      <w:r w:rsidRPr="00555467">
        <w:rPr>
          <w:lang w:val="en-US"/>
        </w:rPr>
        <w:t>for the polar marine biosphere: it provides a stable, sheltered, nutrient- and food-rich habitat for a</w:t>
      </w:r>
      <w:r>
        <w:rPr>
          <w:lang w:val="en-US"/>
        </w:rPr>
        <w:t xml:space="preserve"> </w:t>
      </w:r>
      <w:r w:rsidRPr="00555467">
        <w:rPr>
          <w:lang w:val="en-US"/>
        </w:rPr>
        <w:t>highly productive and uniquely adapted ecosystem. It has also been hypothesized that platelet ice</w:t>
      </w:r>
      <w:r>
        <w:rPr>
          <w:lang w:val="en-US"/>
        </w:rPr>
        <w:t xml:space="preserve"> </w:t>
      </w:r>
      <w:r w:rsidRPr="00555467">
        <w:rPr>
          <w:lang w:val="en-US"/>
        </w:rPr>
        <w:t>may be an indicator of the health of an ice shelf</w:t>
      </w:r>
      <w:r w:rsidR="0029345A">
        <w:rPr>
          <w:lang w:val="en-US"/>
        </w:rPr>
        <w:t xml:space="preserve">, </w:t>
      </w:r>
      <w:r w:rsidR="0029345A" w:rsidRPr="0029345A">
        <w:rPr>
          <w:lang w:val="en-GB"/>
        </w:rPr>
        <w:t>as ISW only forms under cold cavity ice shelves with a low contribution of net submarine melt to overall mass loss. However, comprehensive</w:t>
      </w:r>
      <w:r w:rsidR="0029345A">
        <w:rPr>
          <w:lang w:val="en-US"/>
        </w:rPr>
        <w:t xml:space="preserve"> </w:t>
      </w:r>
      <w:r w:rsidRPr="00555467">
        <w:rPr>
          <w:lang w:val="en-US"/>
        </w:rPr>
        <w:t>time series are limited</w:t>
      </w:r>
      <w:r>
        <w:rPr>
          <w:lang w:val="en-US"/>
        </w:rPr>
        <w:t xml:space="preserve"> </w:t>
      </w:r>
      <w:r w:rsidRPr="00555467">
        <w:rPr>
          <w:lang w:val="en-US"/>
        </w:rPr>
        <w:t>to the Ross Sea</w:t>
      </w:r>
      <w:r w:rsidR="0029345A">
        <w:rPr>
          <w:lang w:val="en-US"/>
        </w:rPr>
        <w:t>, and many process knowledge gaps still exist.</w:t>
      </w:r>
    </w:p>
    <w:p w14:paraId="700B6890" w14:textId="77777777" w:rsidR="00A33266" w:rsidRDefault="00A33266" w:rsidP="009F4138">
      <w:pPr>
        <w:spacing w:after="0"/>
        <w:jc w:val="both"/>
        <w:rPr>
          <w:lang w:val="en-US"/>
        </w:rPr>
      </w:pPr>
    </w:p>
    <w:p w14:paraId="00B75E51" w14:textId="4A23AB12" w:rsidR="00555467" w:rsidRDefault="00A33266" w:rsidP="009F4138">
      <w:pPr>
        <w:spacing w:after="0"/>
        <w:jc w:val="both"/>
        <w:rPr>
          <w:lang w:val="en-US"/>
        </w:rPr>
      </w:pPr>
      <w:r>
        <w:rPr>
          <w:lang w:val="en-US"/>
        </w:rPr>
        <w:t>The authors of this proposal have published numerous papers about this research topic during the last 3 decades, and are considered leading experts in this field.</w:t>
      </w:r>
      <w:r w:rsidR="00FC03CE">
        <w:rPr>
          <w:lang w:val="en-US"/>
        </w:rPr>
        <w:t xml:space="preserve"> </w:t>
      </w:r>
      <w:r>
        <w:rPr>
          <w:lang w:val="en-US"/>
        </w:rPr>
        <w:t xml:space="preserve">This proposal is part of the authors’ efforts to clarify and define the </w:t>
      </w:r>
      <w:r w:rsidR="00555467" w:rsidRPr="00555467">
        <w:rPr>
          <w:lang w:val="en-US"/>
        </w:rPr>
        <w:t>terminology in order to facilitate the interdisciplinary</w:t>
      </w:r>
      <w:r w:rsidR="00555467">
        <w:rPr>
          <w:lang w:val="en-US"/>
        </w:rPr>
        <w:t xml:space="preserve"> </w:t>
      </w:r>
      <w:r w:rsidR="00555467" w:rsidRPr="00555467">
        <w:rPr>
          <w:lang w:val="en-US"/>
        </w:rPr>
        <w:t xml:space="preserve">research needed to </w:t>
      </w:r>
      <w:r w:rsidR="00427308">
        <w:rPr>
          <w:lang w:val="en-US"/>
        </w:rPr>
        <w:t xml:space="preserve">better </w:t>
      </w:r>
      <w:r w:rsidR="00555467" w:rsidRPr="00555467">
        <w:rPr>
          <w:lang w:val="en-US"/>
        </w:rPr>
        <w:t xml:space="preserve">understand this </w:t>
      </w:r>
      <w:r w:rsidR="00427308">
        <w:rPr>
          <w:lang w:val="en-US"/>
        </w:rPr>
        <w:t xml:space="preserve">unique </w:t>
      </w:r>
      <w:r w:rsidR="00555467" w:rsidRPr="00555467">
        <w:rPr>
          <w:lang w:val="en-US"/>
        </w:rPr>
        <w:t xml:space="preserve">system. </w:t>
      </w:r>
      <w:r w:rsidR="00FC03CE">
        <w:rPr>
          <w:lang w:val="en-US"/>
        </w:rPr>
        <w:t xml:space="preserve">For example, the different terms proposed here have been used interchangeably; some older </w:t>
      </w:r>
      <w:r w:rsidR="0029345A">
        <w:rPr>
          <w:lang w:val="en-US"/>
        </w:rPr>
        <w:t>literature</w:t>
      </w:r>
      <w:r w:rsidR="00FC03CE">
        <w:rPr>
          <w:lang w:val="en-US"/>
        </w:rPr>
        <w:t xml:space="preserve"> refer to this ice as “underwater ice”, “frazil ice”, “anchor ice”, “marine ice”, or don’t give a distinct name at all. At this point, it is close to impossible to </w:t>
      </w:r>
      <w:r w:rsidR="00A82B5F">
        <w:rPr>
          <w:lang w:val="en-US"/>
        </w:rPr>
        <w:t>discover</w:t>
      </w:r>
      <w:r w:rsidR="00FC03CE">
        <w:rPr>
          <w:lang w:val="en-US"/>
        </w:rPr>
        <w:t xml:space="preserve"> all the relevant literature in this field. Although this has been addressed in past publications by the authors, from our peer-reviewing experience</w:t>
      </w:r>
      <w:r w:rsidR="00A82B5F">
        <w:rPr>
          <w:lang w:val="en-US"/>
        </w:rPr>
        <w:t>,</w:t>
      </w:r>
      <w:r w:rsidR="00FC03CE">
        <w:rPr>
          <w:lang w:val="en-US"/>
        </w:rPr>
        <w:t xml:space="preserve"> the terminology is still a big issue.</w:t>
      </w:r>
    </w:p>
    <w:p w14:paraId="363271C3" w14:textId="5459A33E" w:rsidR="00427308" w:rsidRDefault="00FC03CE" w:rsidP="009F4138">
      <w:pPr>
        <w:spacing w:after="0"/>
        <w:jc w:val="both"/>
        <w:rPr>
          <w:lang w:val="en-US"/>
        </w:rPr>
      </w:pPr>
      <w:r>
        <w:rPr>
          <w:lang w:val="en-US"/>
        </w:rPr>
        <w:t>Although we</w:t>
      </w:r>
      <w:r w:rsidR="00A33266">
        <w:rPr>
          <w:lang w:val="en-US"/>
        </w:rPr>
        <w:t xml:space="preserve"> are working on a review paper </w:t>
      </w:r>
      <w:r>
        <w:rPr>
          <w:lang w:val="en-US"/>
        </w:rPr>
        <w:t>that aims to clarify this, we feel that the inclusion of the</w:t>
      </w:r>
      <w:r w:rsidR="00A82B5F">
        <w:rPr>
          <w:lang w:val="en-US"/>
        </w:rPr>
        <w:t xml:space="preserve"> proposed</w:t>
      </w:r>
      <w:r>
        <w:rPr>
          <w:lang w:val="en-US"/>
        </w:rPr>
        <w:t xml:space="preserve"> term</w:t>
      </w:r>
      <w:r w:rsidR="009F4138">
        <w:rPr>
          <w:lang w:val="en-US"/>
        </w:rPr>
        <w:t>s, along with a proper definition,</w:t>
      </w:r>
      <w:r>
        <w:rPr>
          <w:lang w:val="en-US"/>
        </w:rPr>
        <w:t xml:space="preserve"> in an officially recognized document</w:t>
      </w:r>
      <w:r w:rsidR="009F4138">
        <w:rPr>
          <w:lang w:val="en-US"/>
        </w:rPr>
        <w:t xml:space="preserve"> </w:t>
      </w:r>
      <w:r>
        <w:rPr>
          <w:lang w:val="en-US"/>
        </w:rPr>
        <w:t xml:space="preserve">such as the </w:t>
      </w:r>
      <w:r w:rsidRPr="00FC03CE">
        <w:rPr>
          <w:lang w:val="en-US"/>
        </w:rPr>
        <w:t>Sea-Ice Nomenclature</w:t>
      </w:r>
      <w:r w:rsidR="00A82B5F">
        <w:rPr>
          <w:lang w:val="en-US"/>
        </w:rPr>
        <w:t>,</w:t>
      </w:r>
      <w:r>
        <w:rPr>
          <w:lang w:val="en-US"/>
        </w:rPr>
        <w:t xml:space="preserve"> would </w:t>
      </w:r>
      <w:r w:rsidR="009F4138">
        <w:rPr>
          <w:lang w:val="en-US"/>
        </w:rPr>
        <w:t>enable much more efficient and aligned research</w:t>
      </w:r>
      <w:r w:rsidR="00F416C5">
        <w:rPr>
          <w:lang w:val="en-US"/>
        </w:rPr>
        <w:t xml:space="preserve">. It would facilitate the exchange of knowledge between researchers of different disciplines by </w:t>
      </w:r>
      <w:r w:rsidR="00874F74">
        <w:rPr>
          <w:lang w:val="en-US"/>
        </w:rPr>
        <w:t xml:space="preserve">resolving ambiguous uses of terminology, </w:t>
      </w:r>
      <w:r w:rsidR="0029345A">
        <w:rPr>
          <w:lang w:val="en-US"/>
        </w:rPr>
        <w:t xml:space="preserve">accelerating </w:t>
      </w:r>
      <w:r w:rsidR="00874F74">
        <w:rPr>
          <w:lang w:val="en-US"/>
        </w:rPr>
        <w:t>the search for and use of relevant literature from different field</w:t>
      </w:r>
      <w:r w:rsidR="0029345A">
        <w:rPr>
          <w:lang w:val="en-US"/>
        </w:rPr>
        <w:t>s,</w:t>
      </w:r>
      <w:r w:rsidR="00874F74">
        <w:rPr>
          <w:lang w:val="en-US"/>
        </w:rPr>
        <w:t xml:space="preserve"> and hopefully sparking much needed interdisciplinary research on this fascinating </w:t>
      </w:r>
      <w:r w:rsidR="0029345A">
        <w:rPr>
          <w:lang w:val="en-US"/>
        </w:rPr>
        <w:t>type</w:t>
      </w:r>
      <w:r w:rsidR="00874F74">
        <w:rPr>
          <w:lang w:val="en-US"/>
        </w:rPr>
        <w:t xml:space="preserve"> of ice. </w:t>
      </w:r>
    </w:p>
    <w:p w14:paraId="48432470" w14:textId="0DD856DF" w:rsidR="00427308" w:rsidRDefault="00427308" w:rsidP="009F4138">
      <w:pPr>
        <w:spacing w:after="0"/>
        <w:jc w:val="both"/>
        <w:rPr>
          <w:lang w:val="en-US"/>
        </w:rPr>
      </w:pPr>
    </w:p>
    <w:p w14:paraId="3F895838" w14:textId="149A6C27" w:rsidR="0029345A" w:rsidRDefault="0029345A" w:rsidP="009F4138">
      <w:pPr>
        <w:spacing w:after="0"/>
        <w:jc w:val="both"/>
        <w:rPr>
          <w:lang w:val="en-US"/>
        </w:rPr>
      </w:pPr>
      <w:r>
        <w:rPr>
          <w:lang w:val="en-US"/>
        </w:rPr>
        <w:t>With kind regards, the “platelet ice team”.</w:t>
      </w:r>
    </w:p>
    <w:p w14:paraId="52D9AFB5" w14:textId="77777777" w:rsidR="00427308" w:rsidRDefault="00427308" w:rsidP="009F4138">
      <w:pPr>
        <w:spacing w:after="0"/>
        <w:jc w:val="both"/>
        <w:rPr>
          <w:lang w:val="en-US"/>
        </w:rPr>
      </w:pPr>
    </w:p>
    <w:p w14:paraId="0436967D" w14:textId="77777777" w:rsidR="00427308" w:rsidRDefault="00427308" w:rsidP="009F4138">
      <w:pPr>
        <w:spacing w:after="0"/>
        <w:jc w:val="both"/>
        <w:rPr>
          <w:lang w:val="en-US"/>
        </w:rPr>
      </w:pPr>
    </w:p>
    <w:p w14:paraId="3D37E3D2" w14:textId="77777777" w:rsidR="00427308" w:rsidRDefault="00427308" w:rsidP="009F4138">
      <w:pPr>
        <w:spacing w:after="0"/>
        <w:jc w:val="both"/>
        <w:rPr>
          <w:lang w:val="en-US"/>
        </w:rPr>
      </w:pPr>
    </w:p>
    <w:p w14:paraId="242BC1CA" w14:textId="77777777" w:rsidR="00427308" w:rsidRDefault="00427308" w:rsidP="009F4138">
      <w:pPr>
        <w:spacing w:after="0"/>
        <w:jc w:val="both"/>
        <w:rPr>
          <w:lang w:val="en-US"/>
        </w:rPr>
      </w:pPr>
    </w:p>
    <w:p w14:paraId="3DB61556" w14:textId="77777777" w:rsidR="00427308" w:rsidRDefault="00427308" w:rsidP="009F4138">
      <w:pPr>
        <w:spacing w:after="0"/>
        <w:jc w:val="both"/>
        <w:rPr>
          <w:lang w:val="en-US"/>
        </w:rPr>
      </w:pPr>
    </w:p>
    <w:p w14:paraId="0D5D4B81" w14:textId="77777777" w:rsidR="00427308" w:rsidRDefault="00427308" w:rsidP="009F4138">
      <w:pPr>
        <w:spacing w:after="0"/>
        <w:jc w:val="both"/>
        <w:rPr>
          <w:lang w:val="en-US"/>
        </w:rPr>
      </w:pPr>
    </w:p>
    <w:p w14:paraId="4F263D5F" w14:textId="6EE12EA1" w:rsidR="00427308" w:rsidRDefault="0029345A" w:rsidP="00427308">
      <w:pPr>
        <w:keepNext/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 wp14:anchorId="7DBA173B" wp14:editId="0EEB2B1A">
            <wp:extent cx="5745480" cy="3832860"/>
            <wp:effectExtent l="0" t="0" r="7620" b="0"/>
            <wp:docPr id="2" name="Bild 1" descr="single_plat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le_platel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D577B" w14:textId="4BB5009B" w:rsidR="00427308" w:rsidRPr="009201DC" w:rsidRDefault="00427308" w:rsidP="00427308">
      <w:pPr>
        <w:pStyle w:val="a3"/>
        <w:jc w:val="both"/>
        <w:rPr>
          <w:lang w:val="en-GB"/>
        </w:rPr>
      </w:pPr>
      <w:r w:rsidRPr="009201DC">
        <w:rPr>
          <w:lang w:val="en-GB"/>
        </w:rPr>
        <w:t xml:space="preserve">Figure </w:t>
      </w:r>
      <w:r w:rsidR="009201DC">
        <w:fldChar w:fldCharType="begin"/>
      </w:r>
      <w:r w:rsidR="009201DC" w:rsidRPr="009201DC">
        <w:rPr>
          <w:lang w:val="en-GB"/>
        </w:rPr>
        <w:instrText xml:space="preserve"> SEQ Figure \* ARABIC </w:instrText>
      </w:r>
      <w:r w:rsidR="009201DC">
        <w:fldChar w:fldCharType="separate"/>
      </w:r>
      <w:r w:rsidR="005B1A59">
        <w:rPr>
          <w:noProof/>
          <w:lang w:val="en-GB"/>
        </w:rPr>
        <w:t>1</w:t>
      </w:r>
      <w:r w:rsidR="009201DC">
        <w:rPr>
          <w:noProof/>
        </w:rPr>
        <w:fldChar w:fldCharType="end"/>
      </w:r>
      <w:r w:rsidRPr="009201DC">
        <w:rPr>
          <w:lang w:val="en-GB"/>
        </w:rPr>
        <w:t>:</w:t>
      </w:r>
      <w:r w:rsidR="009201DC" w:rsidRPr="009201DC">
        <w:rPr>
          <w:lang w:val="en-GB"/>
        </w:rPr>
        <w:t xml:space="preserve"> Ph</w:t>
      </w:r>
      <w:r w:rsidR="009201DC">
        <w:rPr>
          <w:lang w:val="en-GB"/>
        </w:rPr>
        <w:t>oto of i</w:t>
      </w:r>
      <w:r w:rsidRPr="009201DC">
        <w:rPr>
          <w:lang w:val="en-GB"/>
        </w:rPr>
        <w:t>ndividual platelet crystal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17611" w:rsidRPr="0029345A" w14:paraId="2002BD6D" w14:textId="77777777" w:rsidTr="00217611">
        <w:tc>
          <w:tcPr>
            <w:tcW w:w="4644" w:type="dxa"/>
          </w:tcPr>
          <w:p w14:paraId="5FE1C7B9" w14:textId="77777777" w:rsidR="00217611" w:rsidRDefault="00217611" w:rsidP="00217611">
            <w:pPr>
              <w:keepNext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71A2B11" wp14:editId="71F31619">
                  <wp:extent cx="2286000" cy="2888404"/>
                  <wp:effectExtent l="0" t="0" r="0" b="7620"/>
                  <wp:docPr id="1" name="Grafik 1" descr="D:\Eigene Publikationen\2017_Platelet_Review\images\SIP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Eigene Publikationen\2017_Platelet_Review\images\SIP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89" cy="288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7ED54" w14:textId="0B1B6250" w:rsidR="00217611" w:rsidRPr="00427308" w:rsidRDefault="00217611" w:rsidP="00217611">
            <w:pPr>
              <w:pStyle w:val="a3"/>
              <w:rPr>
                <w:lang w:val="en-US"/>
              </w:rPr>
            </w:pPr>
            <w:r w:rsidRPr="00427308">
              <w:rPr>
                <w:lang w:val="en-US"/>
              </w:rPr>
              <w:t xml:space="preserve">Figure </w:t>
            </w:r>
            <w:r>
              <w:fldChar w:fldCharType="begin"/>
            </w:r>
            <w:r w:rsidRPr="00427308">
              <w:rPr>
                <w:lang w:val="en-US"/>
              </w:rPr>
              <w:instrText xml:space="preserve"> SEQ Figure \* ARABIC </w:instrText>
            </w:r>
            <w:r>
              <w:fldChar w:fldCharType="separate"/>
            </w:r>
            <w:r w:rsidR="005B1A59">
              <w:rPr>
                <w:noProof/>
                <w:lang w:val="en-US"/>
              </w:rPr>
              <w:t>2</w:t>
            </w:r>
            <w:r>
              <w:fldChar w:fldCharType="end"/>
            </w:r>
            <w:r w:rsidRPr="00427308">
              <w:rPr>
                <w:lang w:val="en-US"/>
              </w:rPr>
              <w:t xml:space="preserve">: </w:t>
            </w:r>
            <w:r w:rsidR="009201DC">
              <w:rPr>
                <w:lang w:val="en-US"/>
              </w:rPr>
              <w:t>Screenshot of s</w:t>
            </w:r>
            <w:r w:rsidRPr="00427308">
              <w:rPr>
                <w:lang w:val="en-US"/>
              </w:rPr>
              <w:t xml:space="preserve">ub-ice platelet layer </w:t>
            </w:r>
            <w:r w:rsidR="009201DC">
              <w:rPr>
                <w:lang w:val="en-US"/>
              </w:rPr>
              <w:t>video</w:t>
            </w:r>
          </w:p>
          <w:p w14:paraId="7218A9A5" w14:textId="77777777" w:rsidR="00217611" w:rsidRPr="00217611" w:rsidRDefault="00217611" w:rsidP="00427308">
            <w:pPr>
              <w:rPr>
                <w:lang w:val="en-US"/>
              </w:rPr>
            </w:pPr>
          </w:p>
        </w:tc>
        <w:tc>
          <w:tcPr>
            <w:tcW w:w="4644" w:type="dxa"/>
          </w:tcPr>
          <w:p w14:paraId="37312224" w14:textId="77777777" w:rsidR="00217611" w:rsidRDefault="00217611" w:rsidP="00217611">
            <w:pPr>
              <w:keepNext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5A39EA4" wp14:editId="4109C03C">
                  <wp:extent cx="2722493" cy="2879271"/>
                  <wp:effectExtent l="0" t="0" r="1905" b="0"/>
                  <wp:docPr id="5" name="Grafik 5" descr="D:\Eigene Publikationen\2017_Platelet_Review\images\ATKA11_20121219_vertical_062-072_c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Eigene Publikationen\2017_Platelet_Review\images\ATKA11_20121219_vertical_062-072_c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659" cy="287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79B03" w14:textId="77777777" w:rsidR="00217611" w:rsidRPr="00217611" w:rsidRDefault="00217611" w:rsidP="00217611">
            <w:pPr>
              <w:pStyle w:val="a3"/>
              <w:rPr>
                <w:lang w:val="en-US"/>
              </w:rPr>
            </w:pPr>
            <w:r w:rsidRPr="00217611">
              <w:rPr>
                <w:lang w:val="en-US"/>
              </w:rPr>
              <w:t xml:space="preserve">Figure </w:t>
            </w:r>
            <w:r>
              <w:fldChar w:fldCharType="begin"/>
            </w:r>
            <w:r w:rsidRPr="00217611">
              <w:rPr>
                <w:lang w:val="en-US"/>
              </w:rPr>
              <w:instrText xml:space="preserve"> SEQ Figure \* ARABIC </w:instrText>
            </w:r>
            <w:r>
              <w:fldChar w:fldCharType="separate"/>
            </w:r>
            <w:r w:rsidR="005B1A59">
              <w:rPr>
                <w:noProof/>
                <w:lang w:val="en-US"/>
              </w:rPr>
              <w:t>3</w:t>
            </w:r>
            <w:r>
              <w:fldChar w:fldCharType="end"/>
            </w:r>
            <w:r w:rsidRPr="00217611">
              <w:rPr>
                <w:lang w:val="en-US"/>
              </w:rPr>
              <w:t>: Thin section of incorporated platelet ice</w:t>
            </w:r>
          </w:p>
        </w:tc>
      </w:tr>
    </w:tbl>
    <w:p w14:paraId="2429B17A" w14:textId="77777777" w:rsidR="00427308" w:rsidRPr="00217611" w:rsidRDefault="00427308" w:rsidP="00427308">
      <w:pPr>
        <w:rPr>
          <w:lang w:val="en-US"/>
        </w:rPr>
      </w:pPr>
    </w:p>
    <w:p w14:paraId="6E8A559B" w14:textId="77777777" w:rsidR="00427308" w:rsidRDefault="00427308" w:rsidP="00427308">
      <w:pPr>
        <w:rPr>
          <w:lang w:val="en-US"/>
        </w:rPr>
      </w:pPr>
    </w:p>
    <w:p w14:paraId="4C0315AB" w14:textId="77777777" w:rsidR="00427308" w:rsidRDefault="00427308" w:rsidP="00427308">
      <w:pPr>
        <w:rPr>
          <w:lang w:val="en-US"/>
        </w:rPr>
      </w:pPr>
    </w:p>
    <w:p w14:paraId="2D630C6D" w14:textId="77777777" w:rsidR="00427308" w:rsidRDefault="00427308" w:rsidP="00427308">
      <w:pPr>
        <w:keepNext/>
      </w:pPr>
      <w:r>
        <w:rPr>
          <w:noProof/>
          <w:lang w:val="ru-RU" w:eastAsia="ru-RU"/>
        </w:rPr>
        <w:drawing>
          <wp:inline distT="0" distB="0" distL="0" distR="0" wp14:anchorId="2E20A2A7" wp14:editId="350CA6E0">
            <wp:extent cx="2628900" cy="4154294"/>
            <wp:effectExtent l="0" t="0" r="0" b="0"/>
            <wp:docPr id="4" name="Grafik 4" descr="D:\Eigene Publikationen\2017_Platelet_Review\images\Platelets_scheme_v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Eigene Publikationen\2017_Platelet_Review\images\Platelets_scheme_v3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1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07A21" w14:textId="3497606B" w:rsidR="00427308" w:rsidRPr="00427308" w:rsidRDefault="00427308" w:rsidP="00427308">
      <w:pPr>
        <w:pStyle w:val="a3"/>
        <w:rPr>
          <w:lang w:val="en-US"/>
        </w:rPr>
      </w:pPr>
      <w:r w:rsidRPr="00427308">
        <w:rPr>
          <w:lang w:val="en-US"/>
        </w:rPr>
        <w:t xml:space="preserve">Figure </w:t>
      </w:r>
      <w:r>
        <w:fldChar w:fldCharType="begin"/>
      </w:r>
      <w:r w:rsidRPr="00427308">
        <w:rPr>
          <w:lang w:val="en-US"/>
        </w:rPr>
        <w:instrText xml:space="preserve"> SEQ Figure \* ARABIC </w:instrText>
      </w:r>
      <w:r>
        <w:fldChar w:fldCharType="separate"/>
      </w:r>
      <w:r w:rsidR="005B1A59">
        <w:rPr>
          <w:noProof/>
          <w:lang w:val="en-US"/>
        </w:rPr>
        <w:t>4</w:t>
      </w:r>
      <w:r>
        <w:fldChar w:fldCharType="end"/>
      </w:r>
      <w:r w:rsidRPr="00427308">
        <w:rPr>
          <w:lang w:val="en-US"/>
        </w:rPr>
        <w:t xml:space="preserve">: </w:t>
      </w:r>
      <w:r w:rsidR="00217611">
        <w:rPr>
          <w:lang w:val="en-US"/>
        </w:rPr>
        <w:t>S</w:t>
      </w:r>
      <w:r w:rsidRPr="00427308">
        <w:rPr>
          <w:lang w:val="en-US"/>
        </w:rPr>
        <w:t>cheme of proposed ice types</w:t>
      </w:r>
      <w:r w:rsidR="00D64C65">
        <w:rPr>
          <w:lang w:val="en-US"/>
        </w:rPr>
        <w:t xml:space="preserve"> (from our paper in preparation)</w:t>
      </w:r>
    </w:p>
    <w:sectPr w:rsidR="00427308" w:rsidRPr="00427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67"/>
    <w:rsid w:val="00217611"/>
    <w:rsid w:val="0029345A"/>
    <w:rsid w:val="00427308"/>
    <w:rsid w:val="00555467"/>
    <w:rsid w:val="005B1A59"/>
    <w:rsid w:val="006A0490"/>
    <w:rsid w:val="00874F74"/>
    <w:rsid w:val="009201DC"/>
    <w:rsid w:val="009F4138"/>
    <w:rsid w:val="00A33266"/>
    <w:rsid w:val="00A82B5F"/>
    <w:rsid w:val="00D64C65"/>
    <w:rsid w:val="00E47EF7"/>
    <w:rsid w:val="00EC289D"/>
    <w:rsid w:val="00F416C5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89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273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2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3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416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16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6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16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16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273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2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3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416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16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6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16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16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Hoppmann</dc:creator>
  <cp:lastModifiedBy>VS</cp:lastModifiedBy>
  <cp:revision>4</cp:revision>
  <cp:lastPrinted>2019-04-29T11:56:00Z</cp:lastPrinted>
  <dcterms:created xsi:type="dcterms:W3CDTF">2019-04-24T19:36:00Z</dcterms:created>
  <dcterms:modified xsi:type="dcterms:W3CDTF">2019-04-29T11:56:00Z</dcterms:modified>
</cp:coreProperties>
</file>