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4713BA" w14:textId="77777777" w:rsidR="00056B75" w:rsidRPr="00D33B28" w:rsidRDefault="00056B75" w:rsidP="00056B75">
      <w:pPr>
        <w:rPr>
          <w:lang w:val="en-GB"/>
        </w:rPr>
      </w:pPr>
      <w:bookmarkStart w:id="0" w:name="_GoBack"/>
      <w:bookmarkEnd w:id="0"/>
    </w:p>
    <w:tbl>
      <w:tblPr>
        <w:tblpPr w:leftFromText="180" w:rightFromText="180" w:vertAnchor="page" w:horzAnchor="margin" w:tblpY="1879"/>
        <w:tblW w:w="0" w:type="auto"/>
        <w:tblCellSpacing w:w="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9"/>
      </w:tblGrid>
      <w:tr w:rsidR="00056B75" w:rsidRPr="000344A6" w14:paraId="2586E39E" w14:textId="77777777" w:rsidTr="00CE3B0A">
        <w:trPr>
          <w:trHeight w:val="382"/>
          <w:tblCellSpacing w:w="11" w:type="dxa"/>
        </w:trPr>
        <w:tc>
          <w:tcPr>
            <w:tcW w:w="9875" w:type="dxa"/>
          </w:tcPr>
          <w:p w14:paraId="29CC813E" w14:textId="77777777" w:rsidR="00056B75" w:rsidRPr="00D33B28" w:rsidRDefault="00056B75" w:rsidP="00CE3B0A">
            <w:pPr>
              <w:rPr>
                <w:b/>
                <w:lang w:val="en-GB"/>
              </w:rPr>
            </w:pPr>
            <w:r w:rsidRPr="00CB2190">
              <w:rPr>
                <w:rFonts w:ascii="Arial" w:eastAsia="SimSun" w:hAnsi="Arial" w:cs="Arial"/>
                <w:b/>
                <w:color w:val="00000A"/>
                <w:lang w:val="en-GB" w:eastAsia="zh-CN"/>
              </w:rPr>
              <w:t xml:space="preserve">WMO </w:t>
            </w:r>
            <w:r>
              <w:t xml:space="preserve"> </w:t>
            </w:r>
            <w:r w:rsidRPr="00056B75">
              <w:rPr>
                <w:rFonts w:ascii="Arial" w:eastAsia="SimSun" w:hAnsi="Arial" w:cs="Arial"/>
                <w:b/>
                <w:color w:val="00000A"/>
                <w:lang w:val="en-GB" w:eastAsia="zh-CN"/>
              </w:rPr>
              <w:t xml:space="preserve">Ice Analyst </w:t>
            </w:r>
            <w:r w:rsidRPr="00CB2190">
              <w:rPr>
                <w:rFonts w:ascii="Arial" w:eastAsia="SimSun" w:hAnsi="Arial" w:cs="Arial"/>
                <w:b/>
                <w:color w:val="00000A"/>
                <w:lang w:val="en-GB" w:eastAsia="zh-CN"/>
              </w:rPr>
              <w:t>Competenc</w:t>
            </w:r>
            <w:r>
              <w:rPr>
                <w:rFonts w:ascii="Arial" w:eastAsia="SimSun" w:hAnsi="Arial" w:cs="Arial"/>
                <w:b/>
                <w:color w:val="00000A"/>
                <w:lang w:val="en-GB" w:eastAsia="zh-CN"/>
              </w:rPr>
              <w:t>y</w:t>
            </w:r>
            <w:r w:rsidRPr="00CB2190">
              <w:rPr>
                <w:rFonts w:ascii="Arial" w:eastAsia="SimSun" w:hAnsi="Arial" w:cs="Arial"/>
                <w:b/>
                <w:color w:val="00000A"/>
                <w:lang w:val="en-GB" w:eastAsia="zh-CN"/>
              </w:rPr>
              <w:t xml:space="preserve"> Framework</w:t>
            </w:r>
          </w:p>
        </w:tc>
      </w:tr>
      <w:tr w:rsidR="00056B75" w:rsidRPr="000344A6" w14:paraId="692F89EB" w14:textId="77777777" w:rsidTr="00CE3B0A">
        <w:trPr>
          <w:trHeight w:val="1373"/>
          <w:tblCellSpacing w:w="11" w:type="dxa"/>
        </w:trPr>
        <w:tc>
          <w:tcPr>
            <w:tcW w:w="9875" w:type="dxa"/>
          </w:tcPr>
          <w:p w14:paraId="42D6F1CD" w14:textId="12E5123E" w:rsidR="00056B75" w:rsidRDefault="00056B75" w:rsidP="00CE3B0A">
            <w:pPr>
              <w:spacing w:after="0" w:line="240" w:lineRule="auto"/>
              <w:jc w:val="both"/>
              <w:rPr>
                <w:rFonts w:eastAsia="SimSun" w:cs="Arial"/>
                <w:color w:val="00000A"/>
                <w:sz w:val="20"/>
                <w:szCs w:val="20"/>
                <w:lang w:val="en-GB" w:eastAsia="zh-CN"/>
              </w:rPr>
            </w:pPr>
            <w:r w:rsidRPr="00056B75">
              <w:rPr>
                <w:rFonts w:eastAsia="SimSun" w:cs="Arial"/>
                <w:color w:val="00000A"/>
                <w:sz w:val="20"/>
                <w:szCs w:val="20"/>
                <w:lang w:val="en-GB" w:eastAsia="zh-CN"/>
              </w:rPr>
              <w:t xml:space="preserve">The following is provided as minimum competence requirements to effectively perform the duties of ice analysts (IA) for all operational ice services and institutes in the world. The competency framework identifies the knowledge, skills and behaviours that should be demonstrated. Implicit in the background knowledge and skills is the recommendation that they should have successfully completed the </w:t>
            </w:r>
            <w:r w:rsidRPr="0048041E">
              <w:rPr>
                <w:rFonts w:eastAsia="SimSun" w:cs="Arial"/>
                <w:sz w:val="20"/>
                <w:szCs w:val="20"/>
                <w:lang w:val="en-GB" w:eastAsia="zh-CN"/>
              </w:rPr>
              <w:t>Ice Analyst Training Program (IATP</w:t>
            </w:r>
            <w:r w:rsidRPr="001B653C">
              <w:rPr>
                <w:rFonts w:eastAsia="SimSun" w:cs="Arial"/>
                <w:color w:val="00000A"/>
                <w:sz w:val="20"/>
                <w:szCs w:val="20"/>
                <w:lang w:val="en-GB" w:eastAsia="zh-CN"/>
              </w:rPr>
              <w:t>)</w:t>
            </w:r>
            <w:r w:rsidRPr="00056B75">
              <w:rPr>
                <w:rFonts w:eastAsia="SimSun" w:cs="Arial"/>
                <w:color w:val="00000A"/>
                <w:sz w:val="20"/>
                <w:szCs w:val="20"/>
                <w:lang w:val="en-GB" w:eastAsia="zh-CN"/>
              </w:rPr>
              <w:t xml:space="preserve"> or relevant parts thereof. It should, however, be recognised that national personnel qualification requirements for IA may be set at a higher </w:t>
            </w:r>
            <w:r w:rsidR="00070215" w:rsidRPr="00056B75">
              <w:rPr>
                <w:rFonts w:eastAsia="SimSun" w:cs="Arial"/>
                <w:color w:val="00000A"/>
                <w:sz w:val="20"/>
                <w:szCs w:val="20"/>
                <w:lang w:val="en-GB" w:eastAsia="zh-CN"/>
              </w:rPr>
              <w:t>level, e.g.</w:t>
            </w:r>
            <w:r w:rsidRPr="00056B75">
              <w:rPr>
                <w:rFonts w:eastAsia="SimSun" w:cs="Arial"/>
                <w:color w:val="00000A"/>
                <w:sz w:val="20"/>
                <w:szCs w:val="20"/>
                <w:lang w:val="en-GB" w:eastAsia="zh-CN"/>
              </w:rPr>
              <w:t xml:space="preserve"> a national requirement for an IF to also be degree qualified.</w:t>
            </w:r>
          </w:p>
          <w:p w14:paraId="4B07114D" w14:textId="77777777" w:rsidR="00056B75" w:rsidRPr="005A1A04" w:rsidRDefault="00056B75" w:rsidP="00CE3B0A">
            <w:pPr>
              <w:spacing w:after="0" w:line="240" w:lineRule="auto"/>
              <w:jc w:val="both"/>
              <w:rPr>
                <w:sz w:val="20"/>
                <w:szCs w:val="20"/>
              </w:rPr>
            </w:pPr>
          </w:p>
        </w:tc>
      </w:tr>
      <w:tr w:rsidR="00056B75" w:rsidRPr="000344A6" w14:paraId="472B3A6E" w14:textId="77777777" w:rsidTr="00CE3B0A">
        <w:trPr>
          <w:tblCellSpacing w:w="11" w:type="dxa"/>
        </w:trPr>
        <w:tc>
          <w:tcPr>
            <w:tcW w:w="9875" w:type="dxa"/>
          </w:tcPr>
          <w:p w14:paraId="5FCAD921" w14:textId="7CE7E2D1" w:rsidR="00056B75" w:rsidRDefault="00056B75" w:rsidP="00CE3B0A">
            <w:pPr>
              <w:spacing w:after="0" w:line="240" w:lineRule="auto"/>
              <w:ind w:left="116" w:right="66"/>
              <w:rPr>
                <w:rFonts w:eastAsia="SimSun"/>
                <w:color w:val="00000A"/>
                <w:sz w:val="20"/>
                <w:szCs w:val="20"/>
                <w:lang w:val="en-GB" w:eastAsia="zh-CN"/>
              </w:rPr>
            </w:pPr>
            <w:r w:rsidRPr="00056B75">
              <w:rPr>
                <w:rFonts w:eastAsia="SimSun"/>
                <w:color w:val="00000A"/>
                <w:sz w:val="20"/>
                <w:szCs w:val="20"/>
                <w:lang w:val="en-GB" w:eastAsia="zh-CN"/>
              </w:rPr>
              <w:t xml:space="preserve">In general, the ice services are responsible for sea ice covered </w:t>
            </w:r>
            <w:r w:rsidR="000075FC" w:rsidRPr="00056B75">
              <w:rPr>
                <w:rFonts w:eastAsia="SimSun"/>
                <w:color w:val="00000A"/>
                <w:sz w:val="20"/>
                <w:szCs w:val="20"/>
                <w:lang w:val="en-GB" w:eastAsia="zh-CN"/>
              </w:rPr>
              <w:t xml:space="preserve">regions </w:t>
            </w:r>
            <w:r w:rsidR="000075FC">
              <w:t>over</w:t>
            </w:r>
            <w:r w:rsidR="000075FC" w:rsidRPr="000075FC">
              <w:rPr>
                <w:rFonts w:eastAsia="SimSun"/>
                <w:color w:val="00000A"/>
                <w:sz w:val="20"/>
                <w:szCs w:val="20"/>
                <w:lang w:val="en-GB" w:eastAsia="zh-CN"/>
              </w:rPr>
              <w:t xml:space="preserve"> Global </w:t>
            </w:r>
            <w:r w:rsidR="001B653C" w:rsidRPr="000075FC">
              <w:rPr>
                <w:rFonts w:eastAsia="SimSun"/>
                <w:color w:val="00000A"/>
                <w:sz w:val="20"/>
                <w:szCs w:val="20"/>
                <w:lang w:val="en-GB" w:eastAsia="zh-CN"/>
              </w:rPr>
              <w:t>Ocean</w:t>
            </w:r>
            <w:r w:rsidR="001B653C" w:rsidRPr="000075FC" w:rsidDel="000075FC">
              <w:rPr>
                <w:rFonts w:eastAsia="SimSun"/>
                <w:color w:val="00000A"/>
                <w:sz w:val="20"/>
                <w:szCs w:val="20"/>
                <w:lang w:val="en-GB" w:eastAsia="zh-CN"/>
              </w:rPr>
              <w:t>,</w:t>
            </w:r>
            <w:r w:rsidRPr="00056B75">
              <w:rPr>
                <w:rFonts w:eastAsia="SimSun"/>
                <w:color w:val="00000A"/>
                <w:sz w:val="20"/>
                <w:szCs w:val="20"/>
                <w:lang w:val="en-GB" w:eastAsia="zh-CN"/>
              </w:rPr>
              <w:t xml:space="preserve"> interior lakes and rivers and their interaction with the land and the atmosphere. There will be considerable variation in the legitimate functions of ice services worldwide. Consequently, it is not possible to write a document that exactly matches every service’s function. Therefore the performance criteria should be applied in a way that is consistent with these variations.</w:t>
            </w:r>
          </w:p>
          <w:p w14:paraId="03F8C240" w14:textId="77777777" w:rsidR="00056B75" w:rsidRPr="00752C8F" w:rsidRDefault="00056B75" w:rsidP="00CE3B0A">
            <w:pPr>
              <w:spacing w:after="0" w:line="240" w:lineRule="auto"/>
              <w:ind w:left="116" w:right="66"/>
              <w:rPr>
                <w:rFonts w:eastAsia="MS Mincho" w:cs="Arial"/>
                <w:color w:val="00000A"/>
                <w:spacing w:val="3"/>
                <w:sz w:val="20"/>
                <w:szCs w:val="20"/>
                <w:lang w:val="en-GB" w:eastAsia="zh-CN"/>
              </w:rPr>
            </w:pPr>
          </w:p>
          <w:p w14:paraId="7940BD01" w14:textId="77777777" w:rsidR="00056B75" w:rsidRPr="00CB2190" w:rsidRDefault="00056B75" w:rsidP="00CE3B0A">
            <w:pPr>
              <w:spacing w:after="0" w:line="240" w:lineRule="auto"/>
              <w:ind w:left="116" w:right="66"/>
              <w:rPr>
                <w:rFonts w:eastAsia="SimSun" w:cs="Arial"/>
                <w:color w:val="00000A"/>
                <w:sz w:val="20"/>
                <w:szCs w:val="20"/>
                <w:lang w:eastAsia="zh-CN"/>
              </w:rPr>
            </w:pPr>
            <w:r w:rsidRPr="00CB2190">
              <w:rPr>
                <w:rFonts w:eastAsia="MS Mincho" w:cs="Arial"/>
                <w:color w:val="00000A"/>
                <w:spacing w:val="3"/>
                <w:sz w:val="20"/>
                <w:szCs w:val="20"/>
                <w:lang w:val="en-GB" w:eastAsia="zh-CN"/>
              </w:rPr>
              <w:t>Once this competenc</w:t>
            </w:r>
            <w:r>
              <w:rPr>
                <w:rFonts w:eastAsia="MS Mincho" w:cs="Arial"/>
                <w:color w:val="00000A"/>
                <w:spacing w:val="3"/>
                <w:sz w:val="20"/>
                <w:szCs w:val="20"/>
                <w:lang w:val="en-GB" w:eastAsia="zh-CN"/>
              </w:rPr>
              <w:t>y</w:t>
            </w:r>
            <w:r w:rsidRPr="00CB2190">
              <w:rPr>
                <w:rFonts w:eastAsia="MS Mincho" w:cs="Arial"/>
                <w:color w:val="00000A"/>
                <w:spacing w:val="3"/>
                <w:sz w:val="20"/>
                <w:szCs w:val="20"/>
                <w:lang w:val="en-GB" w:eastAsia="zh-CN"/>
              </w:rPr>
              <w:t xml:space="preserve"> framework is adopted, </w:t>
            </w:r>
            <w:r w:rsidRPr="00752C8F">
              <w:rPr>
                <w:rFonts w:eastAsia="MS Mincho" w:cs="Arial"/>
                <w:color w:val="00000A"/>
                <w:spacing w:val="3"/>
                <w:sz w:val="20"/>
                <w:szCs w:val="20"/>
                <w:lang w:val="en-GB" w:eastAsia="zh-CN"/>
              </w:rPr>
              <w:t>each</w:t>
            </w:r>
            <w:r w:rsidRPr="00CB2190">
              <w:rPr>
                <w:rFonts w:eastAsia="MS Mincho" w:cs="Arial"/>
                <w:color w:val="00000A"/>
                <w:spacing w:val="3"/>
                <w:sz w:val="20"/>
                <w:szCs w:val="20"/>
                <w:lang w:val="en-GB" w:eastAsia="zh-CN"/>
              </w:rPr>
              <w:t xml:space="preserve"> </w:t>
            </w:r>
            <w:r w:rsidRPr="00752C8F">
              <w:rPr>
                <w:rFonts w:eastAsia="MS Mincho" w:cs="Arial"/>
                <w:color w:val="00000A"/>
                <w:spacing w:val="3"/>
                <w:sz w:val="20"/>
                <w:szCs w:val="20"/>
                <w:lang w:val="en-GB" w:eastAsia="zh-CN"/>
              </w:rPr>
              <w:t>ice s</w:t>
            </w:r>
            <w:r w:rsidRPr="00CB2190">
              <w:rPr>
                <w:rFonts w:eastAsia="MS Mincho" w:cs="Arial"/>
                <w:color w:val="00000A"/>
                <w:spacing w:val="3"/>
                <w:sz w:val="20"/>
                <w:szCs w:val="20"/>
                <w:lang w:val="en-GB" w:eastAsia="zh-CN"/>
              </w:rPr>
              <w:t xml:space="preserve">ervice will define how the </w:t>
            </w:r>
            <w:r w:rsidR="00AB1CF5" w:rsidRPr="00CB2190">
              <w:rPr>
                <w:rFonts w:eastAsia="MS Mincho" w:cs="Arial"/>
                <w:color w:val="00000A"/>
                <w:spacing w:val="3"/>
                <w:sz w:val="20"/>
                <w:szCs w:val="20"/>
                <w:lang w:val="en-GB" w:eastAsia="zh-CN"/>
              </w:rPr>
              <w:t>competencies relate</w:t>
            </w:r>
            <w:r w:rsidRPr="00CB2190">
              <w:rPr>
                <w:rFonts w:eastAsia="MS Mincho" w:cs="Arial"/>
                <w:color w:val="00000A"/>
                <w:spacing w:val="3"/>
                <w:sz w:val="20"/>
                <w:szCs w:val="20"/>
                <w:lang w:val="en-GB" w:eastAsia="zh-CN"/>
              </w:rPr>
              <w:t xml:space="preserve"> to their own nation</w:t>
            </w:r>
            <w:r w:rsidRPr="00752C8F">
              <w:rPr>
                <w:rFonts w:eastAsia="MS Mincho" w:cs="Arial"/>
                <w:color w:val="00000A"/>
                <w:spacing w:val="3"/>
                <w:sz w:val="20"/>
                <w:szCs w:val="20"/>
                <w:lang w:val="en-GB" w:eastAsia="zh-CN"/>
              </w:rPr>
              <w:t xml:space="preserve">al operations. That is, the ice </w:t>
            </w:r>
            <w:r w:rsidRPr="00CB2190">
              <w:rPr>
                <w:rFonts w:eastAsia="MS Mincho" w:cs="Arial"/>
                <w:color w:val="00000A"/>
                <w:spacing w:val="3"/>
                <w:sz w:val="20"/>
                <w:szCs w:val="20"/>
                <w:lang w:val="en-GB" w:eastAsia="zh-CN"/>
              </w:rPr>
              <w:t xml:space="preserve">services will have to adapt the competencies, associated underpinning knowledge and performance criteria that are specific to their functions and region. Therefore, the performance criteria should be applied within the context of the following conditions: </w:t>
            </w:r>
          </w:p>
          <w:p w14:paraId="439FD290" w14:textId="77777777" w:rsidR="00056B75" w:rsidRPr="00CB2190" w:rsidRDefault="00056B75" w:rsidP="00CE3B0A">
            <w:pPr>
              <w:spacing w:after="0" w:line="240" w:lineRule="auto"/>
              <w:ind w:left="116" w:right="66"/>
              <w:rPr>
                <w:rFonts w:eastAsia="MS Mincho" w:cs="Arial"/>
                <w:color w:val="00000A"/>
                <w:spacing w:val="3"/>
                <w:sz w:val="20"/>
                <w:szCs w:val="20"/>
                <w:lang w:val="en-GB" w:eastAsia="zh-CN"/>
              </w:rPr>
            </w:pPr>
          </w:p>
          <w:p w14:paraId="619C21C7" w14:textId="0ACEC5DB" w:rsidR="0022278D" w:rsidRPr="0022278D" w:rsidRDefault="00056B75" w:rsidP="000075FC">
            <w:pPr>
              <w:widowControl w:val="0"/>
              <w:numPr>
                <w:ilvl w:val="0"/>
                <w:numId w:val="12"/>
              </w:numPr>
              <w:spacing w:after="0" w:line="240" w:lineRule="auto"/>
              <w:ind w:right="66"/>
              <w:contextualSpacing/>
              <w:rPr>
                <w:rFonts w:eastAsia="SimSun" w:cs="Arial"/>
                <w:color w:val="00000A"/>
                <w:sz w:val="20"/>
                <w:szCs w:val="20"/>
                <w:lang w:eastAsia="zh-CN"/>
              </w:rPr>
            </w:pPr>
            <w:r w:rsidRPr="00CB2190">
              <w:rPr>
                <w:rFonts w:eastAsia="MS Mincho" w:cs="Arial"/>
                <w:color w:val="00000A"/>
                <w:spacing w:val="3"/>
                <w:sz w:val="20"/>
                <w:szCs w:val="20"/>
                <w:lang w:val="en-GB" w:eastAsia="zh-CN"/>
              </w:rPr>
              <w:t xml:space="preserve">For the area of responsibility – </w:t>
            </w:r>
            <w:r w:rsidR="000075FC" w:rsidRPr="00F57B13">
              <w:t xml:space="preserve"> </w:t>
            </w:r>
            <w:hyperlink r:id="rId8" w:history="1">
              <w:r w:rsidR="0022278D" w:rsidRPr="005A306B">
                <w:rPr>
                  <w:rStyle w:val="Hyperlink"/>
                </w:rPr>
                <w:t>http://www.gmdss.org/metareas.html</w:t>
              </w:r>
            </w:hyperlink>
            <w:r w:rsidR="000075FC" w:rsidDel="0021671C">
              <w:rPr>
                <w:color w:val="00000A"/>
                <w:sz w:val="20"/>
                <w:szCs w:val="20"/>
              </w:rPr>
              <w:t xml:space="preserve"> </w:t>
            </w:r>
          </w:p>
          <w:p w14:paraId="57BEFE38" w14:textId="7F2B883C" w:rsidR="00056B75" w:rsidRPr="00CB2190" w:rsidRDefault="00056B75" w:rsidP="000075FC">
            <w:pPr>
              <w:widowControl w:val="0"/>
              <w:numPr>
                <w:ilvl w:val="0"/>
                <w:numId w:val="12"/>
              </w:numPr>
              <w:spacing w:after="0" w:line="240" w:lineRule="auto"/>
              <w:ind w:right="66"/>
              <w:contextualSpacing/>
              <w:rPr>
                <w:rFonts w:eastAsia="SimSun" w:cs="Arial"/>
                <w:color w:val="00000A"/>
                <w:sz w:val="20"/>
                <w:szCs w:val="20"/>
                <w:lang w:eastAsia="zh-CN"/>
              </w:rPr>
            </w:pPr>
            <w:r w:rsidRPr="00CB2190">
              <w:rPr>
                <w:rFonts w:eastAsia="MS Mincho" w:cs="Arial"/>
                <w:color w:val="00000A"/>
                <w:spacing w:val="3"/>
                <w:sz w:val="20"/>
                <w:szCs w:val="20"/>
                <w:lang w:val="en-GB" w:eastAsia="zh-CN"/>
              </w:rPr>
              <w:t xml:space="preserve">In consideration of the impact of sea and terrestrial ice phenomena, variables and parameters on </w:t>
            </w:r>
            <w:r w:rsidR="00070215" w:rsidRPr="00CB2190">
              <w:rPr>
                <w:rFonts w:eastAsia="MS Mincho" w:cs="Arial"/>
                <w:color w:val="00000A"/>
                <w:spacing w:val="3"/>
                <w:sz w:val="20"/>
                <w:szCs w:val="20"/>
                <w:lang w:val="en-GB" w:eastAsia="zh-CN"/>
              </w:rPr>
              <w:t>marine operations</w:t>
            </w:r>
            <w:r w:rsidRPr="00CB2190">
              <w:rPr>
                <w:rFonts w:eastAsia="MS Mincho" w:cs="Arial"/>
                <w:color w:val="00000A"/>
                <w:spacing w:val="3"/>
                <w:sz w:val="20"/>
                <w:szCs w:val="20"/>
                <w:lang w:val="en-GB" w:eastAsia="zh-CN"/>
              </w:rPr>
              <w:t>; and</w:t>
            </w:r>
          </w:p>
          <w:p w14:paraId="552B836F" w14:textId="77777777" w:rsidR="00056B75" w:rsidRPr="00CB2190" w:rsidRDefault="00056B75" w:rsidP="000075FC">
            <w:pPr>
              <w:widowControl w:val="0"/>
              <w:numPr>
                <w:ilvl w:val="0"/>
                <w:numId w:val="12"/>
              </w:numPr>
              <w:spacing w:after="0" w:line="240" w:lineRule="auto"/>
              <w:ind w:right="66"/>
              <w:contextualSpacing/>
              <w:rPr>
                <w:rFonts w:eastAsia="SimSun" w:cs="Arial"/>
                <w:color w:val="00000A"/>
                <w:sz w:val="20"/>
                <w:szCs w:val="20"/>
                <w:lang w:val="en-GB" w:eastAsia="ja-JP"/>
              </w:rPr>
            </w:pPr>
            <w:r w:rsidRPr="00CB2190">
              <w:rPr>
                <w:rFonts w:eastAsia="MS Mincho" w:cs="Arial"/>
                <w:color w:val="00000A"/>
                <w:spacing w:val="3"/>
                <w:sz w:val="20"/>
                <w:szCs w:val="20"/>
                <w:lang w:val="en-GB" w:eastAsia="ja-JP"/>
              </w:rPr>
              <w:t xml:space="preserve">In compliance with </w:t>
            </w:r>
            <w:r>
              <w:rPr>
                <w:rFonts w:eastAsia="MS Mincho" w:cs="Arial"/>
                <w:color w:val="00000A"/>
                <w:spacing w:val="3"/>
                <w:sz w:val="20"/>
                <w:szCs w:val="20"/>
                <w:lang w:val="en-GB" w:eastAsia="ja-JP"/>
              </w:rPr>
              <w:t>u</w:t>
            </w:r>
            <w:r w:rsidRPr="00752C8F">
              <w:rPr>
                <w:rFonts w:eastAsia="MS Mincho"/>
                <w:spacing w:val="3"/>
                <w:sz w:val="20"/>
                <w:szCs w:val="20"/>
                <w:lang w:val="en-GB"/>
              </w:rPr>
              <w:t>ser requirements</w:t>
            </w:r>
            <w:r w:rsidRPr="00CB2190">
              <w:rPr>
                <w:rFonts w:eastAsia="MS Mincho" w:cs="Arial"/>
                <w:color w:val="00000A"/>
                <w:spacing w:val="3"/>
                <w:sz w:val="20"/>
                <w:szCs w:val="20"/>
                <w:lang w:val="en-GB" w:eastAsia="ja-JP"/>
              </w:rPr>
              <w:t>, international regulations, local procedures and priorities.</w:t>
            </w:r>
          </w:p>
          <w:p w14:paraId="015E120B" w14:textId="77777777" w:rsidR="00056B75" w:rsidRDefault="00056B75" w:rsidP="00CE3B0A">
            <w:pPr>
              <w:spacing w:before="6" w:after="0" w:line="220" w:lineRule="exact"/>
              <w:rPr>
                <w:rFonts w:eastAsia="SimSun" w:cs="Arial"/>
                <w:color w:val="00000A"/>
                <w:sz w:val="20"/>
                <w:szCs w:val="20"/>
                <w:lang w:val="en-GB" w:eastAsia="zh-CN"/>
              </w:rPr>
            </w:pPr>
          </w:p>
          <w:p w14:paraId="10E6E5DF" w14:textId="77777777" w:rsidR="00056B75" w:rsidRPr="00CB2190" w:rsidRDefault="00056B75" w:rsidP="00CE3B0A">
            <w:pPr>
              <w:spacing w:before="6" w:after="0" w:line="220" w:lineRule="exact"/>
              <w:rPr>
                <w:rFonts w:eastAsia="SimSun" w:cs="Arial"/>
                <w:color w:val="00000A"/>
                <w:sz w:val="20"/>
                <w:szCs w:val="20"/>
                <w:lang w:val="en-GB" w:eastAsia="zh-CN"/>
              </w:rPr>
            </w:pPr>
            <w:r w:rsidRPr="00CB2190">
              <w:rPr>
                <w:rFonts w:eastAsia="SimSun" w:cs="Arial"/>
                <w:color w:val="00000A"/>
                <w:sz w:val="20"/>
                <w:szCs w:val="20"/>
                <w:lang w:val="en-GB" w:eastAsia="zh-CN"/>
              </w:rPr>
              <w:t>The competenc</w:t>
            </w:r>
            <w:r>
              <w:rPr>
                <w:rFonts w:eastAsia="SimSun" w:cs="Arial"/>
                <w:color w:val="00000A"/>
                <w:sz w:val="20"/>
                <w:szCs w:val="20"/>
                <w:lang w:val="en-GB" w:eastAsia="zh-CN"/>
              </w:rPr>
              <w:t>y</w:t>
            </w:r>
            <w:r w:rsidRPr="00CB2190">
              <w:rPr>
                <w:rFonts w:eastAsia="SimSun" w:cs="Arial"/>
                <w:color w:val="00000A"/>
                <w:sz w:val="20"/>
                <w:szCs w:val="20"/>
                <w:lang w:val="en-GB" w:eastAsia="zh-CN"/>
              </w:rPr>
              <w:t xml:space="preserve"> requirements are as follows: </w:t>
            </w:r>
          </w:p>
          <w:p w14:paraId="050D667F" w14:textId="77777777" w:rsidR="00056B75" w:rsidRPr="00CB2190" w:rsidRDefault="00056B75" w:rsidP="00CE3B0A">
            <w:pPr>
              <w:spacing w:before="6" w:after="0" w:line="220" w:lineRule="exact"/>
              <w:rPr>
                <w:rFonts w:eastAsia="SimSun" w:cs="Arial"/>
                <w:color w:val="00000A"/>
                <w:sz w:val="20"/>
                <w:szCs w:val="20"/>
                <w:lang w:val="en-GB" w:eastAsia="zh-CN"/>
              </w:rPr>
            </w:pPr>
          </w:p>
          <w:p w14:paraId="186C2C1D" w14:textId="77777777" w:rsidR="00B4593A" w:rsidRPr="00B4593A" w:rsidRDefault="00B4593A" w:rsidP="00B4593A">
            <w:pPr>
              <w:pStyle w:val="ListParagraph"/>
              <w:numPr>
                <w:ilvl w:val="0"/>
                <w:numId w:val="4"/>
              </w:numPr>
              <w:rPr>
                <w:rFonts w:asciiTheme="minorHAnsi" w:hAnsiTheme="minorHAnsi"/>
                <w:sz w:val="20"/>
                <w:szCs w:val="20"/>
                <w:lang w:val="en-GB"/>
              </w:rPr>
            </w:pPr>
            <w:r w:rsidRPr="00B4593A">
              <w:rPr>
                <w:rFonts w:asciiTheme="minorHAnsi" w:hAnsiTheme="minorHAnsi"/>
                <w:sz w:val="20"/>
                <w:szCs w:val="20"/>
                <w:lang w:val="en-GB"/>
              </w:rPr>
              <w:t xml:space="preserve">Analyse and monitor continuously the ice conditions and parameters. </w:t>
            </w:r>
          </w:p>
          <w:p w14:paraId="494D1D8B" w14:textId="1350E9E2" w:rsidR="00056B75" w:rsidRPr="0058276C" w:rsidRDefault="00056B75" w:rsidP="00E32B0D">
            <w:pPr>
              <w:pStyle w:val="ListParagraph"/>
              <w:widowControl w:val="0"/>
              <w:numPr>
                <w:ilvl w:val="0"/>
                <w:numId w:val="4"/>
              </w:numPr>
              <w:tabs>
                <w:tab w:val="left" w:pos="836"/>
              </w:tabs>
              <w:rPr>
                <w:rFonts w:asciiTheme="minorHAnsi" w:hAnsiTheme="minorHAnsi"/>
                <w:sz w:val="20"/>
                <w:szCs w:val="20"/>
                <w:lang w:val="en-GB"/>
              </w:rPr>
            </w:pPr>
            <w:r w:rsidRPr="0058276C">
              <w:rPr>
                <w:rFonts w:asciiTheme="minorHAnsi" w:hAnsiTheme="minorHAnsi"/>
                <w:sz w:val="20"/>
                <w:szCs w:val="20"/>
                <w:lang w:val="en-GB"/>
              </w:rPr>
              <w:t>Ensure the quality of ice information and services</w:t>
            </w:r>
          </w:p>
          <w:p w14:paraId="2E734C17" w14:textId="77777777" w:rsidR="00056B75" w:rsidRPr="0058276C" w:rsidRDefault="00056B75" w:rsidP="00E32B0D">
            <w:pPr>
              <w:pStyle w:val="ListParagraph"/>
              <w:widowControl w:val="0"/>
              <w:numPr>
                <w:ilvl w:val="0"/>
                <w:numId w:val="4"/>
              </w:numPr>
              <w:tabs>
                <w:tab w:val="left" w:pos="836"/>
              </w:tabs>
              <w:rPr>
                <w:rFonts w:asciiTheme="minorHAnsi" w:hAnsiTheme="minorHAnsi"/>
                <w:sz w:val="20"/>
                <w:szCs w:val="20"/>
                <w:lang w:val="en-GB"/>
              </w:rPr>
            </w:pPr>
            <w:r w:rsidRPr="0058276C">
              <w:rPr>
                <w:rFonts w:asciiTheme="minorHAnsi" w:hAnsiTheme="minorHAnsi"/>
                <w:sz w:val="20"/>
                <w:szCs w:val="20"/>
                <w:lang w:val="en-GB"/>
              </w:rPr>
              <w:t>Communicate ice information to internal and external users</w:t>
            </w:r>
          </w:p>
          <w:p w14:paraId="2780111D" w14:textId="77777777" w:rsidR="00056B75" w:rsidRPr="007B21E9" w:rsidRDefault="00056B75" w:rsidP="00056B75">
            <w:pPr>
              <w:pStyle w:val="ListParagraph"/>
              <w:widowControl w:val="0"/>
              <w:tabs>
                <w:tab w:val="left" w:pos="836"/>
              </w:tabs>
              <w:rPr>
                <w:sz w:val="20"/>
                <w:szCs w:val="20"/>
                <w:lang w:val="en-GB"/>
              </w:rPr>
            </w:pPr>
          </w:p>
          <w:p w14:paraId="771D4871" w14:textId="77777777" w:rsidR="00056B75" w:rsidRPr="00CB2190" w:rsidRDefault="00056B75" w:rsidP="00CE3B0A">
            <w:pPr>
              <w:widowControl w:val="0"/>
              <w:tabs>
                <w:tab w:val="left" w:pos="836"/>
              </w:tabs>
              <w:spacing w:after="0" w:line="240" w:lineRule="auto"/>
              <w:ind w:left="1196"/>
              <w:contextualSpacing/>
              <w:rPr>
                <w:rFonts w:eastAsia="SimSun" w:cs="Arial"/>
                <w:color w:val="00000A"/>
                <w:sz w:val="20"/>
                <w:szCs w:val="20"/>
                <w:lang w:val="en-GB" w:eastAsia="zh-CN"/>
              </w:rPr>
            </w:pPr>
          </w:p>
          <w:p w14:paraId="39711F1F" w14:textId="77777777" w:rsidR="00056B75" w:rsidRPr="00CB2190" w:rsidRDefault="00056B75" w:rsidP="00CE3B0A">
            <w:pPr>
              <w:tabs>
                <w:tab w:val="left" w:pos="836"/>
              </w:tabs>
              <w:spacing w:after="0" w:line="240" w:lineRule="auto"/>
              <w:rPr>
                <w:rFonts w:eastAsia="SimSun" w:cs="Arial"/>
                <w:color w:val="00000A"/>
                <w:sz w:val="20"/>
                <w:szCs w:val="20"/>
                <w:lang w:eastAsia="zh-CN"/>
              </w:rPr>
            </w:pPr>
            <w:r w:rsidRPr="00CB2190">
              <w:rPr>
                <w:rFonts w:eastAsia="SimSun" w:cs="Arial"/>
                <w:b/>
                <w:color w:val="00000A"/>
                <w:sz w:val="20"/>
                <w:szCs w:val="20"/>
                <w:lang w:val="en-GB" w:eastAsia="zh-CN"/>
              </w:rPr>
              <w:t>Note:</w:t>
            </w:r>
            <w:r w:rsidRPr="00CB2190">
              <w:rPr>
                <w:rFonts w:eastAsia="SimSun" w:cs="Arial"/>
                <w:color w:val="00000A"/>
                <w:sz w:val="20"/>
                <w:szCs w:val="20"/>
                <w:lang w:val="en-GB" w:eastAsia="zh-CN"/>
              </w:rPr>
              <w:t xml:space="preserve">  As this competenc</w:t>
            </w:r>
            <w:r w:rsidRPr="00752C8F">
              <w:rPr>
                <w:rFonts w:eastAsia="SimSun" w:cs="Arial"/>
                <w:color w:val="00000A"/>
                <w:sz w:val="20"/>
                <w:szCs w:val="20"/>
                <w:lang w:val="en-GB" w:eastAsia="zh-CN"/>
              </w:rPr>
              <w:t>y</w:t>
            </w:r>
            <w:r w:rsidRPr="00CB2190">
              <w:rPr>
                <w:rFonts w:eastAsia="SimSun" w:cs="Arial"/>
                <w:color w:val="00000A"/>
                <w:sz w:val="20"/>
                <w:szCs w:val="20"/>
                <w:lang w:val="en-GB" w:eastAsia="zh-CN"/>
              </w:rPr>
              <w:t xml:space="preserve"> framework is recommended and generic to all providers of ic</w:t>
            </w:r>
            <w:r w:rsidRPr="00752C8F">
              <w:rPr>
                <w:rFonts w:eastAsia="SimSun" w:cs="Arial"/>
                <w:color w:val="00000A"/>
                <w:sz w:val="20"/>
                <w:szCs w:val="20"/>
                <w:lang w:val="en-GB" w:eastAsia="zh-CN"/>
              </w:rPr>
              <w:t>e forecast and warning services</w:t>
            </w:r>
            <w:r w:rsidRPr="00CB2190">
              <w:rPr>
                <w:rFonts w:eastAsia="SimSun" w:cs="Arial"/>
                <w:color w:val="00000A"/>
                <w:sz w:val="20"/>
                <w:szCs w:val="20"/>
                <w:lang w:val="en-GB" w:eastAsia="zh-CN"/>
              </w:rPr>
              <w:t>. Any priorities should be established by the individual ice service based on their mandate.</w:t>
            </w:r>
          </w:p>
          <w:p w14:paraId="43C3BCB5" w14:textId="77777777" w:rsidR="00056B75" w:rsidRPr="00FD62E3" w:rsidRDefault="00056B75" w:rsidP="00CE3B0A">
            <w:pPr>
              <w:rPr>
                <w:sz w:val="20"/>
                <w:szCs w:val="20"/>
              </w:rPr>
            </w:pPr>
          </w:p>
        </w:tc>
      </w:tr>
    </w:tbl>
    <w:p w14:paraId="606D5D29" w14:textId="5BC1512E" w:rsidR="00056B75" w:rsidRDefault="00056B75" w:rsidP="00056B75">
      <w:pPr>
        <w:spacing w:after="0" w:line="240" w:lineRule="auto"/>
        <w:jc w:val="center"/>
        <w:rPr>
          <w:rFonts w:ascii="Arial" w:eastAsia="SimSun" w:hAnsi="Arial" w:cs="Arial"/>
          <w:color w:val="00000A"/>
          <w:lang w:val="en-GB" w:eastAsia="zh-CN"/>
        </w:rPr>
      </w:pPr>
      <w:r w:rsidRPr="001B653C">
        <w:rPr>
          <w:rFonts w:ascii="Arial" w:eastAsia="SimSun" w:hAnsi="Arial" w:cs="Arial"/>
          <w:color w:val="00000A"/>
          <w:lang w:val="en-GB" w:eastAsia="zh-CN"/>
        </w:rPr>
        <w:t xml:space="preserve">Approved by WMO Congress </w:t>
      </w:r>
      <w:r w:rsidR="001B653C">
        <w:rPr>
          <w:rFonts w:ascii="Arial" w:eastAsia="SimSun" w:hAnsi="Arial" w:cs="Arial"/>
          <w:color w:val="00000A"/>
          <w:lang w:val="en-GB" w:eastAsia="zh-CN"/>
        </w:rPr>
        <w:t xml:space="preserve">  xxx</w:t>
      </w:r>
      <w:r w:rsidR="001B653C" w:rsidRPr="001B653C">
        <w:rPr>
          <w:rFonts w:ascii="Arial" w:eastAsia="SimSun" w:hAnsi="Arial" w:cs="Arial"/>
          <w:color w:val="00000A"/>
          <w:lang w:val="en-GB" w:eastAsia="zh-CN"/>
        </w:rPr>
        <w:t xml:space="preserve"> </w:t>
      </w:r>
    </w:p>
    <w:p w14:paraId="5E9BC782" w14:textId="77777777" w:rsidR="00056B75" w:rsidRPr="00D33B28" w:rsidRDefault="00056B75" w:rsidP="00056B75">
      <w:pPr>
        <w:jc w:val="center"/>
        <w:rPr>
          <w:lang w:val="en-GB"/>
        </w:rPr>
      </w:pPr>
      <w:r w:rsidRPr="00D33B28">
        <w:rPr>
          <w:lang w:val="en-GB"/>
        </w:rPr>
        <w:br w:type="page"/>
      </w:r>
    </w:p>
    <w:tbl>
      <w:tblPr>
        <w:tblpPr w:leftFromText="180" w:rightFromText="180" w:horzAnchor="margin" w:tblpY="585"/>
        <w:tblW w:w="0" w:type="auto"/>
        <w:tblCellSpacing w:w="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9"/>
      </w:tblGrid>
      <w:tr w:rsidR="00056B75" w:rsidRPr="00D33B28" w14:paraId="495211AA" w14:textId="77777777" w:rsidTr="00CE3B0A">
        <w:trPr>
          <w:tblCellSpacing w:w="11" w:type="dxa"/>
        </w:trPr>
        <w:tc>
          <w:tcPr>
            <w:tcW w:w="9735" w:type="dxa"/>
          </w:tcPr>
          <w:p w14:paraId="1941A95C" w14:textId="77777777" w:rsidR="00056B75" w:rsidRPr="00D33B28" w:rsidRDefault="00056B75" w:rsidP="00CE3B0A">
            <w:pPr>
              <w:ind w:right="-20"/>
              <w:outlineLvl w:val="0"/>
              <w:rPr>
                <w:rFonts w:eastAsia="MS Mincho"/>
                <w:b/>
                <w:bCs/>
                <w:sz w:val="20"/>
                <w:szCs w:val="20"/>
                <w:lang w:val="en-GB"/>
              </w:rPr>
            </w:pPr>
            <w:r w:rsidRPr="00D33B28">
              <w:rPr>
                <w:rFonts w:eastAsia="MS Mincho"/>
                <w:b/>
                <w:bCs/>
                <w:sz w:val="20"/>
                <w:szCs w:val="20"/>
                <w:lang w:val="en-GB"/>
              </w:rPr>
              <w:lastRenderedPageBreak/>
              <w:t>Format of the Framework</w:t>
            </w:r>
          </w:p>
          <w:p w14:paraId="070AEDD1" w14:textId="77777777" w:rsidR="00056B75" w:rsidRPr="00D33B28" w:rsidRDefault="00056B75" w:rsidP="00CE3B0A">
            <w:pPr>
              <w:ind w:right="-20"/>
              <w:outlineLvl w:val="0"/>
              <w:rPr>
                <w:rFonts w:eastAsia="MS Mincho"/>
                <w:b/>
                <w:bCs/>
                <w:sz w:val="20"/>
                <w:szCs w:val="20"/>
                <w:lang w:val="en-GB"/>
              </w:rPr>
            </w:pPr>
          </w:p>
        </w:tc>
      </w:tr>
      <w:tr w:rsidR="00056B75" w:rsidRPr="000344A6" w14:paraId="34A0050A" w14:textId="77777777" w:rsidTr="00CE3B0A">
        <w:trPr>
          <w:tblCellSpacing w:w="11" w:type="dxa"/>
        </w:trPr>
        <w:tc>
          <w:tcPr>
            <w:tcW w:w="9735" w:type="dxa"/>
          </w:tcPr>
          <w:p w14:paraId="6C7C7D13" w14:textId="77777777" w:rsidR="00056B75" w:rsidRPr="00CB2190" w:rsidRDefault="00056B75" w:rsidP="00CE3B0A">
            <w:pPr>
              <w:spacing w:after="0" w:line="240" w:lineRule="auto"/>
              <w:ind w:right="-20"/>
              <w:jc w:val="both"/>
              <w:outlineLvl w:val="0"/>
              <w:rPr>
                <w:rFonts w:ascii="Arial" w:eastAsia="MS Mincho" w:hAnsi="Arial" w:cs="Arial"/>
                <w:bCs/>
                <w:color w:val="00000A"/>
                <w:sz w:val="20"/>
                <w:szCs w:val="20"/>
                <w:lang w:val="en-GB" w:eastAsia="zh-CN"/>
              </w:rPr>
            </w:pPr>
            <w:r w:rsidRPr="00CB2190">
              <w:rPr>
                <w:rFonts w:ascii="Arial" w:eastAsia="MS Mincho" w:hAnsi="Arial" w:cs="Arial"/>
                <w:bCs/>
                <w:color w:val="00000A"/>
                <w:sz w:val="20"/>
                <w:szCs w:val="20"/>
                <w:lang w:val="en-GB" w:eastAsia="zh-CN"/>
              </w:rPr>
              <w:t>The framework is provided under the following headings:</w:t>
            </w:r>
          </w:p>
          <w:p w14:paraId="7ED72554" w14:textId="77777777" w:rsidR="00056B75" w:rsidRDefault="00056B75" w:rsidP="00CE3B0A">
            <w:pPr>
              <w:pStyle w:val="ListParagraph"/>
              <w:widowControl w:val="0"/>
              <w:ind w:right="-20"/>
              <w:jc w:val="left"/>
              <w:outlineLvl w:val="0"/>
              <w:rPr>
                <w:rFonts w:eastAsia="MS Mincho"/>
                <w:bCs/>
                <w:sz w:val="20"/>
                <w:szCs w:val="20"/>
                <w:lang w:val="en-GB"/>
              </w:rPr>
            </w:pPr>
          </w:p>
          <w:p w14:paraId="1EC00938" w14:textId="77777777" w:rsidR="00056B75" w:rsidRPr="00D33B28" w:rsidRDefault="00056B75" w:rsidP="00056B75">
            <w:pPr>
              <w:pStyle w:val="ListParagraph"/>
              <w:widowControl w:val="0"/>
              <w:numPr>
                <w:ilvl w:val="0"/>
                <w:numId w:val="1"/>
              </w:numPr>
              <w:ind w:right="-20"/>
              <w:jc w:val="left"/>
              <w:outlineLvl w:val="0"/>
              <w:rPr>
                <w:rFonts w:eastAsia="MS Mincho"/>
                <w:bCs/>
                <w:sz w:val="20"/>
                <w:szCs w:val="20"/>
                <w:lang w:val="en-GB"/>
              </w:rPr>
            </w:pPr>
            <w:r w:rsidRPr="00D33B28">
              <w:rPr>
                <w:rFonts w:eastAsia="MS Mincho"/>
                <w:bCs/>
                <w:sz w:val="20"/>
                <w:szCs w:val="20"/>
                <w:lang w:val="en-GB"/>
              </w:rPr>
              <w:t xml:space="preserve">The recommended </w:t>
            </w:r>
            <w:r>
              <w:rPr>
                <w:rFonts w:eastAsia="MS Mincho"/>
                <w:bCs/>
                <w:sz w:val="20"/>
                <w:szCs w:val="20"/>
                <w:lang w:val="en-GB"/>
              </w:rPr>
              <w:t>competency</w:t>
            </w:r>
          </w:p>
          <w:p w14:paraId="482E6D01" w14:textId="77777777" w:rsidR="00056B75" w:rsidRPr="00D33B28" w:rsidRDefault="00056B75" w:rsidP="00056B75">
            <w:pPr>
              <w:pStyle w:val="ListParagraph"/>
              <w:widowControl w:val="0"/>
              <w:numPr>
                <w:ilvl w:val="0"/>
                <w:numId w:val="1"/>
              </w:numPr>
              <w:ind w:right="-20"/>
              <w:jc w:val="left"/>
              <w:outlineLvl w:val="0"/>
              <w:rPr>
                <w:rFonts w:eastAsia="MS Mincho"/>
                <w:bCs/>
                <w:sz w:val="20"/>
                <w:szCs w:val="20"/>
                <w:lang w:val="en-GB"/>
              </w:rPr>
            </w:pPr>
            <w:r w:rsidRPr="00D33B28">
              <w:rPr>
                <w:rFonts w:eastAsia="MS Mincho"/>
                <w:bCs/>
                <w:sz w:val="20"/>
                <w:szCs w:val="20"/>
                <w:lang w:val="en-GB"/>
              </w:rPr>
              <w:t>Competenc</w:t>
            </w:r>
            <w:r>
              <w:rPr>
                <w:rFonts w:eastAsia="MS Mincho"/>
                <w:bCs/>
                <w:sz w:val="20"/>
                <w:szCs w:val="20"/>
                <w:lang w:val="en-GB"/>
              </w:rPr>
              <w:t>y</w:t>
            </w:r>
            <w:r w:rsidRPr="00D33B28">
              <w:rPr>
                <w:rFonts w:eastAsia="MS Mincho"/>
                <w:bCs/>
                <w:sz w:val="20"/>
                <w:szCs w:val="20"/>
                <w:lang w:val="en-GB"/>
              </w:rPr>
              <w:t xml:space="preserve"> description</w:t>
            </w:r>
          </w:p>
          <w:p w14:paraId="38189A07" w14:textId="77777777" w:rsidR="00056B75" w:rsidRPr="00D33B28" w:rsidRDefault="00056B75" w:rsidP="00056B75">
            <w:pPr>
              <w:pStyle w:val="ListParagraph"/>
              <w:widowControl w:val="0"/>
              <w:numPr>
                <w:ilvl w:val="0"/>
                <w:numId w:val="1"/>
              </w:numPr>
              <w:ind w:right="-20"/>
              <w:jc w:val="left"/>
              <w:outlineLvl w:val="0"/>
              <w:rPr>
                <w:rFonts w:eastAsia="MS Mincho"/>
                <w:bCs/>
                <w:sz w:val="20"/>
                <w:szCs w:val="20"/>
                <w:lang w:val="en-GB"/>
              </w:rPr>
            </w:pPr>
            <w:r w:rsidRPr="00D33B28">
              <w:rPr>
                <w:rFonts w:eastAsia="MS Mincho"/>
                <w:bCs/>
                <w:sz w:val="20"/>
                <w:szCs w:val="20"/>
                <w:lang w:val="en-GB"/>
              </w:rPr>
              <w:t>Performance criteria</w:t>
            </w:r>
          </w:p>
          <w:p w14:paraId="22D9D024" w14:textId="77777777" w:rsidR="00056B75" w:rsidRPr="00CB2190" w:rsidRDefault="00056B75" w:rsidP="00056B75">
            <w:pPr>
              <w:pStyle w:val="ListParagraph"/>
              <w:widowControl w:val="0"/>
              <w:numPr>
                <w:ilvl w:val="0"/>
                <w:numId w:val="1"/>
              </w:numPr>
              <w:ind w:right="-20"/>
              <w:outlineLvl w:val="0"/>
              <w:rPr>
                <w:rFonts w:eastAsia="MS Mincho"/>
                <w:bCs/>
                <w:color w:val="00000A"/>
                <w:sz w:val="20"/>
                <w:szCs w:val="20"/>
                <w:lang w:val="en-GB"/>
              </w:rPr>
            </w:pPr>
            <w:r w:rsidRPr="00FB790A">
              <w:rPr>
                <w:rFonts w:eastAsia="MS Mincho"/>
                <w:bCs/>
                <w:sz w:val="20"/>
                <w:szCs w:val="20"/>
                <w:lang w:val="en-GB"/>
              </w:rPr>
              <w:t>Background knowledge and skills</w:t>
            </w:r>
          </w:p>
          <w:p w14:paraId="1912C780" w14:textId="77777777" w:rsidR="00056B75" w:rsidRPr="00CB2190" w:rsidRDefault="00056B75" w:rsidP="00CE3B0A">
            <w:pPr>
              <w:widowControl w:val="0"/>
              <w:spacing w:after="0" w:line="240" w:lineRule="auto"/>
              <w:ind w:right="-20"/>
              <w:contextualSpacing/>
              <w:outlineLvl w:val="0"/>
              <w:rPr>
                <w:rFonts w:ascii="Arial" w:eastAsia="MS Mincho" w:hAnsi="Arial" w:cs="Arial"/>
                <w:bCs/>
                <w:color w:val="00000A"/>
                <w:sz w:val="20"/>
                <w:szCs w:val="20"/>
                <w:lang w:val="en-GB" w:eastAsia="zh-CN"/>
              </w:rPr>
            </w:pPr>
          </w:p>
          <w:p w14:paraId="007C4BDA" w14:textId="77777777" w:rsidR="00056B75" w:rsidRPr="00CB2190" w:rsidRDefault="00056B75" w:rsidP="00CE3B0A">
            <w:pPr>
              <w:spacing w:after="0" w:line="240" w:lineRule="auto"/>
              <w:ind w:right="-20"/>
              <w:jc w:val="both"/>
              <w:outlineLvl w:val="0"/>
              <w:rPr>
                <w:rFonts w:ascii="Arial" w:eastAsia="SimSun" w:hAnsi="Arial" w:cs="Arial"/>
                <w:color w:val="00000A"/>
                <w:lang w:eastAsia="zh-CN"/>
              </w:rPr>
            </w:pPr>
            <w:r w:rsidRPr="00CB2190">
              <w:rPr>
                <w:rFonts w:ascii="Arial" w:eastAsia="MS Mincho" w:hAnsi="Arial" w:cs="Arial"/>
                <w:bCs/>
                <w:color w:val="00000A"/>
                <w:sz w:val="20"/>
                <w:szCs w:val="20"/>
                <w:lang w:val="en-GB" w:eastAsia="zh-CN"/>
              </w:rPr>
              <w:t>The details within each of the headings describe the aspects of each competency recommended for an effective service.  The specific performance criteria for a given ice service’s program should reflect the roles and responsibilities of the office’s service.</w:t>
            </w:r>
          </w:p>
          <w:p w14:paraId="3B768F36" w14:textId="77777777" w:rsidR="00056B75" w:rsidRPr="00CB2190" w:rsidRDefault="00056B75" w:rsidP="00CE3B0A">
            <w:pPr>
              <w:spacing w:after="0" w:line="240" w:lineRule="auto"/>
              <w:ind w:right="-20"/>
              <w:jc w:val="both"/>
              <w:outlineLvl w:val="0"/>
              <w:rPr>
                <w:rFonts w:ascii="Arial" w:eastAsia="MS Mincho" w:hAnsi="Arial" w:cs="Arial"/>
                <w:bCs/>
                <w:color w:val="00000A"/>
                <w:sz w:val="20"/>
                <w:szCs w:val="20"/>
                <w:lang w:val="en-GB" w:eastAsia="zh-CN"/>
              </w:rPr>
            </w:pPr>
          </w:p>
          <w:p w14:paraId="4E60DA1E" w14:textId="77777777" w:rsidR="00056B75" w:rsidRPr="00CB2190" w:rsidRDefault="00056B75" w:rsidP="00CE3B0A">
            <w:pPr>
              <w:spacing w:after="0" w:line="240" w:lineRule="auto"/>
              <w:ind w:right="-20"/>
              <w:jc w:val="both"/>
              <w:outlineLvl w:val="0"/>
              <w:rPr>
                <w:rFonts w:ascii="Arial" w:eastAsia="MS Mincho" w:hAnsi="Arial" w:cs="Arial"/>
                <w:bCs/>
                <w:color w:val="00000A"/>
                <w:sz w:val="20"/>
                <w:szCs w:val="20"/>
                <w:lang w:val="en-GB" w:eastAsia="zh-CN"/>
              </w:rPr>
            </w:pPr>
            <w:r>
              <w:rPr>
                <w:rFonts w:ascii="Arial" w:eastAsia="MS Mincho" w:hAnsi="Arial" w:cs="Arial"/>
                <w:bCs/>
                <w:color w:val="00000A"/>
                <w:sz w:val="20"/>
                <w:szCs w:val="20"/>
                <w:lang w:val="en-GB" w:eastAsia="zh-CN"/>
              </w:rPr>
              <w:t xml:space="preserve">The role of ice </w:t>
            </w:r>
            <w:r w:rsidR="0058276C">
              <w:rPr>
                <w:rFonts w:ascii="Arial" w:eastAsia="MS Mincho" w:hAnsi="Arial" w:cs="Arial"/>
                <w:bCs/>
                <w:color w:val="00000A"/>
                <w:sz w:val="20"/>
                <w:szCs w:val="20"/>
                <w:lang w:val="en-GB" w:eastAsia="zh-CN"/>
              </w:rPr>
              <w:t>analyst</w:t>
            </w:r>
            <w:r w:rsidR="0058276C" w:rsidRPr="00CB2190">
              <w:rPr>
                <w:rFonts w:ascii="Arial" w:eastAsia="MS Mincho" w:hAnsi="Arial" w:cs="Arial"/>
                <w:bCs/>
                <w:color w:val="00000A"/>
                <w:sz w:val="20"/>
                <w:szCs w:val="20"/>
                <w:lang w:val="en-GB" w:eastAsia="zh-CN"/>
              </w:rPr>
              <w:t xml:space="preserve"> </w:t>
            </w:r>
            <w:r w:rsidRPr="00CB2190">
              <w:rPr>
                <w:rFonts w:ascii="Arial" w:eastAsia="MS Mincho" w:hAnsi="Arial" w:cs="Arial"/>
                <w:bCs/>
                <w:color w:val="00000A"/>
                <w:sz w:val="20"/>
                <w:szCs w:val="20"/>
                <w:lang w:val="en-GB" w:eastAsia="zh-CN"/>
              </w:rPr>
              <w:t>will continue to change in response to evolving technology and user requirements. As such, any change will require high standards of competency and underlying knowledge and skills with a focus on continuous improvement. This framework is presented in an attempt to anticipate as much as possible those changes in the future. The adoption of a quality management approach is strongly recommended.</w:t>
            </w:r>
          </w:p>
          <w:p w14:paraId="749C8B7C" w14:textId="77777777" w:rsidR="00056B75" w:rsidRPr="00D33B28" w:rsidRDefault="00056B75" w:rsidP="00CE3B0A">
            <w:pPr>
              <w:ind w:right="-20"/>
              <w:outlineLvl w:val="0"/>
              <w:rPr>
                <w:sz w:val="20"/>
                <w:szCs w:val="20"/>
                <w:lang w:val="en-GB"/>
              </w:rPr>
            </w:pPr>
          </w:p>
        </w:tc>
      </w:tr>
    </w:tbl>
    <w:p w14:paraId="79EE272C" w14:textId="77777777" w:rsidR="00056B75" w:rsidRPr="00D33B28" w:rsidRDefault="00056B75" w:rsidP="00056B75">
      <w:pPr>
        <w:rPr>
          <w:lang w:val="en-GB"/>
        </w:rPr>
      </w:pPr>
    </w:p>
    <w:p w14:paraId="4061BB52" w14:textId="77777777" w:rsidR="00056B75" w:rsidRDefault="00056B75" w:rsidP="00056B75">
      <w:pPr>
        <w:rPr>
          <w:lang w:val="en-GB"/>
        </w:rPr>
      </w:pPr>
      <w:r w:rsidRPr="00D33B28">
        <w:rPr>
          <w:lang w:val="en-GB"/>
        </w:rPr>
        <w:br w:type="page"/>
      </w:r>
    </w:p>
    <w:tbl>
      <w:tblPr>
        <w:tblpPr w:leftFromText="180" w:rightFromText="180" w:tblpY="58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056B75" w:rsidRPr="000344A6" w14:paraId="1B637A08" w14:textId="77777777" w:rsidTr="00CE3B0A">
        <w:tc>
          <w:tcPr>
            <w:tcW w:w="9747" w:type="dxa"/>
          </w:tcPr>
          <w:p w14:paraId="65A58EC8" w14:textId="77777777" w:rsidR="00056B75" w:rsidRPr="00D33B28" w:rsidRDefault="00056B75" w:rsidP="00CE3B0A">
            <w:pPr>
              <w:rPr>
                <w:b/>
                <w:sz w:val="20"/>
                <w:szCs w:val="20"/>
                <w:lang w:val="en-GB"/>
              </w:rPr>
            </w:pPr>
            <w:r w:rsidRPr="00D33B28">
              <w:rPr>
                <w:b/>
                <w:sz w:val="20"/>
                <w:szCs w:val="20"/>
                <w:lang w:val="en-GB"/>
              </w:rPr>
              <w:lastRenderedPageBreak/>
              <w:t>1.  ANALYSE AND CONTINU</w:t>
            </w:r>
            <w:r>
              <w:rPr>
                <w:b/>
                <w:sz w:val="20"/>
                <w:szCs w:val="20"/>
                <w:lang w:val="en-GB"/>
              </w:rPr>
              <w:t>OUSLY MONITOR</w:t>
            </w:r>
            <w:r w:rsidRPr="00D33B28">
              <w:rPr>
                <w:b/>
                <w:sz w:val="20"/>
                <w:szCs w:val="20"/>
                <w:lang w:val="en-GB"/>
              </w:rPr>
              <w:t xml:space="preserve"> THE </w:t>
            </w:r>
            <w:r>
              <w:rPr>
                <w:b/>
                <w:sz w:val="20"/>
                <w:szCs w:val="20"/>
                <w:lang w:val="en-GB" w:eastAsia="zh-TW"/>
              </w:rPr>
              <w:t>ICE CONDITIONS AND PARAMETERS</w:t>
            </w:r>
          </w:p>
        </w:tc>
      </w:tr>
      <w:tr w:rsidR="00056B75" w:rsidRPr="000344A6" w14:paraId="55FF3889" w14:textId="77777777" w:rsidTr="00CE3B0A">
        <w:tc>
          <w:tcPr>
            <w:tcW w:w="9747" w:type="dxa"/>
          </w:tcPr>
          <w:p w14:paraId="524D51EF" w14:textId="77777777" w:rsidR="00056B75" w:rsidRPr="00D33B28" w:rsidRDefault="00056B75" w:rsidP="00CE3B0A">
            <w:pPr>
              <w:rPr>
                <w:b/>
                <w:sz w:val="20"/>
                <w:szCs w:val="20"/>
                <w:lang w:val="en-GB"/>
              </w:rPr>
            </w:pPr>
            <w:r w:rsidRPr="00D33B28">
              <w:rPr>
                <w:b/>
                <w:sz w:val="20"/>
                <w:szCs w:val="20"/>
                <w:lang w:val="en-GB"/>
              </w:rPr>
              <w:t>Competenc</w:t>
            </w:r>
            <w:r>
              <w:rPr>
                <w:b/>
                <w:sz w:val="20"/>
                <w:szCs w:val="20"/>
                <w:lang w:val="en-GB"/>
              </w:rPr>
              <w:t>y</w:t>
            </w:r>
            <w:r w:rsidRPr="00D33B28">
              <w:rPr>
                <w:b/>
                <w:sz w:val="20"/>
                <w:szCs w:val="20"/>
                <w:lang w:val="en-GB"/>
              </w:rPr>
              <w:t xml:space="preserve"> Description:</w:t>
            </w:r>
          </w:p>
          <w:p w14:paraId="7B4D0D2C" w14:textId="77777777" w:rsidR="00056B75" w:rsidRPr="00D33B28" w:rsidRDefault="00056B75" w:rsidP="00CE3B0A">
            <w:pPr>
              <w:rPr>
                <w:sz w:val="20"/>
                <w:szCs w:val="20"/>
                <w:lang w:val="en-GB"/>
              </w:rPr>
            </w:pPr>
            <w:r w:rsidRPr="00056B75">
              <w:rPr>
                <w:rFonts w:eastAsia="MS Mincho" w:cs="Arial"/>
                <w:bCs/>
                <w:color w:val="00000A"/>
                <w:sz w:val="20"/>
                <w:szCs w:val="20"/>
                <w:lang w:val="en-GB" w:eastAsia="zh-CN"/>
              </w:rPr>
              <w:t xml:space="preserve">Integrate multiple remote sensing sources and auxiliary data sources to monitor continually the ice conditions. Use applicable geographical information systems and local standard operating procedures to produce timely and accurate sea ice analysis. </w:t>
            </w:r>
          </w:p>
        </w:tc>
      </w:tr>
      <w:tr w:rsidR="00056B75" w:rsidRPr="00D33B28" w14:paraId="24936547" w14:textId="77777777" w:rsidTr="00CE3B0A">
        <w:tc>
          <w:tcPr>
            <w:tcW w:w="9747" w:type="dxa"/>
          </w:tcPr>
          <w:p w14:paraId="3B28BACF" w14:textId="77777777" w:rsidR="00056B75" w:rsidRPr="00D33B28" w:rsidRDefault="00056B75" w:rsidP="00CE3B0A">
            <w:pPr>
              <w:rPr>
                <w:b/>
                <w:sz w:val="20"/>
                <w:szCs w:val="20"/>
                <w:lang w:val="en-GB"/>
              </w:rPr>
            </w:pPr>
            <w:r w:rsidRPr="00D33B28">
              <w:rPr>
                <w:b/>
                <w:sz w:val="20"/>
                <w:szCs w:val="20"/>
                <w:lang w:val="en-GB"/>
              </w:rPr>
              <w:t>Performance Criteria</w:t>
            </w:r>
          </w:p>
        </w:tc>
      </w:tr>
      <w:tr w:rsidR="00056B75" w:rsidRPr="000344A6" w14:paraId="5ACF10F6" w14:textId="77777777" w:rsidTr="00CE3B0A">
        <w:tc>
          <w:tcPr>
            <w:tcW w:w="9747" w:type="dxa"/>
          </w:tcPr>
          <w:p w14:paraId="45A1129C" w14:textId="60D9C7E9" w:rsidR="00056B75" w:rsidRPr="000075FC" w:rsidRDefault="00056B75" w:rsidP="00056B75">
            <w:pPr>
              <w:spacing w:after="0" w:line="240" w:lineRule="auto"/>
              <w:jc w:val="both"/>
              <w:rPr>
                <w:rFonts w:eastAsia="SimSun" w:cs="Arial"/>
                <w:color w:val="00000A"/>
                <w:sz w:val="20"/>
                <w:szCs w:val="20"/>
                <w:lang w:val="en-GB" w:eastAsia="zh-CN"/>
              </w:rPr>
            </w:pPr>
            <w:r w:rsidRPr="009C1807">
              <w:rPr>
                <w:sz w:val="20"/>
                <w:szCs w:val="20"/>
                <w:lang w:val="en-GB"/>
              </w:rPr>
              <w:t xml:space="preserve">1. </w:t>
            </w:r>
            <w:r w:rsidRPr="009C1807">
              <w:rPr>
                <w:rFonts w:eastAsia="SimSun" w:cs="Arial"/>
                <w:color w:val="00000A"/>
                <w:sz w:val="20"/>
                <w:szCs w:val="20"/>
                <w:lang w:val="en-GB" w:eastAsia="zh-CN"/>
              </w:rPr>
              <w:t xml:space="preserve"> </w:t>
            </w:r>
            <w:r w:rsidRPr="000075FC">
              <w:rPr>
                <w:rFonts w:eastAsia="SimSun" w:cs="Arial"/>
                <w:color w:val="00000A"/>
                <w:sz w:val="20"/>
                <w:szCs w:val="20"/>
                <w:lang w:val="en-GB" w:eastAsia="zh-CN"/>
              </w:rPr>
              <w:t xml:space="preserve"> Use effectively basic satellite data, </w:t>
            </w:r>
            <w:r w:rsidR="00C01D38" w:rsidRPr="000075FC">
              <w:rPr>
                <w:rFonts w:eastAsia="SimSun" w:cs="Arial"/>
                <w:color w:val="00000A"/>
                <w:sz w:val="20"/>
                <w:szCs w:val="20"/>
                <w:lang w:val="en-GB" w:eastAsia="zh-CN"/>
              </w:rPr>
              <w:t xml:space="preserve">and in-situ </w:t>
            </w:r>
            <w:r w:rsidR="002C222C" w:rsidRPr="000075FC">
              <w:rPr>
                <w:rFonts w:eastAsia="SimSun" w:cs="Arial"/>
                <w:color w:val="00000A"/>
                <w:sz w:val="20"/>
                <w:szCs w:val="20"/>
                <w:lang w:val="en-GB" w:eastAsia="zh-CN"/>
              </w:rPr>
              <w:t>observations</w:t>
            </w:r>
            <w:r w:rsidRPr="000075FC">
              <w:rPr>
                <w:rFonts w:eastAsia="SimSun" w:cs="Arial"/>
                <w:color w:val="00000A"/>
                <w:sz w:val="20"/>
                <w:szCs w:val="20"/>
                <w:lang w:val="en-GB" w:eastAsia="zh-CN"/>
              </w:rPr>
              <w:t xml:space="preserve"> in monitoring and analysing the ice conditions.</w:t>
            </w:r>
          </w:p>
          <w:p w14:paraId="4F53BEE4" w14:textId="77777777" w:rsidR="00056B75" w:rsidRPr="00056B75" w:rsidRDefault="00056B75" w:rsidP="00CE3B0A">
            <w:pPr>
              <w:pStyle w:val="ListParagraph"/>
              <w:rPr>
                <w:b/>
                <w:sz w:val="20"/>
                <w:szCs w:val="20"/>
                <w:lang w:val="en-GB"/>
              </w:rPr>
            </w:pPr>
          </w:p>
        </w:tc>
      </w:tr>
      <w:tr w:rsidR="00056B75" w:rsidRPr="000344A6" w14:paraId="745C1011" w14:textId="77777777" w:rsidTr="00CE3B0A">
        <w:tc>
          <w:tcPr>
            <w:tcW w:w="9747" w:type="dxa"/>
          </w:tcPr>
          <w:p w14:paraId="67A65D74" w14:textId="77777777" w:rsidR="00056B75" w:rsidRPr="00D33B28" w:rsidRDefault="00056B75" w:rsidP="00CE3B0A">
            <w:pPr>
              <w:rPr>
                <w:b/>
                <w:sz w:val="20"/>
                <w:szCs w:val="20"/>
                <w:lang w:val="en-GB"/>
              </w:rPr>
            </w:pPr>
            <w:r w:rsidRPr="00D33B28">
              <w:rPr>
                <w:b/>
                <w:sz w:val="20"/>
                <w:szCs w:val="20"/>
                <w:lang w:val="en-GB"/>
              </w:rPr>
              <w:t>Background knowledge</w:t>
            </w:r>
            <w:r>
              <w:rPr>
                <w:b/>
                <w:sz w:val="20"/>
                <w:szCs w:val="20"/>
                <w:lang w:val="en-GB"/>
              </w:rPr>
              <w:t>,</w:t>
            </w:r>
            <w:r w:rsidRPr="00D33B28">
              <w:rPr>
                <w:b/>
                <w:sz w:val="20"/>
                <w:szCs w:val="20"/>
                <w:lang w:val="en-GB"/>
              </w:rPr>
              <w:t xml:space="preserve"> skills</w:t>
            </w:r>
            <w:r>
              <w:rPr>
                <w:b/>
                <w:sz w:val="20"/>
                <w:szCs w:val="20"/>
                <w:lang w:val="en-GB"/>
              </w:rPr>
              <w:t xml:space="preserve"> and abilities</w:t>
            </w:r>
          </w:p>
        </w:tc>
      </w:tr>
      <w:tr w:rsidR="00056B75" w:rsidRPr="000344A6" w14:paraId="00BBFCEC" w14:textId="77777777" w:rsidTr="00CE3B0A">
        <w:tc>
          <w:tcPr>
            <w:tcW w:w="9747" w:type="dxa"/>
          </w:tcPr>
          <w:p w14:paraId="0AE14FB8" w14:textId="77777777" w:rsidR="00056B75" w:rsidRPr="00BD7954" w:rsidRDefault="00056B75" w:rsidP="00CE3B0A">
            <w:pPr>
              <w:rPr>
                <w:sz w:val="20"/>
                <w:szCs w:val="20"/>
                <w:lang w:val="en-GB"/>
              </w:rPr>
            </w:pPr>
            <w:r w:rsidRPr="00D33B28">
              <w:rPr>
                <w:sz w:val="20"/>
                <w:szCs w:val="20"/>
                <w:lang w:val="en-GB"/>
              </w:rPr>
              <w:t>•</w:t>
            </w:r>
            <w:r w:rsidRPr="00D33B28">
              <w:rPr>
                <w:sz w:val="20"/>
                <w:szCs w:val="20"/>
                <w:lang w:val="en-GB"/>
              </w:rPr>
              <w:tab/>
            </w:r>
            <w:r>
              <w:t xml:space="preserve"> </w:t>
            </w:r>
            <w:r w:rsidRPr="00056B75">
              <w:rPr>
                <w:sz w:val="20"/>
                <w:szCs w:val="20"/>
                <w:lang w:val="en-GB"/>
              </w:rPr>
              <w:t>Knowledge of the ice products (routine and non-routine), their issue times and the priorities applied in the region.</w:t>
            </w:r>
          </w:p>
        </w:tc>
      </w:tr>
      <w:tr w:rsidR="00056B75" w:rsidRPr="000344A6" w14:paraId="1E3B06A5" w14:textId="77777777" w:rsidTr="00CE3B0A">
        <w:tc>
          <w:tcPr>
            <w:tcW w:w="9747" w:type="dxa"/>
          </w:tcPr>
          <w:p w14:paraId="29863F66" w14:textId="1A751F8F" w:rsidR="00056B75" w:rsidRPr="00D33B28" w:rsidRDefault="00056B75" w:rsidP="001B653C">
            <w:pPr>
              <w:rPr>
                <w:sz w:val="20"/>
                <w:szCs w:val="20"/>
                <w:lang w:val="en-GB"/>
              </w:rPr>
            </w:pPr>
            <w:r w:rsidRPr="00D33B28">
              <w:rPr>
                <w:sz w:val="20"/>
                <w:szCs w:val="20"/>
                <w:lang w:val="en-GB"/>
              </w:rPr>
              <w:t>•</w:t>
            </w:r>
            <w:r w:rsidRPr="00D33B28">
              <w:rPr>
                <w:sz w:val="20"/>
                <w:szCs w:val="20"/>
                <w:lang w:val="en-GB"/>
              </w:rPr>
              <w:tab/>
              <w:t xml:space="preserve">Knowledge of </w:t>
            </w:r>
            <w:r>
              <w:rPr>
                <w:sz w:val="20"/>
                <w:szCs w:val="20"/>
                <w:lang w:val="en-GB"/>
              </w:rPr>
              <w:t>ice</w:t>
            </w:r>
            <w:r w:rsidRPr="00D33B28">
              <w:rPr>
                <w:sz w:val="20"/>
                <w:szCs w:val="20"/>
                <w:lang w:val="en-GB"/>
              </w:rPr>
              <w:t xml:space="preserve"> analysis techniques (</w:t>
            </w:r>
            <w:r w:rsidR="001B653C">
              <w:rPr>
                <w:sz w:val="20"/>
                <w:szCs w:val="20"/>
                <w:lang w:val="en-GB"/>
              </w:rPr>
              <w:t>visual ice recognition and SAR interpretation</w:t>
            </w:r>
            <w:r w:rsidRPr="00D33B28">
              <w:rPr>
                <w:sz w:val="20"/>
                <w:szCs w:val="20"/>
                <w:lang w:val="en-GB"/>
              </w:rPr>
              <w:t>).</w:t>
            </w:r>
          </w:p>
        </w:tc>
      </w:tr>
      <w:tr w:rsidR="00056B75" w:rsidRPr="000344A6" w14:paraId="53216195" w14:textId="77777777" w:rsidTr="00CE3B0A">
        <w:tc>
          <w:tcPr>
            <w:tcW w:w="9747" w:type="dxa"/>
          </w:tcPr>
          <w:p w14:paraId="597AB292" w14:textId="77777777" w:rsidR="00056B75" w:rsidRPr="00D33B28" w:rsidRDefault="00056B75" w:rsidP="00CE3B0A">
            <w:pPr>
              <w:rPr>
                <w:sz w:val="20"/>
                <w:szCs w:val="20"/>
                <w:lang w:val="en-GB"/>
              </w:rPr>
            </w:pPr>
            <w:r w:rsidRPr="00D33B28">
              <w:rPr>
                <w:sz w:val="20"/>
                <w:szCs w:val="20"/>
                <w:lang w:val="en-GB"/>
              </w:rPr>
              <w:t>•</w:t>
            </w:r>
            <w:r w:rsidRPr="00D33B28">
              <w:rPr>
                <w:sz w:val="20"/>
                <w:szCs w:val="20"/>
                <w:lang w:val="en-GB"/>
              </w:rPr>
              <w:tab/>
            </w:r>
            <w:r>
              <w:t xml:space="preserve"> </w:t>
            </w:r>
            <w:r w:rsidRPr="00056B75">
              <w:rPr>
                <w:sz w:val="20"/>
                <w:szCs w:val="20"/>
                <w:lang w:val="en-GB"/>
              </w:rPr>
              <w:t>Knowledge of relevant observing systems, platforms, and sensors that may include remote sensing (satellite altimeters,  microwave sensors); radar, in-situ sensors ( moored wave buoys, drifting buoys, bottom pressure sensors, ice thickness sensors); human observing procedures (ship, shore) and how their advantages and limitations vary with respect to prevailing  seasonal and meteorological/ice conditions.</w:t>
            </w:r>
          </w:p>
        </w:tc>
      </w:tr>
      <w:tr w:rsidR="00056B75" w:rsidRPr="000344A6" w14:paraId="774BAB57" w14:textId="77777777" w:rsidTr="00CE3B0A">
        <w:tc>
          <w:tcPr>
            <w:tcW w:w="9747" w:type="dxa"/>
          </w:tcPr>
          <w:p w14:paraId="42A9631A" w14:textId="074D55E4" w:rsidR="00056B75" w:rsidRPr="00D33B28" w:rsidRDefault="00056B75" w:rsidP="00CE3B0A">
            <w:pPr>
              <w:rPr>
                <w:sz w:val="20"/>
                <w:szCs w:val="20"/>
                <w:lang w:val="en-GB"/>
              </w:rPr>
            </w:pPr>
            <w:r w:rsidRPr="00D33B28">
              <w:rPr>
                <w:sz w:val="20"/>
                <w:szCs w:val="20"/>
                <w:lang w:val="en-GB"/>
              </w:rPr>
              <w:t>•</w:t>
            </w:r>
            <w:r w:rsidRPr="00D33B28">
              <w:rPr>
                <w:sz w:val="20"/>
                <w:szCs w:val="20"/>
                <w:lang w:val="en-GB"/>
              </w:rPr>
              <w:tab/>
            </w:r>
            <w:r>
              <w:t xml:space="preserve"> </w:t>
            </w:r>
            <w:r w:rsidRPr="00056B75">
              <w:rPr>
                <w:sz w:val="20"/>
                <w:szCs w:val="20"/>
                <w:lang w:val="en-GB"/>
              </w:rPr>
              <w:t>Knowledge of bathymetry, coastal geomorphology, marine climatology, oceanic currents</w:t>
            </w:r>
            <w:r w:rsidR="00C01D38">
              <w:rPr>
                <w:sz w:val="20"/>
                <w:szCs w:val="20"/>
                <w:lang w:val="en-GB"/>
              </w:rPr>
              <w:t>,</w:t>
            </w:r>
            <w:r w:rsidR="009C1807">
              <w:rPr>
                <w:sz w:val="20"/>
                <w:szCs w:val="20"/>
                <w:lang w:val="en-GB"/>
              </w:rPr>
              <w:t xml:space="preserve"> any</w:t>
            </w:r>
            <w:r w:rsidRPr="00056B75">
              <w:rPr>
                <w:sz w:val="20"/>
                <w:szCs w:val="20"/>
                <w:lang w:val="en-GB"/>
              </w:rPr>
              <w:t xml:space="preserve"> </w:t>
            </w:r>
            <w:r w:rsidR="00C01D38">
              <w:rPr>
                <w:sz w:val="20"/>
                <w:szCs w:val="20"/>
                <w:lang w:val="en-GB"/>
              </w:rPr>
              <w:t xml:space="preserve">local </w:t>
            </w:r>
            <w:r w:rsidR="00070215">
              <w:rPr>
                <w:sz w:val="20"/>
                <w:szCs w:val="20"/>
                <w:lang w:val="en-GB"/>
              </w:rPr>
              <w:t>phenomena</w:t>
            </w:r>
            <w:r w:rsidR="00C01D38">
              <w:rPr>
                <w:sz w:val="20"/>
                <w:szCs w:val="20"/>
                <w:lang w:val="en-GB"/>
              </w:rPr>
              <w:t xml:space="preserve"> </w:t>
            </w:r>
            <w:r w:rsidRPr="00056B75">
              <w:rPr>
                <w:sz w:val="20"/>
                <w:szCs w:val="20"/>
                <w:lang w:val="en-GB"/>
              </w:rPr>
              <w:t>and their potential impacts on ice movement, developing, melting and destruction in the area of responsibility.</w:t>
            </w:r>
          </w:p>
        </w:tc>
      </w:tr>
      <w:tr w:rsidR="00056B75" w:rsidRPr="000344A6" w14:paraId="6F292D27" w14:textId="77777777" w:rsidTr="00CE3B0A">
        <w:tc>
          <w:tcPr>
            <w:tcW w:w="9747" w:type="dxa"/>
          </w:tcPr>
          <w:p w14:paraId="2CF93313" w14:textId="2233A88F" w:rsidR="00056B75" w:rsidRPr="00D33B28" w:rsidDel="0004317F" w:rsidRDefault="00056B75" w:rsidP="001B653C">
            <w:pPr>
              <w:rPr>
                <w:sz w:val="20"/>
                <w:szCs w:val="20"/>
                <w:lang w:val="en-GB"/>
              </w:rPr>
            </w:pPr>
            <w:r w:rsidRPr="00D33B28">
              <w:rPr>
                <w:sz w:val="20"/>
                <w:szCs w:val="20"/>
                <w:lang w:val="en-GB"/>
              </w:rPr>
              <w:t xml:space="preserve">•          The ability to perform manual/subjective analyses </w:t>
            </w:r>
          </w:p>
        </w:tc>
      </w:tr>
      <w:tr w:rsidR="00056B75" w:rsidRPr="000344A6" w14:paraId="7960AB92" w14:textId="77777777" w:rsidTr="00CE3B0A">
        <w:tc>
          <w:tcPr>
            <w:tcW w:w="9747" w:type="dxa"/>
          </w:tcPr>
          <w:p w14:paraId="19B6156D" w14:textId="77777777" w:rsidR="00056B75" w:rsidRPr="00D33B28" w:rsidDel="0004317F" w:rsidRDefault="00056B75" w:rsidP="00CE3B0A">
            <w:pPr>
              <w:rPr>
                <w:sz w:val="20"/>
                <w:szCs w:val="20"/>
                <w:lang w:val="en-GB"/>
              </w:rPr>
            </w:pPr>
            <w:r w:rsidRPr="00D33B28">
              <w:rPr>
                <w:sz w:val="20"/>
                <w:szCs w:val="20"/>
                <w:lang w:val="en-GB"/>
              </w:rPr>
              <w:t xml:space="preserve">•          The ability to perform </w:t>
            </w:r>
            <w:r>
              <w:rPr>
                <w:sz w:val="20"/>
                <w:szCs w:val="20"/>
                <w:lang w:val="en-GB"/>
              </w:rPr>
              <w:t>analysis on ice related images</w:t>
            </w:r>
            <w:r w:rsidRPr="00D33B28">
              <w:rPr>
                <w:sz w:val="20"/>
                <w:szCs w:val="20"/>
                <w:lang w:val="en-GB"/>
              </w:rPr>
              <w:t>.</w:t>
            </w:r>
          </w:p>
        </w:tc>
      </w:tr>
      <w:tr w:rsidR="00056B75" w:rsidRPr="000344A6" w14:paraId="60F762C1" w14:textId="77777777" w:rsidTr="00CE3B0A">
        <w:tc>
          <w:tcPr>
            <w:tcW w:w="9747" w:type="dxa"/>
          </w:tcPr>
          <w:p w14:paraId="0CA2E9FE" w14:textId="77777777" w:rsidR="00056B75" w:rsidRPr="00D33B28" w:rsidDel="0004317F" w:rsidRDefault="00056B75" w:rsidP="00CE3B0A">
            <w:pPr>
              <w:rPr>
                <w:sz w:val="20"/>
                <w:szCs w:val="20"/>
                <w:lang w:val="en-GB"/>
              </w:rPr>
            </w:pPr>
            <w:r w:rsidRPr="00D33B28">
              <w:rPr>
                <w:sz w:val="20"/>
                <w:szCs w:val="20"/>
                <w:lang w:val="en-GB"/>
              </w:rPr>
              <w:t>•          The ability to perform statistical data analyses.</w:t>
            </w:r>
          </w:p>
        </w:tc>
      </w:tr>
      <w:tr w:rsidR="00056B75" w:rsidRPr="00D33B28" w14:paraId="533F3721" w14:textId="77777777" w:rsidTr="00CE3B0A">
        <w:tc>
          <w:tcPr>
            <w:tcW w:w="9747" w:type="dxa"/>
          </w:tcPr>
          <w:p w14:paraId="0D9469C5" w14:textId="77777777" w:rsidR="00056B75" w:rsidRPr="00D33B28" w:rsidRDefault="00056B75" w:rsidP="00CE3B0A">
            <w:pPr>
              <w:rPr>
                <w:sz w:val="20"/>
                <w:szCs w:val="20"/>
                <w:lang w:val="en-GB"/>
              </w:rPr>
            </w:pPr>
            <w:r w:rsidRPr="00D33B28">
              <w:rPr>
                <w:sz w:val="20"/>
                <w:szCs w:val="20"/>
                <w:lang w:val="en-GB"/>
              </w:rPr>
              <w:t xml:space="preserve">•          </w:t>
            </w:r>
            <w:r w:rsidRPr="00D33B28">
              <w:rPr>
                <w:lang w:val="en-GB"/>
              </w:rPr>
              <w:t xml:space="preserve"> </w:t>
            </w:r>
            <w:r w:rsidRPr="000A531B">
              <w:rPr>
                <w:sz w:val="20"/>
                <w:szCs w:val="20"/>
                <w:lang w:val="en-GB"/>
              </w:rPr>
              <w:t>The</w:t>
            </w:r>
            <w:r w:rsidRPr="00D33B28">
              <w:rPr>
                <w:lang w:val="en-GB"/>
              </w:rPr>
              <w:t xml:space="preserve"> </w:t>
            </w:r>
            <w:r w:rsidRPr="000A531B">
              <w:rPr>
                <w:sz w:val="20"/>
                <w:szCs w:val="20"/>
                <w:lang w:val="en-GB"/>
              </w:rPr>
              <w:t>ability</w:t>
            </w:r>
            <w:r w:rsidRPr="00D33B28">
              <w:rPr>
                <w:lang w:val="en-GB"/>
              </w:rPr>
              <w:t xml:space="preserve"> </w:t>
            </w:r>
            <w:r w:rsidRPr="000A531B">
              <w:rPr>
                <w:sz w:val="20"/>
                <w:szCs w:val="20"/>
                <w:lang w:val="en-GB"/>
              </w:rPr>
              <w:t>to</w:t>
            </w:r>
            <w:r w:rsidRPr="00D33B28">
              <w:rPr>
                <w:lang w:val="en-GB"/>
              </w:rPr>
              <w:t xml:space="preserve"> </w:t>
            </w:r>
            <w:r w:rsidRPr="00D33B28">
              <w:rPr>
                <w:sz w:val="20"/>
                <w:szCs w:val="20"/>
                <w:lang w:val="en-GB"/>
              </w:rPr>
              <w:t>apply statistical analysis and other informational techniques to data which has a</w:t>
            </w:r>
            <w:r>
              <w:rPr>
                <w:sz w:val="20"/>
                <w:szCs w:val="20"/>
                <w:lang w:val="en-GB"/>
              </w:rPr>
              <w:t xml:space="preserve"> </w:t>
            </w:r>
            <w:r w:rsidRPr="00D33B28">
              <w:rPr>
                <w:sz w:val="20"/>
                <w:szCs w:val="20"/>
                <w:lang w:val="en-GB"/>
              </w:rPr>
              <w:t xml:space="preserve">            geographical or geospatial aspect.</w:t>
            </w:r>
          </w:p>
          <w:p w14:paraId="11AA7460" w14:textId="77777777" w:rsidR="00056B75" w:rsidRPr="00D33B28" w:rsidRDefault="00056B75" w:rsidP="00CE3B0A">
            <w:pPr>
              <w:rPr>
                <w:sz w:val="20"/>
                <w:szCs w:val="20"/>
                <w:lang w:val="en-GB"/>
              </w:rPr>
            </w:pPr>
          </w:p>
        </w:tc>
      </w:tr>
    </w:tbl>
    <w:p w14:paraId="3B32C5EE" w14:textId="77777777" w:rsidR="00056B75" w:rsidRPr="00D33B28" w:rsidRDefault="00056B75" w:rsidP="00056B75">
      <w:pPr>
        <w:rPr>
          <w:lang w:val="en-GB"/>
        </w:rPr>
      </w:pPr>
    </w:p>
    <w:p w14:paraId="25E0063E" w14:textId="77777777" w:rsidR="00056B75" w:rsidRDefault="00056B75" w:rsidP="00056B75">
      <w:pPr>
        <w:rPr>
          <w:lang w:val="en-GB"/>
        </w:rPr>
      </w:pPr>
      <w:r>
        <w:rPr>
          <w:lang w:val="en-GB"/>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4"/>
      </w:tblGrid>
      <w:tr w:rsidR="00056B75" w:rsidRPr="000344A6" w14:paraId="52A8FB4F" w14:textId="77777777" w:rsidTr="00CE3B0A">
        <w:tc>
          <w:tcPr>
            <w:tcW w:w="9854" w:type="dxa"/>
          </w:tcPr>
          <w:p w14:paraId="1E5C36A4" w14:textId="77777777" w:rsidR="00056B75" w:rsidRPr="00D33B28" w:rsidRDefault="00056B75" w:rsidP="00CE3B0A">
            <w:pPr>
              <w:rPr>
                <w:b/>
                <w:sz w:val="20"/>
                <w:szCs w:val="20"/>
                <w:lang w:val="en-GB"/>
              </w:rPr>
            </w:pPr>
            <w:r>
              <w:rPr>
                <w:b/>
                <w:sz w:val="20"/>
                <w:szCs w:val="20"/>
                <w:lang w:val="en-GB"/>
              </w:rPr>
              <w:lastRenderedPageBreak/>
              <w:t>2</w:t>
            </w:r>
            <w:r w:rsidRPr="00D33B28">
              <w:rPr>
                <w:b/>
                <w:sz w:val="20"/>
                <w:szCs w:val="20"/>
                <w:lang w:val="en-GB"/>
              </w:rPr>
              <w:t xml:space="preserve">. ENSURE THE QUALITY OF </w:t>
            </w:r>
            <w:r>
              <w:rPr>
                <w:b/>
                <w:sz w:val="20"/>
                <w:szCs w:val="20"/>
                <w:lang w:val="en-GB"/>
              </w:rPr>
              <w:t>ICE</w:t>
            </w:r>
            <w:r w:rsidRPr="00D33B28">
              <w:rPr>
                <w:b/>
                <w:sz w:val="20"/>
                <w:szCs w:val="20"/>
                <w:lang w:val="en-GB"/>
              </w:rPr>
              <w:t xml:space="preserve"> INFORMATION AND SERVICES</w:t>
            </w:r>
          </w:p>
        </w:tc>
      </w:tr>
      <w:tr w:rsidR="00056B75" w:rsidRPr="000344A6" w14:paraId="2C7FB119" w14:textId="77777777" w:rsidTr="00CE3B0A">
        <w:tc>
          <w:tcPr>
            <w:tcW w:w="9854" w:type="dxa"/>
          </w:tcPr>
          <w:p w14:paraId="37BDD559" w14:textId="77777777" w:rsidR="00056B75" w:rsidRPr="00D33B28" w:rsidRDefault="00056B75" w:rsidP="00CE3B0A">
            <w:pPr>
              <w:rPr>
                <w:b/>
                <w:sz w:val="20"/>
                <w:szCs w:val="20"/>
                <w:lang w:val="en-GB"/>
              </w:rPr>
            </w:pPr>
            <w:r w:rsidRPr="00D33B28">
              <w:rPr>
                <w:b/>
                <w:sz w:val="20"/>
                <w:szCs w:val="20"/>
                <w:lang w:val="en-GB"/>
              </w:rPr>
              <w:t>Competenc</w:t>
            </w:r>
            <w:r>
              <w:rPr>
                <w:b/>
                <w:sz w:val="20"/>
                <w:szCs w:val="20"/>
                <w:lang w:val="en-GB"/>
              </w:rPr>
              <w:t>y</w:t>
            </w:r>
            <w:r w:rsidRPr="00D33B28">
              <w:rPr>
                <w:b/>
                <w:sz w:val="20"/>
                <w:szCs w:val="20"/>
                <w:lang w:val="en-GB"/>
              </w:rPr>
              <w:t xml:space="preserve"> Description:</w:t>
            </w:r>
          </w:p>
          <w:p w14:paraId="08AE9466" w14:textId="77777777" w:rsidR="00056B75" w:rsidRPr="00D33B28" w:rsidRDefault="00790E33" w:rsidP="00CE3B0A">
            <w:pPr>
              <w:rPr>
                <w:sz w:val="20"/>
                <w:szCs w:val="20"/>
                <w:lang w:val="en-GB"/>
              </w:rPr>
            </w:pPr>
            <w:r w:rsidRPr="00790E33">
              <w:rPr>
                <w:sz w:val="20"/>
                <w:lang w:val="en-GB"/>
              </w:rPr>
              <w:t>Ice analysis and related products are provided within a quality management framework.</w:t>
            </w:r>
          </w:p>
        </w:tc>
      </w:tr>
      <w:tr w:rsidR="00056B75" w:rsidRPr="00D33B28" w14:paraId="2815EA2E" w14:textId="77777777" w:rsidTr="00CE3B0A">
        <w:tc>
          <w:tcPr>
            <w:tcW w:w="9854" w:type="dxa"/>
          </w:tcPr>
          <w:p w14:paraId="39B9CDB8" w14:textId="77777777" w:rsidR="00056B75" w:rsidRPr="00D33B28" w:rsidRDefault="00056B75" w:rsidP="00CE3B0A">
            <w:pPr>
              <w:rPr>
                <w:b/>
                <w:sz w:val="20"/>
                <w:szCs w:val="20"/>
                <w:lang w:val="en-GB"/>
              </w:rPr>
            </w:pPr>
            <w:r w:rsidRPr="00D33B28">
              <w:rPr>
                <w:b/>
                <w:sz w:val="20"/>
                <w:szCs w:val="20"/>
                <w:lang w:val="en-GB"/>
              </w:rPr>
              <w:t>Performance Criteria</w:t>
            </w:r>
          </w:p>
        </w:tc>
      </w:tr>
      <w:tr w:rsidR="00056B75" w:rsidRPr="000344A6" w14:paraId="1AA9E7B8" w14:textId="77777777" w:rsidTr="00CE3B0A">
        <w:tc>
          <w:tcPr>
            <w:tcW w:w="9854" w:type="dxa"/>
            <w:tcBorders>
              <w:bottom w:val="single" w:sz="4" w:space="0" w:color="auto"/>
            </w:tcBorders>
          </w:tcPr>
          <w:p w14:paraId="6BC5B47C" w14:textId="77777777" w:rsidR="00056B75" w:rsidRPr="00D33B28" w:rsidRDefault="00056B75" w:rsidP="00CE3B0A">
            <w:pPr>
              <w:rPr>
                <w:b/>
                <w:sz w:val="20"/>
                <w:szCs w:val="20"/>
                <w:lang w:val="en-GB"/>
              </w:rPr>
            </w:pPr>
            <w:r w:rsidRPr="00D33B28">
              <w:rPr>
                <w:sz w:val="20"/>
                <w:szCs w:val="20"/>
                <w:lang w:val="en-GB"/>
              </w:rPr>
              <w:t>1.   Apply the organisation’s quality management system and procedures as required.</w:t>
            </w:r>
          </w:p>
        </w:tc>
      </w:tr>
      <w:tr w:rsidR="00056B75" w:rsidRPr="000344A6" w14:paraId="2CB39595" w14:textId="77777777" w:rsidTr="00CE3B0A">
        <w:tc>
          <w:tcPr>
            <w:tcW w:w="9854" w:type="dxa"/>
          </w:tcPr>
          <w:p w14:paraId="032B3C43" w14:textId="77777777" w:rsidR="00056B75" w:rsidRPr="00D33B28" w:rsidRDefault="00056B75" w:rsidP="00CE3B0A">
            <w:pPr>
              <w:rPr>
                <w:b/>
                <w:sz w:val="20"/>
                <w:szCs w:val="20"/>
                <w:lang w:val="en-GB"/>
              </w:rPr>
            </w:pPr>
            <w:r w:rsidRPr="00D33B28">
              <w:rPr>
                <w:sz w:val="20"/>
                <w:szCs w:val="20"/>
                <w:lang w:val="en-GB"/>
              </w:rPr>
              <w:t xml:space="preserve">2.   Assess the impact of known observational error characteristics (e.g. bias, achievable accuracy </w:t>
            </w:r>
            <w:r w:rsidRPr="00D33B28">
              <w:rPr>
                <w:sz w:val="20"/>
                <w:szCs w:val="20"/>
                <w:lang w:val="en-GB" w:eastAsia="zh-TW"/>
              </w:rPr>
              <w:t xml:space="preserve">and limitations </w:t>
            </w:r>
            <w:r w:rsidRPr="00D33B28">
              <w:rPr>
                <w:sz w:val="20"/>
                <w:szCs w:val="20"/>
                <w:lang w:val="en-GB"/>
              </w:rPr>
              <w:t xml:space="preserve">of observations and sensing methods) on </w:t>
            </w:r>
            <w:r w:rsidR="00790E33" w:rsidRPr="00790E33">
              <w:rPr>
                <w:sz w:val="20"/>
                <w:szCs w:val="20"/>
                <w:lang w:val="en-GB"/>
              </w:rPr>
              <w:t>ice analysis and products.</w:t>
            </w:r>
          </w:p>
        </w:tc>
      </w:tr>
      <w:tr w:rsidR="00056B75" w:rsidRPr="000344A6" w14:paraId="04A916D0" w14:textId="77777777" w:rsidTr="00CE3B0A">
        <w:tc>
          <w:tcPr>
            <w:tcW w:w="9854" w:type="dxa"/>
          </w:tcPr>
          <w:p w14:paraId="007E344D" w14:textId="77777777" w:rsidR="00056B75" w:rsidRPr="00D33B28" w:rsidRDefault="00056B75" w:rsidP="00CE3B0A">
            <w:pPr>
              <w:rPr>
                <w:b/>
                <w:sz w:val="20"/>
                <w:szCs w:val="20"/>
                <w:lang w:val="en-GB"/>
              </w:rPr>
            </w:pPr>
            <w:r w:rsidRPr="00D33B28">
              <w:rPr>
                <w:sz w:val="20"/>
                <w:szCs w:val="20"/>
                <w:lang w:val="en-GB"/>
              </w:rPr>
              <w:t xml:space="preserve">3.   Verify and validate </w:t>
            </w:r>
            <w:r>
              <w:rPr>
                <w:sz w:val="20"/>
                <w:szCs w:val="20"/>
                <w:lang w:val="en-GB"/>
              </w:rPr>
              <w:t>ice</w:t>
            </w:r>
            <w:r w:rsidRPr="00D33B28">
              <w:rPr>
                <w:sz w:val="20"/>
                <w:szCs w:val="20"/>
                <w:lang w:val="en-GB"/>
              </w:rPr>
              <w:t xml:space="preserve"> data, products, forecasts and warnings (timeliness, completeness, and accuracy), using real-time </w:t>
            </w:r>
            <w:r>
              <w:rPr>
                <w:sz w:val="20"/>
                <w:szCs w:val="20"/>
                <w:lang w:val="en-GB"/>
              </w:rPr>
              <w:t>verification tools</w:t>
            </w:r>
            <w:r w:rsidRPr="00D33B28">
              <w:rPr>
                <w:sz w:val="20"/>
                <w:szCs w:val="20"/>
                <w:lang w:val="en-GB"/>
              </w:rPr>
              <w:t>.</w:t>
            </w:r>
          </w:p>
        </w:tc>
      </w:tr>
      <w:tr w:rsidR="00056B75" w:rsidRPr="000344A6" w14:paraId="65100630" w14:textId="77777777" w:rsidTr="00CE3B0A">
        <w:tc>
          <w:tcPr>
            <w:tcW w:w="9854" w:type="dxa"/>
          </w:tcPr>
          <w:p w14:paraId="65DCDCD0" w14:textId="77777777" w:rsidR="00056B75" w:rsidRPr="00D33B28" w:rsidRDefault="00056B75" w:rsidP="00CE3B0A">
            <w:pPr>
              <w:rPr>
                <w:b/>
                <w:sz w:val="20"/>
                <w:szCs w:val="20"/>
                <w:lang w:val="en-GB"/>
              </w:rPr>
            </w:pPr>
            <w:r w:rsidRPr="00976782">
              <w:rPr>
                <w:sz w:val="20"/>
                <w:szCs w:val="20"/>
                <w:lang w:val="en-GB"/>
              </w:rPr>
              <w:t>4</w:t>
            </w:r>
            <w:r w:rsidRPr="00F17550">
              <w:rPr>
                <w:sz w:val="20"/>
                <w:szCs w:val="20"/>
                <w:lang w:val="en-GB"/>
              </w:rPr>
              <w:t>. Monitor the functioning of operational systems, gather and assess customer comments, suggestions and complaints, and take remedial actions when necessary.</w:t>
            </w:r>
          </w:p>
        </w:tc>
      </w:tr>
      <w:tr w:rsidR="00056B75" w:rsidRPr="000344A6" w14:paraId="15DB69C0" w14:textId="77777777" w:rsidTr="00CE3B0A">
        <w:tc>
          <w:tcPr>
            <w:tcW w:w="9854" w:type="dxa"/>
          </w:tcPr>
          <w:p w14:paraId="32CA4C3C" w14:textId="77777777" w:rsidR="00056B75" w:rsidRPr="00D33B28" w:rsidRDefault="00056B75" w:rsidP="00CE3B0A">
            <w:pPr>
              <w:rPr>
                <w:b/>
                <w:sz w:val="20"/>
                <w:szCs w:val="20"/>
                <w:lang w:val="en-GB"/>
              </w:rPr>
            </w:pPr>
            <w:r w:rsidRPr="00D33B28">
              <w:rPr>
                <w:sz w:val="20"/>
                <w:szCs w:val="20"/>
                <w:lang w:val="en-GB"/>
              </w:rPr>
              <w:t xml:space="preserve">5.    </w:t>
            </w:r>
            <w:r w:rsidR="00790E33" w:rsidRPr="00790E33">
              <w:rPr>
                <w:sz w:val="20"/>
                <w:szCs w:val="20"/>
                <w:lang w:val="en-GB"/>
              </w:rPr>
              <w:t xml:space="preserve">Identify and evaluate ice analysis </w:t>
            </w:r>
            <w:r w:rsidR="00790E33">
              <w:rPr>
                <w:sz w:val="20"/>
                <w:szCs w:val="20"/>
                <w:lang w:val="en-GB"/>
              </w:rPr>
              <w:t xml:space="preserve">and products </w:t>
            </w:r>
            <w:r w:rsidR="00790E33" w:rsidRPr="00790E33">
              <w:rPr>
                <w:sz w:val="20"/>
                <w:szCs w:val="20"/>
                <w:lang w:val="en-GB"/>
              </w:rPr>
              <w:t>related problems and determine appropriate corrective and preventive actions for continuous improvement.</w:t>
            </w:r>
          </w:p>
        </w:tc>
      </w:tr>
      <w:tr w:rsidR="00056B75" w:rsidRPr="000344A6" w14:paraId="1CD0154A" w14:textId="77777777" w:rsidTr="00CE3B0A">
        <w:tc>
          <w:tcPr>
            <w:tcW w:w="9854" w:type="dxa"/>
          </w:tcPr>
          <w:p w14:paraId="1D7496F6" w14:textId="77777777" w:rsidR="00056B75" w:rsidRPr="00D33B28" w:rsidRDefault="00056B75" w:rsidP="00CE3B0A">
            <w:pPr>
              <w:rPr>
                <w:b/>
                <w:sz w:val="20"/>
                <w:szCs w:val="20"/>
                <w:lang w:val="en-GB"/>
              </w:rPr>
            </w:pPr>
            <w:r w:rsidRPr="00D33B28">
              <w:rPr>
                <w:b/>
                <w:sz w:val="20"/>
                <w:szCs w:val="20"/>
                <w:lang w:val="en-GB"/>
              </w:rPr>
              <w:t>Background knowledge</w:t>
            </w:r>
            <w:r>
              <w:rPr>
                <w:b/>
                <w:sz w:val="20"/>
                <w:szCs w:val="20"/>
                <w:lang w:val="en-GB"/>
              </w:rPr>
              <w:t xml:space="preserve">, </w:t>
            </w:r>
            <w:r w:rsidRPr="00D33B28">
              <w:rPr>
                <w:b/>
                <w:sz w:val="20"/>
                <w:szCs w:val="20"/>
                <w:lang w:val="en-GB"/>
              </w:rPr>
              <w:t xml:space="preserve"> skills</w:t>
            </w:r>
            <w:r>
              <w:rPr>
                <w:b/>
                <w:sz w:val="20"/>
                <w:szCs w:val="20"/>
                <w:lang w:val="en-GB"/>
              </w:rPr>
              <w:t xml:space="preserve"> and abilities</w:t>
            </w:r>
          </w:p>
        </w:tc>
      </w:tr>
      <w:tr w:rsidR="00056B75" w:rsidRPr="000344A6" w14:paraId="66F53F10" w14:textId="77777777" w:rsidTr="00CE3B0A">
        <w:tc>
          <w:tcPr>
            <w:tcW w:w="9854" w:type="dxa"/>
          </w:tcPr>
          <w:p w14:paraId="75CD7B04" w14:textId="77777777" w:rsidR="00056B75" w:rsidRPr="00D33B28" w:rsidRDefault="00056B75" w:rsidP="00CE3B0A">
            <w:pPr>
              <w:rPr>
                <w:sz w:val="20"/>
                <w:szCs w:val="20"/>
                <w:lang w:val="en-GB"/>
              </w:rPr>
            </w:pPr>
            <w:r w:rsidRPr="00D33B28">
              <w:rPr>
                <w:sz w:val="20"/>
                <w:szCs w:val="20"/>
                <w:lang w:val="en-GB"/>
              </w:rPr>
              <w:t>•</w:t>
            </w:r>
            <w:r w:rsidRPr="00D33B28">
              <w:rPr>
                <w:sz w:val="20"/>
                <w:szCs w:val="20"/>
                <w:lang w:val="en-GB"/>
              </w:rPr>
              <w:tab/>
              <w:t>Knowledge of quality management principles, practices and procedures.</w:t>
            </w:r>
          </w:p>
        </w:tc>
      </w:tr>
      <w:tr w:rsidR="00056B75" w:rsidRPr="000344A6" w14:paraId="1D348EA6" w14:textId="77777777" w:rsidTr="00CE3B0A">
        <w:trPr>
          <w:trHeight w:val="247"/>
        </w:trPr>
        <w:tc>
          <w:tcPr>
            <w:tcW w:w="9854" w:type="dxa"/>
          </w:tcPr>
          <w:p w14:paraId="69813754" w14:textId="3C873FAE" w:rsidR="00056B75" w:rsidRPr="00D33B28" w:rsidRDefault="00056B75" w:rsidP="005F22A1">
            <w:pPr>
              <w:rPr>
                <w:sz w:val="20"/>
                <w:lang w:val="en-GB"/>
              </w:rPr>
            </w:pPr>
            <w:r w:rsidRPr="00D33B28">
              <w:rPr>
                <w:sz w:val="20"/>
                <w:szCs w:val="20"/>
                <w:lang w:val="en-GB"/>
              </w:rPr>
              <w:t>•</w:t>
            </w:r>
            <w:r w:rsidRPr="00D33B28">
              <w:rPr>
                <w:sz w:val="20"/>
                <w:szCs w:val="20"/>
                <w:lang w:val="en-GB"/>
              </w:rPr>
              <w:tab/>
              <w:t xml:space="preserve">Knowledge of </w:t>
            </w:r>
            <w:r w:rsidR="009C1807">
              <w:rPr>
                <w:sz w:val="20"/>
                <w:szCs w:val="20"/>
              </w:rPr>
              <w:t xml:space="preserve">standard operating procedures (SOPs) </w:t>
            </w:r>
            <w:r w:rsidRPr="00D33B28">
              <w:rPr>
                <w:sz w:val="20"/>
                <w:szCs w:val="20"/>
                <w:lang w:val="en-GB"/>
              </w:rPr>
              <w:t xml:space="preserve">for </w:t>
            </w:r>
            <w:r w:rsidR="005F22A1">
              <w:rPr>
                <w:sz w:val="20"/>
                <w:szCs w:val="20"/>
                <w:lang w:val="en-GB"/>
              </w:rPr>
              <w:t>ice analysis</w:t>
            </w:r>
            <w:r w:rsidRPr="00D33B28">
              <w:rPr>
                <w:sz w:val="20"/>
                <w:szCs w:val="20"/>
                <w:lang w:val="en-GB"/>
              </w:rPr>
              <w:t>.</w:t>
            </w:r>
          </w:p>
        </w:tc>
      </w:tr>
      <w:tr w:rsidR="00056B75" w:rsidRPr="000344A6" w14:paraId="3AB0D8D3" w14:textId="77777777" w:rsidTr="00CE3B0A">
        <w:tc>
          <w:tcPr>
            <w:tcW w:w="9854" w:type="dxa"/>
          </w:tcPr>
          <w:p w14:paraId="045136D2" w14:textId="77777777" w:rsidR="00056B75" w:rsidRPr="00D33B28" w:rsidRDefault="00056B75" w:rsidP="00CE3B0A">
            <w:pPr>
              <w:rPr>
                <w:sz w:val="20"/>
                <w:szCs w:val="20"/>
                <w:lang w:val="en-GB"/>
              </w:rPr>
            </w:pPr>
            <w:r w:rsidRPr="00D33B28">
              <w:rPr>
                <w:sz w:val="20"/>
                <w:szCs w:val="20"/>
                <w:lang w:val="en-GB"/>
              </w:rPr>
              <w:t>•</w:t>
            </w:r>
            <w:r w:rsidRPr="00D33B28">
              <w:rPr>
                <w:sz w:val="20"/>
                <w:szCs w:val="20"/>
                <w:lang w:val="en-GB"/>
              </w:rPr>
              <w:tab/>
              <w:t>The ability to utilize verification techniques and statistics.</w:t>
            </w:r>
          </w:p>
        </w:tc>
      </w:tr>
      <w:tr w:rsidR="00056B75" w:rsidRPr="00D33B28" w14:paraId="621DCFC9" w14:textId="77777777" w:rsidTr="00CE3B0A">
        <w:tc>
          <w:tcPr>
            <w:tcW w:w="9854" w:type="dxa"/>
          </w:tcPr>
          <w:p w14:paraId="2D7AFBE2" w14:textId="77777777" w:rsidR="00056B75" w:rsidRPr="00D33B28" w:rsidRDefault="00056B75" w:rsidP="00CE3B0A">
            <w:pPr>
              <w:rPr>
                <w:sz w:val="20"/>
                <w:szCs w:val="20"/>
                <w:lang w:val="en-GB"/>
              </w:rPr>
            </w:pPr>
            <w:r w:rsidRPr="00D33B28">
              <w:rPr>
                <w:sz w:val="20"/>
                <w:szCs w:val="20"/>
                <w:lang w:val="en-GB"/>
              </w:rPr>
              <w:t>•</w:t>
            </w:r>
            <w:r w:rsidRPr="00D33B28">
              <w:rPr>
                <w:sz w:val="20"/>
                <w:szCs w:val="20"/>
                <w:lang w:val="en-GB"/>
              </w:rPr>
              <w:tab/>
              <w:t>Knowledge of contingency plans.</w:t>
            </w:r>
          </w:p>
        </w:tc>
      </w:tr>
      <w:tr w:rsidR="00056B75" w:rsidRPr="00EC6C68" w14:paraId="6E02FC06" w14:textId="77777777" w:rsidTr="00CE3B0A">
        <w:trPr>
          <w:trHeight w:val="1088"/>
        </w:trPr>
        <w:tc>
          <w:tcPr>
            <w:tcW w:w="9854" w:type="dxa"/>
          </w:tcPr>
          <w:p w14:paraId="2CB94530" w14:textId="5E3B52DE" w:rsidR="00056B75" w:rsidRPr="00D33B28" w:rsidRDefault="00056B75" w:rsidP="00CE3B0A">
            <w:pPr>
              <w:rPr>
                <w:sz w:val="20"/>
                <w:szCs w:val="20"/>
                <w:lang w:val="en-GB"/>
              </w:rPr>
            </w:pPr>
            <w:r w:rsidRPr="00D33B28">
              <w:rPr>
                <w:sz w:val="20"/>
                <w:szCs w:val="20"/>
                <w:lang w:val="en-GB"/>
              </w:rPr>
              <w:t>•</w:t>
            </w:r>
            <w:r w:rsidRPr="00D33B28">
              <w:rPr>
                <w:sz w:val="20"/>
                <w:szCs w:val="20"/>
                <w:lang w:val="en-GB"/>
              </w:rPr>
              <w:tab/>
              <w:t xml:space="preserve">Knowledge of relevant </w:t>
            </w:r>
            <w:r>
              <w:rPr>
                <w:sz w:val="20"/>
                <w:szCs w:val="20"/>
                <w:lang w:val="en-GB"/>
              </w:rPr>
              <w:t xml:space="preserve">stakeholder </w:t>
            </w:r>
            <w:r w:rsidRPr="00D33B28">
              <w:rPr>
                <w:sz w:val="20"/>
                <w:szCs w:val="20"/>
                <w:lang w:val="en-GB"/>
              </w:rPr>
              <w:t xml:space="preserve">operations and needs and applications of </w:t>
            </w:r>
            <w:r w:rsidR="001B653C">
              <w:rPr>
                <w:sz w:val="20"/>
                <w:szCs w:val="20"/>
                <w:lang w:val="en-GB"/>
              </w:rPr>
              <w:t>analysis</w:t>
            </w:r>
            <w:r w:rsidRPr="00D33B28">
              <w:rPr>
                <w:sz w:val="20"/>
                <w:szCs w:val="20"/>
                <w:lang w:val="en-GB"/>
              </w:rPr>
              <w:t>, including:</w:t>
            </w:r>
          </w:p>
          <w:p w14:paraId="5A9FFCE1" w14:textId="77777777" w:rsidR="00056B75" w:rsidRPr="00D33B28" w:rsidRDefault="00056B75" w:rsidP="00CE3B0A">
            <w:pPr>
              <w:ind w:left="770" w:hanging="770"/>
              <w:rPr>
                <w:sz w:val="20"/>
                <w:szCs w:val="20"/>
                <w:lang w:val="en-GB"/>
              </w:rPr>
            </w:pPr>
            <w:r w:rsidRPr="00D33B28">
              <w:rPr>
                <w:sz w:val="20"/>
                <w:szCs w:val="20"/>
                <w:lang w:val="en-GB"/>
              </w:rPr>
              <w:t xml:space="preserve">             -  </w:t>
            </w:r>
            <w:r>
              <w:rPr>
                <w:sz w:val="20"/>
                <w:szCs w:val="20"/>
                <w:lang w:val="en-GB"/>
              </w:rPr>
              <w:t xml:space="preserve">Stakeholder </w:t>
            </w:r>
            <w:r w:rsidRPr="00D33B28">
              <w:rPr>
                <w:sz w:val="20"/>
                <w:szCs w:val="20"/>
                <w:lang w:val="en-GB"/>
              </w:rPr>
              <w:t xml:space="preserve">operations (e.g., procedures, tactics, planning processes and cycles) </w:t>
            </w:r>
          </w:p>
          <w:p w14:paraId="46B537A7" w14:textId="77777777" w:rsidR="00056B75" w:rsidRPr="00D33B28" w:rsidRDefault="00056B75" w:rsidP="00CE3B0A">
            <w:pPr>
              <w:ind w:left="770" w:hanging="770"/>
              <w:rPr>
                <w:sz w:val="20"/>
                <w:szCs w:val="20"/>
                <w:lang w:val="en-GB"/>
              </w:rPr>
            </w:pPr>
            <w:r w:rsidRPr="00D33B28">
              <w:rPr>
                <w:sz w:val="20"/>
                <w:szCs w:val="20"/>
                <w:lang w:val="en-GB"/>
              </w:rPr>
              <w:t xml:space="preserve">             -  </w:t>
            </w:r>
            <w:r>
              <w:rPr>
                <w:sz w:val="20"/>
                <w:szCs w:val="20"/>
                <w:lang w:val="en-GB"/>
              </w:rPr>
              <w:t>Stakeholder</w:t>
            </w:r>
            <w:r w:rsidRPr="00D33B28">
              <w:rPr>
                <w:sz w:val="20"/>
                <w:szCs w:val="20"/>
                <w:lang w:val="en-GB"/>
              </w:rPr>
              <w:t xml:space="preserve"> limitations, including operating limits, legal constraints, geopolitical limits) </w:t>
            </w:r>
          </w:p>
          <w:p w14:paraId="3124DB6F" w14:textId="77777777" w:rsidR="00056B75" w:rsidRPr="00D33B28" w:rsidRDefault="00056B75" w:rsidP="00CE3B0A">
            <w:pPr>
              <w:ind w:left="770" w:hanging="770"/>
              <w:rPr>
                <w:sz w:val="20"/>
                <w:szCs w:val="20"/>
                <w:lang w:val="en-GB"/>
              </w:rPr>
            </w:pPr>
            <w:r w:rsidRPr="00D33B28">
              <w:rPr>
                <w:sz w:val="20"/>
                <w:szCs w:val="20"/>
                <w:lang w:val="en-GB"/>
              </w:rPr>
              <w:t xml:space="preserve">             -  </w:t>
            </w:r>
            <w:r>
              <w:rPr>
                <w:sz w:val="20"/>
                <w:szCs w:val="20"/>
                <w:lang w:val="en-GB"/>
              </w:rPr>
              <w:t xml:space="preserve">Stakeholder </w:t>
            </w:r>
            <w:r w:rsidRPr="00D33B28">
              <w:rPr>
                <w:sz w:val="20"/>
                <w:szCs w:val="20"/>
                <w:lang w:val="en-GB"/>
              </w:rPr>
              <w:t>desired outcomes from operation</w:t>
            </w:r>
          </w:p>
        </w:tc>
      </w:tr>
      <w:tr w:rsidR="00056B75" w:rsidRPr="00D33B28" w14:paraId="183CC4F0" w14:textId="77777777" w:rsidTr="00CE3B0A">
        <w:trPr>
          <w:trHeight w:val="921"/>
        </w:trPr>
        <w:tc>
          <w:tcPr>
            <w:tcW w:w="9854" w:type="dxa"/>
          </w:tcPr>
          <w:p w14:paraId="038B760F" w14:textId="77777777" w:rsidR="00056B75" w:rsidRPr="00F17550" w:rsidRDefault="00056B75" w:rsidP="00056B75">
            <w:pPr>
              <w:pStyle w:val="ListParagraph"/>
              <w:numPr>
                <w:ilvl w:val="0"/>
                <w:numId w:val="7"/>
              </w:numPr>
              <w:ind w:left="709" w:hanging="709"/>
              <w:rPr>
                <w:rFonts w:asciiTheme="minorHAnsi" w:hAnsiTheme="minorHAnsi"/>
                <w:sz w:val="20"/>
                <w:szCs w:val="20"/>
                <w:lang w:val="en-GB"/>
              </w:rPr>
            </w:pPr>
            <w:r w:rsidRPr="00F17550">
              <w:rPr>
                <w:rFonts w:asciiTheme="minorHAnsi" w:hAnsiTheme="minorHAnsi"/>
                <w:sz w:val="20"/>
                <w:szCs w:val="20"/>
                <w:lang w:val="en-GB"/>
              </w:rPr>
              <w:t>General knowledge of stakeholder  terminology (e.g., nautical terms, acronyms, abbreviations, technical terms related to forecast variables (e.g., ice concentration, stage of development, thickness, ice movement, freeze up, ice deformation, state of the sea, currents, waves, swell, tides), customer preferred  measurement units)</w:t>
            </w:r>
          </w:p>
        </w:tc>
      </w:tr>
      <w:tr w:rsidR="00056B75" w:rsidRPr="000344A6" w14:paraId="59A46173" w14:textId="77777777" w:rsidTr="00CE3B0A">
        <w:trPr>
          <w:trHeight w:val="423"/>
        </w:trPr>
        <w:tc>
          <w:tcPr>
            <w:tcW w:w="9854" w:type="dxa"/>
          </w:tcPr>
          <w:p w14:paraId="6E5BFA76" w14:textId="77777777" w:rsidR="00056B75" w:rsidRPr="00D33B28" w:rsidRDefault="00056B75" w:rsidP="00CE3B0A">
            <w:pPr>
              <w:rPr>
                <w:sz w:val="20"/>
                <w:szCs w:val="20"/>
                <w:lang w:val="en-GB"/>
              </w:rPr>
            </w:pPr>
            <w:r w:rsidRPr="00D33B28">
              <w:rPr>
                <w:sz w:val="20"/>
                <w:szCs w:val="20"/>
                <w:lang w:val="en-GB"/>
              </w:rPr>
              <w:t xml:space="preserve">•         Knowledge of </w:t>
            </w:r>
            <w:r>
              <w:rPr>
                <w:sz w:val="20"/>
                <w:szCs w:val="20"/>
                <w:lang w:val="en-GB"/>
              </w:rPr>
              <w:t>stakeholder communication</w:t>
            </w:r>
            <w:r w:rsidRPr="00D33B28">
              <w:rPr>
                <w:sz w:val="20"/>
                <w:szCs w:val="20"/>
                <w:lang w:val="en-GB"/>
              </w:rPr>
              <w:t xml:space="preserve"> and security systems, if required.</w:t>
            </w:r>
          </w:p>
        </w:tc>
      </w:tr>
      <w:tr w:rsidR="00056B75" w:rsidRPr="000344A6" w14:paraId="09A68005" w14:textId="77777777" w:rsidTr="00CE3B0A">
        <w:trPr>
          <w:trHeight w:val="557"/>
        </w:trPr>
        <w:tc>
          <w:tcPr>
            <w:tcW w:w="9854" w:type="dxa"/>
          </w:tcPr>
          <w:p w14:paraId="123B57DD" w14:textId="77777777" w:rsidR="00056B75" w:rsidRPr="00D33B28" w:rsidRDefault="00056B75" w:rsidP="00CE3B0A">
            <w:pPr>
              <w:rPr>
                <w:sz w:val="20"/>
                <w:szCs w:val="20"/>
                <w:lang w:val="en-GB"/>
              </w:rPr>
            </w:pPr>
            <w:r>
              <w:rPr>
                <w:sz w:val="20"/>
                <w:szCs w:val="20"/>
                <w:lang w:val="en-GB"/>
              </w:rPr>
              <w:t>•         Knowledge of the i</w:t>
            </w:r>
            <w:r w:rsidRPr="00D33B28">
              <w:rPr>
                <w:sz w:val="20"/>
                <w:szCs w:val="20"/>
                <w:lang w:val="en-GB"/>
              </w:rPr>
              <w:t xml:space="preserve">mpact of </w:t>
            </w:r>
            <w:r>
              <w:rPr>
                <w:sz w:val="20"/>
                <w:szCs w:val="20"/>
                <w:lang w:val="en-GB"/>
              </w:rPr>
              <w:t>ice conditions and parameters</w:t>
            </w:r>
            <w:r w:rsidRPr="00D33B28">
              <w:rPr>
                <w:sz w:val="20"/>
                <w:szCs w:val="20"/>
                <w:lang w:val="en-GB"/>
              </w:rPr>
              <w:t xml:space="preserve"> on </w:t>
            </w:r>
            <w:r>
              <w:rPr>
                <w:sz w:val="20"/>
                <w:szCs w:val="20"/>
                <w:lang w:val="en-GB"/>
              </w:rPr>
              <w:t xml:space="preserve">stakeholder </w:t>
            </w:r>
            <w:r w:rsidRPr="00D33B28">
              <w:rPr>
                <w:sz w:val="20"/>
                <w:szCs w:val="20"/>
                <w:lang w:val="en-GB"/>
              </w:rPr>
              <w:t>operations/activities.</w:t>
            </w:r>
          </w:p>
        </w:tc>
      </w:tr>
    </w:tbl>
    <w:p w14:paraId="538A0546" w14:textId="77777777" w:rsidR="00056B75" w:rsidRPr="00D33B28" w:rsidRDefault="00056B75" w:rsidP="00056B75">
      <w:pPr>
        <w:rPr>
          <w:sz w:val="20"/>
          <w:szCs w:val="20"/>
          <w:lang w:val="en-GB"/>
        </w:rPr>
      </w:pPr>
    </w:p>
    <w:p w14:paraId="70F936E1" w14:textId="77777777" w:rsidR="00056B75" w:rsidRPr="00D33B28" w:rsidRDefault="00056B75" w:rsidP="00056B75">
      <w:pPr>
        <w:rPr>
          <w:sz w:val="20"/>
          <w:szCs w:val="20"/>
          <w:lang w:val="en-GB"/>
        </w:rPr>
      </w:pPr>
    </w:p>
    <w:p w14:paraId="23BB3786" w14:textId="77777777" w:rsidR="00056B75" w:rsidRDefault="00056B75" w:rsidP="00056B75">
      <w:pPr>
        <w:rPr>
          <w:sz w:val="20"/>
          <w:szCs w:val="20"/>
          <w:lang w:val="en-GB"/>
        </w:rPr>
      </w:pPr>
    </w:p>
    <w:p w14:paraId="604DC4CD" w14:textId="77777777" w:rsidR="00790E33" w:rsidRPr="00D33B28" w:rsidRDefault="00790E33" w:rsidP="00056B75">
      <w:pPr>
        <w:rPr>
          <w:sz w:val="20"/>
          <w:szCs w:val="20"/>
          <w:lang w:val="en-GB"/>
        </w:rPr>
      </w:pPr>
    </w:p>
    <w:p w14:paraId="2283E45C" w14:textId="77777777" w:rsidR="00056B75" w:rsidRPr="00D33B28" w:rsidRDefault="00056B75" w:rsidP="00056B75">
      <w:pPr>
        <w:rPr>
          <w:sz w:val="20"/>
          <w:szCs w:val="2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5"/>
      </w:tblGrid>
      <w:tr w:rsidR="00056B75" w:rsidRPr="000344A6" w14:paraId="7AB02FD7" w14:textId="77777777" w:rsidTr="00CE3B0A">
        <w:tc>
          <w:tcPr>
            <w:tcW w:w="9855" w:type="dxa"/>
          </w:tcPr>
          <w:p w14:paraId="38DC68E0" w14:textId="77777777" w:rsidR="00056B75" w:rsidRPr="00D33B28" w:rsidRDefault="00790E33" w:rsidP="00CE3B0A">
            <w:pPr>
              <w:rPr>
                <w:b/>
                <w:sz w:val="20"/>
                <w:szCs w:val="20"/>
                <w:lang w:val="en-GB"/>
              </w:rPr>
            </w:pPr>
            <w:r>
              <w:rPr>
                <w:b/>
                <w:sz w:val="20"/>
                <w:szCs w:val="20"/>
                <w:lang w:val="en-GB"/>
              </w:rPr>
              <w:lastRenderedPageBreak/>
              <w:t>3</w:t>
            </w:r>
            <w:r w:rsidR="00056B75" w:rsidRPr="00D33B28">
              <w:rPr>
                <w:b/>
                <w:sz w:val="20"/>
                <w:szCs w:val="20"/>
                <w:lang w:val="en-GB"/>
              </w:rPr>
              <w:t xml:space="preserve">. COMMUNICATE </w:t>
            </w:r>
            <w:r w:rsidR="00056B75">
              <w:rPr>
                <w:b/>
                <w:sz w:val="20"/>
                <w:szCs w:val="20"/>
                <w:lang w:val="en-GB"/>
              </w:rPr>
              <w:t>ICE</w:t>
            </w:r>
            <w:r w:rsidR="00056B75" w:rsidRPr="00D33B28">
              <w:rPr>
                <w:b/>
                <w:sz w:val="20"/>
                <w:szCs w:val="20"/>
                <w:lang w:val="en-GB"/>
              </w:rPr>
              <w:t xml:space="preserve"> INFORMATION TO INTERNAL AND EXTERNAL USERS</w:t>
            </w:r>
          </w:p>
        </w:tc>
      </w:tr>
      <w:tr w:rsidR="00056B75" w:rsidRPr="000344A6" w14:paraId="1D29CDE3" w14:textId="77777777" w:rsidTr="00CE3B0A">
        <w:trPr>
          <w:trHeight w:val="634"/>
        </w:trPr>
        <w:tc>
          <w:tcPr>
            <w:tcW w:w="9855" w:type="dxa"/>
          </w:tcPr>
          <w:p w14:paraId="54283C79" w14:textId="77777777" w:rsidR="00056B75" w:rsidRPr="00D33B28" w:rsidRDefault="00056B75" w:rsidP="00CE3B0A">
            <w:pPr>
              <w:rPr>
                <w:b/>
                <w:sz w:val="20"/>
                <w:szCs w:val="20"/>
                <w:lang w:val="en-GB"/>
              </w:rPr>
            </w:pPr>
            <w:r w:rsidRPr="00D33B28">
              <w:rPr>
                <w:b/>
                <w:sz w:val="20"/>
                <w:szCs w:val="20"/>
                <w:lang w:val="en-GB"/>
              </w:rPr>
              <w:t>Competenc</w:t>
            </w:r>
            <w:r>
              <w:rPr>
                <w:b/>
                <w:sz w:val="20"/>
                <w:szCs w:val="20"/>
                <w:lang w:val="en-GB"/>
              </w:rPr>
              <w:t>y</w:t>
            </w:r>
            <w:r w:rsidRPr="00D33B28">
              <w:rPr>
                <w:b/>
                <w:sz w:val="20"/>
                <w:szCs w:val="20"/>
                <w:lang w:val="en-GB"/>
              </w:rPr>
              <w:t xml:space="preserve"> Description:</w:t>
            </w:r>
          </w:p>
          <w:p w14:paraId="26A4C10E" w14:textId="77777777" w:rsidR="00056B75" w:rsidRPr="00D33B28" w:rsidRDefault="00056B75" w:rsidP="00CE3B0A">
            <w:pPr>
              <w:rPr>
                <w:sz w:val="20"/>
                <w:lang w:val="en-GB"/>
              </w:rPr>
            </w:pPr>
            <w:r>
              <w:rPr>
                <w:sz w:val="20"/>
                <w:lang w:val="en-GB"/>
              </w:rPr>
              <w:t>Ice</w:t>
            </w:r>
            <w:r w:rsidRPr="00D33B28">
              <w:rPr>
                <w:sz w:val="20"/>
                <w:lang w:val="en-GB"/>
              </w:rPr>
              <w:t xml:space="preserve"> </w:t>
            </w:r>
            <w:r w:rsidR="00790E33">
              <w:rPr>
                <w:sz w:val="20"/>
                <w:lang w:val="en-GB"/>
              </w:rPr>
              <w:t>analysis and products</w:t>
            </w:r>
            <w:r w:rsidRPr="00D33B28">
              <w:rPr>
                <w:sz w:val="20"/>
                <w:lang w:val="en-GB"/>
              </w:rPr>
              <w:t xml:space="preserve"> are communicated in a timely</w:t>
            </w:r>
            <w:r>
              <w:rPr>
                <w:sz w:val="20"/>
                <w:lang w:val="en-GB"/>
              </w:rPr>
              <w:t xml:space="preserve"> and clear</w:t>
            </w:r>
            <w:r w:rsidRPr="00D33B28">
              <w:rPr>
                <w:sz w:val="20"/>
                <w:lang w:val="en-GB"/>
              </w:rPr>
              <w:t xml:space="preserve"> manner to meet user community needs.</w:t>
            </w:r>
            <w:r>
              <w:rPr>
                <w:sz w:val="20"/>
                <w:lang w:val="en-GB"/>
              </w:rPr>
              <w:t xml:space="preserve"> Participate in professional consultations.</w:t>
            </w:r>
          </w:p>
          <w:p w14:paraId="198EFA6C" w14:textId="77777777" w:rsidR="00056B75" w:rsidRPr="00D33B28" w:rsidRDefault="00056B75" w:rsidP="00CE3B0A">
            <w:pPr>
              <w:rPr>
                <w:sz w:val="20"/>
                <w:szCs w:val="20"/>
                <w:lang w:val="en-GB"/>
              </w:rPr>
            </w:pPr>
          </w:p>
        </w:tc>
      </w:tr>
      <w:tr w:rsidR="00056B75" w:rsidRPr="00D33B28" w14:paraId="2432C909" w14:textId="77777777" w:rsidTr="00CE3B0A">
        <w:tc>
          <w:tcPr>
            <w:tcW w:w="9855" w:type="dxa"/>
          </w:tcPr>
          <w:p w14:paraId="67CC5055" w14:textId="77777777" w:rsidR="00056B75" w:rsidRPr="00D33B28" w:rsidRDefault="00056B75" w:rsidP="00CE3B0A">
            <w:pPr>
              <w:rPr>
                <w:b/>
                <w:sz w:val="20"/>
                <w:szCs w:val="20"/>
                <w:lang w:val="en-GB"/>
              </w:rPr>
            </w:pPr>
            <w:r w:rsidRPr="00D33B28">
              <w:rPr>
                <w:b/>
                <w:sz w:val="20"/>
                <w:szCs w:val="20"/>
                <w:lang w:val="en-GB"/>
              </w:rPr>
              <w:t>Performance Criteria</w:t>
            </w:r>
          </w:p>
        </w:tc>
      </w:tr>
      <w:tr w:rsidR="00056B75" w:rsidRPr="000344A6" w14:paraId="6BF0BD44" w14:textId="77777777" w:rsidTr="00CE3B0A">
        <w:tc>
          <w:tcPr>
            <w:tcW w:w="9855" w:type="dxa"/>
            <w:tcBorders>
              <w:bottom w:val="single" w:sz="4" w:space="0" w:color="auto"/>
            </w:tcBorders>
          </w:tcPr>
          <w:p w14:paraId="4B573749" w14:textId="77777777" w:rsidR="00056B75" w:rsidRPr="00D33B28" w:rsidRDefault="00056B75" w:rsidP="00CE3B0A">
            <w:pPr>
              <w:rPr>
                <w:b/>
                <w:sz w:val="20"/>
                <w:szCs w:val="20"/>
                <w:lang w:val="en-GB"/>
              </w:rPr>
            </w:pPr>
            <w:r w:rsidRPr="00D33B28">
              <w:rPr>
                <w:sz w:val="20"/>
                <w:szCs w:val="20"/>
                <w:lang w:val="en-GB"/>
              </w:rPr>
              <w:t xml:space="preserve">1.   Ensure that all </w:t>
            </w:r>
            <w:r w:rsidR="00790E33" w:rsidRPr="00790E33">
              <w:rPr>
                <w:sz w:val="20"/>
                <w:szCs w:val="20"/>
                <w:lang w:val="en-GB"/>
              </w:rPr>
              <w:t xml:space="preserve">analysis and products </w:t>
            </w:r>
            <w:r w:rsidRPr="00D33B28">
              <w:rPr>
                <w:sz w:val="20"/>
                <w:szCs w:val="20"/>
                <w:lang w:val="en-GB"/>
              </w:rPr>
              <w:t>are disseminated via the authorised communication channels to user groups.</w:t>
            </w:r>
          </w:p>
        </w:tc>
      </w:tr>
      <w:tr w:rsidR="00056B75" w:rsidRPr="000344A6" w14:paraId="5D83C211" w14:textId="77777777" w:rsidTr="00CE3B0A">
        <w:tc>
          <w:tcPr>
            <w:tcW w:w="9855" w:type="dxa"/>
          </w:tcPr>
          <w:p w14:paraId="0D99BA10" w14:textId="2C0E9BAC" w:rsidR="00056B75" w:rsidRPr="00D33B28" w:rsidRDefault="00056B75" w:rsidP="00E14CA2">
            <w:pPr>
              <w:rPr>
                <w:b/>
                <w:sz w:val="20"/>
                <w:szCs w:val="20"/>
                <w:lang w:val="en-GB"/>
              </w:rPr>
            </w:pPr>
            <w:r>
              <w:rPr>
                <w:sz w:val="20"/>
                <w:szCs w:val="20"/>
                <w:lang w:val="en-GB"/>
              </w:rPr>
              <w:t>2.   Provide ice</w:t>
            </w:r>
            <w:r w:rsidRPr="00D33B28">
              <w:rPr>
                <w:sz w:val="20"/>
                <w:szCs w:val="20"/>
                <w:lang w:val="en-GB"/>
              </w:rPr>
              <w:t xml:space="preserve"> briefings</w:t>
            </w:r>
            <w:r w:rsidR="00AA18F5">
              <w:rPr>
                <w:sz w:val="20"/>
                <w:szCs w:val="20"/>
                <w:lang w:val="en-GB"/>
              </w:rPr>
              <w:t>, support</w:t>
            </w:r>
            <w:r w:rsidRPr="00D33B28">
              <w:rPr>
                <w:sz w:val="20"/>
                <w:szCs w:val="20"/>
                <w:lang w:val="en-GB" w:eastAsia="zh-TW"/>
              </w:rPr>
              <w:t xml:space="preserve"> </w:t>
            </w:r>
            <w:r w:rsidR="00AA18F5" w:rsidRPr="00E14CA2">
              <w:rPr>
                <w:sz w:val="20"/>
                <w:szCs w:val="20"/>
                <w:lang w:eastAsia="zh-TW"/>
              </w:rPr>
              <w:t>and/</w:t>
            </w:r>
            <w:r w:rsidR="00E14CA2" w:rsidRPr="00E14CA2">
              <w:rPr>
                <w:sz w:val="20"/>
                <w:szCs w:val="20"/>
                <w:lang w:eastAsia="zh-TW"/>
              </w:rPr>
              <w:t xml:space="preserve">or </w:t>
            </w:r>
            <w:r w:rsidR="00E14CA2" w:rsidRPr="00D33B28">
              <w:rPr>
                <w:sz w:val="20"/>
                <w:szCs w:val="20"/>
                <w:lang w:val="en-GB"/>
              </w:rPr>
              <w:t>consultation</w:t>
            </w:r>
            <w:r w:rsidRPr="00D33B28">
              <w:rPr>
                <w:sz w:val="20"/>
                <w:szCs w:val="20"/>
                <w:lang w:val="en-GB"/>
              </w:rPr>
              <w:t xml:space="preserve"> to meet specific user needs.</w:t>
            </w:r>
          </w:p>
        </w:tc>
      </w:tr>
      <w:tr w:rsidR="00056B75" w:rsidRPr="000344A6" w14:paraId="297F6ABD" w14:textId="77777777" w:rsidTr="00CE3B0A">
        <w:tc>
          <w:tcPr>
            <w:tcW w:w="9855" w:type="dxa"/>
          </w:tcPr>
          <w:p w14:paraId="22B8E03E" w14:textId="77777777" w:rsidR="00056B75" w:rsidRPr="00D33B28" w:rsidRDefault="00056B75" w:rsidP="00CE3B0A">
            <w:pPr>
              <w:rPr>
                <w:b/>
                <w:sz w:val="20"/>
                <w:szCs w:val="20"/>
                <w:lang w:val="en-GB"/>
              </w:rPr>
            </w:pPr>
            <w:r w:rsidRPr="00D33B28">
              <w:rPr>
                <w:sz w:val="20"/>
                <w:szCs w:val="20"/>
                <w:lang w:val="en-GB"/>
              </w:rPr>
              <w:t xml:space="preserve">3.  </w:t>
            </w:r>
            <w:r w:rsidR="00790E33" w:rsidRPr="00790E33">
              <w:rPr>
                <w:sz w:val="20"/>
                <w:szCs w:val="20"/>
                <w:lang w:val="en-GB"/>
              </w:rPr>
              <w:t>Make use of additional ice information parameters, variables and phenomena to describe their impact on marine operations, safety of life and property, including the coastal environment and population</w:t>
            </w:r>
          </w:p>
        </w:tc>
      </w:tr>
      <w:tr w:rsidR="00056B75" w:rsidRPr="000344A6" w14:paraId="4FFDAC49" w14:textId="77777777" w:rsidTr="00CE3B0A">
        <w:tc>
          <w:tcPr>
            <w:tcW w:w="9855" w:type="dxa"/>
          </w:tcPr>
          <w:p w14:paraId="182EA1B0" w14:textId="77777777" w:rsidR="00056B75" w:rsidRPr="00D33B28" w:rsidRDefault="00056B75" w:rsidP="00CE3B0A">
            <w:pPr>
              <w:rPr>
                <w:b/>
                <w:sz w:val="20"/>
                <w:szCs w:val="20"/>
                <w:lang w:val="en-GB"/>
              </w:rPr>
            </w:pPr>
            <w:r w:rsidRPr="00D33B28">
              <w:rPr>
                <w:b/>
                <w:sz w:val="20"/>
                <w:szCs w:val="20"/>
                <w:lang w:val="en-GB"/>
              </w:rPr>
              <w:t>Background knowledge</w:t>
            </w:r>
            <w:r>
              <w:rPr>
                <w:b/>
                <w:sz w:val="20"/>
                <w:szCs w:val="20"/>
                <w:lang w:val="en-GB"/>
              </w:rPr>
              <w:t xml:space="preserve">, </w:t>
            </w:r>
            <w:r w:rsidRPr="00D33B28">
              <w:rPr>
                <w:b/>
                <w:sz w:val="20"/>
                <w:szCs w:val="20"/>
                <w:lang w:val="en-GB"/>
              </w:rPr>
              <w:t xml:space="preserve"> skills</w:t>
            </w:r>
            <w:r>
              <w:rPr>
                <w:b/>
                <w:sz w:val="20"/>
                <w:szCs w:val="20"/>
                <w:lang w:val="en-GB"/>
              </w:rPr>
              <w:t xml:space="preserve"> and abilities</w:t>
            </w:r>
          </w:p>
        </w:tc>
      </w:tr>
      <w:tr w:rsidR="00056B75" w:rsidRPr="000344A6" w14:paraId="66F1116D" w14:textId="77777777" w:rsidTr="00CE3B0A">
        <w:tc>
          <w:tcPr>
            <w:tcW w:w="9855" w:type="dxa"/>
          </w:tcPr>
          <w:p w14:paraId="51C75412" w14:textId="77777777" w:rsidR="00056B75" w:rsidRPr="00D33B28" w:rsidRDefault="00056B75" w:rsidP="00CE3B0A">
            <w:pPr>
              <w:rPr>
                <w:sz w:val="20"/>
                <w:szCs w:val="20"/>
                <w:lang w:val="en-GB"/>
              </w:rPr>
            </w:pPr>
            <w:r w:rsidRPr="00D33B28">
              <w:rPr>
                <w:sz w:val="20"/>
                <w:szCs w:val="20"/>
                <w:lang w:val="en-GB"/>
              </w:rPr>
              <w:t xml:space="preserve">•            Knowledge of primary users and operations and </w:t>
            </w:r>
            <w:r>
              <w:rPr>
                <w:sz w:val="20"/>
                <w:szCs w:val="20"/>
                <w:lang w:val="en-GB"/>
              </w:rPr>
              <w:t xml:space="preserve">their ice related </w:t>
            </w:r>
            <w:r w:rsidRPr="00D33B28">
              <w:rPr>
                <w:sz w:val="20"/>
                <w:szCs w:val="20"/>
                <w:lang w:val="en-GB"/>
              </w:rPr>
              <w:t>sensitivities.</w:t>
            </w:r>
          </w:p>
        </w:tc>
      </w:tr>
      <w:tr w:rsidR="00056B75" w:rsidRPr="000344A6" w14:paraId="476AD081" w14:textId="77777777" w:rsidTr="00CE3B0A">
        <w:tc>
          <w:tcPr>
            <w:tcW w:w="9855" w:type="dxa"/>
          </w:tcPr>
          <w:p w14:paraId="49366919" w14:textId="77777777" w:rsidR="00056B75" w:rsidRPr="00D33B28" w:rsidRDefault="00056B75" w:rsidP="00CE3B0A">
            <w:pPr>
              <w:rPr>
                <w:sz w:val="20"/>
                <w:szCs w:val="20"/>
                <w:lang w:val="en-GB"/>
              </w:rPr>
            </w:pPr>
            <w:r w:rsidRPr="00D33B28">
              <w:rPr>
                <w:sz w:val="20"/>
                <w:szCs w:val="20"/>
                <w:lang w:val="en-GB"/>
              </w:rPr>
              <w:t>•</w:t>
            </w:r>
            <w:r w:rsidRPr="00D33B28">
              <w:rPr>
                <w:sz w:val="20"/>
                <w:szCs w:val="20"/>
                <w:lang w:val="en-GB"/>
              </w:rPr>
              <w:tab/>
              <w:t>Knowledge of available communication systems, techniques and methodologies.</w:t>
            </w:r>
          </w:p>
        </w:tc>
      </w:tr>
      <w:tr w:rsidR="00056B75" w:rsidRPr="000344A6" w:rsidDel="00915ADB" w14:paraId="5A257C0E" w14:textId="77777777" w:rsidTr="00CE3B0A">
        <w:tc>
          <w:tcPr>
            <w:tcW w:w="9855" w:type="dxa"/>
          </w:tcPr>
          <w:p w14:paraId="67CDB855" w14:textId="77777777" w:rsidR="00056B75" w:rsidRPr="00D33B28" w:rsidDel="00915ADB" w:rsidRDefault="00056B75" w:rsidP="00CE3B0A">
            <w:pPr>
              <w:rPr>
                <w:sz w:val="20"/>
                <w:szCs w:val="20"/>
                <w:lang w:val="en-GB"/>
              </w:rPr>
            </w:pPr>
            <w:r w:rsidRPr="00D33B28">
              <w:rPr>
                <w:sz w:val="20"/>
                <w:szCs w:val="20"/>
                <w:lang w:val="en-GB"/>
              </w:rPr>
              <w:t xml:space="preserve">•            </w:t>
            </w:r>
            <w:r w:rsidR="00790E33" w:rsidRPr="00790E33">
              <w:rPr>
                <w:sz w:val="20"/>
                <w:szCs w:val="20"/>
                <w:lang w:val="en-GB"/>
              </w:rPr>
              <w:t>Ability to inquire about user needs to improve ice operational services</w:t>
            </w:r>
          </w:p>
        </w:tc>
      </w:tr>
      <w:tr w:rsidR="00056B75" w:rsidRPr="000344A6" w14:paraId="2033F3E2" w14:textId="77777777" w:rsidTr="00CE3B0A">
        <w:tc>
          <w:tcPr>
            <w:tcW w:w="9855" w:type="dxa"/>
          </w:tcPr>
          <w:p w14:paraId="6B15037E" w14:textId="77777777" w:rsidR="00056B75" w:rsidRPr="00D33B28" w:rsidRDefault="00056B75" w:rsidP="00CE3B0A">
            <w:pPr>
              <w:rPr>
                <w:sz w:val="20"/>
                <w:szCs w:val="20"/>
                <w:lang w:val="en-GB"/>
              </w:rPr>
            </w:pPr>
            <w:r w:rsidRPr="00D33B28">
              <w:rPr>
                <w:sz w:val="20"/>
                <w:szCs w:val="20"/>
                <w:lang w:val="en-GB"/>
              </w:rPr>
              <w:t>•</w:t>
            </w:r>
            <w:r w:rsidRPr="00D33B28">
              <w:rPr>
                <w:sz w:val="20"/>
                <w:szCs w:val="20"/>
                <w:lang w:val="en-GB"/>
              </w:rPr>
              <w:tab/>
              <w:t>Ability to utilize cross-boundary consistency techniques – national and international</w:t>
            </w:r>
            <w:r>
              <w:rPr>
                <w:sz w:val="20"/>
                <w:szCs w:val="20"/>
                <w:lang w:val="en-GB"/>
              </w:rPr>
              <w:t>, as well as inter-disciplinary / inter-agency checks as needed</w:t>
            </w:r>
            <w:r w:rsidRPr="00D33B28">
              <w:rPr>
                <w:sz w:val="20"/>
                <w:szCs w:val="20"/>
                <w:lang w:val="en-GB"/>
              </w:rPr>
              <w:t>.</w:t>
            </w:r>
          </w:p>
        </w:tc>
      </w:tr>
      <w:tr w:rsidR="00056B75" w:rsidRPr="000344A6" w14:paraId="57485A78" w14:textId="77777777" w:rsidTr="00CE3B0A">
        <w:tc>
          <w:tcPr>
            <w:tcW w:w="9855" w:type="dxa"/>
          </w:tcPr>
          <w:p w14:paraId="041FE95D" w14:textId="77777777" w:rsidR="00056B75" w:rsidRPr="00D33B28" w:rsidRDefault="00056B75" w:rsidP="00CE3B0A">
            <w:pPr>
              <w:rPr>
                <w:sz w:val="20"/>
                <w:szCs w:val="20"/>
                <w:lang w:val="en-GB"/>
              </w:rPr>
            </w:pPr>
            <w:r w:rsidRPr="00D33B28">
              <w:rPr>
                <w:sz w:val="20"/>
                <w:szCs w:val="20"/>
                <w:lang w:val="en-GB"/>
              </w:rPr>
              <w:t>•</w:t>
            </w:r>
            <w:r w:rsidRPr="00D33B28">
              <w:rPr>
                <w:sz w:val="20"/>
                <w:szCs w:val="20"/>
                <w:lang w:val="en-GB"/>
              </w:rPr>
              <w:tab/>
              <w:t>Ability to communicate effectively, orally, graphically and in writing (level of detail</w:t>
            </w:r>
            <w:r w:rsidRPr="00D33B28">
              <w:rPr>
                <w:sz w:val="20"/>
                <w:szCs w:val="20"/>
                <w:lang w:val="en-GB" w:eastAsia="zh-TW"/>
              </w:rPr>
              <w:t>s to meet the</w:t>
            </w:r>
            <w:r>
              <w:rPr>
                <w:sz w:val="20"/>
                <w:szCs w:val="20"/>
                <w:lang w:val="en-GB" w:eastAsia="zh-TW"/>
              </w:rPr>
              <w:t xml:space="preserve"> </w:t>
            </w:r>
            <w:r w:rsidRPr="00D33B28">
              <w:rPr>
                <w:sz w:val="20"/>
                <w:szCs w:val="20"/>
                <w:lang w:val="en-GB" w:eastAsia="zh-TW"/>
              </w:rPr>
              <w:t xml:space="preserve">             identified needs of specific users</w:t>
            </w:r>
            <w:r w:rsidRPr="00D33B28">
              <w:rPr>
                <w:sz w:val="20"/>
                <w:szCs w:val="20"/>
                <w:lang w:val="en-GB"/>
              </w:rPr>
              <w:t>).</w:t>
            </w:r>
            <w:r>
              <w:rPr>
                <w:sz w:val="20"/>
                <w:szCs w:val="20"/>
                <w:lang w:val="en-GB"/>
              </w:rPr>
              <w:t xml:space="preserve"> </w:t>
            </w:r>
          </w:p>
        </w:tc>
      </w:tr>
    </w:tbl>
    <w:p w14:paraId="57B41E2E" w14:textId="77777777" w:rsidR="00056B75" w:rsidRPr="00D33B28" w:rsidRDefault="00056B75" w:rsidP="00056B75">
      <w:pPr>
        <w:rPr>
          <w:sz w:val="20"/>
          <w:szCs w:val="20"/>
          <w:lang w:val="en-GB"/>
        </w:rPr>
      </w:pPr>
    </w:p>
    <w:p w14:paraId="33F6B110" w14:textId="77777777" w:rsidR="00056B75" w:rsidRPr="00D33B28" w:rsidRDefault="00056B75" w:rsidP="00056B75">
      <w:pPr>
        <w:rPr>
          <w:sz w:val="20"/>
          <w:szCs w:val="20"/>
          <w:lang w:val="en-GB"/>
        </w:rPr>
      </w:pPr>
    </w:p>
    <w:p w14:paraId="19F3914D" w14:textId="5A6CF9A8" w:rsidR="00056B75" w:rsidRDefault="00056B75" w:rsidP="00056B75">
      <w:pPr>
        <w:rPr>
          <w:b/>
          <w:sz w:val="20"/>
          <w:szCs w:val="20"/>
          <w:lang w:val="en-GB"/>
        </w:rPr>
      </w:pPr>
      <w:r w:rsidRPr="00D33B28">
        <w:rPr>
          <w:b/>
          <w:sz w:val="20"/>
          <w:szCs w:val="20"/>
          <w:lang w:val="en-GB"/>
        </w:rPr>
        <w:br w:type="page"/>
      </w:r>
    </w:p>
    <w:p w14:paraId="3019EC53" w14:textId="77777777" w:rsidR="00056B75" w:rsidRPr="00D33B28" w:rsidRDefault="00056B75" w:rsidP="00056B75">
      <w:pPr>
        <w:rPr>
          <w:b/>
          <w:sz w:val="20"/>
          <w:szCs w:val="20"/>
          <w:lang w:val="en-GB"/>
        </w:rPr>
      </w:pPr>
      <w:r w:rsidRPr="00D33B28">
        <w:rPr>
          <w:b/>
          <w:sz w:val="20"/>
          <w:szCs w:val="20"/>
          <w:lang w:val="en-GB"/>
        </w:rPr>
        <w:lastRenderedPageBreak/>
        <w:t>REGIONAL VARIATIONS</w:t>
      </w:r>
    </w:p>
    <w:p w14:paraId="6D8BEC37" w14:textId="77777777" w:rsidR="00056B75" w:rsidRPr="00D33B28" w:rsidRDefault="00056B75" w:rsidP="00056B75">
      <w:pPr>
        <w:rPr>
          <w:sz w:val="20"/>
          <w:szCs w:val="20"/>
          <w:lang w:val="en-GB"/>
        </w:rPr>
      </w:pPr>
    </w:p>
    <w:p w14:paraId="2BF1DF6F" w14:textId="36DE19E6" w:rsidR="00056B75" w:rsidRPr="00D33B28" w:rsidRDefault="00056B75" w:rsidP="00056B75">
      <w:pPr>
        <w:rPr>
          <w:sz w:val="20"/>
          <w:szCs w:val="20"/>
          <w:lang w:val="en-GB"/>
        </w:rPr>
      </w:pPr>
      <w:r w:rsidRPr="00D33B28">
        <w:rPr>
          <w:sz w:val="20"/>
          <w:szCs w:val="20"/>
          <w:lang w:val="en-GB"/>
        </w:rPr>
        <w:t xml:space="preserve">Regional variations referred to within the document may include but are not limited to the </w:t>
      </w:r>
      <w:r w:rsidR="00070215" w:rsidRPr="00D33B28">
        <w:rPr>
          <w:sz w:val="20"/>
          <w:szCs w:val="20"/>
          <w:lang w:val="en-GB"/>
        </w:rPr>
        <w:t>following:</w:t>
      </w:r>
      <w:r w:rsidRPr="00D33B28">
        <w:rPr>
          <w:sz w:val="20"/>
          <w:szCs w:val="20"/>
          <w:lang w:val="en-GB"/>
        </w:rPr>
        <w:t xml:space="preserve"> </w:t>
      </w:r>
    </w:p>
    <w:p w14:paraId="79157D10" w14:textId="77777777" w:rsidR="00056B75" w:rsidRPr="0049425A" w:rsidRDefault="00056B75" w:rsidP="008C1EEA">
      <w:pPr>
        <w:pStyle w:val="ListParagraph"/>
        <w:numPr>
          <w:ilvl w:val="0"/>
          <w:numId w:val="11"/>
        </w:numPr>
        <w:jc w:val="left"/>
        <w:rPr>
          <w:sz w:val="20"/>
          <w:szCs w:val="20"/>
          <w:lang w:val="en-GB"/>
        </w:rPr>
      </w:pPr>
      <w:r w:rsidRPr="0049425A">
        <w:rPr>
          <w:sz w:val="20"/>
          <w:szCs w:val="20"/>
          <w:lang w:val="en-GB"/>
        </w:rPr>
        <w:t>Agreed and documented criteria and thresholds</w:t>
      </w:r>
    </w:p>
    <w:p w14:paraId="486BC38D" w14:textId="77777777" w:rsidR="00056B75" w:rsidRDefault="00056B75" w:rsidP="00056B75">
      <w:pPr>
        <w:pStyle w:val="ListParagraph"/>
        <w:jc w:val="left"/>
        <w:rPr>
          <w:sz w:val="20"/>
          <w:szCs w:val="20"/>
          <w:lang w:val="en-GB"/>
        </w:rPr>
      </w:pPr>
    </w:p>
    <w:p w14:paraId="6939D20F" w14:textId="77777777" w:rsidR="00056B75" w:rsidRPr="00D33B28" w:rsidRDefault="00056B75" w:rsidP="008C1EEA">
      <w:pPr>
        <w:pStyle w:val="ListParagraph"/>
        <w:numPr>
          <w:ilvl w:val="0"/>
          <w:numId w:val="11"/>
        </w:numPr>
        <w:jc w:val="left"/>
        <w:rPr>
          <w:sz w:val="20"/>
          <w:szCs w:val="20"/>
          <w:lang w:val="en-GB"/>
        </w:rPr>
      </w:pPr>
      <w:r w:rsidRPr="00D33B28">
        <w:rPr>
          <w:sz w:val="20"/>
          <w:szCs w:val="20"/>
          <w:lang w:val="en-GB"/>
        </w:rPr>
        <w:t xml:space="preserve">The range of </w:t>
      </w:r>
      <w:r>
        <w:rPr>
          <w:sz w:val="20"/>
          <w:szCs w:val="20"/>
          <w:lang w:val="en-GB"/>
        </w:rPr>
        <w:t xml:space="preserve">environmental factors </w:t>
      </w:r>
      <w:r w:rsidRPr="00D33B28">
        <w:rPr>
          <w:sz w:val="20"/>
          <w:szCs w:val="20"/>
          <w:lang w:val="en-GB"/>
        </w:rPr>
        <w:t>including but not restricted to:</w:t>
      </w:r>
    </w:p>
    <w:p w14:paraId="6A3C817B" w14:textId="77777777" w:rsidR="00056B75" w:rsidRPr="00D33B28" w:rsidRDefault="00056B75" w:rsidP="00056B75">
      <w:pPr>
        <w:pStyle w:val="ListParagraph"/>
        <w:rPr>
          <w:sz w:val="20"/>
          <w:szCs w:val="20"/>
          <w:lang w:val="en-GB"/>
        </w:rPr>
      </w:pPr>
    </w:p>
    <w:p w14:paraId="2E404B70" w14:textId="77777777" w:rsidR="00056B75" w:rsidRPr="00BB010B" w:rsidRDefault="00056B75" w:rsidP="008C1EEA">
      <w:pPr>
        <w:pStyle w:val="ListParagraph"/>
        <w:numPr>
          <w:ilvl w:val="1"/>
          <w:numId w:val="11"/>
        </w:numPr>
        <w:jc w:val="left"/>
        <w:rPr>
          <w:sz w:val="20"/>
          <w:szCs w:val="20"/>
          <w:lang w:val="en-GB"/>
        </w:rPr>
      </w:pPr>
      <w:r w:rsidRPr="00BB010B">
        <w:rPr>
          <w:sz w:val="20"/>
          <w:szCs w:val="20"/>
          <w:lang w:val="en-GB"/>
        </w:rPr>
        <w:t>Ice types</w:t>
      </w:r>
    </w:p>
    <w:p w14:paraId="739AD5E9" w14:textId="77777777" w:rsidR="00056B75" w:rsidRPr="00D33B28" w:rsidRDefault="00056B75" w:rsidP="008C1EEA">
      <w:pPr>
        <w:pStyle w:val="ListParagraph"/>
        <w:numPr>
          <w:ilvl w:val="1"/>
          <w:numId w:val="11"/>
        </w:numPr>
        <w:jc w:val="left"/>
        <w:rPr>
          <w:sz w:val="20"/>
          <w:szCs w:val="20"/>
          <w:lang w:val="en-GB"/>
        </w:rPr>
      </w:pPr>
      <w:r>
        <w:rPr>
          <w:sz w:val="20"/>
          <w:szCs w:val="20"/>
          <w:lang w:val="en-GB"/>
        </w:rPr>
        <w:t>ice related hazards</w:t>
      </w:r>
    </w:p>
    <w:p w14:paraId="160D3DC3" w14:textId="52FC5F3A" w:rsidR="00056B75" w:rsidRPr="00BB010B" w:rsidRDefault="00070215" w:rsidP="008C1EEA">
      <w:pPr>
        <w:pStyle w:val="ListParagraph"/>
        <w:numPr>
          <w:ilvl w:val="1"/>
          <w:numId w:val="11"/>
        </w:numPr>
        <w:jc w:val="left"/>
        <w:rPr>
          <w:sz w:val="20"/>
          <w:szCs w:val="20"/>
          <w:lang w:val="fr-CA"/>
        </w:rPr>
      </w:pPr>
      <w:r w:rsidRPr="00BB010B">
        <w:rPr>
          <w:sz w:val="20"/>
          <w:szCs w:val="20"/>
          <w:lang w:val="fr-CA"/>
        </w:rPr>
        <w:t>Permanent</w:t>
      </w:r>
      <w:r w:rsidR="00056B75" w:rsidRPr="00BB010B">
        <w:rPr>
          <w:sz w:val="20"/>
          <w:szCs w:val="20"/>
          <w:lang w:val="fr-CA"/>
        </w:rPr>
        <w:t xml:space="preserve">/semi </w:t>
      </w:r>
      <w:r w:rsidRPr="00BB010B">
        <w:rPr>
          <w:sz w:val="20"/>
          <w:szCs w:val="20"/>
          <w:lang w:val="fr-CA"/>
        </w:rPr>
        <w:t>permanent local</w:t>
      </w:r>
      <w:r w:rsidR="00056B75" w:rsidRPr="00BB010B">
        <w:rPr>
          <w:sz w:val="20"/>
          <w:szCs w:val="20"/>
          <w:lang w:val="fr-CA"/>
        </w:rPr>
        <w:t xml:space="preserve"> occurrences (ex. gyres and polynyas</w:t>
      </w:r>
      <w:r w:rsidR="00056B75">
        <w:rPr>
          <w:sz w:val="20"/>
          <w:szCs w:val="20"/>
          <w:lang w:val="fr-CA"/>
        </w:rPr>
        <w:t>)</w:t>
      </w:r>
    </w:p>
    <w:p w14:paraId="15072DE5" w14:textId="77777777" w:rsidR="00056B75" w:rsidRPr="00D33B28" w:rsidRDefault="00056B75" w:rsidP="008C1EEA">
      <w:pPr>
        <w:pStyle w:val="ListParagraph"/>
        <w:numPr>
          <w:ilvl w:val="1"/>
          <w:numId w:val="11"/>
        </w:numPr>
        <w:jc w:val="left"/>
        <w:rPr>
          <w:sz w:val="20"/>
          <w:szCs w:val="20"/>
          <w:lang w:val="en-GB"/>
        </w:rPr>
      </w:pPr>
      <w:r w:rsidRPr="00D33B28">
        <w:rPr>
          <w:sz w:val="20"/>
          <w:szCs w:val="20"/>
          <w:lang w:val="en-GB"/>
        </w:rPr>
        <w:t>tides, sea level and storm surge</w:t>
      </w:r>
    </w:p>
    <w:p w14:paraId="4F786BAE" w14:textId="77777777" w:rsidR="00056B75" w:rsidRPr="00D33B28" w:rsidRDefault="00056B75" w:rsidP="008C1EEA">
      <w:pPr>
        <w:pStyle w:val="ListParagraph"/>
        <w:numPr>
          <w:ilvl w:val="1"/>
          <w:numId w:val="11"/>
        </w:numPr>
        <w:jc w:val="left"/>
        <w:rPr>
          <w:sz w:val="20"/>
          <w:szCs w:val="20"/>
          <w:lang w:val="en-GB"/>
        </w:rPr>
      </w:pPr>
      <w:r>
        <w:rPr>
          <w:sz w:val="20"/>
          <w:szCs w:val="20"/>
          <w:lang w:val="en-GB"/>
        </w:rPr>
        <w:t>sea</w:t>
      </w:r>
      <w:r w:rsidRPr="00D33B28">
        <w:rPr>
          <w:sz w:val="20"/>
          <w:szCs w:val="20"/>
          <w:lang w:val="en-GB"/>
        </w:rPr>
        <w:t xml:space="preserve"> currents and drifting of </w:t>
      </w:r>
      <w:r>
        <w:rPr>
          <w:sz w:val="20"/>
          <w:szCs w:val="20"/>
          <w:lang w:val="en-GB"/>
        </w:rPr>
        <w:t>ice</w:t>
      </w:r>
    </w:p>
    <w:p w14:paraId="59C7C29C" w14:textId="77777777" w:rsidR="00056B75" w:rsidRDefault="00056B75" w:rsidP="008C1EEA">
      <w:pPr>
        <w:pStyle w:val="ListParagraph"/>
        <w:numPr>
          <w:ilvl w:val="1"/>
          <w:numId w:val="11"/>
        </w:numPr>
        <w:jc w:val="left"/>
        <w:rPr>
          <w:sz w:val="20"/>
          <w:szCs w:val="20"/>
          <w:lang w:val="en-GB"/>
        </w:rPr>
      </w:pPr>
      <w:r w:rsidRPr="00D33B28">
        <w:rPr>
          <w:sz w:val="20"/>
          <w:szCs w:val="20"/>
          <w:lang w:val="en-GB"/>
        </w:rPr>
        <w:t>sea surface temperature and salinity where required</w:t>
      </w:r>
    </w:p>
    <w:p w14:paraId="0D643DDC" w14:textId="77777777" w:rsidR="00056B75" w:rsidRPr="00545B18" w:rsidRDefault="00056B75" w:rsidP="008C1EEA">
      <w:pPr>
        <w:numPr>
          <w:ilvl w:val="1"/>
          <w:numId w:val="11"/>
        </w:numPr>
        <w:pBdr>
          <w:top w:val="nil"/>
          <w:left w:val="nil"/>
          <w:bottom w:val="nil"/>
          <w:right w:val="nil"/>
          <w:between w:val="nil"/>
        </w:pBdr>
        <w:spacing w:after="0" w:line="240" w:lineRule="auto"/>
        <w:contextualSpacing/>
      </w:pPr>
      <w:r>
        <w:rPr>
          <w:rFonts w:ascii="Arial" w:eastAsia="Arial" w:hAnsi="Arial" w:cs="Arial"/>
          <w:color w:val="00000A"/>
          <w:sz w:val="20"/>
          <w:szCs w:val="20"/>
        </w:rPr>
        <w:t>Seabed grounding</w:t>
      </w:r>
    </w:p>
    <w:p w14:paraId="59A5E64E" w14:textId="77777777" w:rsidR="008C1EEA" w:rsidRDefault="008C1EEA" w:rsidP="001D715C">
      <w:pPr>
        <w:pStyle w:val="ListParagraph"/>
        <w:numPr>
          <w:ilvl w:val="1"/>
          <w:numId w:val="11"/>
        </w:numPr>
        <w:rPr>
          <w:sz w:val="20"/>
          <w:szCs w:val="20"/>
          <w:lang w:val="en-GB"/>
        </w:rPr>
      </w:pPr>
      <w:r w:rsidRPr="00F36B99">
        <w:rPr>
          <w:sz w:val="20"/>
          <w:szCs w:val="20"/>
          <w:lang w:val="en-GB"/>
        </w:rPr>
        <w:t>Iceberg</w:t>
      </w:r>
      <w:r>
        <w:rPr>
          <w:sz w:val="20"/>
          <w:szCs w:val="20"/>
          <w:lang w:val="en-GB"/>
        </w:rPr>
        <w:t>s</w:t>
      </w:r>
    </w:p>
    <w:p w14:paraId="4C811FD1" w14:textId="262FB587" w:rsidR="008C1EEA" w:rsidRPr="008C1EEA" w:rsidRDefault="00034205" w:rsidP="008C1EEA">
      <w:pPr>
        <w:pStyle w:val="ListParagraph"/>
        <w:numPr>
          <w:ilvl w:val="1"/>
          <w:numId w:val="11"/>
        </w:numPr>
        <w:rPr>
          <w:sz w:val="20"/>
          <w:szCs w:val="20"/>
          <w:lang w:val="en-GB"/>
        </w:rPr>
      </w:pPr>
      <w:r w:rsidRPr="008C1EEA">
        <w:rPr>
          <w:sz w:val="20"/>
          <w:szCs w:val="20"/>
          <w:lang w:val="en-GB"/>
        </w:rPr>
        <w:t>Ice shelf and/or glacier locations</w:t>
      </w:r>
    </w:p>
    <w:p w14:paraId="10AAF20F" w14:textId="77777777" w:rsidR="00452815" w:rsidRPr="00D33B28" w:rsidRDefault="00452815" w:rsidP="00056B75">
      <w:pPr>
        <w:pStyle w:val="ListParagraph"/>
        <w:ind w:left="851"/>
        <w:rPr>
          <w:sz w:val="20"/>
          <w:szCs w:val="20"/>
          <w:lang w:val="en-GB"/>
        </w:rPr>
      </w:pPr>
    </w:p>
    <w:p w14:paraId="0914D12A" w14:textId="74C0DEC9" w:rsidR="00452815" w:rsidRPr="00452815" w:rsidRDefault="00452815" w:rsidP="008C1EEA">
      <w:pPr>
        <w:pStyle w:val="ListParagraph"/>
        <w:numPr>
          <w:ilvl w:val="0"/>
          <w:numId w:val="11"/>
        </w:numPr>
        <w:jc w:val="left"/>
        <w:rPr>
          <w:sz w:val="20"/>
          <w:szCs w:val="20"/>
          <w:lang w:val="en-GB"/>
        </w:rPr>
      </w:pPr>
      <w:bookmarkStart w:id="1" w:name="_Hlk532986859"/>
      <w:r w:rsidRPr="00452815">
        <w:rPr>
          <w:sz w:val="20"/>
          <w:szCs w:val="20"/>
          <w:lang w:val="en-GB"/>
        </w:rPr>
        <w:t xml:space="preserve">Designated offices </w:t>
      </w:r>
      <w:r w:rsidR="00070215" w:rsidRPr="00452815">
        <w:rPr>
          <w:sz w:val="20"/>
          <w:szCs w:val="20"/>
          <w:lang w:val="en-GB"/>
        </w:rPr>
        <w:t>responsible for</w:t>
      </w:r>
      <w:r w:rsidRPr="00452815">
        <w:rPr>
          <w:sz w:val="20"/>
          <w:szCs w:val="20"/>
          <w:lang w:val="en-GB"/>
        </w:rPr>
        <w:t xml:space="preserve"> advice on meteorology, sea ice, lake and river ice, </w:t>
      </w:r>
      <w:r w:rsidRPr="0096334A">
        <w:rPr>
          <w:sz w:val="20"/>
          <w:szCs w:val="20"/>
          <w:lang w:val="en-GB"/>
        </w:rPr>
        <w:t>ice bergs</w:t>
      </w:r>
      <w:r w:rsidRPr="00452815">
        <w:rPr>
          <w:sz w:val="20"/>
          <w:szCs w:val="20"/>
          <w:lang w:val="en-GB"/>
        </w:rPr>
        <w:t>, oceanography</w:t>
      </w:r>
    </w:p>
    <w:bookmarkEnd w:id="1"/>
    <w:p w14:paraId="7EA8F612" w14:textId="77777777" w:rsidR="00452815" w:rsidRPr="00452815" w:rsidRDefault="00452815" w:rsidP="00452815">
      <w:pPr>
        <w:pStyle w:val="ListParagraph"/>
        <w:jc w:val="left"/>
        <w:rPr>
          <w:sz w:val="20"/>
          <w:szCs w:val="20"/>
          <w:lang w:val="en-GB"/>
        </w:rPr>
      </w:pPr>
    </w:p>
    <w:p w14:paraId="32F50B1F" w14:textId="77777777" w:rsidR="00452815" w:rsidRPr="00452815" w:rsidRDefault="00452815" w:rsidP="008C1EEA">
      <w:pPr>
        <w:pStyle w:val="ListParagraph"/>
        <w:numPr>
          <w:ilvl w:val="0"/>
          <w:numId w:val="11"/>
        </w:numPr>
        <w:jc w:val="left"/>
        <w:rPr>
          <w:sz w:val="20"/>
          <w:szCs w:val="20"/>
          <w:lang w:val="en-GB"/>
        </w:rPr>
      </w:pPr>
      <w:r w:rsidRPr="00452815">
        <w:rPr>
          <w:sz w:val="20"/>
          <w:szCs w:val="20"/>
          <w:lang w:val="en-GB"/>
        </w:rPr>
        <w:t>Regional regulations</w:t>
      </w:r>
    </w:p>
    <w:p w14:paraId="7DB88464" w14:textId="77777777" w:rsidR="00452815" w:rsidRPr="00452815" w:rsidRDefault="00452815" w:rsidP="00452815">
      <w:pPr>
        <w:pStyle w:val="ListParagraph"/>
        <w:jc w:val="left"/>
        <w:rPr>
          <w:sz w:val="20"/>
          <w:szCs w:val="20"/>
          <w:lang w:val="en-GB"/>
        </w:rPr>
      </w:pPr>
    </w:p>
    <w:p w14:paraId="2ABBF241" w14:textId="77777777" w:rsidR="00452815" w:rsidRPr="00452815" w:rsidRDefault="00452815" w:rsidP="008C1EEA">
      <w:pPr>
        <w:pStyle w:val="ListParagraph"/>
        <w:numPr>
          <w:ilvl w:val="0"/>
          <w:numId w:val="11"/>
        </w:numPr>
        <w:jc w:val="left"/>
        <w:rPr>
          <w:sz w:val="20"/>
          <w:szCs w:val="20"/>
          <w:lang w:val="en-GB"/>
        </w:rPr>
      </w:pPr>
      <w:r w:rsidRPr="00452815">
        <w:rPr>
          <w:sz w:val="20"/>
          <w:szCs w:val="20"/>
          <w:lang w:val="en-GB"/>
        </w:rPr>
        <w:t>Boundaries of analysis areas</w:t>
      </w:r>
    </w:p>
    <w:p w14:paraId="07498042" w14:textId="77777777" w:rsidR="00452815" w:rsidRPr="00452815" w:rsidRDefault="00452815" w:rsidP="00452815">
      <w:pPr>
        <w:pStyle w:val="ListParagraph"/>
        <w:jc w:val="left"/>
        <w:rPr>
          <w:sz w:val="20"/>
          <w:szCs w:val="20"/>
          <w:lang w:val="en-GB"/>
        </w:rPr>
      </w:pPr>
    </w:p>
    <w:p w14:paraId="29CA12E2" w14:textId="77777777" w:rsidR="00452815" w:rsidRPr="00452815" w:rsidRDefault="00452815" w:rsidP="008C1EEA">
      <w:pPr>
        <w:pStyle w:val="ListParagraph"/>
        <w:numPr>
          <w:ilvl w:val="0"/>
          <w:numId w:val="11"/>
        </w:numPr>
        <w:jc w:val="left"/>
        <w:rPr>
          <w:sz w:val="20"/>
          <w:szCs w:val="20"/>
          <w:lang w:val="en-GB"/>
        </w:rPr>
      </w:pPr>
      <w:r w:rsidRPr="00452815">
        <w:rPr>
          <w:sz w:val="20"/>
          <w:szCs w:val="20"/>
          <w:lang w:val="en-GB"/>
        </w:rPr>
        <w:t>Communication language(s)</w:t>
      </w:r>
    </w:p>
    <w:p w14:paraId="484336B3" w14:textId="77777777" w:rsidR="00452815" w:rsidRPr="00452815" w:rsidRDefault="00452815" w:rsidP="00452815">
      <w:pPr>
        <w:pStyle w:val="ListParagraph"/>
        <w:jc w:val="left"/>
        <w:rPr>
          <w:sz w:val="20"/>
          <w:szCs w:val="20"/>
          <w:lang w:val="en-GB"/>
        </w:rPr>
      </w:pPr>
    </w:p>
    <w:p w14:paraId="55965F9F" w14:textId="77777777" w:rsidR="00452815" w:rsidRPr="00452815" w:rsidRDefault="00452815" w:rsidP="008C1EEA">
      <w:pPr>
        <w:pStyle w:val="ListParagraph"/>
        <w:numPr>
          <w:ilvl w:val="0"/>
          <w:numId w:val="11"/>
        </w:numPr>
        <w:jc w:val="left"/>
        <w:rPr>
          <w:sz w:val="20"/>
          <w:szCs w:val="20"/>
          <w:lang w:val="en-GB"/>
        </w:rPr>
      </w:pPr>
      <w:r w:rsidRPr="00452815">
        <w:rPr>
          <w:sz w:val="20"/>
          <w:szCs w:val="20"/>
          <w:lang w:val="en-GB"/>
        </w:rPr>
        <w:t xml:space="preserve">Communications technology for analysis and related products transmission </w:t>
      </w:r>
    </w:p>
    <w:p w14:paraId="04DF3480" w14:textId="77777777" w:rsidR="00452815" w:rsidRPr="00452815" w:rsidRDefault="00452815" w:rsidP="00452815">
      <w:pPr>
        <w:pStyle w:val="ListParagraph"/>
        <w:jc w:val="left"/>
        <w:rPr>
          <w:sz w:val="20"/>
          <w:szCs w:val="20"/>
          <w:lang w:val="en-US"/>
        </w:rPr>
      </w:pPr>
    </w:p>
    <w:p w14:paraId="01EDCEE5" w14:textId="77777777" w:rsidR="00452815" w:rsidRPr="00452815" w:rsidRDefault="00452815" w:rsidP="008C1EEA">
      <w:pPr>
        <w:pStyle w:val="ListParagraph"/>
        <w:numPr>
          <w:ilvl w:val="0"/>
          <w:numId w:val="11"/>
        </w:numPr>
        <w:jc w:val="left"/>
        <w:rPr>
          <w:sz w:val="20"/>
          <w:szCs w:val="20"/>
          <w:lang w:val="en-GB"/>
        </w:rPr>
      </w:pPr>
      <w:r w:rsidRPr="00452815">
        <w:rPr>
          <w:sz w:val="20"/>
          <w:szCs w:val="20"/>
          <w:lang w:val="en-US"/>
        </w:rPr>
        <w:t>Extent of automation of observing and sensing systems</w:t>
      </w:r>
    </w:p>
    <w:p w14:paraId="1B26EA1B" w14:textId="77777777" w:rsidR="00452815" w:rsidRPr="00452815" w:rsidRDefault="00452815" w:rsidP="00452815">
      <w:pPr>
        <w:pStyle w:val="ListParagraph"/>
        <w:jc w:val="left"/>
        <w:rPr>
          <w:sz w:val="20"/>
          <w:szCs w:val="20"/>
          <w:lang w:val="en-GB"/>
        </w:rPr>
      </w:pPr>
    </w:p>
    <w:p w14:paraId="3EEFC928" w14:textId="77777777" w:rsidR="00056B75" w:rsidRPr="00D33B28" w:rsidRDefault="00056B75" w:rsidP="00056B75">
      <w:pPr>
        <w:pStyle w:val="ListParagraph"/>
        <w:jc w:val="left"/>
        <w:rPr>
          <w:sz w:val="20"/>
          <w:szCs w:val="20"/>
          <w:lang w:val="en-GB"/>
        </w:rPr>
      </w:pPr>
    </w:p>
    <w:p w14:paraId="1004C89E" w14:textId="77777777" w:rsidR="008C1EEA" w:rsidRPr="00452815" w:rsidRDefault="008C1EEA" w:rsidP="008C1EEA">
      <w:pPr>
        <w:pStyle w:val="ListParagraph"/>
        <w:jc w:val="left"/>
        <w:rPr>
          <w:sz w:val="20"/>
          <w:szCs w:val="20"/>
          <w:lang w:val="en-US"/>
        </w:rPr>
      </w:pPr>
    </w:p>
    <w:p w14:paraId="22911B02" w14:textId="77777777" w:rsidR="00056B75" w:rsidRPr="00D33B28" w:rsidRDefault="00056B75" w:rsidP="00056B75">
      <w:pPr>
        <w:pStyle w:val="ListParagraph"/>
        <w:jc w:val="left"/>
        <w:rPr>
          <w:sz w:val="20"/>
          <w:szCs w:val="20"/>
          <w:lang w:val="en-GB"/>
        </w:rPr>
      </w:pPr>
    </w:p>
    <w:p w14:paraId="33C5EBC0" w14:textId="77777777" w:rsidR="00056B75" w:rsidRPr="00D33B28" w:rsidRDefault="00056B75" w:rsidP="00056B75">
      <w:pPr>
        <w:pStyle w:val="ListParagraph"/>
        <w:jc w:val="left"/>
        <w:rPr>
          <w:sz w:val="20"/>
          <w:szCs w:val="20"/>
          <w:lang w:val="en-GB"/>
        </w:rPr>
      </w:pPr>
    </w:p>
    <w:p w14:paraId="4AF1FE4A" w14:textId="77777777" w:rsidR="00056B75" w:rsidRPr="00D33B28" w:rsidRDefault="00056B75" w:rsidP="00056B75">
      <w:pPr>
        <w:pStyle w:val="ListParagraph"/>
        <w:jc w:val="left"/>
        <w:rPr>
          <w:sz w:val="20"/>
          <w:szCs w:val="20"/>
          <w:lang w:val="en-GB"/>
        </w:rPr>
      </w:pPr>
    </w:p>
    <w:p w14:paraId="40B5390B" w14:textId="77777777" w:rsidR="00056B75" w:rsidRPr="00D33B28" w:rsidRDefault="00056B75" w:rsidP="00056B75">
      <w:pPr>
        <w:pStyle w:val="AutotextSign"/>
        <w:tabs>
          <w:tab w:val="clear" w:pos="7480"/>
          <w:tab w:val="center" w:pos="7088"/>
        </w:tabs>
        <w:ind w:left="70" w:right="39"/>
        <w:rPr>
          <w:rFonts w:ascii="Times" w:hAnsi="Times"/>
          <w:lang w:val="en-GB"/>
        </w:rPr>
      </w:pPr>
    </w:p>
    <w:p w14:paraId="035A44E0" w14:textId="77777777" w:rsidR="00056B75" w:rsidRPr="00D33B28" w:rsidRDefault="00056B75" w:rsidP="00056B75">
      <w:pPr>
        <w:pStyle w:val="AutotextSign"/>
        <w:tabs>
          <w:tab w:val="clear" w:pos="7480"/>
          <w:tab w:val="center" w:pos="7088"/>
        </w:tabs>
        <w:ind w:left="70" w:right="39"/>
        <w:jc w:val="center"/>
        <w:rPr>
          <w:rFonts w:ascii="Times" w:hAnsi="Times"/>
          <w:lang w:val="en-GB"/>
        </w:rPr>
      </w:pPr>
      <w:r w:rsidRPr="00D33B28">
        <w:rPr>
          <w:rFonts w:ascii="Times" w:hAnsi="Times"/>
          <w:lang w:val="en-GB"/>
        </w:rPr>
        <w:t>_______________</w:t>
      </w:r>
    </w:p>
    <w:p w14:paraId="3910EBBD" w14:textId="77777777" w:rsidR="00056B75" w:rsidRPr="00D33B28" w:rsidRDefault="00056B75" w:rsidP="00056B75">
      <w:pPr>
        <w:pStyle w:val="AutotextSign"/>
        <w:tabs>
          <w:tab w:val="clear" w:pos="7480"/>
          <w:tab w:val="center" w:pos="7088"/>
        </w:tabs>
        <w:ind w:left="70" w:right="39"/>
        <w:rPr>
          <w:rFonts w:ascii="Times" w:hAnsi="Times"/>
          <w:lang w:val="en-GB"/>
        </w:rPr>
      </w:pPr>
    </w:p>
    <w:p w14:paraId="59308B7F" w14:textId="77777777" w:rsidR="00056B75" w:rsidRDefault="00056B75" w:rsidP="00056B75"/>
    <w:p w14:paraId="36647F2C" w14:textId="77777777" w:rsidR="004E5438" w:rsidRPr="00056B75" w:rsidRDefault="004E5438" w:rsidP="00056B75"/>
    <w:sectPr w:rsidR="004E5438" w:rsidRPr="00056B75" w:rsidSect="00D33B28">
      <w:footerReference w:type="first" r:id="rId9"/>
      <w:pgSz w:w="11907" w:h="16840" w:code="9"/>
      <w:pgMar w:top="1134" w:right="1134" w:bottom="1134" w:left="1134" w:header="709" w:footer="709" w:gutter="0"/>
      <w:paperSrc w:first="7"/>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66027CD" w16cid:durableId="1FC4AF82"/>
  <w16cid:commentId w16cid:paraId="01E3A2A4" w16cid:durableId="1FC4AE26"/>
  <w16cid:commentId w16cid:paraId="14E325C7" w16cid:durableId="1FC4AEF5"/>
  <w16cid:commentId w16cid:paraId="3B159353" w16cid:durableId="1FC4BA73"/>
  <w16cid:commentId w16cid:paraId="692CFF9C" w16cid:durableId="1FC4ADDF"/>
  <w16cid:commentId w16cid:paraId="7E56FCFA" w16cid:durableId="1FC4B044"/>
  <w16cid:commentId w16cid:paraId="6A3405F1" w16cid:durableId="1FC4B102"/>
  <w16cid:commentId w16cid:paraId="68D4E9F5" w16cid:durableId="1FC4ADE0"/>
  <w16cid:commentId w16cid:paraId="4B203C10" w16cid:durableId="1FC4ADE1"/>
  <w16cid:commentId w16cid:paraId="2EAD0668" w16cid:durableId="1FC4ADE2"/>
  <w16cid:commentId w16cid:paraId="3EDBA065" w16cid:durableId="1FC4ADE3"/>
  <w16cid:commentId w16cid:paraId="7B10116A" w16cid:durableId="1FC4B760"/>
  <w16cid:commentId w16cid:paraId="786FFFAA" w16cid:durableId="1FC4ADE4"/>
  <w16cid:commentId w16cid:paraId="7BB01F34" w16cid:durableId="1FC4B1AE"/>
  <w16cid:commentId w16cid:paraId="2EAA173C" w16cid:durableId="1FC4ADE5"/>
  <w16cid:commentId w16cid:paraId="4E4A30B0" w16cid:durableId="1FC4ADE6"/>
  <w16cid:commentId w16cid:paraId="0F3AAC41" w16cid:durableId="1FC4ADE7"/>
  <w16cid:commentId w16cid:paraId="58EEE4B2" w16cid:durableId="1FC4B226"/>
  <w16cid:commentId w16cid:paraId="26D15B2E" w16cid:durableId="1FC4B2C2"/>
  <w16cid:commentId w16cid:paraId="48A3BE57" w16cid:durableId="1FC4B3D8"/>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054F59" w14:textId="77777777" w:rsidR="008E7CE4" w:rsidRDefault="008E7CE4">
      <w:pPr>
        <w:spacing w:after="0" w:line="240" w:lineRule="auto"/>
      </w:pPr>
      <w:r>
        <w:separator/>
      </w:r>
    </w:p>
  </w:endnote>
  <w:endnote w:type="continuationSeparator" w:id="0">
    <w:p w14:paraId="54FDEC18" w14:textId="77777777" w:rsidR="008E7CE4" w:rsidRDefault="008E7C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99518797"/>
      <w:docPartObj>
        <w:docPartGallery w:val="Page Numbers (Bottom of Page)"/>
        <w:docPartUnique/>
      </w:docPartObj>
    </w:sdtPr>
    <w:sdtEndPr>
      <w:rPr>
        <w:noProof/>
      </w:rPr>
    </w:sdtEndPr>
    <w:sdtContent>
      <w:p w14:paraId="1E759903" w14:textId="0535D173" w:rsidR="007629A7" w:rsidRDefault="009F3182">
        <w:pPr>
          <w:pStyle w:val="Footer"/>
          <w:jc w:val="center"/>
        </w:pPr>
        <w:r>
          <w:fldChar w:fldCharType="begin"/>
        </w:r>
        <w:r>
          <w:instrText xml:space="preserve"> PAGE   \* MERGEFORMAT </w:instrText>
        </w:r>
        <w:r>
          <w:fldChar w:fldCharType="separate"/>
        </w:r>
        <w:r w:rsidR="0048041E">
          <w:rPr>
            <w:noProof/>
          </w:rPr>
          <w:t>1</w:t>
        </w:r>
        <w:r>
          <w:rPr>
            <w:noProof/>
          </w:rPr>
          <w:fldChar w:fldCharType="end"/>
        </w:r>
      </w:p>
    </w:sdtContent>
  </w:sdt>
  <w:p w14:paraId="207BCF80" w14:textId="77777777" w:rsidR="007629A7" w:rsidRDefault="004804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533B89" w14:textId="77777777" w:rsidR="008E7CE4" w:rsidRDefault="008E7CE4">
      <w:pPr>
        <w:spacing w:after="0" w:line="240" w:lineRule="auto"/>
      </w:pPr>
      <w:r>
        <w:separator/>
      </w:r>
    </w:p>
  </w:footnote>
  <w:footnote w:type="continuationSeparator" w:id="0">
    <w:p w14:paraId="79B8FA36" w14:textId="77777777" w:rsidR="008E7CE4" w:rsidRDefault="008E7CE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7A00D5BE"/>
    <w:lvl w:ilvl="0">
      <w:numFmt w:val="bullet"/>
      <w:lvlText w:val="*"/>
      <w:lvlJc w:val="left"/>
    </w:lvl>
  </w:abstractNum>
  <w:abstractNum w:abstractNumId="1" w15:restartNumberingAfterBreak="0">
    <w:nsid w:val="0C124EEF"/>
    <w:multiLevelType w:val="multilevel"/>
    <w:tmpl w:val="BBBA5A12"/>
    <w:lvl w:ilvl="0">
      <w:start w:val="1"/>
      <w:numFmt w:val="decimal"/>
      <w:lvlText w:val="%1."/>
      <w:lvlJc w:val="left"/>
      <w:pPr>
        <w:ind w:left="720" w:hanging="360"/>
      </w:pPr>
      <w:rPr>
        <w:rFonts w:hint="default"/>
        <w:b/>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241B67B7"/>
    <w:multiLevelType w:val="hybridMultilevel"/>
    <w:tmpl w:val="68F848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F615FB9"/>
    <w:multiLevelType w:val="hybridMultilevel"/>
    <w:tmpl w:val="F0DA8B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746493F"/>
    <w:multiLevelType w:val="hybridMultilevel"/>
    <w:tmpl w:val="91DE9A5A"/>
    <w:lvl w:ilvl="0" w:tplc="040B0001">
      <w:start w:val="1"/>
      <w:numFmt w:val="bullet"/>
      <w:lvlText w:val=""/>
      <w:lvlJc w:val="left"/>
      <w:pPr>
        <w:ind w:left="1571" w:hanging="360"/>
      </w:pPr>
      <w:rPr>
        <w:rFonts w:ascii="Symbol" w:hAnsi="Symbol" w:hint="default"/>
      </w:rPr>
    </w:lvl>
    <w:lvl w:ilvl="1" w:tplc="040B0003" w:tentative="1">
      <w:start w:val="1"/>
      <w:numFmt w:val="bullet"/>
      <w:lvlText w:val="o"/>
      <w:lvlJc w:val="left"/>
      <w:pPr>
        <w:ind w:left="2291" w:hanging="360"/>
      </w:pPr>
      <w:rPr>
        <w:rFonts w:ascii="Courier New" w:hAnsi="Courier New" w:cs="Courier New" w:hint="default"/>
      </w:rPr>
    </w:lvl>
    <w:lvl w:ilvl="2" w:tplc="040B0005" w:tentative="1">
      <w:start w:val="1"/>
      <w:numFmt w:val="bullet"/>
      <w:lvlText w:val=""/>
      <w:lvlJc w:val="left"/>
      <w:pPr>
        <w:ind w:left="3011" w:hanging="360"/>
      </w:pPr>
      <w:rPr>
        <w:rFonts w:ascii="Wingdings" w:hAnsi="Wingdings" w:hint="default"/>
      </w:rPr>
    </w:lvl>
    <w:lvl w:ilvl="3" w:tplc="040B0001" w:tentative="1">
      <w:start w:val="1"/>
      <w:numFmt w:val="bullet"/>
      <w:lvlText w:val=""/>
      <w:lvlJc w:val="left"/>
      <w:pPr>
        <w:ind w:left="3731" w:hanging="360"/>
      </w:pPr>
      <w:rPr>
        <w:rFonts w:ascii="Symbol" w:hAnsi="Symbol" w:hint="default"/>
      </w:rPr>
    </w:lvl>
    <w:lvl w:ilvl="4" w:tplc="040B0003" w:tentative="1">
      <w:start w:val="1"/>
      <w:numFmt w:val="bullet"/>
      <w:lvlText w:val="o"/>
      <w:lvlJc w:val="left"/>
      <w:pPr>
        <w:ind w:left="4451" w:hanging="360"/>
      </w:pPr>
      <w:rPr>
        <w:rFonts w:ascii="Courier New" w:hAnsi="Courier New" w:cs="Courier New" w:hint="default"/>
      </w:rPr>
    </w:lvl>
    <w:lvl w:ilvl="5" w:tplc="040B0005" w:tentative="1">
      <w:start w:val="1"/>
      <w:numFmt w:val="bullet"/>
      <w:lvlText w:val=""/>
      <w:lvlJc w:val="left"/>
      <w:pPr>
        <w:ind w:left="5171" w:hanging="360"/>
      </w:pPr>
      <w:rPr>
        <w:rFonts w:ascii="Wingdings" w:hAnsi="Wingdings" w:hint="default"/>
      </w:rPr>
    </w:lvl>
    <w:lvl w:ilvl="6" w:tplc="040B0001" w:tentative="1">
      <w:start w:val="1"/>
      <w:numFmt w:val="bullet"/>
      <w:lvlText w:val=""/>
      <w:lvlJc w:val="left"/>
      <w:pPr>
        <w:ind w:left="5891" w:hanging="360"/>
      </w:pPr>
      <w:rPr>
        <w:rFonts w:ascii="Symbol" w:hAnsi="Symbol" w:hint="default"/>
      </w:rPr>
    </w:lvl>
    <w:lvl w:ilvl="7" w:tplc="040B0003" w:tentative="1">
      <w:start w:val="1"/>
      <w:numFmt w:val="bullet"/>
      <w:lvlText w:val="o"/>
      <w:lvlJc w:val="left"/>
      <w:pPr>
        <w:ind w:left="6611" w:hanging="360"/>
      </w:pPr>
      <w:rPr>
        <w:rFonts w:ascii="Courier New" w:hAnsi="Courier New" w:cs="Courier New" w:hint="default"/>
      </w:rPr>
    </w:lvl>
    <w:lvl w:ilvl="8" w:tplc="040B0005" w:tentative="1">
      <w:start w:val="1"/>
      <w:numFmt w:val="bullet"/>
      <w:lvlText w:val=""/>
      <w:lvlJc w:val="left"/>
      <w:pPr>
        <w:ind w:left="7331" w:hanging="360"/>
      </w:pPr>
      <w:rPr>
        <w:rFonts w:ascii="Wingdings" w:hAnsi="Wingdings" w:hint="default"/>
      </w:rPr>
    </w:lvl>
  </w:abstractNum>
  <w:abstractNum w:abstractNumId="5" w15:restartNumberingAfterBreak="0">
    <w:nsid w:val="37492E3F"/>
    <w:multiLevelType w:val="hybridMultilevel"/>
    <w:tmpl w:val="C72092F6"/>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39105957"/>
    <w:multiLevelType w:val="hybridMultilevel"/>
    <w:tmpl w:val="40462E60"/>
    <w:lvl w:ilvl="0" w:tplc="04090001">
      <w:start w:val="1"/>
      <w:numFmt w:val="bullet"/>
      <w:lvlText w:val=""/>
      <w:lvlJc w:val="left"/>
      <w:pPr>
        <w:ind w:left="1104" w:hanging="360"/>
      </w:pPr>
      <w:rPr>
        <w:rFonts w:ascii="Symbol" w:hAnsi="Symbol" w:hint="default"/>
      </w:rPr>
    </w:lvl>
    <w:lvl w:ilvl="1" w:tplc="04090003" w:tentative="1">
      <w:start w:val="1"/>
      <w:numFmt w:val="bullet"/>
      <w:lvlText w:val="o"/>
      <w:lvlJc w:val="left"/>
      <w:pPr>
        <w:ind w:left="1824" w:hanging="360"/>
      </w:pPr>
      <w:rPr>
        <w:rFonts w:ascii="Courier New" w:hAnsi="Courier New" w:cs="Courier New" w:hint="default"/>
      </w:rPr>
    </w:lvl>
    <w:lvl w:ilvl="2" w:tplc="04090005" w:tentative="1">
      <w:start w:val="1"/>
      <w:numFmt w:val="bullet"/>
      <w:lvlText w:val=""/>
      <w:lvlJc w:val="left"/>
      <w:pPr>
        <w:ind w:left="2544" w:hanging="360"/>
      </w:pPr>
      <w:rPr>
        <w:rFonts w:ascii="Wingdings" w:hAnsi="Wingdings" w:hint="default"/>
      </w:rPr>
    </w:lvl>
    <w:lvl w:ilvl="3" w:tplc="04090001" w:tentative="1">
      <w:start w:val="1"/>
      <w:numFmt w:val="bullet"/>
      <w:lvlText w:val=""/>
      <w:lvlJc w:val="left"/>
      <w:pPr>
        <w:ind w:left="3264" w:hanging="360"/>
      </w:pPr>
      <w:rPr>
        <w:rFonts w:ascii="Symbol" w:hAnsi="Symbol" w:hint="default"/>
      </w:rPr>
    </w:lvl>
    <w:lvl w:ilvl="4" w:tplc="04090003" w:tentative="1">
      <w:start w:val="1"/>
      <w:numFmt w:val="bullet"/>
      <w:lvlText w:val="o"/>
      <w:lvlJc w:val="left"/>
      <w:pPr>
        <w:ind w:left="3984" w:hanging="360"/>
      </w:pPr>
      <w:rPr>
        <w:rFonts w:ascii="Courier New" w:hAnsi="Courier New" w:cs="Courier New" w:hint="default"/>
      </w:rPr>
    </w:lvl>
    <w:lvl w:ilvl="5" w:tplc="04090005" w:tentative="1">
      <w:start w:val="1"/>
      <w:numFmt w:val="bullet"/>
      <w:lvlText w:val=""/>
      <w:lvlJc w:val="left"/>
      <w:pPr>
        <w:ind w:left="4704" w:hanging="360"/>
      </w:pPr>
      <w:rPr>
        <w:rFonts w:ascii="Wingdings" w:hAnsi="Wingdings" w:hint="default"/>
      </w:rPr>
    </w:lvl>
    <w:lvl w:ilvl="6" w:tplc="04090001" w:tentative="1">
      <w:start w:val="1"/>
      <w:numFmt w:val="bullet"/>
      <w:lvlText w:val=""/>
      <w:lvlJc w:val="left"/>
      <w:pPr>
        <w:ind w:left="5424" w:hanging="360"/>
      </w:pPr>
      <w:rPr>
        <w:rFonts w:ascii="Symbol" w:hAnsi="Symbol" w:hint="default"/>
      </w:rPr>
    </w:lvl>
    <w:lvl w:ilvl="7" w:tplc="04090003" w:tentative="1">
      <w:start w:val="1"/>
      <w:numFmt w:val="bullet"/>
      <w:lvlText w:val="o"/>
      <w:lvlJc w:val="left"/>
      <w:pPr>
        <w:ind w:left="6144" w:hanging="360"/>
      </w:pPr>
      <w:rPr>
        <w:rFonts w:ascii="Courier New" w:hAnsi="Courier New" w:cs="Courier New" w:hint="default"/>
      </w:rPr>
    </w:lvl>
    <w:lvl w:ilvl="8" w:tplc="04090005" w:tentative="1">
      <w:start w:val="1"/>
      <w:numFmt w:val="bullet"/>
      <w:lvlText w:val=""/>
      <w:lvlJc w:val="left"/>
      <w:pPr>
        <w:ind w:left="6864" w:hanging="360"/>
      </w:pPr>
      <w:rPr>
        <w:rFonts w:ascii="Wingdings" w:hAnsi="Wingdings" w:hint="default"/>
      </w:rPr>
    </w:lvl>
  </w:abstractNum>
  <w:abstractNum w:abstractNumId="7" w15:restartNumberingAfterBreak="0">
    <w:nsid w:val="391236CF"/>
    <w:multiLevelType w:val="multilevel"/>
    <w:tmpl w:val="C34E039A"/>
    <w:lvl w:ilvl="0">
      <w:start w:val="1"/>
      <w:numFmt w:val="bullet"/>
      <w:lvlText w:val=""/>
      <w:lvlJc w:val="left"/>
      <w:pPr>
        <w:ind w:left="720" w:hanging="360"/>
      </w:pPr>
      <w:rPr>
        <w:rFonts w:ascii="Symbol" w:hAnsi="Symbol" w:hint="default"/>
        <w:b/>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 w15:restartNumberingAfterBreak="0">
    <w:nsid w:val="5FBE3885"/>
    <w:multiLevelType w:val="multilevel"/>
    <w:tmpl w:val="EC0E7B4C"/>
    <w:lvl w:ilvl="0">
      <w:start w:val="1"/>
      <w:numFmt w:val="bullet"/>
      <w:lvlText w:val="●"/>
      <w:lvlJc w:val="left"/>
      <w:pPr>
        <w:ind w:left="720" w:hanging="360"/>
      </w:pPr>
      <w:rPr>
        <w:rFonts w:ascii="Arial" w:eastAsia="Arial" w:hAnsi="Arial" w:cs="Arial"/>
        <w:sz w:val="20"/>
        <w:szCs w:val="20"/>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9" w15:restartNumberingAfterBreak="0">
    <w:nsid w:val="615252ED"/>
    <w:multiLevelType w:val="hybridMultilevel"/>
    <w:tmpl w:val="3EC0CA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6B9D2478"/>
    <w:multiLevelType w:val="hybridMultilevel"/>
    <w:tmpl w:val="7E5AA8A6"/>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1" w15:restartNumberingAfterBreak="0">
    <w:nsid w:val="6CB11062"/>
    <w:multiLevelType w:val="multilevel"/>
    <w:tmpl w:val="7F508002"/>
    <w:lvl w:ilvl="0">
      <w:start w:val="1"/>
      <w:numFmt w:val="bullet"/>
      <w:lvlText w:val=""/>
      <w:lvlJc w:val="left"/>
      <w:pPr>
        <w:ind w:left="720" w:hanging="360"/>
      </w:pPr>
      <w:rPr>
        <w:rFonts w:ascii="Symbol" w:hAnsi="Symbol" w:hint="default"/>
        <w:b/>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2"/>
  </w:num>
  <w:num w:numId="2">
    <w:abstractNumId w:val="3"/>
  </w:num>
  <w:num w:numId="3">
    <w:abstractNumId w:val="9"/>
  </w:num>
  <w:num w:numId="4">
    <w:abstractNumId w:val="1"/>
  </w:num>
  <w:num w:numId="5">
    <w:abstractNumId w:val="7"/>
  </w:num>
  <w:num w:numId="6">
    <w:abstractNumId w:val="10"/>
  </w:num>
  <w:num w:numId="7">
    <w:abstractNumId w:val="6"/>
  </w:num>
  <w:num w:numId="8">
    <w:abstractNumId w:val="8"/>
  </w:num>
  <w:num w:numId="9">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0">
    <w:abstractNumId w:val="4"/>
  </w:num>
  <w:num w:numId="11">
    <w:abstractNumId w:val="5"/>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1684"/>
    <w:rsid w:val="000075FC"/>
    <w:rsid w:val="00015396"/>
    <w:rsid w:val="00034205"/>
    <w:rsid w:val="00056B75"/>
    <w:rsid w:val="00070215"/>
    <w:rsid w:val="0007069A"/>
    <w:rsid w:val="000936CC"/>
    <w:rsid w:val="000C4C1E"/>
    <w:rsid w:val="00126001"/>
    <w:rsid w:val="00185F52"/>
    <w:rsid w:val="001B653C"/>
    <w:rsid w:val="001D715C"/>
    <w:rsid w:val="001F308D"/>
    <w:rsid w:val="001F527E"/>
    <w:rsid w:val="0022278D"/>
    <w:rsid w:val="00262E25"/>
    <w:rsid w:val="00284681"/>
    <w:rsid w:val="002B0DAD"/>
    <w:rsid w:val="002C222C"/>
    <w:rsid w:val="00403C19"/>
    <w:rsid w:val="0040697E"/>
    <w:rsid w:val="00443AF7"/>
    <w:rsid w:val="00452815"/>
    <w:rsid w:val="0048041E"/>
    <w:rsid w:val="004A1684"/>
    <w:rsid w:val="004B6D36"/>
    <w:rsid w:val="004D4C80"/>
    <w:rsid w:val="004E5438"/>
    <w:rsid w:val="00545B18"/>
    <w:rsid w:val="0058276C"/>
    <w:rsid w:val="005F22A1"/>
    <w:rsid w:val="00612881"/>
    <w:rsid w:val="00651BB4"/>
    <w:rsid w:val="006C078A"/>
    <w:rsid w:val="00766931"/>
    <w:rsid w:val="00790E33"/>
    <w:rsid w:val="00805C65"/>
    <w:rsid w:val="008727C4"/>
    <w:rsid w:val="008C1EEA"/>
    <w:rsid w:val="008E7CE4"/>
    <w:rsid w:val="00906827"/>
    <w:rsid w:val="00942769"/>
    <w:rsid w:val="0096334A"/>
    <w:rsid w:val="009A63DC"/>
    <w:rsid w:val="009C1807"/>
    <w:rsid w:val="009F3182"/>
    <w:rsid w:val="00A74538"/>
    <w:rsid w:val="00AA18F5"/>
    <w:rsid w:val="00AB1CF5"/>
    <w:rsid w:val="00B306F8"/>
    <w:rsid w:val="00B4593A"/>
    <w:rsid w:val="00B6402B"/>
    <w:rsid w:val="00C01D38"/>
    <w:rsid w:val="00CC2799"/>
    <w:rsid w:val="00CD7DB4"/>
    <w:rsid w:val="00D2641E"/>
    <w:rsid w:val="00E14CA2"/>
    <w:rsid w:val="00E32B0D"/>
    <w:rsid w:val="00E50E8F"/>
    <w:rsid w:val="00EC1CE8"/>
    <w:rsid w:val="00F45B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C7384E"/>
  <w15:docId w15:val="{7748BC0B-65D4-4BFB-921E-7DA3D0A7A8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6B7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427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totextSign">
    <w:name w:val="Autotext_Sign"/>
    <w:basedOn w:val="Normal"/>
    <w:rsid w:val="00056B75"/>
    <w:pPr>
      <w:tabs>
        <w:tab w:val="center" w:pos="7480"/>
      </w:tabs>
      <w:spacing w:after="0" w:line="240" w:lineRule="auto"/>
      <w:jc w:val="both"/>
    </w:pPr>
    <w:rPr>
      <w:rFonts w:ascii="Arial" w:eastAsia="SimSun" w:hAnsi="Arial" w:cs="Arial"/>
      <w:lang w:val="fr-FR" w:eastAsia="zh-CN"/>
    </w:rPr>
  </w:style>
  <w:style w:type="paragraph" w:styleId="Footer">
    <w:name w:val="footer"/>
    <w:basedOn w:val="Normal"/>
    <w:link w:val="FooterChar"/>
    <w:uiPriority w:val="99"/>
    <w:rsid w:val="00056B75"/>
    <w:pPr>
      <w:tabs>
        <w:tab w:val="center" w:pos="4320"/>
        <w:tab w:val="right" w:pos="8640"/>
      </w:tabs>
      <w:spacing w:after="0" w:line="240" w:lineRule="auto"/>
      <w:jc w:val="both"/>
    </w:pPr>
    <w:rPr>
      <w:rFonts w:ascii="Arial" w:eastAsia="SimSun" w:hAnsi="Arial" w:cs="Arial"/>
      <w:lang w:val="fr-CH" w:eastAsia="zh-CN"/>
    </w:rPr>
  </w:style>
  <w:style w:type="character" w:customStyle="1" w:styleId="FooterChar">
    <w:name w:val="Footer Char"/>
    <w:basedOn w:val="DefaultParagraphFont"/>
    <w:link w:val="Footer"/>
    <w:uiPriority w:val="99"/>
    <w:rsid w:val="00056B75"/>
    <w:rPr>
      <w:rFonts w:ascii="Arial" w:eastAsia="SimSun" w:hAnsi="Arial" w:cs="Arial"/>
      <w:lang w:val="fr-CH" w:eastAsia="zh-CN"/>
    </w:rPr>
  </w:style>
  <w:style w:type="paragraph" w:styleId="ListParagraph">
    <w:name w:val="List Paragraph"/>
    <w:basedOn w:val="Normal"/>
    <w:uiPriority w:val="34"/>
    <w:qFormat/>
    <w:rsid w:val="00056B75"/>
    <w:pPr>
      <w:spacing w:after="0" w:line="240" w:lineRule="auto"/>
      <w:ind w:left="720"/>
      <w:contextualSpacing/>
      <w:jc w:val="both"/>
    </w:pPr>
    <w:rPr>
      <w:rFonts w:ascii="Arial" w:eastAsia="SimSun" w:hAnsi="Arial" w:cs="Arial"/>
      <w:lang w:val="fr-CH" w:eastAsia="zh-CN"/>
    </w:rPr>
  </w:style>
  <w:style w:type="paragraph" w:customStyle="1" w:styleId="Default">
    <w:name w:val="Default"/>
    <w:rsid w:val="00056B75"/>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qFormat/>
    <w:rsid w:val="00056B75"/>
    <w:rPr>
      <w:sz w:val="16"/>
      <w:szCs w:val="16"/>
    </w:rPr>
  </w:style>
  <w:style w:type="paragraph" w:styleId="CommentText">
    <w:name w:val="annotation text"/>
    <w:basedOn w:val="Normal"/>
    <w:link w:val="CommentTextChar"/>
    <w:qFormat/>
    <w:rsid w:val="00056B75"/>
    <w:pPr>
      <w:spacing w:after="0" w:line="240" w:lineRule="auto"/>
      <w:jc w:val="both"/>
    </w:pPr>
    <w:rPr>
      <w:rFonts w:ascii="Arial" w:eastAsia="SimSun" w:hAnsi="Arial" w:cs="Arial"/>
      <w:color w:val="00000A"/>
      <w:sz w:val="20"/>
      <w:szCs w:val="20"/>
      <w:lang w:val="fr-CH" w:eastAsia="zh-CN"/>
    </w:rPr>
  </w:style>
  <w:style w:type="character" w:customStyle="1" w:styleId="CommentTextChar">
    <w:name w:val="Comment Text Char"/>
    <w:basedOn w:val="DefaultParagraphFont"/>
    <w:link w:val="CommentText"/>
    <w:rsid w:val="00056B75"/>
    <w:rPr>
      <w:rFonts w:ascii="Arial" w:eastAsia="SimSun" w:hAnsi="Arial" w:cs="Arial"/>
      <w:color w:val="00000A"/>
      <w:sz w:val="20"/>
      <w:szCs w:val="20"/>
      <w:lang w:val="fr-CH" w:eastAsia="zh-CN"/>
    </w:rPr>
  </w:style>
  <w:style w:type="paragraph" w:styleId="BalloonText">
    <w:name w:val="Balloon Text"/>
    <w:basedOn w:val="Normal"/>
    <w:link w:val="BalloonTextChar"/>
    <w:uiPriority w:val="99"/>
    <w:semiHidden/>
    <w:unhideWhenUsed/>
    <w:rsid w:val="00056B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6B75"/>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CD7DB4"/>
    <w:pPr>
      <w:spacing w:after="200"/>
      <w:jc w:val="left"/>
    </w:pPr>
    <w:rPr>
      <w:rFonts w:asciiTheme="minorHAnsi" w:eastAsiaTheme="minorHAnsi" w:hAnsiTheme="minorHAnsi" w:cstheme="minorBidi"/>
      <w:b/>
      <w:bCs/>
      <w:color w:val="auto"/>
      <w:lang w:val="en-US" w:eastAsia="en-US"/>
    </w:rPr>
  </w:style>
  <w:style w:type="character" w:customStyle="1" w:styleId="CommentSubjectChar">
    <w:name w:val="Comment Subject Char"/>
    <w:basedOn w:val="CommentTextChar"/>
    <w:link w:val="CommentSubject"/>
    <w:uiPriority w:val="99"/>
    <w:semiHidden/>
    <w:rsid w:val="00CD7DB4"/>
    <w:rPr>
      <w:rFonts w:ascii="Arial" w:eastAsia="SimSun" w:hAnsi="Arial" w:cs="Arial"/>
      <w:b/>
      <w:bCs/>
      <w:color w:val="00000A"/>
      <w:sz w:val="20"/>
      <w:szCs w:val="20"/>
      <w:lang w:val="fr-CH" w:eastAsia="zh-CN"/>
    </w:rPr>
  </w:style>
  <w:style w:type="character" w:styleId="Hyperlink">
    <w:name w:val="Hyperlink"/>
    <w:basedOn w:val="DefaultParagraphFont"/>
    <w:uiPriority w:val="99"/>
    <w:unhideWhenUsed/>
    <w:rsid w:val="0022278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mdss.org/metareas.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E30153-DEEB-488A-B0EA-AB083A0308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6</Pages>
  <Words>1378</Words>
  <Characters>7859</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Environment Canada</Company>
  <LinksUpToDate>false</LinksUpToDate>
  <CharactersWithSpaces>9219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Catalin Tita</dc:creator>
  <cp:lastModifiedBy>Tita,Catalin [NCR]</cp:lastModifiedBy>
  <cp:revision>4</cp:revision>
  <cp:lastPrinted>2018-10-24T12:25:00Z</cp:lastPrinted>
  <dcterms:created xsi:type="dcterms:W3CDTF">2019-04-17T16:41:00Z</dcterms:created>
  <dcterms:modified xsi:type="dcterms:W3CDTF">2019-04-17T16:53:00Z</dcterms:modified>
</cp:coreProperties>
</file>