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F5" w:rsidRPr="00657BF5" w:rsidRDefault="00657BF5" w:rsidP="00657BF5">
      <w:pPr>
        <w:spacing w:after="0" w:line="240" w:lineRule="auto"/>
        <w:jc w:val="center"/>
        <w:rPr>
          <w:sz w:val="28"/>
          <w:lang w:val="en-US"/>
        </w:rPr>
      </w:pPr>
      <w:r w:rsidRPr="00657BF5">
        <w:rPr>
          <w:sz w:val="28"/>
          <w:lang w:val="en-US"/>
        </w:rPr>
        <w:t>WP on implementation of the Polar Code</w:t>
      </w:r>
    </w:p>
    <w:p w:rsidR="00657BF5" w:rsidRPr="00657BF5" w:rsidRDefault="00657BF5" w:rsidP="00657BF5">
      <w:pPr>
        <w:spacing w:after="0" w:line="240" w:lineRule="auto"/>
        <w:jc w:val="center"/>
        <w:rPr>
          <w:sz w:val="28"/>
          <w:lang w:val="en-US"/>
        </w:rPr>
      </w:pPr>
      <w:r w:rsidRPr="00657BF5">
        <w:rPr>
          <w:sz w:val="28"/>
          <w:lang w:val="en-US"/>
        </w:rPr>
        <w:t>Version 0.0.1</w:t>
      </w:r>
    </w:p>
    <w:p w:rsidR="00657BF5" w:rsidRPr="00657BF5" w:rsidRDefault="00657BF5" w:rsidP="00657BF5">
      <w:pPr>
        <w:spacing w:after="0" w:line="240" w:lineRule="auto"/>
        <w:rPr>
          <w:sz w:val="28"/>
          <w:lang w:val="en-US"/>
        </w:rPr>
      </w:pPr>
      <w:r w:rsidRPr="00657BF5">
        <w:rPr>
          <w:sz w:val="28"/>
          <w:lang w:val="en-US"/>
        </w:rPr>
        <w:t>Content</w:t>
      </w:r>
      <w:r w:rsidR="00B068C7">
        <w:rPr>
          <w:sz w:val="28"/>
          <w:lang w:val="en-US"/>
        </w:rPr>
        <w:t xml:space="preserve"> </w:t>
      </w:r>
    </w:p>
    <w:p w:rsidR="00657BF5" w:rsidRPr="00657BF5" w:rsidRDefault="00657BF5" w:rsidP="00657BF5">
      <w:pPr>
        <w:spacing w:after="0" w:line="240" w:lineRule="auto"/>
        <w:rPr>
          <w:sz w:val="28"/>
          <w:lang w:val="en-US"/>
        </w:rPr>
      </w:pPr>
      <w:r w:rsidRPr="00657BF5">
        <w:rPr>
          <w:sz w:val="28"/>
          <w:lang w:val="en-US"/>
        </w:rPr>
        <w:t>Executive Summary (aim of WP practicability, regional special features)</w:t>
      </w:r>
    </w:p>
    <w:p w:rsidR="00657BF5" w:rsidRPr="00657BF5" w:rsidRDefault="00657BF5" w:rsidP="00657BF5">
      <w:pPr>
        <w:spacing w:after="0" w:line="240" w:lineRule="auto"/>
        <w:rPr>
          <w:sz w:val="28"/>
          <w:lang w:val="en-US"/>
        </w:rPr>
      </w:pPr>
      <w:r w:rsidRPr="00657BF5">
        <w:rPr>
          <w:sz w:val="28"/>
          <w:lang w:val="en-US"/>
        </w:rPr>
        <w:t>Introduction (whom we address: services, clients, companies)</w:t>
      </w:r>
    </w:p>
    <w:p w:rsidR="00657BF5" w:rsidRPr="00657BF5" w:rsidRDefault="00657BF5" w:rsidP="00657BF5">
      <w:pPr>
        <w:numPr>
          <w:ilvl w:val="0"/>
          <w:numId w:val="2"/>
        </w:numPr>
        <w:spacing w:after="0" w:line="240" w:lineRule="auto"/>
        <w:rPr>
          <w:sz w:val="28"/>
          <w:lang w:val="en-US"/>
        </w:rPr>
      </w:pPr>
      <w:r w:rsidRPr="00657BF5">
        <w:rPr>
          <w:sz w:val="28"/>
          <w:lang w:val="fr-CH"/>
        </w:rPr>
        <w:t xml:space="preserve">Region of applicability of the WP : geographical features, </w:t>
      </w:r>
      <w:r w:rsidR="00EB0D47" w:rsidRPr="00657BF5">
        <w:rPr>
          <w:sz w:val="28"/>
          <w:lang w:val="fr-CH"/>
        </w:rPr>
        <w:t>typical ice conditions</w:t>
      </w:r>
      <w:r w:rsidRPr="00657BF5">
        <w:rPr>
          <w:sz w:val="28"/>
          <w:lang w:val="fr-CH"/>
        </w:rPr>
        <w:t xml:space="preserve"> for Arctic – Antarctic – sub polar regions (i.e with floating ice occurence)</w:t>
      </w:r>
    </w:p>
    <w:p w:rsidR="00000000" w:rsidRPr="00657BF5" w:rsidRDefault="00EB0D47" w:rsidP="00657BF5">
      <w:pPr>
        <w:numPr>
          <w:ilvl w:val="0"/>
          <w:numId w:val="2"/>
        </w:numPr>
        <w:spacing w:after="0" w:line="240" w:lineRule="auto"/>
        <w:rPr>
          <w:sz w:val="28"/>
        </w:rPr>
      </w:pPr>
      <w:r w:rsidRPr="00657BF5">
        <w:rPr>
          <w:sz w:val="28"/>
          <w:lang w:val="en-US"/>
        </w:rPr>
        <w:t>Regional Drivers</w:t>
      </w:r>
    </w:p>
    <w:p w:rsidR="00000000" w:rsidRPr="00657BF5" w:rsidRDefault="00657BF5" w:rsidP="00657BF5">
      <w:pPr>
        <w:numPr>
          <w:ilvl w:val="0"/>
          <w:numId w:val="2"/>
        </w:numPr>
        <w:spacing w:after="0" w:line="240" w:lineRule="auto"/>
        <w:rPr>
          <w:sz w:val="28"/>
          <w:lang w:val="en-US"/>
        </w:rPr>
      </w:pPr>
      <w:r>
        <w:rPr>
          <w:sz w:val="28"/>
          <w:lang w:val="fr-CH"/>
        </w:rPr>
        <w:t>Existing b</w:t>
      </w:r>
      <w:r w:rsidR="00EB0D47" w:rsidRPr="00657BF5">
        <w:rPr>
          <w:sz w:val="28"/>
          <w:lang w:val="fr-CH"/>
        </w:rPr>
        <w:t>est practices (existing regionally, e.g. ice charts with RIOs, types)</w:t>
      </w:r>
    </w:p>
    <w:p w:rsidR="00000000" w:rsidRPr="00657BF5" w:rsidRDefault="00EB0D47" w:rsidP="00657BF5">
      <w:pPr>
        <w:numPr>
          <w:ilvl w:val="0"/>
          <w:numId w:val="2"/>
        </w:numPr>
        <w:spacing w:after="0" w:line="240" w:lineRule="auto"/>
        <w:rPr>
          <w:sz w:val="28"/>
          <w:lang w:val="en-US"/>
        </w:rPr>
      </w:pPr>
      <w:r w:rsidRPr="00657BF5">
        <w:rPr>
          <w:sz w:val="28"/>
          <w:lang w:val="en-US"/>
        </w:rPr>
        <w:t>User Needs (risk severity level parameters driving navigation)</w:t>
      </w:r>
    </w:p>
    <w:p w:rsidR="00000000" w:rsidRPr="00657BF5" w:rsidRDefault="00EB0D47" w:rsidP="00657BF5">
      <w:pPr>
        <w:numPr>
          <w:ilvl w:val="0"/>
          <w:numId w:val="2"/>
        </w:numPr>
        <w:spacing w:after="0" w:line="240" w:lineRule="auto"/>
        <w:rPr>
          <w:sz w:val="28"/>
          <w:lang w:val="en-US"/>
        </w:rPr>
      </w:pPr>
      <w:r w:rsidRPr="00657BF5">
        <w:rPr>
          <w:sz w:val="28"/>
          <w:lang w:val="fr-CH"/>
        </w:rPr>
        <w:t>Feedback (way to get feedback, recommendation to obs ?)</w:t>
      </w:r>
    </w:p>
    <w:p w:rsidR="00000000" w:rsidRPr="00657BF5" w:rsidRDefault="00EB0D47" w:rsidP="00657BF5">
      <w:pPr>
        <w:numPr>
          <w:ilvl w:val="0"/>
          <w:numId w:val="2"/>
        </w:numPr>
        <w:spacing w:after="0" w:line="240" w:lineRule="auto"/>
        <w:rPr>
          <w:sz w:val="28"/>
          <w:lang w:val="en-US"/>
        </w:rPr>
      </w:pPr>
      <w:r w:rsidRPr="00657BF5">
        <w:rPr>
          <w:sz w:val="28"/>
          <w:lang w:val="en-US"/>
        </w:rPr>
        <w:t>Service Delivery Model (portal, formal informal)</w:t>
      </w:r>
    </w:p>
    <w:p w:rsidR="00000000" w:rsidRPr="00657BF5" w:rsidRDefault="00EB0D47" w:rsidP="00657BF5">
      <w:pPr>
        <w:numPr>
          <w:ilvl w:val="0"/>
          <w:numId w:val="2"/>
        </w:numPr>
        <w:spacing w:after="0" w:line="240" w:lineRule="auto"/>
        <w:rPr>
          <w:sz w:val="28"/>
          <w:lang w:val="en-US"/>
        </w:rPr>
      </w:pPr>
      <w:r w:rsidRPr="00657BF5">
        <w:rPr>
          <w:sz w:val="28"/>
          <w:lang w:val="en-US"/>
        </w:rPr>
        <w:t>Research to Operations (R2O) Considerations (wish list)</w:t>
      </w:r>
    </w:p>
    <w:p w:rsidR="00000000" w:rsidRPr="00657BF5" w:rsidRDefault="00EB0D47" w:rsidP="00657BF5">
      <w:pPr>
        <w:numPr>
          <w:ilvl w:val="0"/>
          <w:numId w:val="2"/>
        </w:numPr>
        <w:spacing w:after="0" w:line="240" w:lineRule="auto"/>
        <w:rPr>
          <w:sz w:val="28"/>
          <w:lang w:val="en-US"/>
        </w:rPr>
      </w:pPr>
      <w:r w:rsidRPr="00657BF5">
        <w:rPr>
          <w:sz w:val="28"/>
          <w:lang w:val="en-US"/>
        </w:rPr>
        <w:t>Existing and Emerging International, Intergovernmental Opportunities and Partnerships (PAME, IICWG, IMO, IHO)</w:t>
      </w:r>
    </w:p>
    <w:p w:rsidR="00000000" w:rsidRPr="00657BF5" w:rsidRDefault="00EB0D47" w:rsidP="00657BF5">
      <w:pPr>
        <w:numPr>
          <w:ilvl w:val="0"/>
          <w:numId w:val="2"/>
        </w:numPr>
        <w:spacing w:after="0" w:line="240" w:lineRule="auto"/>
        <w:rPr>
          <w:sz w:val="28"/>
        </w:rPr>
      </w:pPr>
      <w:r w:rsidRPr="00657BF5">
        <w:rPr>
          <w:sz w:val="28"/>
          <w:lang w:val="fr-CH"/>
        </w:rPr>
        <w:t>Recommandations</w:t>
      </w:r>
      <w:bookmarkStart w:id="0" w:name="_GoBack"/>
      <w:bookmarkEnd w:id="0"/>
      <w:r w:rsidRPr="00657BF5">
        <w:rPr>
          <w:sz w:val="28"/>
          <w:lang w:val="fr-CH"/>
        </w:rPr>
        <w:t xml:space="preserve"> to IMO</w:t>
      </w:r>
    </w:p>
    <w:p w:rsidR="00557E9D" w:rsidRDefault="00557E9D" w:rsidP="00657BF5">
      <w:pPr>
        <w:spacing w:after="0" w:line="240" w:lineRule="auto"/>
      </w:pPr>
    </w:p>
    <w:sectPr w:rsidR="0055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E2DAC"/>
    <w:multiLevelType w:val="hybridMultilevel"/>
    <w:tmpl w:val="CB68E9F0"/>
    <w:lvl w:ilvl="0" w:tplc="3BCA3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0667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2E48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242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89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4A78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C2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807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3A5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2E399E"/>
    <w:multiLevelType w:val="hybridMultilevel"/>
    <w:tmpl w:val="2F787C0A"/>
    <w:lvl w:ilvl="0" w:tplc="2CC63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F894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C62C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2483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69A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74F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A2E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FA7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560C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F5"/>
    <w:rsid w:val="001126FF"/>
    <w:rsid w:val="00557E9D"/>
    <w:rsid w:val="00657BF5"/>
    <w:rsid w:val="00B068C7"/>
    <w:rsid w:val="00EB0D47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7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5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39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3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12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5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125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04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11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VS</cp:lastModifiedBy>
  <cp:revision>3</cp:revision>
  <dcterms:created xsi:type="dcterms:W3CDTF">2019-05-14T10:15:00Z</dcterms:created>
  <dcterms:modified xsi:type="dcterms:W3CDTF">2019-05-14T12:17:00Z</dcterms:modified>
</cp:coreProperties>
</file>