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97" w:rsidRPr="00516DE0" w:rsidRDefault="009E0697" w:rsidP="009E0697">
      <w:pPr>
        <w:keepNext/>
        <w:tabs>
          <w:tab w:val="left" w:pos="1140"/>
        </w:tabs>
        <w:spacing w:after="0" w:line="240" w:lineRule="auto"/>
        <w:ind w:left="1080" w:right="1089"/>
        <w:jc w:val="center"/>
        <w:outlineLvl w:val="0"/>
        <w:rPr>
          <w:rFonts w:ascii="Arial" w:eastAsia="SimSun" w:hAnsi="Arial" w:cs="Arial"/>
          <w:b/>
          <w:bCs/>
          <w:i/>
          <w:iCs/>
          <w:caps/>
          <w:kern w:val="22"/>
          <w:lang w:eastAsia="zh-CN"/>
        </w:rPr>
      </w:pPr>
      <w:bookmarkStart w:id="0" w:name="_GoBack"/>
      <w:bookmarkEnd w:id="0"/>
      <w:r w:rsidRPr="00516DE0">
        <w:rPr>
          <w:rFonts w:ascii="Arial" w:eastAsia="SimSun" w:hAnsi="Arial" w:cs="Arial"/>
          <w:b/>
          <w:bCs/>
          <w:i/>
          <w:iCs/>
          <w:caps/>
          <w:kern w:val="22"/>
          <w:lang w:eastAsia="zh-CN"/>
        </w:rPr>
        <w:t>NAVTEX Abbreviations</w:t>
      </w:r>
      <w:r w:rsidRPr="001F2CF7">
        <w:rPr>
          <w:rFonts w:ascii="Arial" w:eastAsia="SimSun" w:hAnsi="Arial" w:cs="Arial"/>
          <w:b/>
          <w:bCs/>
          <w:i/>
          <w:iCs/>
          <w:caps/>
          <w:kern w:val="22"/>
          <w:lang w:eastAsia="zh-CN"/>
        </w:rPr>
        <w:t xml:space="preserve"> </w:t>
      </w:r>
      <w:r>
        <w:rPr>
          <w:rFonts w:ascii="Arial" w:eastAsia="SimSun" w:hAnsi="Arial" w:cs="Arial"/>
          <w:b/>
          <w:bCs/>
          <w:i/>
          <w:iCs/>
          <w:caps/>
          <w:kern w:val="22"/>
          <w:lang w:eastAsia="zh-CN"/>
        </w:rPr>
        <w:t xml:space="preserve">FOR </w:t>
      </w:r>
      <w:r w:rsidRPr="00516DE0">
        <w:rPr>
          <w:rFonts w:ascii="Arial" w:eastAsia="SimSun" w:hAnsi="Arial" w:cs="Arial"/>
          <w:b/>
          <w:bCs/>
          <w:i/>
          <w:iCs/>
          <w:caps/>
          <w:kern w:val="22"/>
          <w:lang w:eastAsia="zh-CN"/>
        </w:rPr>
        <w:t>Ice</w:t>
      </w:r>
      <w:r>
        <w:rPr>
          <w:rFonts w:ascii="Arial" w:eastAsia="SimSun" w:hAnsi="Arial" w:cs="Arial"/>
          <w:b/>
          <w:bCs/>
          <w:i/>
          <w:iCs/>
          <w:caps/>
          <w:kern w:val="22"/>
          <w:lang w:eastAsia="zh-CN"/>
        </w:rPr>
        <w:t xml:space="preserve"> FEATURES</w:t>
      </w:r>
    </w:p>
    <w:p w:rsidR="009E0697" w:rsidRPr="00516DE0" w:rsidRDefault="009E0697" w:rsidP="009E0697">
      <w:pPr>
        <w:numPr>
          <w:ilvl w:val="1"/>
          <w:numId w:val="0"/>
        </w:numPr>
        <w:tabs>
          <w:tab w:val="num" w:pos="795"/>
        </w:tabs>
        <w:spacing w:after="0" w:line="240" w:lineRule="auto"/>
        <w:ind w:left="1080" w:right="1089" w:hanging="795"/>
        <w:rPr>
          <w:rFonts w:ascii="Arial" w:hAnsi="Arial" w:cs="Arial"/>
          <w:i/>
          <w:iCs/>
        </w:rPr>
      </w:pPr>
    </w:p>
    <w:p w:rsidR="009E0697" w:rsidRPr="00516DE0" w:rsidRDefault="009E0697" w:rsidP="009E0697">
      <w:pPr>
        <w:numPr>
          <w:ilvl w:val="0"/>
          <w:numId w:val="1"/>
        </w:numPr>
        <w:tabs>
          <w:tab w:val="left" w:pos="1140"/>
        </w:tabs>
        <w:spacing w:after="0" w:line="240" w:lineRule="auto"/>
        <w:ind w:right="1089"/>
        <w:jc w:val="both"/>
        <w:rPr>
          <w:rFonts w:ascii="Arial" w:hAnsi="Arial" w:cs="Arial"/>
          <w:i/>
          <w:iCs/>
        </w:rPr>
      </w:pPr>
      <w:r w:rsidRPr="00516DE0">
        <w:rPr>
          <w:rFonts w:ascii="Arial" w:hAnsi="Arial" w:cs="Arial"/>
          <w:i/>
          <w:iCs/>
        </w:rPr>
        <w:t>General rules</w:t>
      </w:r>
    </w:p>
    <w:p w:rsidR="009E0697" w:rsidRPr="00516DE0" w:rsidRDefault="009E0697" w:rsidP="009E0697">
      <w:pPr>
        <w:numPr>
          <w:ilvl w:val="1"/>
          <w:numId w:val="0"/>
        </w:numPr>
        <w:tabs>
          <w:tab w:val="num" w:pos="795"/>
        </w:tabs>
        <w:spacing w:after="0" w:line="240" w:lineRule="auto"/>
        <w:ind w:left="1440" w:right="1089" w:hanging="795"/>
        <w:rPr>
          <w:rFonts w:ascii="Arial" w:hAnsi="Arial" w:cs="Arial"/>
          <w:i/>
          <w:iCs/>
        </w:rPr>
      </w:pPr>
    </w:p>
    <w:p w:rsidR="009E0697" w:rsidRDefault="009E0697" w:rsidP="009E0697">
      <w:pPr>
        <w:tabs>
          <w:tab w:val="left" w:pos="1140"/>
        </w:tabs>
        <w:spacing w:after="0" w:line="240" w:lineRule="auto"/>
        <w:ind w:left="1080" w:right="1089" w:firstLine="709"/>
        <w:jc w:val="both"/>
        <w:rPr>
          <w:rFonts w:ascii="Arial" w:eastAsia="SimSun" w:hAnsi="Arial" w:cs="Arial"/>
          <w:lang w:eastAsia="zh-CN"/>
        </w:rPr>
      </w:pPr>
      <w:r w:rsidRPr="00516DE0">
        <w:rPr>
          <w:rFonts w:ascii="Arial" w:eastAsia="SimSun" w:hAnsi="Arial" w:cs="Arial"/>
          <w:lang w:eastAsia="zh-CN"/>
        </w:rPr>
        <w:t xml:space="preserve">Abbreviations concerning ice type </w:t>
      </w:r>
      <w:r>
        <w:rPr>
          <w:rFonts w:ascii="Arial" w:eastAsia="SimSun" w:hAnsi="Arial" w:cs="Arial"/>
          <w:lang w:eastAsia="zh-CN"/>
        </w:rPr>
        <w:t>shall</w:t>
      </w:r>
      <w:r w:rsidRPr="00516DE0">
        <w:rPr>
          <w:rFonts w:ascii="Arial" w:eastAsia="SimSun" w:hAnsi="Arial" w:cs="Arial"/>
          <w:lang w:eastAsia="zh-CN"/>
        </w:rPr>
        <w:t xml:space="preserve"> have two parts: the first part indicates the ice concentration, the second part the ice thickness or stage of development.</w:t>
      </w:r>
    </w:p>
    <w:p w:rsidR="009E0697" w:rsidRPr="00516DE0" w:rsidRDefault="009E0697" w:rsidP="009E0697">
      <w:pPr>
        <w:tabs>
          <w:tab w:val="left" w:pos="1140"/>
        </w:tabs>
        <w:spacing w:after="0" w:line="240" w:lineRule="auto"/>
        <w:ind w:left="1080" w:right="1089" w:firstLine="709"/>
        <w:jc w:val="both"/>
        <w:rPr>
          <w:rFonts w:ascii="Arial" w:eastAsia="SimSun" w:hAnsi="Arial" w:cs="Arial"/>
          <w:lang w:eastAsia="zh-CN"/>
        </w:rPr>
      </w:pPr>
    </w:p>
    <w:p w:rsidR="009E0697" w:rsidRPr="00516DE0" w:rsidRDefault="009E0697" w:rsidP="009E0697">
      <w:pPr>
        <w:numPr>
          <w:ilvl w:val="0"/>
          <w:numId w:val="1"/>
        </w:numPr>
        <w:tabs>
          <w:tab w:val="left" w:pos="1140"/>
        </w:tabs>
        <w:spacing w:after="0" w:line="240" w:lineRule="auto"/>
        <w:ind w:right="1089"/>
        <w:jc w:val="both"/>
        <w:rPr>
          <w:rFonts w:ascii="Arial" w:hAnsi="Arial" w:cs="Arial"/>
          <w:i/>
          <w:iCs/>
        </w:rPr>
      </w:pPr>
      <w:r w:rsidRPr="00516DE0">
        <w:rPr>
          <w:rFonts w:ascii="Arial" w:eastAsia="SimSun" w:hAnsi="Arial" w:cs="Arial"/>
          <w:i/>
          <w:iCs/>
          <w:lang w:eastAsia="zh-CN"/>
        </w:rPr>
        <w:t>Concentration</w:t>
      </w:r>
    </w:p>
    <w:p w:rsidR="009E0697" w:rsidRPr="00EA1146" w:rsidRDefault="009E0697" w:rsidP="009E0697">
      <w:pPr>
        <w:tabs>
          <w:tab w:val="left" w:pos="1140"/>
        </w:tabs>
        <w:spacing w:after="0" w:line="240" w:lineRule="auto"/>
        <w:ind w:left="1440" w:right="1089"/>
        <w:jc w:val="both"/>
        <w:rPr>
          <w:rFonts w:ascii="Arial" w:hAnsi="Arial" w:cs="Arial"/>
          <w:i/>
          <w:iCs/>
          <w:sz w:val="16"/>
          <w:szCs w:val="16"/>
        </w:rPr>
      </w:pPr>
    </w:p>
    <w:p w:rsidR="009E0697" w:rsidRPr="00516DE0" w:rsidRDefault="009E0697" w:rsidP="009E0697">
      <w:pPr>
        <w:tabs>
          <w:tab w:val="left" w:pos="1140"/>
        </w:tabs>
        <w:spacing w:after="0" w:line="240" w:lineRule="auto"/>
        <w:ind w:left="1080" w:right="1089" w:firstLine="712"/>
        <w:jc w:val="both"/>
        <w:rPr>
          <w:rFonts w:ascii="Arial" w:hAnsi="Arial" w:cs="Arial"/>
        </w:rPr>
      </w:pPr>
      <w:r w:rsidRPr="00516DE0">
        <w:rPr>
          <w:rFonts w:ascii="Arial" w:eastAsia="SimSun" w:hAnsi="Arial" w:cs="Arial"/>
          <w:lang w:eastAsia="zh-CN"/>
        </w:rPr>
        <w:t xml:space="preserve">The concentration abbreviations </w:t>
      </w:r>
      <w:r>
        <w:rPr>
          <w:rFonts w:ascii="Arial" w:eastAsia="SimSun" w:hAnsi="Arial" w:cs="Arial"/>
          <w:lang w:eastAsia="zh-CN"/>
        </w:rPr>
        <w:t>shall be</w:t>
      </w:r>
      <w:r w:rsidRPr="00516DE0">
        <w:rPr>
          <w:rFonts w:ascii="Arial" w:eastAsia="SimSun" w:hAnsi="Arial" w:cs="Arial"/>
          <w:lang w:eastAsia="zh-CN"/>
        </w:rPr>
        <w:t xml:space="preserve"> given in tenths </w:t>
      </w:r>
      <w:r w:rsidRPr="00516DE0">
        <w:rPr>
          <w:rFonts w:ascii="Arial" w:eastAsia="SimSun" w:hAnsi="Arial" w:cs="Arial"/>
          <w:b/>
          <w:lang w:eastAsia="zh-CN"/>
        </w:rPr>
        <w:t>or</w:t>
      </w:r>
      <w:r w:rsidRPr="00516DE0">
        <w:rPr>
          <w:rFonts w:ascii="Arial" w:eastAsia="SimSun" w:hAnsi="Arial" w:cs="Arial"/>
          <w:lang w:eastAsia="zh-CN"/>
        </w:rPr>
        <w:t xml:space="preserve"> in amount of ice. A 2-symbol abbreviation exists for all concentrations.</w:t>
      </w:r>
    </w:p>
    <w:p w:rsidR="009E0697" w:rsidRPr="00516DE0" w:rsidRDefault="009E0697" w:rsidP="009E0697">
      <w:pPr>
        <w:tabs>
          <w:tab w:val="left" w:pos="1140"/>
        </w:tabs>
        <w:spacing w:after="0" w:line="240" w:lineRule="auto"/>
        <w:ind w:left="1080" w:right="1089"/>
        <w:jc w:val="both"/>
        <w:rPr>
          <w:rFonts w:ascii="Arial" w:hAnsi="Arial" w:cs="Arial"/>
        </w:rPr>
      </w:pPr>
    </w:p>
    <w:p w:rsidR="009E0697" w:rsidRPr="00516DE0" w:rsidRDefault="009E0697" w:rsidP="009E0697">
      <w:pPr>
        <w:numPr>
          <w:ilvl w:val="1"/>
          <w:numId w:val="0"/>
        </w:numPr>
        <w:tabs>
          <w:tab w:val="num" w:pos="795"/>
        </w:tabs>
        <w:spacing w:after="0" w:line="240" w:lineRule="auto"/>
        <w:ind w:left="1078" w:right="1089" w:hanging="794"/>
        <w:jc w:val="center"/>
        <w:rPr>
          <w:rFonts w:ascii="Arial" w:hAnsi="Arial" w:cs="Arial"/>
          <w:b/>
        </w:rPr>
      </w:pPr>
      <w:r w:rsidRPr="00516DE0">
        <w:rPr>
          <w:rFonts w:ascii="Arial" w:hAnsi="Arial" w:cs="Arial"/>
          <w:b/>
        </w:rPr>
        <w:t>Table 1 – Concentration</w:t>
      </w:r>
    </w:p>
    <w:tbl>
      <w:tblPr>
        <w:tblW w:w="0" w:type="auto"/>
        <w:tblInd w:w="2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2330"/>
        <w:gridCol w:w="842"/>
        <w:gridCol w:w="2483"/>
      </w:tblGrid>
      <w:tr w:rsidR="009E0697" w:rsidRPr="00516DE0" w:rsidTr="00E875E2">
        <w:tc>
          <w:tcPr>
            <w:tcW w:w="791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Abbr.</w:t>
            </w:r>
          </w:p>
        </w:tc>
        <w:tc>
          <w:tcPr>
            <w:tcW w:w="233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Description</w:t>
            </w:r>
          </w:p>
        </w:tc>
        <w:tc>
          <w:tcPr>
            <w:tcW w:w="842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Abbr.</w:t>
            </w:r>
          </w:p>
        </w:tc>
        <w:tc>
          <w:tcPr>
            <w:tcW w:w="2483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Description</w:t>
            </w:r>
          </w:p>
        </w:tc>
      </w:tr>
      <w:tr w:rsidR="009E0697" w:rsidRPr="00516DE0" w:rsidTr="00E875E2">
        <w:tc>
          <w:tcPr>
            <w:tcW w:w="791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1T</w:t>
            </w:r>
          </w:p>
        </w:tc>
        <w:tc>
          <w:tcPr>
            <w:tcW w:w="233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 tenth</w:t>
            </w:r>
          </w:p>
        </w:tc>
        <w:tc>
          <w:tcPr>
            <w:tcW w:w="842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BW</w:t>
            </w:r>
          </w:p>
        </w:tc>
        <w:tc>
          <w:tcPr>
            <w:tcW w:w="2483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bergy</w:t>
            </w:r>
            <w:proofErr w:type="spellEnd"/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 water</w:t>
            </w:r>
          </w:p>
        </w:tc>
      </w:tr>
      <w:tr w:rsidR="009E0697" w:rsidRPr="00516DE0" w:rsidTr="00E875E2">
        <w:tc>
          <w:tcPr>
            <w:tcW w:w="791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2T</w:t>
            </w:r>
          </w:p>
        </w:tc>
        <w:tc>
          <w:tcPr>
            <w:tcW w:w="233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2 tenths</w:t>
            </w:r>
          </w:p>
        </w:tc>
        <w:tc>
          <w:tcPr>
            <w:tcW w:w="842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OW </w:t>
            </w:r>
          </w:p>
        </w:tc>
        <w:tc>
          <w:tcPr>
            <w:tcW w:w="2483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open water (less th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a</w:t>
            </w: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n 1/10)</w:t>
            </w:r>
          </w:p>
        </w:tc>
      </w:tr>
      <w:tr w:rsidR="009E0697" w:rsidRPr="00516DE0" w:rsidTr="00E875E2">
        <w:tc>
          <w:tcPr>
            <w:tcW w:w="791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3T</w:t>
            </w:r>
          </w:p>
        </w:tc>
        <w:tc>
          <w:tcPr>
            <w:tcW w:w="233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 tenths</w:t>
            </w:r>
          </w:p>
        </w:tc>
        <w:tc>
          <w:tcPr>
            <w:tcW w:w="842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VO </w:t>
            </w:r>
          </w:p>
        </w:tc>
        <w:tc>
          <w:tcPr>
            <w:tcW w:w="2483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very open ice</w:t>
            </w:r>
          </w:p>
        </w:tc>
      </w:tr>
      <w:tr w:rsidR="009E0697" w:rsidRPr="00516DE0" w:rsidTr="00E875E2">
        <w:tc>
          <w:tcPr>
            <w:tcW w:w="791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4T</w:t>
            </w:r>
          </w:p>
        </w:tc>
        <w:tc>
          <w:tcPr>
            <w:tcW w:w="233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4 tenths</w:t>
            </w:r>
          </w:p>
        </w:tc>
        <w:tc>
          <w:tcPr>
            <w:tcW w:w="842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OP</w:t>
            </w:r>
          </w:p>
        </w:tc>
        <w:tc>
          <w:tcPr>
            <w:tcW w:w="2483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open ice</w:t>
            </w:r>
          </w:p>
        </w:tc>
      </w:tr>
      <w:tr w:rsidR="009E0697" w:rsidRPr="00516DE0" w:rsidTr="00E875E2">
        <w:tc>
          <w:tcPr>
            <w:tcW w:w="791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5T</w:t>
            </w:r>
          </w:p>
        </w:tc>
        <w:tc>
          <w:tcPr>
            <w:tcW w:w="233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5 tenths</w:t>
            </w:r>
          </w:p>
        </w:tc>
        <w:tc>
          <w:tcPr>
            <w:tcW w:w="842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CL</w:t>
            </w:r>
          </w:p>
        </w:tc>
        <w:tc>
          <w:tcPr>
            <w:tcW w:w="2483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close ice</w:t>
            </w:r>
          </w:p>
        </w:tc>
      </w:tr>
      <w:tr w:rsidR="009E0697" w:rsidRPr="00516DE0" w:rsidTr="00E875E2">
        <w:tc>
          <w:tcPr>
            <w:tcW w:w="791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6T</w:t>
            </w:r>
          </w:p>
        </w:tc>
        <w:tc>
          <w:tcPr>
            <w:tcW w:w="233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6 tenths</w:t>
            </w:r>
          </w:p>
        </w:tc>
        <w:tc>
          <w:tcPr>
            <w:tcW w:w="842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VC </w:t>
            </w:r>
          </w:p>
        </w:tc>
        <w:tc>
          <w:tcPr>
            <w:tcW w:w="2483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very close ice</w:t>
            </w:r>
          </w:p>
        </w:tc>
      </w:tr>
      <w:tr w:rsidR="009E0697" w:rsidRPr="00516DE0" w:rsidTr="00E875E2">
        <w:tc>
          <w:tcPr>
            <w:tcW w:w="791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7T</w:t>
            </w:r>
          </w:p>
        </w:tc>
        <w:tc>
          <w:tcPr>
            <w:tcW w:w="233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7 tenths</w:t>
            </w:r>
          </w:p>
        </w:tc>
        <w:tc>
          <w:tcPr>
            <w:tcW w:w="842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CO</w:t>
            </w:r>
          </w:p>
        </w:tc>
        <w:tc>
          <w:tcPr>
            <w:tcW w:w="2483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compact or consolidated ice</w:t>
            </w:r>
          </w:p>
        </w:tc>
      </w:tr>
      <w:tr w:rsidR="009E0697" w:rsidRPr="00516DE0" w:rsidTr="00E875E2">
        <w:tc>
          <w:tcPr>
            <w:tcW w:w="791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8T</w:t>
            </w:r>
          </w:p>
        </w:tc>
        <w:tc>
          <w:tcPr>
            <w:tcW w:w="233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8 tenths</w:t>
            </w:r>
          </w:p>
        </w:tc>
        <w:tc>
          <w:tcPr>
            <w:tcW w:w="842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FI </w:t>
            </w:r>
          </w:p>
        </w:tc>
        <w:tc>
          <w:tcPr>
            <w:tcW w:w="2483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fast ice</w:t>
            </w:r>
          </w:p>
        </w:tc>
      </w:tr>
      <w:tr w:rsidR="009E0697" w:rsidRPr="00516DE0" w:rsidTr="00E875E2">
        <w:tc>
          <w:tcPr>
            <w:tcW w:w="791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9T</w:t>
            </w:r>
          </w:p>
        </w:tc>
        <w:tc>
          <w:tcPr>
            <w:tcW w:w="233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9 tenths</w:t>
            </w:r>
          </w:p>
        </w:tc>
        <w:tc>
          <w:tcPr>
            <w:tcW w:w="842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83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9E0697" w:rsidRPr="00516DE0" w:rsidTr="00E875E2">
        <w:tc>
          <w:tcPr>
            <w:tcW w:w="791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+T ; 9+</w:t>
            </w:r>
          </w:p>
        </w:tc>
        <w:tc>
          <w:tcPr>
            <w:tcW w:w="233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9+Tenths</w:t>
            </w:r>
          </w:p>
        </w:tc>
        <w:tc>
          <w:tcPr>
            <w:tcW w:w="842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83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9E0697" w:rsidRPr="00516DE0" w:rsidTr="00E875E2">
        <w:tc>
          <w:tcPr>
            <w:tcW w:w="791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XT </w:t>
            </w:r>
          </w:p>
        </w:tc>
        <w:tc>
          <w:tcPr>
            <w:tcW w:w="233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10 Tenths (X is roman 10)</w:t>
            </w:r>
          </w:p>
        </w:tc>
        <w:tc>
          <w:tcPr>
            <w:tcW w:w="842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83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E0697" w:rsidRPr="00516DE0" w:rsidRDefault="009E0697" w:rsidP="009E0697">
      <w:pPr>
        <w:tabs>
          <w:tab w:val="left" w:pos="1140"/>
        </w:tabs>
        <w:spacing w:after="0" w:line="240" w:lineRule="auto"/>
        <w:ind w:left="1080" w:right="1089"/>
        <w:jc w:val="both"/>
        <w:rPr>
          <w:rFonts w:ascii="Arial" w:eastAsia="SimSun" w:hAnsi="Arial" w:cs="Arial"/>
          <w:lang w:eastAsia="zh-CN"/>
        </w:rPr>
      </w:pPr>
    </w:p>
    <w:p w:rsidR="009E0697" w:rsidRPr="00516DE0" w:rsidRDefault="009E0697" w:rsidP="009E0697">
      <w:pPr>
        <w:numPr>
          <w:ilvl w:val="0"/>
          <w:numId w:val="1"/>
        </w:numPr>
        <w:tabs>
          <w:tab w:val="left" w:pos="1140"/>
        </w:tabs>
        <w:spacing w:after="0" w:line="240" w:lineRule="auto"/>
        <w:ind w:right="1089"/>
        <w:jc w:val="both"/>
        <w:rPr>
          <w:rFonts w:ascii="Arial" w:hAnsi="Arial" w:cs="Arial"/>
          <w:i/>
        </w:rPr>
      </w:pPr>
      <w:r w:rsidRPr="00516DE0">
        <w:rPr>
          <w:rFonts w:ascii="Arial" w:hAnsi="Arial" w:cs="Arial"/>
          <w:i/>
        </w:rPr>
        <w:t>Ice thickness and stages of ice development</w:t>
      </w:r>
    </w:p>
    <w:p w:rsidR="009E0697" w:rsidRPr="00EA1146" w:rsidRDefault="009E0697" w:rsidP="009E0697">
      <w:pPr>
        <w:numPr>
          <w:ilvl w:val="1"/>
          <w:numId w:val="0"/>
        </w:numPr>
        <w:tabs>
          <w:tab w:val="num" w:pos="795"/>
        </w:tabs>
        <w:spacing w:after="0" w:line="240" w:lineRule="auto"/>
        <w:ind w:left="1440" w:right="1089" w:hanging="795"/>
        <w:jc w:val="both"/>
        <w:rPr>
          <w:rFonts w:ascii="Arial" w:hAnsi="Arial" w:cs="Arial"/>
          <w:i/>
          <w:sz w:val="16"/>
          <w:szCs w:val="16"/>
        </w:rPr>
      </w:pPr>
    </w:p>
    <w:p w:rsidR="009E0697" w:rsidRDefault="009E0697" w:rsidP="009E0697">
      <w:pPr>
        <w:tabs>
          <w:tab w:val="left" w:pos="1140"/>
        </w:tabs>
        <w:spacing w:after="0" w:line="240" w:lineRule="auto"/>
        <w:ind w:left="1080" w:right="1089" w:firstLine="712"/>
        <w:jc w:val="both"/>
        <w:rPr>
          <w:rFonts w:ascii="Arial" w:eastAsia="SimSun" w:hAnsi="Arial" w:cs="Arial"/>
          <w:lang w:eastAsia="zh-CN"/>
        </w:rPr>
      </w:pPr>
      <w:r w:rsidRPr="00516DE0">
        <w:rPr>
          <w:rFonts w:ascii="Arial" w:eastAsia="SimSun" w:hAnsi="Arial" w:cs="Arial"/>
          <w:lang w:eastAsia="zh-CN"/>
        </w:rPr>
        <w:t xml:space="preserve">The ice thickness </w:t>
      </w:r>
      <w:r>
        <w:rPr>
          <w:rFonts w:ascii="Arial" w:eastAsia="SimSun" w:hAnsi="Arial" w:cs="Arial"/>
          <w:lang w:eastAsia="zh-CN"/>
        </w:rPr>
        <w:t>should</w:t>
      </w:r>
      <w:r w:rsidRPr="00516DE0">
        <w:rPr>
          <w:rFonts w:ascii="Arial" w:eastAsia="SimSun" w:hAnsi="Arial" w:cs="Arial"/>
          <w:lang w:eastAsia="zh-CN"/>
        </w:rPr>
        <w:t xml:space="preserve"> be given as a range in cm or as a stage of development. When given as a range, a single thickness should have at least 2 digits (e.g. 05-10</w:t>
      </w:r>
      <w:r>
        <w:rPr>
          <w:rFonts w:ascii="Arial" w:eastAsia="SimSun" w:hAnsi="Arial" w:cs="Arial"/>
          <w:lang w:eastAsia="zh-CN"/>
        </w:rPr>
        <w:t> </w:t>
      </w:r>
      <w:r w:rsidRPr="00516DE0">
        <w:rPr>
          <w:rFonts w:ascii="Arial" w:eastAsia="SimSun" w:hAnsi="Arial" w:cs="Arial"/>
          <w:lang w:eastAsia="zh-CN"/>
        </w:rPr>
        <w:t>cm, 30-50</w:t>
      </w:r>
      <w:r>
        <w:rPr>
          <w:rFonts w:ascii="Arial" w:eastAsia="SimSun" w:hAnsi="Arial" w:cs="Arial"/>
          <w:lang w:eastAsia="zh-CN"/>
        </w:rPr>
        <w:t> </w:t>
      </w:r>
      <w:r w:rsidRPr="00516DE0">
        <w:rPr>
          <w:rFonts w:ascii="Arial" w:eastAsia="SimSun" w:hAnsi="Arial" w:cs="Arial"/>
          <w:lang w:eastAsia="zh-CN"/>
        </w:rPr>
        <w:t>cm)</w:t>
      </w:r>
      <w:r>
        <w:rPr>
          <w:rFonts w:ascii="Arial" w:eastAsia="SimSun" w:hAnsi="Arial" w:cs="Arial"/>
          <w:lang w:eastAsia="zh-CN"/>
        </w:rPr>
        <w:t>.</w:t>
      </w:r>
    </w:p>
    <w:p w:rsidR="009E0697" w:rsidRDefault="009E0697" w:rsidP="009E0697">
      <w:pPr>
        <w:tabs>
          <w:tab w:val="left" w:pos="1140"/>
        </w:tabs>
        <w:spacing w:after="0" w:line="240" w:lineRule="auto"/>
        <w:ind w:left="1080" w:right="1089" w:firstLine="712"/>
        <w:jc w:val="both"/>
        <w:rPr>
          <w:rFonts w:ascii="Arial" w:eastAsia="SimSun" w:hAnsi="Arial" w:cs="Arial"/>
          <w:lang w:eastAsia="zh-CN"/>
        </w:rPr>
      </w:pPr>
      <w:r w:rsidRPr="00516DE0">
        <w:rPr>
          <w:rFonts w:ascii="Arial" w:eastAsia="SimSun" w:hAnsi="Arial" w:cs="Arial"/>
          <w:lang w:eastAsia="zh-CN"/>
        </w:rPr>
        <w:t xml:space="preserve">All stages of sea ice development </w:t>
      </w:r>
      <w:r>
        <w:rPr>
          <w:rFonts w:ascii="Arial" w:eastAsia="SimSun" w:hAnsi="Arial" w:cs="Arial"/>
          <w:lang w:eastAsia="zh-CN"/>
        </w:rPr>
        <w:t>shall be</w:t>
      </w:r>
      <w:r w:rsidRPr="00516DE0">
        <w:rPr>
          <w:rFonts w:ascii="Arial" w:eastAsia="SimSun" w:hAnsi="Arial" w:cs="Arial"/>
          <w:lang w:eastAsia="zh-CN"/>
        </w:rPr>
        <w:t xml:space="preserve"> characterized by a 2-symbol abbreviation, but for lake ice 3-symbol abbreviations </w:t>
      </w:r>
      <w:r>
        <w:rPr>
          <w:rFonts w:ascii="Arial" w:eastAsia="SimSun" w:hAnsi="Arial" w:cs="Arial"/>
          <w:lang w:eastAsia="zh-CN"/>
        </w:rPr>
        <w:t>shall be</w:t>
      </w:r>
      <w:r w:rsidRPr="00516DE0">
        <w:rPr>
          <w:rFonts w:ascii="Arial" w:eastAsia="SimSun" w:hAnsi="Arial" w:cs="Arial"/>
          <w:lang w:eastAsia="zh-CN"/>
        </w:rPr>
        <w:t xml:space="preserve"> used. </w:t>
      </w:r>
    </w:p>
    <w:p w:rsidR="009E0697" w:rsidRPr="00516DE0" w:rsidRDefault="009E0697" w:rsidP="009E0697">
      <w:pPr>
        <w:tabs>
          <w:tab w:val="left" w:pos="1140"/>
        </w:tabs>
        <w:spacing w:after="0" w:line="240" w:lineRule="auto"/>
        <w:ind w:left="720" w:right="1089" w:firstLine="712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Note: </w:t>
      </w:r>
      <w:r w:rsidRPr="00516DE0">
        <w:rPr>
          <w:rFonts w:ascii="Arial" w:eastAsia="SimSun" w:hAnsi="Arial" w:cs="Arial"/>
          <w:lang w:eastAsia="zh-CN"/>
        </w:rPr>
        <w:t>It is also possible to use the abbreviation GT (greater than) and LT (less than) as in GT80</w:t>
      </w:r>
      <w:r>
        <w:rPr>
          <w:rFonts w:ascii="Arial" w:eastAsia="SimSun" w:hAnsi="Arial" w:cs="Arial"/>
          <w:lang w:eastAsia="zh-CN"/>
        </w:rPr>
        <w:t> </w:t>
      </w:r>
      <w:r w:rsidRPr="00516DE0">
        <w:rPr>
          <w:rFonts w:ascii="Arial" w:eastAsia="SimSun" w:hAnsi="Arial" w:cs="Arial"/>
          <w:lang w:eastAsia="zh-CN"/>
        </w:rPr>
        <w:t>cm.</w:t>
      </w:r>
    </w:p>
    <w:p w:rsidR="009E0697" w:rsidRDefault="009E0697" w:rsidP="009E0697">
      <w:pPr>
        <w:tabs>
          <w:tab w:val="left" w:pos="1140"/>
        </w:tabs>
        <w:spacing w:after="0" w:line="240" w:lineRule="auto"/>
        <w:ind w:left="1080" w:right="1089" w:firstLine="712"/>
        <w:jc w:val="both"/>
        <w:rPr>
          <w:rFonts w:ascii="Arial" w:eastAsia="SimSun" w:hAnsi="Arial" w:cs="Arial"/>
          <w:lang w:eastAsia="zh-CN"/>
        </w:rPr>
      </w:pPr>
      <w:r w:rsidRPr="00516DE0">
        <w:rPr>
          <w:rFonts w:ascii="Arial" w:eastAsia="SimSun" w:hAnsi="Arial" w:cs="Arial"/>
          <w:lang w:eastAsia="zh-CN"/>
        </w:rPr>
        <w:t xml:space="preserve">If thickness is not known (or not applicable as in </w:t>
      </w:r>
      <w:proofErr w:type="spellStart"/>
      <w:r w:rsidRPr="00516DE0">
        <w:rPr>
          <w:rFonts w:ascii="Arial" w:eastAsia="SimSun" w:hAnsi="Arial" w:cs="Arial"/>
          <w:lang w:eastAsia="zh-CN"/>
        </w:rPr>
        <w:t>bergy</w:t>
      </w:r>
      <w:proofErr w:type="spellEnd"/>
      <w:r w:rsidRPr="00516DE0">
        <w:rPr>
          <w:rFonts w:ascii="Arial" w:eastAsia="SimSun" w:hAnsi="Arial" w:cs="Arial"/>
          <w:lang w:eastAsia="zh-CN"/>
        </w:rPr>
        <w:t xml:space="preserve"> water) </w:t>
      </w:r>
      <w:r>
        <w:rPr>
          <w:rFonts w:ascii="Arial" w:eastAsia="SimSun" w:hAnsi="Arial" w:cs="Arial"/>
          <w:lang w:eastAsia="zh-CN"/>
        </w:rPr>
        <w:t>Members should</w:t>
      </w:r>
      <w:r w:rsidRPr="00516DE0">
        <w:rPr>
          <w:rFonts w:ascii="Arial" w:eastAsia="SimSun" w:hAnsi="Arial" w:cs="Arial"/>
          <w:lang w:eastAsia="zh-CN"/>
        </w:rPr>
        <w:t xml:space="preserve"> use </w:t>
      </w:r>
      <w:r>
        <w:rPr>
          <w:rFonts w:ascii="Arial" w:eastAsia="SimSun" w:hAnsi="Arial" w:cs="Arial"/>
          <w:lang w:eastAsia="zh-CN"/>
        </w:rPr>
        <w:t>“</w:t>
      </w:r>
      <w:r w:rsidRPr="00516DE0">
        <w:rPr>
          <w:rFonts w:ascii="Arial" w:eastAsia="SimSun" w:hAnsi="Arial" w:cs="Arial"/>
          <w:lang w:eastAsia="zh-CN"/>
        </w:rPr>
        <w:t>??</w:t>
      </w:r>
      <w:r>
        <w:rPr>
          <w:rFonts w:ascii="Arial" w:eastAsia="SimSun" w:hAnsi="Arial" w:cs="Arial"/>
          <w:lang w:eastAsia="zh-CN"/>
        </w:rPr>
        <w:t>” as the 2-symbol abbreviation</w:t>
      </w:r>
      <w:r w:rsidRPr="00516DE0">
        <w:rPr>
          <w:rFonts w:ascii="Arial" w:eastAsia="SimSun" w:hAnsi="Arial" w:cs="Arial"/>
          <w:lang w:eastAsia="zh-CN"/>
        </w:rPr>
        <w:t xml:space="preserve">. </w:t>
      </w:r>
    </w:p>
    <w:p w:rsidR="009E0697" w:rsidRDefault="009E0697" w:rsidP="009E0697">
      <w:pPr>
        <w:tabs>
          <w:tab w:val="left" w:pos="1140"/>
        </w:tabs>
        <w:spacing w:after="0" w:line="240" w:lineRule="auto"/>
        <w:ind w:left="1080" w:right="1089" w:firstLine="712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The</w:t>
      </w:r>
      <w:r w:rsidRPr="00516DE0">
        <w:rPr>
          <w:rFonts w:ascii="Arial" w:eastAsia="SimSun" w:hAnsi="Arial" w:cs="Arial"/>
          <w:lang w:eastAsia="zh-CN"/>
        </w:rPr>
        <w:t xml:space="preserve"> abbreviated sea ice type, using stages of development, </w:t>
      </w:r>
      <w:r>
        <w:rPr>
          <w:rFonts w:ascii="Arial" w:eastAsia="SimSun" w:hAnsi="Arial" w:cs="Arial"/>
          <w:lang w:eastAsia="zh-CN"/>
        </w:rPr>
        <w:t>shall</w:t>
      </w:r>
      <w:r w:rsidRPr="00516DE0">
        <w:rPr>
          <w:rFonts w:ascii="Arial" w:eastAsia="SimSun" w:hAnsi="Arial" w:cs="Arial"/>
          <w:lang w:eastAsia="zh-CN"/>
        </w:rPr>
        <w:t xml:space="preserve"> consist of 4 symbols. For lake ice most ice types </w:t>
      </w:r>
      <w:r>
        <w:rPr>
          <w:rFonts w:ascii="Arial" w:eastAsia="SimSun" w:hAnsi="Arial" w:cs="Arial"/>
          <w:lang w:eastAsia="zh-CN"/>
        </w:rPr>
        <w:t xml:space="preserve">shall </w:t>
      </w:r>
      <w:r w:rsidRPr="00516DE0">
        <w:rPr>
          <w:rFonts w:ascii="Arial" w:eastAsia="SimSun" w:hAnsi="Arial" w:cs="Arial"/>
          <w:lang w:eastAsia="zh-CN"/>
        </w:rPr>
        <w:t xml:space="preserve">consist of 5 symbols. </w:t>
      </w:r>
    </w:p>
    <w:p w:rsidR="009E0697" w:rsidRDefault="009E0697" w:rsidP="009E0697">
      <w:pPr>
        <w:tabs>
          <w:tab w:val="left" w:pos="1140"/>
        </w:tabs>
        <w:spacing w:after="0" w:line="240" w:lineRule="auto"/>
        <w:ind w:left="1080" w:right="1089" w:firstLine="712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Note 1: </w:t>
      </w:r>
      <w:r w:rsidRPr="00516DE0">
        <w:rPr>
          <w:rFonts w:ascii="Arial" w:eastAsia="SimSun" w:hAnsi="Arial" w:cs="Arial"/>
          <w:lang w:eastAsia="zh-CN"/>
        </w:rPr>
        <w:t>For example: 5TGR (5 tenths gray ice), +TNI (9+ Tenths new ice), FIGW (gray-white fast ice). This makes it clear, that with only 3 symbols there was a transmission problem.</w:t>
      </w:r>
    </w:p>
    <w:p w:rsidR="009E0697" w:rsidRPr="00516DE0" w:rsidRDefault="009E0697" w:rsidP="009E0697">
      <w:pPr>
        <w:tabs>
          <w:tab w:val="left" w:pos="1140"/>
        </w:tabs>
        <w:spacing w:after="0" w:line="240" w:lineRule="auto"/>
        <w:ind w:left="1080" w:right="1089" w:firstLine="712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Note 2:  </w:t>
      </w:r>
      <w:r w:rsidRPr="00516DE0">
        <w:rPr>
          <w:rFonts w:ascii="Arial" w:eastAsia="SimSun" w:hAnsi="Arial" w:cs="Arial"/>
          <w:lang w:eastAsia="zh-CN"/>
        </w:rPr>
        <w:t>Clearly more symbols are needed if a thickness range is given (e.g. CL10-20</w:t>
      </w:r>
      <w:r>
        <w:rPr>
          <w:rFonts w:ascii="Arial" w:eastAsia="SimSun" w:hAnsi="Arial" w:cs="Arial"/>
          <w:lang w:eastAsia="zh-CN"/>
        </w:rPr>
        <w:t> </w:t>
      </w:r>
      <w:r w:rsidRPr="00516DE0">
        <w:rPr>
          <w:rFonts w:ascii="Arial" w:eastAsia="SimSun" w:hAnsi="Arial" w:cs="Arial"/>
          <w:lang w:eastAsia="zh-CN"/>
        </w:rPr>
        <w:t>cm).</w:t>
      </w:r>
    </w:p>
    <w:p w:rsidR="009E0697" w:rsidRPr="00516DE0" w:rsidRDefault="009E0697" w:rsidP="009E0697">
      <w:pPr>
        <w:numPr>
          <w:ilvl w:val="1"/>
          <w:numId w:val="0"/>
        </w:numPr>
        <w:tabs>
          <w:tab w:val="num" w:pos="795"/>
        </w:tabs>
        <w:spacing w:after="0" w:line="240" w:lineRule="auto"/>
        <w:ind w:left="1080" w:right="1089" w:hanging="795"/>
        <w:jc w:val="both"/>
        <w:rPr>
          <w:rFonts w:ascii="Arial" w:hAnsi="Arial" w:cs="Arial"/>
          <w:b/>
        </w:rPr>
      </w:pPr>
    </w:p>
    <w:p w:rsidR="009E0697" w:rsidRPr="00516DE0" w:rsidRDefault="009E0697" w:rsidP="009E0697">
      <w:pPr>
        <w:numPr>
          <w:ilvl w:val="1"/>
          <w:numId w:val="0"/>
        </w:numPr>
        <w:tabs>
          <w:tab w:val="num" w:pos="795"/>
        </w:tabs>
        <w:spacing w:after="0" w:line="240" w:lineRule="auto"/>
        <w:ind w:left="1078" w:right="1089" w:hanging="794"/>
        <w:jc w:val="center"/>
        <w:rPr>
          <w:rFonts w:ascii="Arial" w:hAnsi="Arial" w:cs="Arial"/>
          <w:b/>
          <w:bCs/>
        </w:rPr>
      </w:pPr>
      <w:r w:rsidRPr="00516DE0">
        <w:rPr>
          <w:rFonts w:ascii="Arial" w:hAnsi="Arial" w:cs="Arial"/>
          <w:b/>
          <w:bCs/>
        </w:rPr>
        <w:t>Table 2 – Stages of ice development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1440"/>
        <w:gridCol w:w="810"/>
        <w:gridCol w:w="4320"/>
      </w:tblGrid>
      <w:tr w:rsidR="009E0697" w:rsidRPr="00516DE0" w:rsidTr="00E875E2">
        <w:tc>
          <w:tcPr>
            <w:tcW w:w="685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>Abbr.</w:t>
            </w:r>
          </w:p>
        </w:tc>
        <w:tc>
          <w:tcPr>
            <w:tcW w:w="144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</w:rPr>
              <w:t>Description</w:t>
            </w:r>
          </w:p>
        </w:tc>
        <w:tc>
          <w:tcPr>
            <w:tcW w:w="810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</w:rPr>
              <w:t>Abbr.</w:t>
            </w:r>
          </w:p>
        </w:tc>
        <w:tc>
          <w:tcPr>
            <w:tcW w:w="432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</w:rPr>
              <w:t>Description</w:t>
            </w:r>
          </w:p>
        </w:tc>
      </w:tr>
      <w:tr w:rsidR="009E0697" w:rsidRPr="00516DE0" w:rsidTr="00E875E2">
        <w:tc>
          <w:tcPr>
            <w:tcW w:w="685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NI</w:t>
            </w:r>
          </w:p>
        </w:tc>
        <w:tc>
          <w:tcPr>
            <w:tcW w:w="144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New ice</w:t>
            </w:r>
          </w:p>
        </w:tc>
        <w:tc>
          <w:tcPr>
            <w:tcW w:w="810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FY</w:t>
            </w:r>
          </w:p>
        </w:tc>
        <w:tc>
          <w:tcPr>
            <w:tcW w:w="432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first year ice</w:t>
            </w:r>
          </w:p>
        </w:tc>
      </w:tr>
      <w:tr w:rsidR="009E0697" w:rsidRPr="00516DE0" w:rsidTr="00E875E2">
        <w:tc>
          <w:tcPr>
            <w:tcW w:w="685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NL</w:t>
            </w:r>
          </w:p>
        </w:tc>
        <w:tc>
          <w:tcPr>
            <w:tcW w:w="144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Nilas</w:t>
            </w:r>
            <w:proofErr w:type="spellEnd"/>
          </w:p>
        </w:tc>
        <w:tc>
          <w:tcPr>
            <w:tcW w:w="810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F1; W1 </w:t>
            </w:r>
          </w:p>
        </w:tc>
        <w:tc>
          <w:tcPr>
            <w:tcW w:w="432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thin first year stage 1 (Baltic white ice stage 1)</w:t>
            </w:r>
          </w:p>
        </w:tc>
      </w:tr>
      <w:tr w:rsidR="009E0697" w:rsidRPr="00516DE0" w:rsidTr="00E875E2">
        <w:tc>
          <w:tcPr>
            <w:tcW w:w="685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DN </w:t>
            </w:r>
          </w:p>
        </w:tc>
        <w:tc>
          <w:tcPr>
            <w:tcW w:w="144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dark </w:t>
            </w:r>
            <w:proofErr w:type="spellStart"/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Nilas</w:t>
            </w:r>
            <w:proofErr w:type="spellEnd"/>
          </w:p>
        </w:tc>
        <w:tc>
          <w:tcPr>
            <w:tcW w:w="810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F2; W2</w:t>
            </w:r>
          </w:p>
        </w:tc>
        <w:tc>
          <w:tcPr>
            <w:tcW w:w="432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thin first year stage 2 (Baltic white ice stage 2)</w:t>
            </w:r>
          </w:p>
        </w:tc>
      </w:tr>
      <w:tr w:rsidR="009E0697" w:rsidRPr="00516DE0" w:rsidTr="00E875E2">
        <w:tc>
          <w:tcPr>
            <w:tcW w:w="685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LN </w:t>
            </w:r>
          </w:p>
        </w:tc>
        <w:tc>
          <w:tcPr>
            <w:tcW w:w="144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light </w:t>
            </w:r>
            <w:proofErr w:type="spellStart"/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Nilas</w:t>
            </w:r>
            <w:proofErr w:type="spellEnd"/>
          </w:p>
        </w:tc>
        <w:tc>
          <w:tcPr>
            <w:tcW w:w="810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FM </w:t>
            </w:r>
          </w:p>
        </w:tc>
        <w:tc>
          <w:tcPr>
            <w:tcW w:w="432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medium first year </w:t>
            </w:r>
          </w:p>
        </w:tc>
      </w:tr>
      <w:tr w:rsidR="009E0697" w:rsidRPr="00516DE0" w:rsidTr="00E875E2">
        <w:tc>
          <w:tcPr>
            <w:tcW w:w="685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GR</w:t>
            </w:r>
          </w:p>
        </w:tc>
        <w:tc>
          <w:tcPr>
            <w:tcW w:w="144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gray ice</w:t>
            </w:r>
          </w:p>
        </w:tc>
        <w:tc>
          <w:tcPr>
            <w:tcW w:w="810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FT  </w:t>
            </w:r>
          </w:p>
        </w:tc>
        <w:tc>
          <w:tcPr>
            <w:tcW w:w="432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Thick first year</w:t>
            </w:r>
          </w:p>
        </w:tc>
      </w:tr>
      <w:tr w:rsidR="009E0697" w:rsidRPr="00516DE0" w:rsidTr="00E875E2">
        <w:tc>
          <w:tcPr>
            <w:tcW w:w="685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GW</w:t>
            </w:r>
          </w:p>
        </w:tc>
        <w:tc>
          <w:tcPr>
            <w:tcW w:w="144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gray-white ice</w:t>
            </w:r>
          </w:p>
        </w:tc>
        <w:tc>
          <w:tcPr>
            <w:tcW w:w="810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OI</w:t>
            </w:r>
          </w:p>
        </w:tc>
        <w:tc>
          <w:tcPr>
            <w:tcW w:w="432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old ice</w:t>
            </w:r>
          </w:p>
        </w:tc>
      </w:tr>
      <w:tr w:rsidR="009E0697" w:rsidRPr="00516DE0" w:rsidTr="00E875E2">
        <w:tc>
          <w:tcPr>
            <w:tcW w:w="685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YG</w:t>
            </w:r>
          </w:p>
        </w:tc>
        <w:tc>
          <w:tcPr>
            <w:tcW w:w="144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young ice</w:t>
            </w:r>
          </w:p>
        </w:tc>
        <w:tc>
          <w:tcPr>
            <w:tcW w:w="810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MY</w:t>
            </w:r>
          </w:p>
        </w:tc>
        <w:tc>
          <w:tcPr>
            <w:tcW w:w="432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multi year</w:t>
            </w:r>
            <w:proofErr w:type="spellEnd"/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 ice</w:t>
            </w:r>
          </w:p>
        </w:tc>
      </w:tr>
      <w:tr w:rsidR="009E0697" w:rsidRPr="00516DE0" w:rsidTr="00E875E2">
        <w:tc>
          <w:tcPr>
            <w:tcW w:w="685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10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THN</w:t>
            </w:r>
          </w:p>
        </w:tc>
        <w:tc>
          <w:tcPr>
            <w:tcW w:w="432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thin ice (main use for lake ice)</w:t>
            </w:r>
          </w:p>
        </w:tc>
      </w:tr>
      <w:tr w:rsidR="009E0697" w:rsidRPr="00516DE0" w:rsidTr="00E875E2">
        <w:tc>
          <w:tcPr>
            <w:tcW w:w="685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10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MED</w:t>
            </w:r>
          </w:p>
        </w:tc>
        <w:tc>
          <w:tcPr>
            <w:tcW w:w="432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medium ice (main use for lake ice)</w:t>
            </w:r>
          </w:p>
        </w:tc>
      </w:tr>
      <w:tr w:rsidR="009E0697" w:rsidRPr="00516DE0" w:rsidTr="00E875E2">
        <w:tc>
          <w:tcPr>
            <w:tcW w:w="685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10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THK</w:t>
            </w:r>
          </w:p>
        </w:tc>
        <w:tc>
          <w:tcPr>
            <w:tcW w:w="432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thick ice (main use for lake ice)</w:t>
            </w:r>
          </w:p>
        </w:tc>
      </w:tr>
      <w:tr w:rsidR="009E0697" w:rsidRPr="00516DE0" w:rsidTr="00E875E2">
        <w:tc>
          <w:tcPr>
            <w:tcW w:w="685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10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VTK</w:t>
            </w:r>
          </w:p>
        </w:tc>
        <w:tc>
          <w:tcPr>
            <w:tcW w:w="432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very thick ice (main use for lake ice)</w:t>
            </w:r>
          </w:p>
        </w:tc>
      </w:tr>
      <w:tr w:rsidR="009E0697" w:rsidRPr="00516DE0" w:rsidTr="00E875E2">
        <w:tc>
          <w:tcPr>
            <w:tcW w:w="685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10" w:type="dxa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??</w:t>
            </w:r>
          </w:p>
        </w:tc>
        <w:tc>
          <w:tcPr>
            <w:tcW w:w="4320" w:type="dxa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undetermined</w:t>
            </w:r>
          </w:p>
        </w:tc>
      </w:tr>
    </w:tbl>
    <w:p w:rsidR="009E0697" w:rsidRPr="00516DE0" w:rsidRDefault="009E0697" w:rsidP="009E0697">
      <w:pPr>
        <w:suppressLineNumbers/>
        <w:suppressAutoHyphens/>
        <w:spacing w:after="0" w:line="240" w:lineRule="auto"/>
        <w:ind w:left="1080" w:right="1089"/>
        <w:jc w:val="both"/>
        <w:rPr>
          <w:rFonts w:ascii="Arial" w:hAnsi="Arial" w:cs="Arial"/>
          <w:i/>
          <w:iCs/>
          <w:kern w:val="1"/>
        </w:rPr>
      </w:pPr>
    </w:p>
    <w:p w:rsidR="009E0697" w:rsidRPr="00516DE0" w:rsidRDefault="009E0697" w:rsidP="009E0697">
      <w:pPr>
        <w:numPr>
          <w:ilvl w:val="0"/>
          <w:numId w:val="1"/>
        </w:numPr>
        <w:suppressLineNumbers/>
        <w:tabs>
          <w:tab w:val="left" w:pos="1140"/>
        </w:tabs>
        <w:suppressAutoHyphens/>
        <w:spacing w:after="0" w:line="240" w:lineRule="auto"/>
        <w:ind w:right="1089"/>
        <w:jc w:val="both"/>
        <w:rPr>
          <w:rFonts w:ascii="Arial" w:hAnsi="Arial" w:cs="Arial"/>
          <w:i/>
          <w:iCs/>
          <w:kern w:val="1"/>
        </w:rPr>
      </w:pPr>
      <w:r w:rsidRPr="00516DE0">
        <w:rPr>
          <w:rFonts w:ascii="Arial" w:eastAsia="Lucida Sans Unicode" w:hAnsi="Arial" w:cs="Arial"/>
          <w:i/>
          <w:iCs/>
          <w:kern w:val="1"/>
          <w:lang w:eastAsia="ar-SA"/>
        </w:rPr>
        <w:t>Ice surface topography</w:t>
      </w:r>
    </w:p>
    <w:p w:rsidR="009E0697" w:rsidRPr="00516DE0" w:rsidRDefault="009E0697" w:rsidP="009E0697">
      <w:pPr>
        <w:suppressLineNumbers/>
        <w:suppressAutoHyphens/>
        <w:spacing w:after="0" w:line="240" w:lineRule="auto"/>
        <w:ind w:left="1440" w:right="1089"/>
        <w:jc w:val="both"/>
        <w:rPr>
          <w:rFonts w:ascii="Arial" w:hAnsi="Arial" w:cs="Arial"/>
          <w:i/>
          <w:iCs/>
          <w:kern w:val="1"/>
        </w:rPr>
      </w:pPr>
    </w:p>
    <w:p w:rsidR="009E0697" w:rsidRDefault="009E0697" w:rsidP="009E0697">
      <w:pPr>
        <w:suppressLineNumbers/>
        <w:spacing w:after="0" w:line="240" w:lineRule="auto"/>
        <w:ind w:left="1080" w:right="1089" w:firstLine="698"/>
        <w:jc w:val="both"/>
        <w:rPr>
          <w:rFonts w:ascii="Arial" w:eastAsia="Lucida Sans Unicode" w:hAnsi="Arial" w:cs="Arial"/>
          <w:iCs/>
          <w:kern w:val="1"/>
          <w:lang w:eastAsia="ar-SA"/>
        </w:rPr>
      </w:pPr>
      <w:r>
        <w:rPr>
          <w:rFonts w:ascii="Arial" w:eastAsia="Lucida Sans Unicode" w:hAnsi="Arial" w:cs="Arial"/>
          <w:iCs/>
          <w:kern w:val="1"/>
          <w:lang w:eastAsia="ar-SA"/>
        </w:rPr>
        <w:t>As required, t</w:t>
      </w:r>
      <w:r w:rsidRPr="00516DE0">
        <w:rPr>
          <w:rFonts w:ascii="Arial" w:eastAsia="Lucida Sans Unicode" w:hAnsi="Arial" w:cs="Arial"/>
          <w:iCs/>
          <w:kern w:val="1"/>
          <w:lang w:eastAsia="ar-SA"/>
        </w:rPr>
        <w:t xml:space="preserve">he ice type abbreviation </w:t>
      </w:r>
      <w:r>
        <w:rPr>
          <w:rFonts w:ascii="Arial" w:eastAsia="Lucida Sans Unicode" w:hAnsi="Arial" w:cs="Arial"/>
          <w:iCs/>
          <w:kern w:val="1"/>
          <w:lang w:eastAsia="ar-SA"/>
        </w:rPr>
        <w:t>should</w:t>
      </w:r>
      <w:r w:rsidRPr="00516DE0">
        <w:rPr>
          <w:rFonts w:ascii="Arial" w:eastAsia="Lucida Sans Unicode" w:hAnsi="Arial" w:cs="Arial"/>
          <w:iCs/>
          <w:kern w:val="1"/>
          <w:lang w:eastAsia="ar-SA"/>
        </w:rPr>
        <w:t xml:space="preserve"> be followed by an abbreviation giving the topography of the ice. The topography should be separated with a ":". </w:t>
      </w:r>
    </w:p>
    <w:p w:rsidR="009E0697" w:rsidRPr="00516DE0" w:rsidRDefault="009E0697" w:rsidP="009E0697">
      <w:pPr>
        <w:suppressLineNumbers/>
        <w:spacing w:after="0" w:line="240" w:lineRule="auto"/>
        <w:ind w:left="1080" w:right="1089" w:firstLine="698"/>
        <w:jc w:val="both"/>
        <w:rPr>
          <w:rFonts w:ascii="Arial" w:eastAsia="Lucida Sans Unicode" w:hAnsi="Arial" w:cs="Arial"/>
          <w:iCs/>
          <w:kern w:val="1"/>
          <w:lang w:eastAsia="ar-SA"/>
        </w:rPr>
      </w:pPr>
      <w:r>
        <w:rPr>
          <w:rFonts w:ascii="Arial" w:eastAsia="Lucida Sans Unicode" w:hAnsi="Arial" w:cs="Arial"/>
          <w:iCs/>
          <w:kern w:val="1"/>
          <w:lang w:eastAsia="ar-SA"/>
        </w:rPr>
        <w:t xml:space="preserve">Note:  </w:t>
      </w:r>
      <w:r w:rsidRPr="00516DE0">
        <w:rPr>
          <w:rFonts w:ascii="Arial" w:eastAsia="Lucida Sans Unicode" w:hAnsi="Arial" w:cs="Arial"/>
          <w:iCs/>
          <w:kern w:val="1"/>
          <w:lang w:eastAsia="ar-SA"/>
        </w:rPr>
        <w:t>There can be none, one or several of these abbreviations. For example XTGW</w:t>
      </w:r>
      <w:proofErr w:type="gramStart"/>
      <w:r w:rsidRPr="00516DE0">
        <w:rPr>
          <w:rFonts w:ascii="Arial" w:eastAsia="Lucida Sans Unicode" w:hAnsi="Arial" w:cs="Arial"/>
          <w:iCs/>
          <w:kern w:val="1"/>
          <w:lang w:eastAsia="ar-SA"/>
        </w:rPr>
        <w:t>:HRDG:ROTN</w:t>
      </w:r>
      <w:proofErr w:type="gramEnd"/>
      <w:r w:rsidRPr="00516DE0">
        <w:rPr>
          <w:rFonts w:ascii="Arial" w:eastAsia="Lucida Sans Unicode" w:hAnsi="Arial" w:cs="Arial"/>
          <w:iCs/>
          <w:kern w:val="1"/>
          <w:lang w:eastAsia="ar-SA"/>
        </w:rPr>
        <w:t xml:space="preserve"> (10 tenths gray-white ice which is heavily ridged and rotten). </w:t>
      </w:r>
    </w:p>
    <w:p w:rsidR="009E0697" w:rsidRPr="00516DE0" w:rsidRDefault="009E0697" w:rsidP="009E0697">
      <w:pPr>
        <w:suppressLineNumbers/>
        <w:spacing w:after="0" w:line="240" w:lineRule="auto"/>
        <w:ind w:left="1080" w:right="1089"/>
        <w:jc w:val="both"/>
        <w:rPr>
          <w:rFonts w:ascii="Arial" w:eastAsia="Lucida Sans Unicode" w:hAnsi="Arial" w:cs="Arial"/>
          <w:iCs/>
          <w:kern w:val="1"/>
          <w:lang w:eastAsia="ar-SA"/>
        </w:rPr>
      </w:pPr>
    </w:p>
    <w:p w:rsidR="009E0697" w:rsidRPr="00516DE0" w:rsidRDefault="009E0697" w:rsidP="009E0697">
      <w:pPr>
        <w:numPr>
          <w:ilvl w:val="0"/>
          <w:numId w:val="1"/>
        </w:numPr>
        <w:suppressLineNumbers/>
        <w:tabs>
          <w:tab w:val="left" w:pos="1140"/>
        </w:tabs>
        <w:spacing w:after="0" w:line="240" w:lineRule="auto"/>
        <w:ind w:right="1089"/>
        <w:jc w:val="both"/>
        <w:rPr>
          <w:rFonts w:ascii="Arial" w:hAnsi="Arial" w:cs="Arial"/>
          <w:i/>
          <w:iCs/>
          <w:kern w:val="1"/>
        </w:rPr>
      </w:pPr>
      <w:r w:rsidRPr="00516DE0">
        <w:rPr>
          <w:rFonts w:ascii="Arial" w:eastAsia="Lucida Sans Unicode" w:hAnsi="Arial" w:cs="Arial"/>
          <w:i/>
          <w:iCs/>
          <w:kern w:val="1"/>
          <w:lang w:eastAsia="ar-SA"/>
        </w:rPr>
        <w:t>Egg-code</w:t>
      </w:r>
    </w:p>
    <w:p w:rsidR="009E0697" w:rsidRPr="009B04B2" w:rsidRDefault="009E0697" w:rsidP="009E0697">
      <w:pPr>
        <w:suppressLineNumbers/>
        <w:spacing w:after="0" w:line="240" w:lineRule="auto"/>
        <w:ind w:left="1440" w:right="1089"/>
        <w:jc w:val="both"/>
        <w:rPr>
          <w:rFonts w:ascii="Arial" w:hAnsi="Arial" w:cs="Arial"/>
          <w:iCs/>
          <w:kern w:val="1"/>
          <w:sz w:val="18"/>
          <w:szCs w:val="18"/>
        </w:rPr>
      </w:pPr>
    </w:p>
    <w:p w:rsidR="009E0697" w:rsidRDefault="009E0697" w:rsidP="009E0697">
      <w:pPr>
        <w:suppressLineNumbers/>
        <w:spacing w:after="0" w:line="240" w:lineRule="auto"/>
        <w:ind w:left="1080" w:right="1089" w:firstLine="709"/>
        <w:jc w:val="both"/>
        <w:rPr>
          <w:rFonts w:ascii="Arial" w:eastAsia="Lucida Sans Unicode" w:hAnsi="Arial" w:cs="Arial"/>
          <w:iCs/>
          <w:kern w:val="1"/>
          <w:lang w:eastAsia="ar-SA"/>
        </w:rPr>
      </w:pPr>
      <w:r>
        <w:rPr>
          <w:rFonts w:ascii="Arial" w:eastAsia="Lucida Sans Unicode" w:hAnsi="Arial" w:cs="Arial"/>
          <w:iCs/>
          <w:kern w:val="1"/>
          <w:lang w:eastAsia="ar-SA"/>
        </w:rPr>
        <w:t xml:space="preserve">As required,  </w:t>
      </w:r>
      <w:r w:rsidRPr="00516DE0">
        <w:rPr>
          <w:rFonts w:ascii="Arial" w:eastAsia="Lucida Sans Unicode" w:hAnsi="Arial" w:cs="Arial"/>
          <w:iCs/>
          <w:kern w:val="1"/>
          <w:lang w:eastAsia="ar-SA"/>
        </w:rPr>
        <w:t xml:space="preserve"> an Egg-code</w:t>
      </w:r>
      <w:r>
        <w:rPr>
          <w:rFonts w:ascii="Arial" w:eastAsia="Lucida Sans Unicode" w:hAnsi="Arial" w:cs="Arial"/>
          <w:iCs/>
          <w:kern w:val="1"/>
          <w:lang w:eastAsia="ar-SA"/>
        </w:rPr>
        <w:t xml:space="preserve"> should be used</w:t>
      </w:r>
      <w:r w:rsidRPr="00516DE0">
        <w:rPr>
          <w:rFonts w:ascii="Arial" w:eastAsia="Lucida Sans Unicode" w:hAnsi="Arial" w:cs="Arial"/>
          <w:iCs/>
          <w:kern w:val="1"/>
          <w:lang w:eastAsia="ar-SA"/>
        </w:rPr>
        <w:t xml:space="preserve">. </w:t>
      </w:r>
    </w:p>
    <w:p w:rsidR="009E0697" w:rsidRDefault="009E0697" w:rsidP="009E0697">
      <w:pPr>
        <w:suppressLineNumbers/>
        <w:spacing w:after="0" w:line="240" w:lineRule="auto"/>
        <w:ind w:left="1080" w:right="1089" w:firstLine="709"/>
        <w:jc w:val="both"/>
        <w:rPr>
          <w:rFonts w:ascii="Arial" w:eastAsia="Lucida Sans Unicode" w:hAnsi="Arial" w:cs="Arial"/>
          <w:iCs/>
          <w:kern w:val="1"/>
          <w:lang w:eastAsia="ar-SA"/>
        </w:rPr>
      </w:pPr>
      <w:r w:rsidRPr="00516DE0">
        <w:rPr>
          <w:rFonts w:ascii="Arial" w:eastAsia="Lucida Sans Unicode" w:hAnsi="Arial" w:cs="Arial"/>
          <w:iCs/>
          <w:kern w:val="1"/>
          <w:lang w:eastAsia="ar-SA"/>
        </w:rPr>
        <w:t xml:space="preserve">In this case the ice definition </w:t>
      </w:r>
      <w:r>
        <w:rPr>
          <w:rFonts w:ascii="Arial" w:eastAsia="Lucida Sans Unicode" w:hAnsi="Arial" w:cs="Arial"/>
          <w:iCs/>
          <w:kern w:val="1"/>
          <w:lang w:eastAsia="ar-SA"/>
        </w:rPr>
        <w:t xml:space="preserve">shall </w:t>
      </w:r>
      <w:r w:rsidRPr="00516DE0">
        <w:rPr>
          <w:rFonts w:ascii="Arial" w:eastAsia="Lucida Sans Unicode" w:hAnsi="Arial" w:cs="Arial"/>
          <w:iCs/>
          <w:kern w:val="1"/>
          <w:lang w:eastAsia="ar-SA"/>
        </w:rPr>
        <w:t>start with the total concentration (in tenths, using just the first letter of the ice concentration abbreviations) followed by EGG. The partial ice type</w:t>
      </w:r>
      <w:r>
        <w:rPr>
          <w:rFonts w:ascii="Arial" w:eastAsia="Lucida Sans Unicode" w:hAnsi="Arial" w:cs="Arial"/>
          <w:iCs/>
          <w:kern w:val="1"/>
          <w:lang w:eastAsia="ar-SA"/>
        </w:rPr>
        <w:t xml:space="preserve"> shall</w:t>
      </w:r>
      <w:r w:rsidRPr="00516DE0">
        <w:rPr>
          <w:rFonts w:ascii="Arial" w:eastAsia="Lucida Sans Unicode" w:hAnsi="Arial" w:cs="Arial"/>
          <w:iCs/>
          <w:kern w:val="1"/>
          <w:lang w:eastAsia="ar-SA"/>
        </w:rPr>
        <w:t xml:space="preserve"> then follow separated with "-". </w:t>
      </w:r>
    </w:p>
    <w:p w:rsidR="009E0697" w:rsidRPr="00516DE0" w:rsidRDefault="009E0697" w:rsidP="009E0697">
      <w:pPr>
        <w:suppressLineNumbers/>
        <w:spacing w:after="0" w:line="240" w:lineRule="auto"/>
        <w:ind w:left="1080" w:right="1089" w:firstLine="709"/>
        <w:jc w:val="both"/>
        <w:rPr>
          <w:rFonts w:ascii="Arial" w:eastAsia="Lucida Sans Unicode" w:hAnsi="Arial" w:cs="Arial"/>
          <w:iCs/>
          <w:kern w:val="1"/>
          <w:lang w:eastAsia="ar-SA"/>
        </w:rPr>
      </w:pPr>
      <w:r>
        <w:rPr>
          <w:rFonts w:ascii="Arial" w:eastAsia="Lucida Sans Unicode" w:hAnsi="Arial" w:cs="Arial"/>
          <w:iCs/>
          <w:kern w:val="1"/>
          <w:lang w:eastAsia="ar-SA"/>
        </w:rPr>
        <w:t xml:space="preserve">Note:  </w:t>
      </w:r>
      <w:r w:rsidRPr="00516DE0">
        <w:rPr>
          <w:rFonts w:ascii="Arial" w:eastAsia="Lucida Sans Unicode" w:hAnsi="Arial" w:cs="Arial"/>
          <w:iCs/>
          <w:kern w:val="1"/>
          <w:lang w:eastAsia="ar-SA"/>
        </w:rPr>
        <w:t>For example: 9EGG-5TGW</w:t>
      </w:r>
      <w:proofErr w:type="gramStart"/>
      <w:r w:rsidRPr="00516DE0">
        <w:rPr>
          <w:rFonts w:ascii="Arial" w:eastAsia="Lucida Sans Unicode" w:hAnsi="Arial" w:cs="Arial"/>
          <w:iCs/>
          <w:kern w:val="1"/>
          <w:lang w:eastAsia="ar-SA"/>
        </w:rPr>
        <w:t>:RDG</w:t>
      </w:r>
      <w:proofErr w:type="gramEnd"/>
      <w:r w:rsidRPr="00516DE0">
        <w:rPr>
          <w:rFonts w:ascii="Arial" w:eastAsia="Lucida Sans Unicode" w:hAnsi="Arial" w:cs="Arial"/>
          <w:iCs/>
          <w:kern w:val="1"/>
          <w:lang w:eastAsia="ar-SA"/>
        </w:rPr>
        <w:t>-4TNI (total concentration 9 tenths, with 5 tenths of ridged gray-white ice and 4 tenths new ice).</w:t>
      </w:r>
    </w:p>
    <w:p w:rsidR="009E0697" w:rsidRPr="00516DE0" w:rsidRDefault="009E0697" w:rsidP="009E0697">
      <w:pPr>
        <w:tabs>
          <w:tab w:val="left" w:pos="1140"/>
        </w:tabs>
        <w:spacing w:after="0" w:line="240" w:lineRule="auto"/>
        <w:ind w:left="1077" w:right="1089"/>
        <w:jc w:val="center"/>
        <w:rPr>
          <w:rFonts w:ascii="Arial" w:eastAsia="SimSun" w:hAnsi="Arial" w:cs="Arial"/>
          <w:b/>
          <w:bCs/>
          <w:lang w:eastAsia="zh-CN"/>
        </w:rPr>
      </w:pPr>
      <w:r w:rsidRPr="00516DE0">
        <w:rPr>
          <w:rFonts w:ascii="Arial" w:eastAsia="SimSun" w:hAnsi="Arial" w:cs="Arial"/>
          <w:b/>
          <w:bCs/>
          <w:lang w:eastAsia="zh-CN"/>
        </w:rPr>
        <w:t>Table 3 - Ice surface topography</w:t>
      </w:r>
    </w:p>
    <w:tbl>
      <w:tblPr>
        <w:tblW w:w="0" w:type="auto"/>
        <w:jc w:val="center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3183"/>
      </w:tblGrid>
      <w:tr w:rsidR="009E0697" w:rsidRPr="00516DE0" w:rsidTr="00E875E2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</w:rPr>
              <w:t>Abbr.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</w:rPr>
              <w:t>Description</w:t>
            </w:r>
          </w:p>
        </w:tc>
      </w:tr>
      <w:tr w:rsidR="009E0697" w:rsidRPr="00516DE0" w:rsidTr="00E875E2">
        <w:trPr>
          <w:jc w:val="center"/>
        </w:trPr>
        <w:tc>
          <w:tcPr>
            <w:tcW w:w="1361" w:type="dxa"/>
            <w:shd w:val="clear" w:color="auto" w:fill="auto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LVL</w:t>
            </w:r>
          </w:p>
        </w:tc>
        <w:tc>
          <w:tcPr>
            <w:tcW w:w="3183" w:type="dxa"/>
            <w:shd w:val="clear" w:color="auto" w:fill="auto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level ice</w:t>
            </w:r>
          </w:p>
        </w:tc>
      </w:tr>
      <w:tr w:rsidR="009E0697" w:rsidRPr="00516DE0" w:rsidTr="00E875E2">
        <w:trPr>
          <w:jc w:val="center"/>
        </w:trPr>
        <w:tc>
          <w:tcPr>
            <w:tcW w:w="1361" w:type="dxa"/>
            <w:shd w:val="clear" w:color="auto" w:fill="auto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RFT</w:t>
            </w:r>
          </w:p>
        </w:tc>
        <w:tc>
          <w:tcPr>
            <w:tcW w:w="3183" w:type="dxa"/>
            <w:shd w:val="clear" w:color="auto" w:fill="auto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rafted ice</w:t>
            </w:r>
          </w:p>
        </w:tc>
      </w:tr>
      <w:tr w:rsidR="009E0697" w:rsidRPr="00516DE0" w:rsidTr="00E875E2">
        <w:trPr>
          <w:jc w:val="center"/>
        </w:trPr>
        <w:tc>
          <w:tcPr>
            <w:tcW w:w="1361" w:type="dxa"/>
            <w:shd w:val="clear" w:color="auto" w:fill="auto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HRFT</w:t>
            </w:r>
          </w:p>
        </w:tc>
        <w:tc>
          <w:tcPr>
            <w:tcW w:w="3183" w:type="dxa"/>
            <w:shd w:val="clear" w:color="auto" w:fill="auto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heavily rafted</w:t>
            </w:r>
          </w:p>
        </w:tc>
      </w:tr>
      <w:tr w:rsidR="009E0697" w:rsidRPr="00516DE0" w:rsidTr="00E875E2">
        <w:trPr>
          <w:jc w:val="center"/>
        </w:trPr>
        <w:tc>
          <w:tcPr>
            <w:tcW w:w="1361" w:type="dxa"/>
            <w:shd w:val="clear" w:color="auto" w:fill="auto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RDG</w:t>
            </w:r>
          </w:p>
        </w:tc>
        <w:tc>
          <w:tcPr>
            <w:tcW w:w="3183" w:type="dxa"/>
            <w:shd w:val="clear" w:color="auto" w:fill="auto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ridged ice (</w:t>
            </w:r>
            <w:proofErr w:type="spellStart"/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hummocked</w:t>
            </w:r>
            <w:proofErr w:type="spellEnd"/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9E0697" w:rsidRPr="00516DE0" w:rsidTr="00E875E2">
        <w:trPr>
          <w:jc w:val="center"/>
        </w:trPr>
        <w:tc>
          <w:tcPr>
            <w:tcW w:w="1361" w:type="dxa"/>
            <w:shd w:val="clear" w:color="auto" w:fill="auto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HRDG</w:t>
            </w:r>
          </w:p>
        </w:tc>
        <w:tc>
          <w:tcPr>
            <w:tcW w:w="3183" w:type="dxa"/>
            <w:shd w:val="clear" w:color="auto" w:fill="auto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heavily ridged</w:t>
            </w:r>
          </w:p>
        </w:tc>
      </w:tr>
      <w:tr w:rsidR="009E0697" w:rsidRPr="00516DE0" w:rsidTr="00E875E2">
        <w:trPr>
          <w:jc w:val="center"/>
        </w:trPr>
        <w:tc>
          <w:tcPr>
            <w:tcW w:w="1361" w:type="dxa"/>
            <w:shd w:val="clear" w:color="auto" w:fill="auto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ROTN</w:t>
            </w:r>
          </w:p>
        </w:tc>
        <w:tc>
          <w:tcPr>
            <w:tcW w:w="3183" w:type="dxa"/>
            <w:shd w:val="clear" w:color="auto" w:fill="auto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rotten ice</w:t>
            </w:r>
          </w:p>
        </w:tc>
      </w:tr>
    </w:tbl>
    <w:p w:rsidR="009E0697" w:rsidRPr="009B04B2" w:rsidRDefault="009E0697" w:rsidP="009E0697">
      <w:pPr>
        <w:suppressLineNumbers/>
        <w:spacing w:after="0" w:line="240" w:lineRule="auto"/>
        <w:ind w:left="1440" w:right="1089"/>
        <w:jc w:val="both"/>
        <w:rPr>
          <w:rFonts w:ascii="Arial" w:hAnsi="Arial" w:cs="Arial"/>
          <w:iCs/>
          <w:kern w:val="1"/>
          <w:sz w:val="18"/>
          <w:szCs w:val="18"/>
        </w:rPr>
      </w:pPr>
    </w:p>
    <w:p w:rsidR="009E0697" w:rsidRPr="00516DE0" w:rsidRDefault="009E0697" w:rsidP="009E0697">
      <w:pPr>
        <w:numPr>
          <w:ilvl w:val="0"/>
          <w:numId w:val="1"/>
        </w:numPr>
        <w:tabs>
          <w:tab w:val="left" w:pos="1140"/>
        </w:tabs>
        <w:spacing w:after="0" w:line="240" w:lineRule="auto"/>
        <w:ind w:right="1089"/>
        <w:jc w:val="both"/>
        <w:rPr>
          <w:rFonts w:ascii="Arial" w:hAnsi="Arial" w:cs="Arial"/>
          <w:i/>
          <w:iCs/>
        </w:rPr>
      </w:pPr>
      <w:r w:rsidRPr="00516DE0">
        <w:rPr>
          <w:rFonts w:ascii="Arial" w:eastAsia="SimSun" w:hAnsi="Arial" w:cs="Arial"/>
          <w:i/>
          <w:iCs/>
          <w:lang w:eastAsia="zh-CN"/>
        </w:rPr>
        <w:t>Other abbreviations to be used in the text</w:t>
      </w:r>
    </w:p>
    <w:p w:rsidR="009E0697" w:rsidRPr="00516DE0" w:rsidRDefault="009E0697" w:rsidP="009E0697">
      <w:pPr>
        <w:tabs>
          <w:tab w:val="left" w:pos="1140"/>
        </w:tabs>
        <w:spacing w:after="0" w:line="240" w:lineRule="auto"/>
        <w:ind w:left="1440" w:right="1089"/>
        <w:jc w:val="both"/>
        <w:rPr>
          <w:rFonts w:ascii="Arial" w:hAnsi="Arial" w:cs="Arial"/>
          <w:i/>
          <w:iCs/>
        </w:rPr>
      </w:pPr>
    </w:p>
    <w:p w:rsidR="009E0697" w:rsidRPr="00516DE0" w:rsidRDefault="009E0697" w:rsidP="009E0697">
      <w:pPr>
        <w:suppressLineNumbers/>
        <w:suppressAutoHyphens/>
        <w:spacing w:after="0" w:line="240" w:lineRule="auto"/>
        <w:ind w:left="1077" w:right="1089"/>
        <w:jc w:val="center"/>
        <w:rPr>
          <w:rFonts w:ascii="Arial" w:hAnsi="Arial" w:cs="Arial"/>
          <w:b/>
          <w:bCs/>
          <w:kern w:val="1"/>
        </w:rPr>
      </w:pPr>
      <w:r w:rsidRPr="00516DE0">
        <w:rPr>
          <w:rFonts w:ascii="Arial" w:eastAsia="Lucida Sans Unicode" w:hAnsi="Arial" w:cs="Arial"/>
          <w:b/>
          <w:bCs/>
          <w:kern w:val="1"/>
          <w:lang w:eastAsia="ar-SA"/>
        </w:rPr>
        <w:t>Table 4 – Miscellaneous abbreviations</w:t>
      </w:r>
    </w:p>
    <w:tbl>
      <w:tblPr>
        <w:tblW w:w="0" w:type="auto"/>
        <w:jc w:val="center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3183"/>
      </w:tblGrid>
      <w:tr w:rsidR="009E0697" w:rsidRPr="00516DE0" w:rsidTr="00E875E2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Abbr.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Description</w:t>
            </w:r>
          </w:p>
        </w:tc>
      </w:tr>
      <w:tr w:rsidR="009E0697" w:rsidRPr="00516DE0" w:rsidTr="00E875E2">
        <w:trPr>
          <w:jc w:val="center"/>
        </w:trPr>
        <w:tc>
          <w:tcPr>
            <w:tcW w:w="1361" w:type="dxa"/>
            <w:shd w:val="clear" w:color="auto" w:fill="auto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PRESS</w:t>
            </w:r>
          </w:p>
        </w:tc>
        <w:tc>
          <w:tcPr>
            <w:tcW w:w="3183" w:type="dxa"/>
            <w:shd w:val="clear" w:color="auto" w:fill="auto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ice pressure</w:t>
            </w:r>
          </w:p>
        </w:tc>
      </w:tr>
      <w:tr w:rsidR="009E0697" w:rsidRPr="00516DE0" w:rsidTr="00E875E2">
        <w:trPr>
          <w:jc w:val="center"/>
        </w:trPr>
        <w:tc>
          <w:tcPr>
            <w:tcW w:w="1361" w:type="dxa"/>
            <w:shd w:val="clear" w:color="auto" w:fill="auto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LGT</w:t>
            </w:r>
          </w:p>
        </w:tc>
        <w:tc>
          <w:tcPr>
            <w:tcW w:w="3183" w:type="dxa"/>
            <w:shd w:val="clear" w:color="auto" w:fill="auto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Light</w:t>
            </w:r>
          </w:p>
        </w:tc>
      </w:tr>
      <w:tr w:rsidR="009E0697" w:rsidRPr="00516DE0" w:rsidTr="00E875E2">
        <w:trPr>
          <w:jc w:val="center"/>
        </w:trPr>
        <w:tc>
          <w:tcPr>
            <w:tcW w:w="1361" w:type="dxa"/>
            <w:shd w:val="clear" w:color="auto" w:fill="auto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FI-LEAD</w:t>
            </w:r>
          </w:p>
        </w:tc>
        <w:tc>
          <w:tcPr>
            <w:tcW w:w="3183" w:type="dxa"/>
            <w:shd w:val="clear" w:color="auto" w:fill="auto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lead along the fast ice</w:t>
            </w:r>
          </w:p>
        </w:tc>
      </w:tr>
      <w:tr w:rsidR="009E0697" w:rsidRPr="00516DE0" w:rsidTr="00E875E2">
        <w:trPr>
          <w:jc w:val="center"/>
        </w:trPr>
        <w:tc>
          <w:tcPr>
            <w:tcW w:w="1361" w:type="dxa"/>
            <w:shd w:val="clear" w:color="auto" w:fill="auto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CSTL-LEAD</w:t>
            </w:r>
          </w:p>
        </w:tc>
        <w:tc>
          <w:tcPr>
            <w:tcW w:w="3183" w:type="dxa"/>
            <w:shd w:val="clear" w:color="auto" w:fill="auto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coastal lead</w:t>
            </w:r>
          </w:p>
        </w:tc>
      </w:tr>
      <w:tr w:rsidR="009E0697" w:rsidRPr="00516DE0" w:rsidTr="00E875E2">
        <w:trPr>
          <w:jc w:val="center"/>
        </w:trPr>
        <w:tc>
          <w:tcPr>
            <w:tcW w:w="1361" w:type="dxa"/>
            <w:shd w:val="clear" w:color="auto" w:fill="auto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GT</w:t>
            </w:r>
          </w:p>
        </w:tc>
        <w:tc>
          <w:tcPr>
            <w:tcW w:w="3183" w:type="dxa"/>
            <w:shd w:val="clear" w:color="auto" w:fill="auto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greater than</w:t>
            </w:r>
          </w:p>
        </w:tc>
      </w:tr>
      <w:tr w:rsidR="009E0697" w:rsidRPr="00516DE0" w:rsidTr="00E875E2">
        <w:trPr>
          <w:jc w:val="center"/>
        </w:trPr>
        <w:tc>
          <w:tcPr>
            <w:tcW w:w="1361" w:type="dxa"/>
            <w:shd w:val="clear" w:color="auto" w:fill="auto"/>
          </w:tcPr>
          <w:p w:rsidR="009E0697" w:rsidRPr="00516DE0" w:rsidRDefault="009E0697" w:rsidP="00E875E2">
            <w:pPr>
              <w:keepNext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LT</w:t>
            </w:r>
          </w:p>
        </w:tc>
        <w:tc>
          <w:tcPr>
            <w:tcW w:w="3183" w:type="dxa"/>
            <w:shd w:val="clear" w:color="auto" w:fill="auto"/>
          </w:tcPr>
          <w:p w:rsidR="009E0697" w:rsidRPr="00516DE0" w:rsidRDefault="009E0697" w:rsidP="00E875E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16DE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less than</w:t>
            </w:r>
          </w:p>
        </w:tc>
      </w:tr>
    </w:tbl>
    <w:p w:rsidR="009E0697" w:rsidRPr="009B04B2" w:rsidRDefault="009E0697" w:rsidP="009E0697">
      <w:pPr>
        <w:suppressLineNumbers/>
        <w:spacing w:after="0" w:line="240" w:lineRule="auto"/>
        <w:ind w:left="1440" w:right="1089"/>
        <w:jc w:val="both"/>
        <w:rPr>
          <w:rFonts w:ascii="Arial" w:hAnsi="Arial" w:cs="Arial"/>
          <w:iCs/>
          <w:kern w:val="1"/>
          <w:sz w:val="18"/>
          <w:szCs w:val="18"/>
        </w:rPr>
      </w:pPr>
    </w:p>
    <w:p w:rsidR="009E0697" w:rsidRPr="00477408" w:rsidRDefault="009E0697" w:rsidP="009E069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lang w:val="en-GB"/>
        </w:rPr>
      </w:pPr>
    </w:p>
    <w:p w:rsidR="009E0697" w:rsidRPr="007D4AA1" w:rsidRDefault="009E0697" w:rsidP="009E0697">
      <w:pPr>
        <w:pStyle w:val="1"/>
        <w:spacing w:before="0" w:after="0" w:line="240" w:lineRule="auto"/>
        <w:jc w:val="center"/>
        <w:rPr>
          <w:sz w:val="28"/>
          <w:szCs w:val="28"/>
          <w:lang w:val="en-GB"/>
        </w:rPr>
      </w:pPr>
    </w:p>
    <w:p w:rsidR="007A5406" w:rsidRDefault="007A5406"/>
    <w:sectPr w:rsidR="007A5406" w:rsidSect="009E0697">
      <w:headerReference w:type="even" r:id="rId6"/>
      <w:pgSz w:w="11907" w:h="16840" w:code="9"/>
      <w:pgMar w:top="1134" w:right="720" w:bottom="731" w:left="720" w:header="720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one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4E4" w:rsidRDefault="009E0697" w:rsidP="00401DF9">
    <w:pPr>
      <w:pStyle w:val="a3"/>
      <w:tabs>
        <w:tab w:val="clear" w:pos="4680"/>
        <w:tab w:val="center" w:pos="5245"/>
      </w:tabs>
      <w:spacing w:after="0"/>
    </w:pPr>
  </w:p>
  <w:p w:rsidR="00BC44E4" w:rsidRDefault="009E0697" w:rsidP="00401DF9">
    <w:pPr>
      <w:pStyle w:val="a3"/>
      <w:tabs>
        <w:tab w:val="clear" w:pos="4680"/>
        <w:tab w:val="center" w:pos="5245"/>
      </w:tabs>
      <w:spacing w:after="0"/>
      <w:rPr>
        <w:rFonts w:cs="StoneSans"/>
        <w:sz w:val="20"/>
        <w:szCs w:val="20"/>
      </w:rPr>
    </w:pPr>
    <w:r>
      <w:t>II.1-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rPr>
        <w:noProof/>
      </w:rPr>
      <w:tab/>
    </w:r>
    <w:r w:rsidRPr="007955DC">
      <w:rPr>
        <w:rFonts w:cs="StoneSans"/>
        <w:sz w:val="20"/>
        <w:szCs w:val="20"/>
      </w:rPr>
      <w:t>MANUAL ON MARINE METEOROLOGICAL SERVICES</w:t>
    </w:r>
  </w:p>
  <w:p w:rsidR="00BC44E4" w:rsidRDefault="009E0697" w:rsidP="007955DC">
    <w:pPr>
      <w:pStyle w:val="a3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927"/>
    <w:multiLevelType w:val="hybridMultilevel"/>
    <w:tmpl w:val="3CD66DEA"/>
    <w:lvl w:ilvl="0" w:tplc="ADE22686"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97"/>
    <w:rsid w:val="007A5406"/>
    <w:rsid w:val="009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97"/>
    <w:pPr>
      <w:widowControl/>
      <w:spacing w:after="160" w:line="259" w:lineRule="auto"/>
    </w:pPr>
    <w:rPr>
      <w:rFonts w:ascii="Calibri" w:eastAsia="Malgun Gothic" w:hAnsi="Calibri" w:cs="Times New Roman"/>
      <w:sz w:val="22"/>
      <w:szCs w:val="22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9E06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697"/>
    <w:rPr>
      <w:rFonts w:ascii="Calibri Light" w:eastAsia="Malgun Gothic" w:hAnsi="Calibri Light" w:cs="Times New Roman"/>
      <w:b/>
      <w:bCs/>
      <w:kern w:val="32"/>
      <w:sz w:val="32"/>
      <w:szCs w:val="32"/>
      <w:lang w:val="en-US" w:eastAsia="ko-KR"/>
    </w:rPr>
  </w:style>
  <w:style w:type="paragraph" w:styleId="a3">
    <w:name w:val="header"/>
    <w:basedOn w:val="a"/>
    <w:link w:val="a4"/>
    <w:uiPriority w:val="99"/>
    <w:unhideWhenUsed/>
    <w:rsid w:val="009E069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697"/>
    <w:rPr>
      <w:rFonts w:ascii="Calibri" w:eastAsia="Malgun Gothic" w:hAnsi="Calibri" w:cs="Times New Roman"/>
      <w:sz w:val="22"/>
      <w:szCs w:val="2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97"/>
    <w:pPr>
      <w:widowControl/>
      <w:spacing w:after="160" w:line="259" w:lineRule="auto"/>
    </w:pPr>
    <w:rPr>
      <w:rFonts w:ascii="Calibri" w:eastAsia="Malgun Gothic" w:hAnsi="Calibri" w:cs="Times New Roman"/>
      <w:sz w:val="22"/>
      <w:szCs w:val="22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9E06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697"/>
    <w:rPr>
      <w:rFonts w:ascii="Calibri Light" w:eastAsia="Malgun Gothic" w:hAnsi="Calibri Light" w:cs="Times New Roman"/>
      <w:b/>
      <w:bCs/>
      <w:kern w:val="32"/>
      <w:sz w:val="32"/>
      <w:szCs w:val="32"/>
      <w:lang w:val="en-US" w:eastAsia="ko-KR"/>
    </w:rPr>
  </w:style>
  <w:style w:type="paragraph" w:styleId="a3">
    <w:name w:val="header"/>
    <w:basedOn w:val="a"/>
    <w:link w:val="a4"/>
    <w:uiPriority w:val="99"/>
    <w:unhideWhenUsed/>
    <w:rsid w:val="009E069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697"/>
    <w:rPr>
      <w:rFonts w:ascii="Calibri" w:eastAsia="Malgun Gothic" w:hAnsi="Calibri" w:cs="Times New Roman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AARI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 Smolyanitsky</dc:creator>
  <cp:lastModifiedBy>Vasily Smolyanitsky</cp:lastModifiedBy>
  <cp:revision>1</cp:revision>
  <cp:lastPrinted>2016-05-18T11:12:00Z</cp:lastPrinted>
  <dcterms:created xsi:type="dcterms:W3CDTF">2016-05-18T11:11:00Z</dcterms:created>
  <dcterms:modified xsi:type="dcterms:W3CDTF">2016-05-18T11:21:00Z</dcterms:modified>
</cp:coreProperties>
</file>